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B688" w14:textId="7EE9622B" w:rsidR="00B16508" w:rsidRDefault="00B16508" w:rsidP="00B16508">
      <w:r>
        <w:t>5 Релейная защита и автоматика</w:t>
      </w:r>
    </w:p>
    <w:p w14:paraId="2DF75585" w14:textId="2D24601D" w:rsidR="00B16508" w:rsidRPr="004140F0" w:rsidRDefault="00B16508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 xml:space="preserve">Релейная защита и автоматика элементов РУВН выполнена на базе микропроцессорных устройств </w:t>
      </w:r>
      <w:proofErr w:type="spellStart"/>
      <w:r w:rsidR="00954951" w:rsidRPr="004140F0">
        <w:rPr>
          <w:rFonts w:cstheme="minorHAnsi"/>
        </w:rPr>
        <w:t>Sepam</w:t>
      </w:r>
      <w:proofErr w:type="spellEnd"/>
      <w:r w:rsidR="007C721A" w:rsidRPr="004140F0">
        <w:rPr>
          <w:rFonts w:cstheme="minorHAnsi"/>
        </w:rPr>
        <w:t xml:space="preserve"> 1000+</w:t>
      </w:r>
      <w:r w:rsidR="00954951" w:rsidRPr="004140F0">
        <w:rPr>
          <w:rFonts w:cstheme="minorHAnsi"/>
        </w:rPr>
        <w:t xml:space="preserve">, БЭМП, </w:t>
      </w:r>
      <w:r w:rsidRPr="004140F0">
        <w:rPr>
          <w:rFonts w:cstheme="minorHAnsi"/>
        </w:rPr>
        <w:t>БМРЗ</w:t>
      </w:r>
      <w:r w:rsidR="00954951" w:rsidRPr="004140F0">
        <w:rPr>
          <w:rFonts w:cstheme="minorHAnsi"/>
        </w:rPr>
        <w:t xml:space="preserve"> </w:t>
      </w:r>
      <w:r w:rsidRPr="004140F0">
        <w:rPr>
          <w:rFonts w:cstheme="minorHAnsi"/>
        </w:rPr>
        <w:t xml:space="preserve">в объеме, предусмотренном ПУЭ и </w:t>
      </w:r>
      <w:r w:rsidR="00954951" w:rsidRPr="004140F0">
        <w:rPr>
          <w:rFonts w:cstheme="minorHAnsi"/>
        </w:rPr>
        <w:t xml:space="preserve">другими </w:t>
      </w:r>
      <w:r w:rsidRPr="004140F0">
        <w:rPr>
          <w:rFonts w:cstheme="minorHAnsi"/>
        </w:rPr>
        <w:t xml:space="preserve">действующими </w:t>
      </w:r>
      <w:r w:rsidR="00954951" w:rsidRPr="004140F0">
        <w:rPr>
          <w:rFonts w:cstheme="minorHAnsi"/>
        </w:rPr>
        <w:t>нормативными документами</w:t>
      </w:r>
      <w:r w:rsidRPr="004140F0">
        <w:rPr>
          <w:rFonts w:cstheme="minorHAnsi"/>
        </w:rPr>
        <w:t>. Тип микропроцессорных устройств</w:t>
      </w:r>
      <w:r w:rsidR="00954951" w:rsidRPr="004140F0">
        <w:rPr>
          <w:rFonts w:cstheme="minorHAnsi"/>
        </w:rPr>
        <w:t xml:space="preserve"> </w:t>
      </w:r>
      <w:r w:rsidRPr="004140F0">
        <w:rPr>
          <w:rFonts w:cstheme="minorHAnsi"/>
        </w:rPr>
        <w:t xml:space="preserve">РЗА может быть заменен при заказе </w:t>
      </w:r>
      <w:r w:rsidR="00954951" w:rsidRPr="004140F0">
        <w:rPr>
          <w:rFonts w:cstheme="minorHAnsi"/>
        </w:rPr>
        <w:t>о</w:t>
      </w:r>
      <w:r w:rsidRPr="004140F0">
        <w:rPr>
          <w:rFonts w:cstheme="minorHAnsi"/>
        </w:rPr>
        <w:t>борудования.</w:t>
      </w:r>
    </w:p>
    <w:p w14:paraId="31B50A95" w14:textId="5A681244" w:rsidR="00B16508" w:rsidRPr="004140F0" w:rsidRDefault="00B16508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 xml:space="preserve">Полный перечень </w:t>
      </w:r>
      <w:r w:rsidR="007C721A" w:rsidRPr="004140F0">
        <w:rPr>
          <w:rFonts w:cstheme="minorHAnsi"/>
        </w:rPr>
        <w:t>функций, реализуемых микропроцессорными терминалами,</w:t>
      </w:r>
      <w:r w:rsidRPr="004140F0">
        <w:rPr>
          <w:rFonts w:cstheme="minorHAnsi"/>
        </w:rPr>
        <w:t xml:space="preserve"> приведен ниже</w:t>
      </w:r>
      <w:r w:rsidR="007C721A" w:rsidRPr="004140F0">
        <w:rPr>
          <w:rFonts w:cstheme="minorHAnsi"/>
        </w:rPr>
        <w:t xml:space="preserve">. </w:t>
      </w:r>
      <w:r w:rsidR="000E608D" w:rsidRPr="004140F0">
        <w:rPr>
          <w:rFonts w:cstheme="minorHAnsi"/>
        </w:rPr>
        <w:t>В обязательном порядке реализуются максимальная токовая защита и защита от замыканий на землю. Остальные функции устройств РЗА могут быть введены в действие по указанию заказчика.</w:t>
      </w:r>
    </w:p>
    <w:p w14:paraId="0963D31E" w14:textId="353C84E6" w:rsidR="00B16508" w:rsidRPr="004140F0" w:rsidRDefault="000E608D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Терминалы РЗА, установленные в релейных отсеках ячеек в</w:t>
      </w:r>
      <w:r w:rsidR="00B16508" w:rsidRPr="004140F0">
        <w:rPr>
          <w:rFonts w:cstheme="minorHAnsi"/>
        </w:rPr>
        <w:t>водных ячеек</w:t>
      </w:r>
      <w:r w:rsidRPr="004140F0">
        <w:rPr>
          <w:rFonts w:cstheme="minorHAnsi"/>
        </w:rPr>
        <w:t>:</w:t>
      </w:r>
    </w:p>
    <w:p w14:paraId="55A6E955" w14:textId="7D7EEA62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ненаправленная МТЗ;</w:t>
      </w:r>
    </w:p>
    <w:p w14:paraId="7F524DFF" w14:textId="08F2B46E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направленная МТЗ;</w:t>
      </w:r>
    </w:p>
    <w:p w14:paraId="138733F7" w14:textId="62009921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ненаправленная токовая защита от замыканий на землю;</w:t>
      </w:r>
    </w:p>
    <w:p w14:paraId="44E135D0" w14:textId="4BFF7788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направленная токовая защита от замыканий на землю;</w:t>
      </w:r>
    </w:p>
    <w:p w14:paraId="0EDA576A" w14:textId="22996F81" w:rsidR="00B16508" w:rsidRDefault="00B16508" w:rsidP="000E608D">
      <w:pPr>
        <w:pStyle w:val="a3"/>
        <w:numPr>
          <w:ilvl w:val="0"/>
          <w:numId w:val="1"/>
        </w:numPr>
      </w:pPr>
      <w:r>
        <w:t xml:space="preserve">защита от несимметричных режимов работы по току обратной последовательности (I2) и по току </w:t>
      </w:r>
      <w:proofErr w:type="spellStart"/>
      <w:r>
        <w:t>несимметрии</w:t>
      </w:r>
      <w:proofErr w:type="spellEnd"/>
      <w:r>
        <w:t xml:space="preserve"> (</w:t>
      </w:r>
      <w:proofErr w:type="spellStart"/>
      <w:r>
        <w:t>Id</w:t>
      </w:r>
      <w:proofErr w:type="spellEnd"/>
      <w:r>
        <w:t>);</w:t>
      </w:r>
    </w:p>
    <w:p w14:paraId="695831BB" w14:textId="73576C32" w:rsidR="00B16508" w:rsidRDefault="00B16508" w:rsidP="000E608D">
      <w:pPr>
        <w:pStyle w:val="a3"/>
        <w:numPr>
          <w:ilvl w:val="0"/>
          <w:numId w:val="1"/>
        </w:numPr>
      </w:pPr>
      <w:r>
        <w:t>ступень контроля напряжения обратной последовательности (U2);</w:t>
      </w:r>
    </w:p>
    <w:p w14:paraId="7778C3EC" w14:textId="7BDEAD2D" w:rsidR="00B16508" w:rsidRDefault="00B16508" w:rsidP="000E608D">
      <w:pPr>
        <w:pStyle w:val="a3"/>
        <w:numPr>
          <w:ilvl w:val="0"/>
          <w:numId w:val="1"/>
        </w:numPr>
      </w:pPr>
      <w:r>
        <w:t>ускорение второй ступени МТЗ при включении выключателя;</w:t>
      </w:r>
    </w:p>
    <w:p w14:paraId="6F0131A3" w14:textId="28A690A9" w:rsidR="00B16508" w:rsidRDefault="00B16508" w:rsidP="000E608D">
      <w:pPr>
        <w:pStyle w:val="a3"/>
        <w:numPr>
          <w:ilvl w:val="0"/>
          <w:numId w:val="1"/>
        </w:numPr>
      </w:pPr>
      <w:r>
        <w:t>УРОВ с отдельным токовым органом;</w:t>
      </w:r>
    </w:p>
    <w:p w14:paraId="1BDA32A1" w14:textId="190859DF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трехфазная защита максимального напряжения;</w:t>
      </w:r>
    </w:p>
    <w:p w14:paraId="1CD4FA12" w14:textId="68EEAE24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однофазная защита максимального напряжения;</w:t>
      </w:r>
    </w:p>
    <w:p w14:paraId="318A4521" w14:textId="279B7A64" w:rsidR="00B16508" w:rsidRDefault="00B16508" w:rsidP="000E608D">
      <w:pPr>
        <w:pStyle w:val="a3"/>
        <w:numPr>
          <w:ilvl w:val="0"/>
          <w:numId w:val="1"/>
        </w:numPr>
      </w:pPr>
      <w:r>
        <w:t>двухступенчатая трехфазная защита минимального напряжения;</w:t>
      </w:r>
    </w:p>
    <w:p w14:paraId="208ACC7F" w14:textId="7A09BA9A" w:rsidR="00B16508" w:rsidRDefault="00B16508" w:rsidP="000E608D">
      <w:pPr>
        <w:pStyle w:val="a3"/>
        <w:numPr>
          <w:ilvl w:val="0"/>
          <w:numId w:val="1"/>
        </w:numPr>
      </w:pPr>
      <w:r>
        <w:t>организация цепей блокировки ЛЗШ;</w:t>
      </w:r>
    </w:p>
    <w:p w14:paraId="07D3DEE2" w14:textId="17047EC9" w:rsidR="00B16508" w:rsidRDefault="00B16508" w:rsidP="000E608D">
      <w:pPr>
        <w:pStyle w:val="a3"/>
        <w:numPr>
          <w:ilvl w:val="0"/>
          <w:numId w:val="1"/>
        </w:numPr>
      </w:pPr>
      <w:r>
        <w:t>функции управления, автоматики и контроля выключателя</w:t>
      </w:r>
    </w:p>
    <w:p w14:paraId="661A4729" w14:textId="1044AA0E" w:rsidR="00B16508" w:rsidRPr="004140F0" w:rsidRDefault="000E608D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 xml:space="preserve">Терминалы РЗА, установленные в релейных отсеках ячеек </w:t>
      </w:r>
      <w:r w:rsidR="00B16508" w:rsidRPr="004140F0">
        <w:rPr>
          <w:rFonts w:cstheme="minorHAnsi"/>
        </w:rPr>
        <w:t>отходящих линий и силовых</w:t>
      </w:r>
      <w:r w:rsidRPr="004140F0">
        <w:rPr>
          <w:rFonts w:cstheme="minorHAnsi"/>
        </w:rPr>
        <w:t xml:space="preserve"> </w:t>
      </w:r>
      <w:r w:rsidR="00B16508" w:rsidRPr="004140F0">
        <w:rPr>
          <w:rFonts w:cstheme="minorHAnsi"/>
        </w:rPr>
        <w:t>трансформаторов</w:t>
      </w:r>
      <w:r w:rsidRPr="004140F0">
        <w:rPr>
          <w:rFonts w:cstheme="minorHAnsi"/>
        </w:rPr>
        <w:t>:</w:t>
      </w:r>
    </w:p>
    <w:p w14:paraId="1928DF8A" w14:textId="50B1D572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ненаправленная МТЗ;</w:t>
      </w:r>
    </w:p>
    <w:p w14:paraId="50147D56" w14:textId="515667DB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направленная МТЗ;</w:t>
      </w:r>
    </w:p>
    <w:p w14:paraId="3D191BAB" w14:textId="2A9EFC00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ненаправленная токовая защита от замыканий на землю;</w:t>
      </w:r>
    </w:p>
    <w:p w14:paraId="07473748" w14:textId="303650B6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направленная токовая защита от замыканий на землю;</w:t>
      </w:r>
    </w:p>
    <w:p w14:paraId="5220758F" w14:textId="00FE6D6F" w:rsidR="00B16508" w:rsidRDefault="00B16508" w:rsidP="000E608D">
      <w:pPr>
        <w:pStyle w:val="a3"/>
        <w:numPr>
          <w:ilvl w:val="0"/>
          <w:numId w:val="1"/>
        </w:numPr>
      </w:pPr>
      <w:r>
        <w:t xml:space="preserve">защита от несимметричных режимов работы по току обратной последовательности (I2) и по току </w:t>
      </w:r>
      <w:proofErr w:type="spellStart"/>
      <w:r>
        <w:t>несимметрии</w:t>
      </w:r>
      <w:proofErr w:type="spellEnd"/>
      <w:r>
        <w:t xml:space="preserve"> (</w:t>
      </w:r>
      <w:proofErr w:type="spellStart"/>
      <w:r>
        <w:t>Id</w:t>
      </w:r>
      <w:proofErr w:type="spellEnd"/>
      <w:r>
        <w:t>);</w:t>
      </w:r>
    </w:p>
    <w:p w14:paraId="424AD5D3" w14:textId="27CB6290" w:rsidR="00B16508" w:rsidRDefault="00B16508" w:rsidP="000E608D">
      <w:pPr>
        <w:pStyle w:val="a3"/>
        <w:numPr>
          <w:ilvl w:val="0"/>
          <w:numId w:val="1"/>
        </w:numPr>
      </w:pPr>
      <w:r>
        <w:t>ступень контроля напряжения обратной последовательности (U2);</w:t>
      </w:r>
    </w:p>
    <w:p w14:paraId="4BF9E88D" w14:textId="4090EBFB" w:rsidR="00B16508" w:rsidRDefault="00B16508" w:rsidP="000E608D">
      <w:pPr>
        <w:pStyle w:val="a3"/>
        <w:numPr>
          <w:ilvl w:val="0"/>
          <w:numId w:val="1"/>
        </w:numPr>
      </w:pPr>
      <w:r>
        <w:t>ускорение второй ступени МТЗ при включении выключателя;</w:t>
      </w:r>
    </w:p>
    <w:p w14:paraId="4D5B4E73" w14:textId="12B9C278" w:rsidR="00B16508" w:rsidRDefault="00B16508" w:rsidP="000E608D">
      <w:pPr>
        <w:pStyle w:val="a3"/>
        <w:numPr>
          <w:ilvl w:val="0"/>
          <w:numId w:val="1"/>
        </w:numPr>
      </w:pPr>
      <w:r>
        <w:t>УРОВ с отдельным токовым органом;</w:t>
      </w:r>
    </w:p>
    <w:p w14:paraId="42DD7AD4" w14:textId="7AD3E684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трехфазная защита максимального напряжения;</w:t>
      </w:r>
    </w:p>
    <w:p w14:paraId="45BDE3D1" w14:textId="2E3F48F8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однофазная защита максимального напряжения;</w:t>
      </w:r>
    </w:p>
    <w:p w14:paraId="20D9A9BC" w14:textId="4CDF250A" w:rsidR="00B16508" w:rsidRDefault="00B16508" w:rsidP="000E608D">
      <w:pPr>
        <w:pStyle w:val="a3"/>
        <w:numPr>
          <w:ilvl w:val="0"/>
          <w:numId w:val="1"/>
        </w:numPr>
      </w:pPr>
      <w:r>
        <w:t>двухступенчатая трехфазная защита минимального напряжения;</w:t>
      </w:r>
    </w:p>
    <w:p w14:paraId="59515ED9" w14:textId="279CCD65" w:rsidR="00B16508" w:rsidRDefault="00B16508" w:rsidP="000E608D">
      <w:pPr>
        <w:pStyle w:val="a3"/>
        <w:numPr>
          <w:ilvl w:val="0"/>
          <w:numId w:val="1"/>
        </w:numPr>
      </w:pPr>
      <w:r>
        <w:t>организация цепей блокировки ЛЗШ;</w:t>
      </w:r>
    </w:p>
    <w:p w14:paraId="21B08499" w14:textId="45807096" w:rsidR="00B16508" w:rsidRDefault="00B16508" w:rsidP="000E608D">
      <w:pPr>
        <w:pStyle w:val="a3"/>
        <w:numPr>
          <w:ilvl w:val="0"/>
          <w:numId w:val="1"/>
        </w:numPr>
      </w:pPr>
      <w:r>
        <w:t>функции управления, автоматики и контроля выключателя.</w:t>
      </w:r>
    </w:p>
    <w:p w14:paraId="056D4A09" w14:textId="1F580F03" w:rsidR="00B16508" w:rsidRPr="004140F0" w:rsidRDefault="000E608D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 xml:space="preserve">Терминал РЗА, установленный в релейном отсеке ячейки </w:t>
      </w:r>
      <w:r w:rsidR="00B16508" w:rsidRPr="004140F0">
        <w:rPr>
          <w:rFonts w:cstheme="minorHAnsi"/>
        </w:rPr>
        <w:t>секционного выключателя</w:t>
      </w:r>
      <w:r w:rsidRPr="004140F0">
        <w:rPr>
          <w:rFonts w:cstheme="minorHAnsi"/>
        </w:rPr>
        <w:t>:</w:t>
      </w:r>
    </w:p>
    <w:p w14:paraId="4CBDE2C2" w14:textId="20E20DC5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ненаправленная МТЗ;</w:t>
      </w:r>
    </w:p>
    <w:p w14:paraId="2BB0FBC1" w14:textId="1B37048D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направленная МТЗ;</w:t>
      </w:r>
    </w:p>
    <w:p w14:paraId="3FB6D555" w14:textId="2BA493CB" w:rsidR="00B16508" w:rsidRDefault="00B16508" w:rsidP="000E608D">
      <w:pPr>
        <w:pStyle w:val="a3"/>
        <w:numPr>
          <w:ilvl w:val="0"/>
          <w:numId w:val="1"/>
        </w:numPr>
      </w:pPr>
      <w:r>
        <w:t>одноступенчатая ненаправленная токовая защита от замыканий на землю;</w:t>
      </w:r>
    </w:p>
    <w:p w14:paraId="6422FCE3" w14:textId="2BDF4B3C" w:rsidR="00B16508" w:rsidRDefault="00B16508" w:rsidP="000E608D">
      <w:pPr>
        <w:pStyle w:val="a3"/>
        <w:numPr>
          <w:ilvl w:val="0"/>
          <w:numId w:val="1"/>
        </w:numPr>
      </w:pPr>
      <w:r>
        <w:t xml:space="preserve">защита от несимметричных режимов работы по току обратной последовательности (I2) и по току </w:t>
      </w:r>
      <w:proofErr w:type="spellStart"/>
      <w:r>
        <w:t>несимметрии</w:t>
      </w:r>
      <w:proofErr w:type="spellEnd"/>
      <w:r>
        <w:t xml:space="preserve"> (</w:t>
      </w:r>
      <w:proofErr w:type="spellStart"/>
      <w:r>
        <w:t>Id</w:t>
      </w:r>
      <w:proofErr w:type="spellEnd"/>
      <w:r>
        <w:t>);</w:t>
      </w:r>
    </w:p>
    <w:p w14:paraId="2D4C7698" w14:textId="63C69727" w:rsidR="00B16508" w:rsidRDefault="00B16508" w:rsidP="000E608D">
      <w:pPr>
        <w:pStyle w:val="a3"/>
        <w:numPr>
          <w:ilvl w:val="0"/>
          <w:numId w:val="1"/>
        </w:numPr>
      </w:pPr>
      <w:r>
        <w:lastRenderedPageBreak/>
        <w:t>ускорение второй ступени МТЗ при включении выключателя;</w:t>
      </w:r>
    </w:p>
    <w:p w14:paraId="696E6ECC" w14:textId="5DEA02CD" w:rsidR="00B16508" w:rsidRDefault="00B16508" w:rsidP="000E608D">
      <w:pPr>
        <w:pStyle w:val="a3"/>
        <w:numPr>
          <w:ilvl w:val="0"/>
          <w:numId w:val="1"/>
        </w:numPr>
      </w:pPr>
      <w:r>
        <w:t>УРОВ с отдельным токовым органом;</w:t>
      </w:r>
    </w:p>
    <w:p w14:paraId="4C9D702F" w14:textId="54A1AD26" w:rsidR="00B16508" w:rsidRDefault="00B16508" w:rsidP="000E608D">
      <w:pPr>
        <w:pStyle w:val="a3"/>
        <w:numPr>
          <w:ilvl w:val="0"/>
          <w:numId w:val="1"/>
        </w:numPr>
      </w:pPr>
      <w:r>
        <w:t>трехступенчатая однофазная или трёхфазная защита минимального напряжения;</w:t>
      </w:r>
    </w:p>
    <w:p w14:paraId="4EE5A060" w14:textId="32C72EFD" w:rsidR="00B16508" w:rsidRDefault="00B16508" w:rsidP="000E608D">
      <w:pPr>
        <w:pStyle w:val="a3"/>
        <w:numPr>
          <w:ilvl w:val="0"/>
          <w:numId w:val="1"/>
        </w:numPr>
      </w:pPr>
      <w:r>
        <w:t>организация цепей блокировки ЛЗШ;</w:t>
      </w:r>
    </w:p>
    <w:p w14:paraId="5A4672E4" w14:textId="639C681B" w:rsidR="00B16508" w:rsidRDefault="00B16508" w:rsidP="000E608D">
      <w:pPr>
        <w:pStyle w:val="a3"/>
        <w:numPr>
          <w:ilvl w:val="0"/>
          <w:numId w:val="1"/>
        </w:numPr>
      </w:pPr>
      <w:r>
        <w:t>функции управления, автоматики и контроля выключателя</w:t>
      </w:r>
      <w:r w:rsidR="007C721A">
        <w:t>;</w:t>
      </w:r>
    </w:p>
    <w:p w14:paraId="5EE7610B" w14:textId="0252D105" w:rsidR="007C721A" w:rsidRDefault="007C721A" w:rsidP="000E608D">
      <w:pPr>
        <w:pStyle w:val="a3"/>
        <w:numPr>
          <w:ilvl w:val="0"/>
          <w:numId w:val="1"/>
        </w:numPr>
      </w:pPr>
      <w:r>
        <w:t>АВР.</w:t>
      </w:r>
    </w:p>
    <w:p w14:paraId="5BB283DF" w14:textId="6591A446" w:rsidR="00B16508" w:rsidRPr="004140F0" w:rsidRDefault="000E608D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Терминалы РЗА, установленные в релейных отсеках я</w:t>
      </w:r>
      <w:r w:rsidR="00B16508" w:rsidRPr="004140F0">
        <w:rPr>
          <w:rFonts w:cstheme="minorHAnsi"/>
        </w:rPr>
        <w:t>чеек трансформаторов напряжения</w:t>
      </w:r>
      <w:r w:rsidRPr="004140F0">
        <w:rPr>
          <w:rFonts w:cstheme="minorHAnsi"/>
        </w:rPr>
        <w:t>:</w:t>
      </w:r>
    </w:p>
    <w:p w14:paraId="6A79E331" w14:textId="46A5069A" w:rsidR="00B16508" w:rsidRDefault="00B16508" w:rsidP="002C4EA3">
      <w:pPr>
        <w:pStyle w:val="a3"/>
        <w:numPr>
          <w:ilvl w:val="0"/>
          <w:numId w:val="1"/>
        </w:numPr>
      </w:pPr>
      <w:r>
        <w:t>защита минимального напряжения первой ступени (ступень U&lt;&lt;&lt;);</w:t>
      </w:r>
    </w:p>
    <w:p w14:paraId="610DBF31" w14:textId="2767EDB0" w:rsidR="00B16508" w:rsidRDefault="00B16508" w:rsidP="002C4EA3">
      <w:pPr>
        <w:pStyle w:val="a3"/>
        <w:numPr>
          <w:ilvl w:val="0"/>
          <w:numId w:val="1"/>
        </w:numPr>
      </w:pPr>
      <w:r>
        <w:t>защита минимального напряжения второй ступени (ступень U&lt;&lt;&lt;&lt;);</w:t>
      </w:r>
    </w:p>
    <w:p w14:paraId="676CA652" w14:textId="7B84D7F9" w:rsidR="00B16508" w:rsidRDefault="00B16508" w:rsidP="002C4EA3">
      <w:pPr>
        <w:pStyle w:val="a3"/>
        <w:numPr>
          <w:ilvl w:val="0"/>
          <w:numId w:val="1"/>
        </w:numPr>
      </w:pPr>
      <w:r>
        <w:t xml:space="preserve">защита от замыкания на землю по напряжению нулевой последовательности (ступень </w:t>
      </w:r>
      <w:proofErr w:type="spellStart"/>
      <w:r>
        <w:t>Uo</w:t>
      </w:r>
      <w:proofErr w:type="spellEnd"/>
      <w:r>
        <w:t>&gt;);</w:t>
      </w:r>
    </w:p>
    <w:p w14:paraId="4E358ABB" w14:textId="0FEB8DE7" w:rsidR="00B16508" w:rsidRDefault="00B16508" w:rsidP="002C4EA3">
      <w:pPr>
        <w:pStyle w:val="a3"/>
        <w:numPr>
          <w:ilvl w:val="0"/>
          <w:numId w:val="1"/>
        </w:numPr>
      </w:pPr>
      <w:r>
        <w:t>защита по напряжению обратной последовательности (ступень U2&gt;);</w:t>
      </w:r>
    </w:p>
    <w:p w14:paraId="7717F3D5" w14:textId="6DF30504" w:rsidR="00B16508" w:rsidRDefault="00B16508" w:rsidP="002C4EA3">
      <w:pPr>
        <w:pStyle w:val="a3"/>
        <w:numPr>
          <w:ilvl w:val="0"/>
          <w:numId w:val="1"/>
        </w:numPr>
      </w:pPr>
      <w:r>
        <w:t>четырёхступенчатая защита по снижению частоты;</w:t>
      </w:r>
    </w:p>
    <w:p w14:paraId="6CF232A7" w14:textId="1F144E43" w:rsidR="00B16508" w:rsidRDefault="00B16508" w:rsidP="002C4EA3">
      <w:pPr>
        <w:pStyle w:val="a3"/>
        <w:numPr>
          <w:ilvl w:val="0"/>
          <w:numId w:val="1"/>
        </w:numPr>
      </w:pPr>
      <w:r>
        <w:t>четырёхступенчатая защита по повышению частоты;</w:t>
      </w:r>
    </w:p>
    <w:p w14:paraId="228E2FAC" w14:textId="4B63D408" w:rsidR="00B16508" w:rsidRDefault="00B16508" w:rsidP="002C4EA3">
      <w:pPr>
        <w:pStyle w:val="a3"/>
        <w:numPr>
          <w:ilvl w:val="0"/>
          <w:numId w:val="1"/>
        </w:numPr>
      </w:pPr>
      <w:r>
        <w:t>защита по скорости изменения частоты;</w:t>
      </w:r>
    </w:p>
    <w:p w14:paraId="43C7AED4" w14:textId="4FCA2101" w:rsidR="00B16508" w:rsidRDefault="00B16508" w:rsidP="002C4EA3">
      <w:pPr>
        <w:pStyle w:val="a3"/>
        <w:numPr>
          <w:ilvl w:val="0"/>
          <w:numId w:val="1"/>
        </w:numPr>
      </w:pPr>
      <w:r>
        <w:t>ускорение АЧР после ЧАПВ;</w:t>
      </w:r>
    </w:p>
    <w:p w14:paraId="5E8AD095" w14:textId="5FFBBC6A" w:rsidR="00B16508" w:rsidRDefault="00B16508" w:rsidP="002C4EA3">
      <w:pPr>
        <w:pStyle w:val="a3"/>
        <w:numPr>
          <w:ilvl w:val="0"/>
          <w:numId w:val="1"/>
        </w:numPr>
      </w:pPr>
      <w:r>
        <w:t>цепи пуска АВР ввода (ступень U&lt;&lt;);</w:t>
      </w:r>
    </w:p>
    <w:p w14:paraId="0E70CE9B" w14:textId="6C6DBDA2" w:rsidR="00B16508" w:rsidRDefault="00B16508" w:rsidP="002C4EA3">
      <w:pPr>
        <w:pStyle w:val="a3"/>
        <w:numPr>
          <w:ilvl w:val="0"/>
          <w:numId w:val="1"/>
        </w:numPr>
      </w:pPr>
      <w:r>
        <w:t>контроль напряжения секции шин (ступень 3U&gt;);</w:t>
      </w:r>
    </w:p>
    <w:p w14:paraId="18B2C80F" w14:textId="5D550794" w:rsidR="00B16508" w:rsidRDefault="00B16508" w:rsidP="002C4EA3">
      <w:pPr>
        <w:pStyle w:val="a3"/>
        <w:numPr>
          <w:ilvl w:val="0"/>
          <w:numId w:val="1"/>
        </w:numPr>
      </w:pPr>
      <w:r>
        <w:t>контроль остаточного напряжения на секции шин (ступень U&lt;&lt;&lt;&lt;);</w:t>
      </w:r>
    </w:p>
    <w:p w14:paraId="1DB1A052" w14:textId="53ED6CAF" w:rsidR="00B16508" w:rsidRDefault="00B16508" w:rsidP="002C4EA3">
      <w:pPr>
        <w:pStyle w:val="a3"/>
        <w:numPr>
          <w:ilvl w:val="0"/>
          <w:numId w:val="1"/>
        </w:numPr>
      </w:pPr>
      <w:r>
        <w:t>блокировка МТЗ (ступень U&lt;);</w:t>
      </w:r>
    </w:p>
    <w:p w14:paraId="42603E75" w14:textId="566F5508" w:rsidR="00B16508" w:rsidRDefault="00B16508" w:rsidP="002C4EA3">
      <w:pPr>
        <w:pStyle w:val="a3"/>
        <w:numPr>
          <w:ilvl w:val="0"/>
          <w:numId w:val="1"/>
        </w:numPr>
      </w:pPr>
      <w:r>
        <w:t>четырехступенчатая АЧР;</w:t>
      </w:r>
    </w:p>
    <w:p w14:paraId="0148F216" w14:textId="3ABBF796" w:rsidR="00B16508" w:rsidRDefault="00B16508" w:rsidP="002C4EA3">
      <w:pPr>
        <w:pStyle w:val="a3"/>
        <w:numPr>
          <w:ilvl w:val="0"/>
          <w:numId w:val="1"/>
        </w:numPr>
      </w:pPr>
      <w:r>
        <w:t xml:space="preserve">четырехступенчатое частотное </w:t>
      </w:r>
      <w:r w:rsidR="000E608D">
        <w:t>Ч</w:t>
      </w:r>
      <w:r>
        <w:t>АПВ;</w:t>
      </w:r>
    </w:p>
    <w:p w14:paraId="667BF8D4" w14:textId="728294A1" w:rsidR="00B16508" w:rsidRDefault="00B16508" w:rsidP="002C4EA3">
      <w:pPr>
        <w:pStyle w:val="a3"/>
        <w:numPr>
          <w:ilvl w:val="0"/>
          <w:numId w:val="1"/>
        </w:numPr>
      </w:pPr>
      <w:r>
        <w:t>контроль целостности цепей «разомкнутого» треугольника трансформатора напряжения.</w:t>
      </w:r>
    </w:p>
    <w:p w14:paraId="084EF196" w14:textId="7CBEF316" w:rsidR="00B16508" w:rsidRPr="004140F0" w:rsidRDefault="00B16508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Оперативное питание систем автоматики, сигнализации и управления выполнено переменн</w:t>
      </w:r>
      <w:r w:rsidR="002C4EA3" w:rsidRPr="004140F0">
        <w:rPr>
          <w:rFonts w:cstheme="minorHAnsi"/>
        </w:rPr>
        <w:t>ы</w:t>
      </w:r>
      <w:r w:rsidRPr="004140F0">
        <w:rPr>
          <w:rFonts w:cstheme="minorHAnsi"/>
        </w:rPr>
        <w:t>м ток</w:t>
      </w:r>
      <w:r w:rsidR="002C4EA3" w:rsidRPr="004140F0">
        <w:rPr>
          <w:rFonts w:cstheme="minorHAnsi"/>
        </w:rPr>
        <w:t>ом</w:t>
      </w:r>
      <w:r w:rsidRPr="004140F0">
        <w:rPr>
          <w:rFonts w:cstheme="minorHAnsi"/>
        </w:rPr>
        <w:t xml:space="preserve"> напряжением</w:t>
      </w:r>
      <w:r w:rsidR="002C4EA3" w:rsidRPr="004140F0">
        <w:rPr>
          <w:rFonts w:cstheme="minorHAnsi"/>
        </w:rPr>
        <w:t xml:space="preserve"> </w:t>
      </w:r>
      <w:r w:rsidRPr="004140F0">
        <w:rPr>
          <w:rFonts w:cstheme="minorHAnsi"/>
        </w:rPr>
        <w:t>220 В.</w:t>
      </w:r>
    </w:p>
    <w:p w14:paraId="44809EE2" w14:textId="0C93A250" w:rsidR="002C4EA3" w:rsidRPr="004140F0" w:rsidRDefault="002C4EA3" w:rsidP="004140F0">
      <w:pPr>
        <w:pStyle w:val="a4"/>
        <w:rPr>
          <w:rFonts w:cstheme="minorHAnsi"/>
        </w:rPr>
      </w:pPr>
      <w:r w:rsidRPr="004140F0">
        <w:rPr>
          <w:rFonts w:cstheme="minorHAnsi"/>
        </w:rPr>
        <w:t>В ячейках РУВН возможна установка устройств защиты от дуговых замыканий.</w:t>
      </w:r>
    </w:p>
    <w:p w14:paraId="23337B32" w14:textId="5048A730" w:rsidR="002C4EA3" w:rsidRDefault="002C4EA3" w:rsidP="002C4EA3">
      <w:pPr>
        <w:pStyle w:val="a4"/>
        <w:rPr>
          <w:rFonts w:cstheme="minorHAnsi"/>
        </w:rPr>
      </w:pPr>
      <w:r w:rsidRPr="00EE46E3">
        <w:rPr>
          <w:rFonts w:cstheme="minorHAnsi"/>
        </w:rPr>
        <w:t>В РУ</w:t>
      </w:r>
      <w:r>
        <w:rPr>
          <w:rFonts w:cstheme="minorHAnsi"/>
        </w:rPr>
        <w:t>ВН</w:t>
      </w:r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</w:t>
      </w:r>
      <w:proofErr w:type="spellStart"/>
      <w:r w:rsidR="004140F0">
        <w:rPr>
          <w:rFonts w:cstheme="minorHAnsi"/>
        </w:rPr>
        <w:t>выкатных</w:t>
      </w:r>
      <w:proofErr w:type="spellEnd"/>
      <w:r w:rsidR="004140F0">
        <w:rPr>
          <w:rFonts w:cstheme="minorHAnsi"/>
        </w:rPr>
        <w:t xml:space="preserve"> элементов </w:t>
      </w:r>
      <w:r w:rsidRPr="00EE46E3">
        <w:rPr>
          <w:rFonts w:cstheme="minorHAnsi"/>
        </w:rPr>
        <w:t>выключателей любого из присоединений этих сборных шин</w:t>
      </w:r>
      <w:r w:rsidR="004140F0">
        <w:rPr>
          <w:rFonts w:cstheme="minorHAnsi"/>
        </w:rPr>
        <w:t>;</w:t>
      </w:r>
      <w:r w:rsidRPr="00EE46E3">
        <w:rPr>
          <w:rFonts w:cstheme="minorHAnsi"/>
        </w:rPr>
        <w:t xml:space="preserve"> вкатывание </w:t>
      </w:r>
      <w:proofErr w:type="spellStart"/>
      <w:r w:rsidR="004140F0">
        <w:rPr>
          <w:rFonts w:cstheme="minorHAnsi"/>
        </w:rPr>
        <w:t>выкатных</w:t>
      </w:r>
      <w:proofErr w:type="spellEnd"/>
      <w:r w:rsidR="004140F0">
        <w:rPr>
          <w:rFonts w:cstheme="minorHAnsi"/>
        </w:rPr>
        <w:t xml:space="preserve"> элементов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>в рабоч</w:t>
      </w:r>
      <w:r w:rsidR="004140F0">
        <w:rPr>
          <w:rFonts w:cstheme="minorHAnsi"/>
        </w:rPr>
        <w:t>е</w:t>
      </w:r>
      <w:r w:rsidRPr="00EE46E3">
        <w:rPr>
          <w:rFonts w:cstheme="minorHAnsi"/>
        </w:rPr>
        <w:t>е положени</w:t>
      </w:r>
      <w:r w:rsidR="004140F0">
        <w:rPr>
          <w:rFonts w:cstheme="minorHAnsi"/>
        </w:rPr>
        <w:t>е</w:t>
      </w:r>
      <w:r w:rsidRPr="00EE46E3">
        <w:rPr>
          <w:rFonts w:cstheme="minorHAnsi"/>
        </w:rPr>
        <w:t xml:space="preserve"> при включенном заземляющем ноже шин РУ</w:t>
      </w:r>
      <w:r w:rsidR="004140F0">
        <w:rPr>
          <w:rFonts w:cstheme="minorHAnsi"/>
        </w:rPr>
        <w:t>;</w:t>
      </w:r>
      <w:r w:rsidRPr="00EE46E3">
        <w:rPr>
          <w:rFonts w:cstheme="minorHAnsi"/>
        </w:rPr>
        <w:t xml:space="preserve"> вкатывание </w:t>
      </w:r>
      <w:proofErr w:type="spellStart"/>
      <w:r w:rsidR="004140F0">
        <w:rPr>
          <w:rFonts w:cstheme="minorHAnsi"/>
        </w:rPr>
        <w:t>выкатной</w:t>
      </w:r>
      <w:proofErr w:type="spellEnd"/>
      <w:r w:rsidR="004140F0">
        <w:rPr>
          <w:rFonts w:cstheme="minorHAnsi"/>
        </w:rPr>
        <w:t xml:space="preserve"> тележки при</w:t>
      </w:r>
      <w:r w:rsidRPr="00EE46E3">
        <w:rPr>
          <w:rFonts w:cstheme="minorHAnsi"/>
        </w:rPr>
        <w:t xml:space="preserve"> включённом положении</w:t>
      </w:r>
      <w:r w:rsidR="004140F0">
        <w:rPr>
          <w:rFonts w:cstheme="minorHAnsi"/>
        </w:rPr>
        <w:t xml:space="preserve"> выключателя</w:t>
      </w:r>
      <w:r>
        <w:rPr>
          <w:rFonts w:cstheme="minorHAnsi"/>
        </w:rPr>
        <w:t>.</w:t>
      </w:r>
    </w:p>
    <w:sectPr w:rsidR="002C4E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0F6AC" w14:textId="77777777" w:rsidR="00A06096" w:rsidRDefault="00A06096" w:rsidP="00A06096">
      <w:pPr>
        <w:spacing w:after="0" w:line="240" w:lineRule="auto"/>
      </w:pPr>
      <w:r>
        <w:separator/>
      </w:r>
    </w:p>
  </w:endnote>
  <w:endnote w:type="continuationSeparator" w:id="0">
    <w:p w14:paraId="56B1B95D" w14:textId="77777777" w:rsidR="00A06096" w:rsidRDefault="00A06096" w:rsidP="00A06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8768E" w14:textId="77777777" w:rsidR="00A06096" w:rsidRDefault="00A0609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E48B7" w14:textId="77777777" w:rsidR="00A06096" w:rsidRDefault="00A0609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4A618" w14:textId="77777777" w:rsidR="00A06096" w:rsidRDefault="00A0609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13B12" w14:textId="77777777" w:rsidR="00A06096" w:rsidRDefault="00A06096" w:rsidP="00A06096">
      <w:pPr>
        <w:spacing w:after="0" w:line="240" w:lineRule="auto"/>
      </w:pPr>
      <w:r>
        <w:separator/>
      </w:r>
    </w:p>
  </w:footnote>
  <w:footnote w:type="continuationSeparator" w:id="0">
    <w:p w14:paraId="27B8416D" w14:textId="77777777" w:rsidR="00A06096" w:rsidRDefault="00A06096" w:rsidP="00A06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BAF57" w14:textId="77777777" w:rsidR="00A06096" w:rsidRDefault="00A0609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C0873" w14:textId="77777777" w:rsidR="00A06096" w:rsidRDefault="00A06096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7E2FA" w14:textId="77777777" w:rsidR="00A06096" w:rsidRDefault="00A0609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744A7"/>
    <w:multiLevelType w:val="hybridMultilevel"/>
    <w:tmpl w:val="20EEA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B9"/>
    <w:rsid w:val="000D4F8A"/>
    <w:rsid w:val="000E608D"/>
    <w:rsid w:val="002C4EA3"/>
    <w:rsid w:val="004140F0"/>
    <w:rsid w:val="007C721A"/>
    <w:rsid w:val="00954951"/>
    <w:rsid w:val="00A06096"/>
    <w:rsid w:val="00B16508"/>
    <w:rsid w:val="00BE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77EA"/>
  <w15:chartTrackingRefBased/>
  <w15:docId w15:val="{4CE1D5D5-8038-4F77-BBC6-F7A906C2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08D"/>
    <w:pPr>
      <w:ind w:left="720"/>
      <w:contextualSpacing/>
    </w:pPr>
  </w:style>
  <w:style w:type="paragraph" w:customStyle="1" w:styleId="a4">
    <w:name w:val="ПЗ_Текстовая часть"/>
    <w:basedOn w:val="a"/>
    <w:link w:val="a5"/>
    <w:qFormat/>
    <w:rsid w:val="002C4EA3"/>
    <w:pPr>
      <w:spacing w:after="0" w:line="240" w:lineRule="auto"/>
      <w:ind w:left="284" w:right="458" w:firstLine="578"/>
      <w:jc w:val="both"/>
    </w:pPr>
    <w:rPr>
      <w:rFonts w:eastAsia="Times New Roman" w:cs="Arial"/>
      <w:sz w:val="24"/>
      <w:szCs w:val="24"/>
    </w:rPr>
  </w:style>
  <w:style w:type="character" w:customStyle="1" w:styleId="a5">
    <w:name w:val="ПЗ_Текстовая часть Знак"/>
    <w:basedOn w:val="a0"/>
    <w:link w:val="a4"/>
    <w:rsid w:val="002C4EA3"/>
    <w:rPr>
      <w:rFonts w:eastAsia="Times New Roman" w:cs="Arial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A060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06096"/>
  </w:style>
  <w:style w:type="paragraph" w:styleId="a8">
    <w:name w:val="footer"/>
    <w:basedOn w:val="a"/>
    <w:link w:val="a9"/>
    <w:uiPriority w:val="99"/>
    <w:unhideWhenUsed/>
    <w:rsid w:val="00A060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06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Денис</cp:lastModifiedBy>
  <cp:revision>2</cp:revision>
  <dcterms:created xsi:type="dcterms:W3CDTF">2026-06-15T17:23:00Z</dcterms:created>
  <dcterms:modified xsi:type="dcterms:W3CDTF">2026-06-15T17:23:00Z</dcterms:modified>
</cp:coreProperties>
</file>