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 model on BreastCancerWisconsin(Diagnostic) SMOTETomek</w:t>
      </w:r>
    </w:p>
    <w:p>
      <w:pPr>
        <w:pStyle w:val="Heading1"/>
      </w:pPr>
      <w:r>
        <w:t>RF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71.00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140.00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140.00</w:t>
            </w:r>
          </w:p>
        </w:tc>
      </w:tr>
    </w:tbl>
    <w:p>
      <w:pPr>
        <w:pStyle w:val="Heading1"/>
      </w:pPr>
      <w:r>
        <w:t>RF accuracy</w:t>
      </w:r>
    </w:p>
    <w:p>
      <w:r>
        <w:t>0.9785714285714285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ADABoost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71.00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140.00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140.00</w:t>
            </w:r>
          </w:p>
        </w:tc>
      </w:tr>
    </w:tbl>
    <w:p>
      <w:pPr>
        <w:pStyle w:val="Heading1"/>
      </w:pPr>
      <w:r>
        <w:t>ADABoost accuracy</w:t>
      </w:r>
    </w:p>
    <w:p>
      <w:r>
        <w:t>0.9928571428571429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XGBoost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71.00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140.00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140.00</w:t>
            </w:r>
          </w:p>
        </w:tc>
      </w:tr>
    </w:tbl>
    <w:p>
      <w:pPr>
        <w:pStyle w:val="Heading1"/>
      </w:pPr>
      <w:r>
        <w:t>XGBoost accuracy</w:t>
      </w:r>
    </w:p>
    <w:p>
      <w:r>
        <w:t>0.9928571428571429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LGBM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71.00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140.00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140.00</w:t>
            </w:r>
          </w:p>
        </w:tc>
      </w:tr>
    </w:tbl>
    <w:p>
      <w:pPr>
        <w:pStyle w:val="Heading1"/>
      </w:pPr>
      <w:r>
        <w:t>LGBM accuracy</w:t>
      </w:r>
    </w:p>
    <w:p>
      <w:r>
        <w:t>0.9928571428571429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