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need to leverage the </w:t>
      </w:r>
      <w:r w:rsidDel="00000000" w:rsidR="00000000" w:rsidRPr="00000000">
        <w:rPr>
          <w:i w:val="1"/>
          <w:rtl w:val="0"/>
        </w:rPr>
        <w:t xml:space="preserve">eval </w:t>
      </w:r>
      <w:r w:rsidDel="00000000" w:rsidR="00000000" w:rsidRPr="00000000">
        <w:rPr>
          <w:rtl w:val="0"/>
        </w:rPr>
        <w:t xml:space="preserve">function.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happen if you feed the app with an image containing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ord(x[0]) = 0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