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300" w:before="1700" w:after="80"/>
        <w:jc w:val="center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color w:val="1E4A75"/>
          <w:sz w:val="28"/>
          <w:sz w:val="28"/>
          <w:szCs w:val="28"/>
          <w:rtl w:val="true"/>
        </w:rPr>
        <w:t>سند تعریف و پیشنهاد پروژه</w:t>
      </w:r>
    </w:p>
    <w:p>
      <w:pPr>
        <w:pStyle w:val="Normal"/>
        <w:bidi w:val="1"/>
        <w:spacing w:lineRule="auto" w:line="300" w:before="0" w:after="80"/>
        <w:jc w:val="left"/>
        <w:rPr>
          <w:rFonts w:cs="B Nazanin"/>
          <w:b/>
          <w:b/>
          <w:bCs/>
          <w:sz w:val="28"/>
          <w:szCs w:val="28"/>
        </w:rPr>
      </w:pPr>
      <w:r>
        <w:rPr>
          <w:rFonts w:eastAsia="Noto Sans" w:cs="B Nazanin"/>
          <w:b/>
          <w:b/>
          <w:bCs/>
          <w:color w:val="595959"/>
          <w:sz w:val="28"/>
          <w:sz w:val="28"/>
          <w:szCs w:val="28"/>
          <w:rtl w:val="true"/>
        </w:rPr>
        <w:t xml:space="preserve">فرم پیشنهادی برای تعریف پروژه </w:t>
      </w:r>
    </w:p>
    <w:p>
      <w:pPr>
        <w:pStyle w:val="Normal"/>
        <w:bidi w:val="1"/>
        <w:spacing w:lineRule="auto" w:line="300" w:before="3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این سند صرفاً بر اساس سرفصل‌های تعیین‌شده برای معرفی، تشریح و برآورد اولیه پروژه تدوین شده است</w:t>
      </w:r>
      <w:r>
        <w:rPr>
          <w:rFonts w:eastAsia="Noto Sans" w:cs="B Nazanin"/>
          <w:sz w:val="28"/>
          <w:szCs w:val="28"/>
          <w:rtl w:val="true"/>
        </w:rPr>
        <w:t>.</w:t>
      </w:r>
    </w:p>
    <w:tbl>
      <w:tblPr>
        <w:tblStyle w:val="TableGrid"/>
        <w:bidiVisual w:val="true"/>
        <w:tblW w:w="9071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2834"/>
        <w:gridCol w:w="6236"/>
      </w:tblGrid>
      <w:tr>
        <w:trPr/>
        <w:tc>
          <w:tcPr>
            <w:tcW w:w="2834" w:type="dxa"/>
            <w:tcBorders/>
            <w:shd w:color="auto" w:fill="EAF2F8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عنوان طرح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دستیار هوشمند بلادرنگ اپراتور مرکز تماس</w:t>
            </w:r>
          </w:p>
        </w:tc>
      </w:tr>
      <w:tr>
        <w:trPr/>
        <w:tc>
          <w:tcPr>
            <w:tcW w:w="2834" w:type="dxa"/>
            <w:tcBorders/>
            <w:shd w:color="auto" w:fill="EAF2F8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  <w:lang w:bidi="fa-IR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نام راهبر پروژه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>/</w:t>
            </w: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fa-IR"/>
              </w:rPr>
              <w:t>منتور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عرفان زینیوند</w:t>
            </w:r>
          </w:p>
        </w:tc>
      </w:tr>
      <w:tr>
        <w:trPr/>
        <w:tc>
          <w:tcPr>
            <w:tcW w:w="2834" w:type="dxa"/>
            <w:tcBorders/>
            <w:shd w:color="auto" w:fill="EAF2F8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واحد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حوزه مربوطه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شرکت آوید</w:t>
            </w:r>
          </w:p>
        </w:tc>
      </w:tr>
      <w:tr>
        <w:trPr/>
        <w:tc>
          <w:tcPr>
            <w:tcW w:w="2834" w:type="dxa"/>
            <w:tcBorders/>
            <w:shd w:color="auto" w:fill="EAF2F8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تاریخ تهیه سند</w:t>
            </w:r>
          </w:p>
        </w:tc>
        <w:tc>
          <w:tcPr>
            <w:tcW w:w="62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1405/08/04</w:t>
            </w:r>
          </w:p>
        </w:tc>
      </w:tr>
    </w:tbl>
    <w:p>
      <w:pPr>
        <w:pStyle w:val="Normal"/>
        <w:bidi w:val="1"/>
        <w:jc w:val="left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 w:val="true"/>
        </w:rPr>
      </w:r>
      <w:r>
        <w:br w:type="page"/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1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 w:val="28"/>
          <w:szCs w:val="28"/>
          <w:rtl w:val="true"/>
        </w:rPr>
        <w:t>عنوان طرح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عنوان طرح باید کوتاه، مشخص و گویا باشد و تا حد امکان ماهیت اصلی، حوزه کاربرد و موضوع پروژه را نشان دهد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عنوان انتخاب‌شده باید به‌گونه‌ای باشد که مخاطب بدون نیاز به توضیح اضافی، دید اولیه‌ای از موضوع پروژه به دست آورد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عنوان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دستیار هوشمند بلادرنگ اپراتور مرکز تماس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2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 w:val="28"/>
          <w:szCs w:val="28"/>
          <w:rtl w:val="true"/>
        </w:rPr>
        <w:t>شرح موضوع طرح پیشنهادی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این بخش، موضوع پروژه به‌صورت روشن و جامع تشریح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شرح باید مشخص کند پروژه چه مسئله یا نیازی را هدف قرار داده، ایده اصلی چیست، چه راهکاری پیشنهاد می‌شود و در پایان چه محصول، سامانه، خدمت، زیرساخت، فرآیند یا قابلیت جدیدی ایجاد خواهد شد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شرح موضوع می‌توان متناسب با ماهیت پروژه به موارد زیر پرداخت</w:t>
      </w:r>
      <w:r>
        <w:rPr>
          <w:rFonts w:eastAsia="Noto Sans" w:cs="B Nazanin"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80"/>
        <w:ind w:right="255" w:hanging="142"/>
        <w:jc w:val="left"/>
        <w:rPr>
          <w:rFonts w:cs="B Nazanin"/>
          <w:sz w:val="28"/>
          <w:szCs w:val="28"/>
        </w:rPr>
      </w:pPr>
      <w:r>
        <w:rPr>
          <w:rFonts w:ascii="Arial" w:hAnsi="Arial" w:eastAsia="Noto Sans" w:cs="Arial"/>
          <w:sz w:val="28"/>
          <w:szCs w:val="28"/>
          <w:rtl w:val="true"/>
        </w:rPr>
        <w:t>•</w:t>
      </w:r>
      <w:r>
        <w:rPr>
          <w:rFonts w:eastAsia="Noto Sans" w:cs="B Nazanin"/>
          <w:sz w:val="28"/>
          <w:szCs w:val="28"/>
          <w:rtl w:val="true"/>
        </w:rPr>
        <w:t xml:space="preserve">  </w:t>
      </w:r>
      <w:r>
        <w:rPr>
          <w:rFonts w:eastAsia="Noto Sans" w:cs="B Nazanin"/>
          <w:sz w:val="28"/>
          <w:sz w:val="28"/>
          <w:szCs w:val="28"/>
          <w:rtl w:val="true"/>
        </w:rPr>
        <w:t>وضعیت فعلی و مسئله یا نیاز موجود</w:t>
      </w:r>
    </w:p>
    <w:p>
      <w:pPr>
        <w:pStyle w:val="Normal"/>
        <w:bidi w:val="1"/>
        <w:spacing w:lineRule="auto" w:line="300" w:before="0" w:after="80"/>
        <w:ind w:right="255" w:hanging="142"/>
        <w:jc w:val="left"/>
        <w:rPr>
          <w:rFonts w:cs="B Nazanin"/>
          <w:sz w:val="28"/>
          <w:szCs w:val="28"/>
        </w:rPr>
      </w:pPr>
      <w:r>
        <w:rPr>
          <w:rFonts w:ascii="Arial" w:hAnsi="Arial" w:eastAsia="Noto Sans" w:cs="Arial"/>
          <w:sz w:val="28"/>
          <w:szCs w:val="28"/>
          <w:rtl w:val="true"/>
        </w:rPr>
        <w:t>•</w:t>
      </w:r>
      <w:r>
        <w:rPr>
          <w:rFonts w:eastAsia="Noto Sans" w:cs="B Nazanin"/>
          <w:sz w:val="28"/>
          <w:szCs w:val="28"/>
          <w:rtl w:val="true"/>
        </w:rPr>
        <w:t xml:space="preserve">  </w:t>
      </w:r>
      <w:r>
        <w:rPr>
          <w:rFonts w:eastAsia="Noto Sans" w:cs="B Nazanin"/>
          <w:sz w:val="28"/>
          <w:sz w:val="28"/>
          <w:szCs w:val="28"/>
          <w:rtl w:val="true"/>
        </w:rPr>
        <w:t>ایده و راهکار پیشنهادی</w:t>
      </w:r>
    </w:p>
    <w:p>
      <w:pPr>
        <w:pStyle w:val="Normal"/>
        <w:bidi w:val="1"/>
        <w:spacing w:lineRule="auto" w:line="300" w:before="0" w:after="80"/>
        <w:ind w:right="255" w:hanging="142"/>
        <w:jc w:val="left"/>
        <w:rPr>
          <w:rFonts w:cs="B Nazanin"/>
          <w:sz w:val="28"/>
          <w:szCs w:val="28"/>
        </w:rPr>
      </w:pPr>
      <w:r>
        <w:rPr>
          <w:rFonts w:ascii="Arial" w:hAnsi="Arial" w:eastAsia="Noto Sans" w:cs="Arial"/>
          <w:sz w:val="28"/>
          <w:szCs w:val="28"/>
          <w:rtl w:val="true"/>
        </w:rPr>
        <w:t>•</w:t>
      </w:r>
      <w:r>
        <w:rPr>
          <w:rFonts w:eastAsia="Noto Sans" w:cs="B Nazanin"/>
          <w:sz w:val="28"/>
          <w:szCs w:val="28"/>
          <w:rtl w:val="true"/>
        </w:rPr>
        <w:t xml:space="preserve">  </w:t>
      </w:r>
      <w:r>
        <w:rPr>
          <w:rFonts w:eastAsia="Noto Sans" w:cs="B Nazanin"/>
          <w:sz w:val="28"/>
          <w:sz w:val="28"/>
          <w:szCs w:val="28"/>
          <w:rtl w:val="true"/>
        </w:rPr>
        <w:t>نحوه کلی اجرای طرح</w:t>
      </w:r>
    </w:p>
    <w:p>
      <w:pPr>
        <w:pStyle w:val="Normal"/>
        <w:bidi w:val="1"/>
        <w:spacing w:lineRule="auto" w:line="300" w:before="0" w:after="80"/>
        <w:ind w:right="255" w:hanging="142"/>
        <w:jc w:val="left"/>
        <w:rPr>
          <w:rFonts w:cs="B Nazanin"/>
          <w:sz w:val="28"/>
          <w:szCs w:val="28"/>
        </w:rPr>
      </w:pPr>
      <w:r>
        <w:rPr>
          <w:rFonts w:ascii="Arial" w:hAnsi="Arial" w:eastAsia="Noto Sans" w:cs="Arial"/>
          <w:sz w:val="28"/>
          <w:szCs w:val="28"/>
          <w:rtl w:val="true"/>
        </w:rPr>
        <w:t>•</w:t>
      </w:r>
      <w:r>
        <w:rPr>
          <w:rFonts w:eastAsia="Noto Sans" w:cs="B Nazanin"/>
          <w:sz w:val="28"/>
          <w:szCs w:val="28"/>
          <w:rtl w:val="true"/>
        </w:rPr>
        <w:t xml:space="preserve">  </w:t>
      </w:r>
      <w:r>
        <w:rPr>
          <w:rFonts w:eastAsia="Noto Sans" w:cs="B Nazanin"/>
          <w:sz w:val="28"/>
          <w:sz w:val="28"/>
          <w:szCs w:val="28"/>
          <w:rtl w:val="true"/>
        </w:rPr>
        <w:t>قابلیت‌ها یا خروجی‌های مورد انتظار</w:t>
      </w:r>
    </w:p>
    <w:p>
      <w:pPr>
        <w:pStyle w:val="Normal"/>
        <w:bidi w:val="1"/>
        <w:spacing w:lineRule="auto" w:line="300" w:before="0" w:after="80"/>
        <w:ind w:right="255" w:hanging="142"/>
        <w:jc w:val="left"/>
        <w:rPr>
          <w:rFonts w:cs="B Nazanin"/>
          <w:sz w:val="28"/>
          <w:szCs w:val="28"/>
        </w:rPr>
      </w:pPr>
      <w:r>
        <w:rPr>
          <w:rFonts w:ascii="Arial" w:hAnsi="Arial" w:eastAsia="Noto Sans" w:cs="Arial"/>
          <w:sz w:val="28"/>
          <w:szCs w:val="28"/>
          <w:rtl w:val="true"/>
        </w:rPr>
        <w:t>•</w:t>
      </w:r>
      <w:r>
        <w:rPr>
          <w:rFonts w:eastAsia="Noto Sans" w:cs="B Nazanin"/>
          <w:sz w:val="28"/>
          <w:szCs w:val="28"/>
          <w:rtl w:val="true"/>
        </w:rPr>
        <w:t xml:space="preserve">  </w:t>
      </w:r>
      <w:r>
        <w:rPr>
          <w:rFonts w:eastAsia="Noto Sans" w:cs="B Nazanin"/>
          <w:sz w:val="28"/>
          <w:sz w:val="28"/>
          <w:szCs w:val="28"/>
          <w:rtl w:val="true"/>
        </w:rPr>
        <w:t>محدوده کلی پروژه و نتیجه مورد انتظار از اجرای آن</w:t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شرح موضوع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مرکز تماس، اپراتور در حین مکالمه باید هم‌زمان چند کار انجام دهد</w:t>
      </w:r>
      <w:r>
        <w:rPr>
          <w:rFonts w:eastAsia="Noto Sans" w:cs="B Nazanin"/>
          <w:sz w:val="28"/>
          <w:szCs w:val="28"/>
          <w:rtl w:val="true"/>
        </w:rPr>
        <w:t xml:space="preserve">: </w:t>
      </w:r>
      <w:r>
        <w:rPr>
          <w:rFonts w:eastAsia="Noto Sans" w:cs="B Nazanin"/>
          <w:sz w:val="28"/>
          <w:sz w:val="28"/>
          <w:szCs w:val="28"/>
          <w:rtl w:val="true"/>
        </w:rPr>
        <w:t>فهم دقیق نیاز مشتری، جست‌وجو در پایگاه دانش، رعایت الزامات و اسکریپت، و ثبت نتیجه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این بار شناختی به افزایش زمان مکالمه، پاسخ نادرست یا ناقص، نارضایتی مشتری و وابستگی شدید به تجربه اپراتور منجر می‌شود؛ اپراتور تازه‌کار ماه‌ها زمان نیاز دارد تا به کیفیت قابل قبول برسد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این پروژه یک دستیار بلادرنگ می‌سازد که در کنار اپراتور می‌نشیند و بدون اینکه جای او را بگیرد، در لحظه کمک می‌کند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 xml:space="preserve">صوت مکالمه به‌صورت جریان به سامانه داده می‌شود، با </w:t>
      </w:r>
      <w:r>
        <w:rPr>
          <w:rFonts w:eastAsia="Noto Sans" w:cs="B Nazanin"/>
          <w:sz w:val="28"/>
          <w:szCs w:val="28"/>
        </w:rPr>
        <w:t>ASR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cs="B Nazanin"/>
          <w:sz w:val="28"/>
          <w:sz w:val="28"/>
          <w:szCs w:val="28"/>
          <w:rtl w:val="true"/>
        </w:rPr>
        <w:t>جریانی فارسی به متن تبدیل می‌گردد، گفتار مشتری و اپراتور تفکیک می‌شود و پیام اصلی و مرحله مکالمه تشخیص داده می‌شود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سپس سامانه از پایگاه دانش سازمان، پاسخ پیشنهادی، کارت اطلاعات و اقدام بعدی را برمی‌گرداند و در صورت لزوم هشدار می‌دهد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اپراتور می‌تواند مستقل از گفتار، اطلاعاتی را وارد کند یا از میان گزینه‌ها انتخاب کند؛ مانند نوع مشتری، محصول، مشکل و نتیجه جست‌وجو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این ورودی‌ها به دستیار کمک می‌کند مسیر راهنمایی را دقیق‌تر کند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همه پیشنهادها در قالب پیشنهاد ارائه می‌شوند و تصمیم نهایی با اپراتور است؛ این نکته برای پذیرش انسانی و کاهش ریسک عملیاتی حیاتی است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اجرای طرح شامل ساخت خط لوله صوتی کم‌تأخیر، موتور تشخیص نیت و مرحله مکالمه، لایه بازیابی از پایگاه دانش، موتور تولید پیشنهاد با کنترل انطباق و رابط میزکار اپراتور است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هدف طراحی، تأخیر سرتاسری کمتر از یک ثانیه از پایان جمله مشتری تا نمایش پیشنهاد است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خروجی نسخه اول یک میزکار قابل استفاده در پایلوت است که پیشنهاد پاسخ، کارت دانش، هشدار انطباق، خلاصه پس از تماس و گزارش کیفیت تولید می‌کند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 xml:space="preserve">جایگزینی اپراتور، تماس خروجی خودکار و تغییر در سوئیچ تلفنی موجود خارج از محدوده این فاز است؛ اتصال از طریق نرم‌افزار اپراتور یا </w:t>
      </w:r>
      <w:r>
        <w:rPr>
          <w:rFonts w:eastAsia="Noto Sans" w:cs="B Nazanin"/>
          <w:sz w:val="28"/>
          <w:szCs w:val="28"/>
        </w:rPr>
        <w:t>API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cs="B Nazanin"/>
          <w:sz w:val="28"/>
          <w:sz w:val="28"/>
          <w:szCs w:val="28"/>
          <w:rtl w:val="true"/>
        </w:rPr>
        <w:t>مرکز تماس انجام می‌شود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3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 w:val="28"/>
          <w:szCs w:val="28"/>
          <w:rtl w:val="true"/>
        </w:rPr>
        <w:t>هدف‌گیری خاص این طرح</w:t>
      </w:r>
    </w:p>
    <w:p>
      <w:pPr>
        <w:pStyle w:val="Normal"/>
        <w:bidi w:val="1"/>
        <w:spacing w:lineRule="auto" w:line="300" w:before="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این بخش اهداف مشخص پروژه بیان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اهداف باید تا حد امکان روشن، قابل ارزیابی و مرتبط با نتیجه مورد انتظار پروژه باشند و نشان دهند پس از اجرای طرح چه تغییر، بهبود یا قابلیت مشخصی ایجاد خواهد شد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اهداف می‌توانند شامل رفع یک مشکل مشخص، ایجاد قابلیت جدید، افزایش امنیت یا کیفیت، کاهش هزینه یا وابستگی، افزایش بهره‌وری، ایجاد دانش فنی، بومی‌سازی فناوری یا توسعه یک محصول و خدمت باشند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هدف اصلی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هدف اصلی، افزایش کیفیت و سرعت پاسخ‌گویی اپراتور در لحظه با یک دستیار هوشمند فارسی است که روی زیرساخت داخلی اجرا شود و داده مکالمه از سازمان خارج نشود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پایان شش ماه باید یک نمونه کارکردی با مکالمه واقعی، تأخیر قابل قبول و اندازه‌گیری اثر بر شاخص‌های مرکز تماس تحویل شود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اهداف اختصاصی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کاهش میانگین زمان مکالمه و زمان پاسخ به مشتری از طریق پیشنهاد پاسخ و مسیر حل در لحظه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افزایش نرخ حل در تماس اول با راهنمایی اپراتور به سمت پاسخ درست و کامل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کاهش زمان آموزش اپراتور تازه‌کار با ارائه راهنمای مرحله‌به‌مرحله و کارت‌های دانش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ایجاد زیرساخت داده و ارزیابی برای سنجش کیفیت مکالمه و تولید بازخورد مستمر برای بهبود مدل‌ها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4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 w:val="28"/>
          <w:szCs w:val="28"/>
          <w:rtl w:val="true"/>
        </w:rPr>
        <w:t>اهمیت انجام این طرح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این بخش دلایل ضرورت و اهمیت اجرای طرح بیان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مشخص شود چرا سازمان باید برای اجرای این پروژه زمان، منابع و هزینه اختصاص دهد و اجرای آن چه ارزش فنی، عملیاتی، اقتصادی، امنیتی، راهبردی یا توسعه‌ای ایجاد می‌کند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صورت امکان پیامدهای عدم اجرای طرح، ریسک‌های ادامه وضعیت موجود، فرصت‌های از دست‌رفته و تأثیر پروژه بر کاهش هزینه، افزایش بهره‌وری، کیفیت خدمات، استقلال فنی یا پاسخ‌گویی به نیازهای آینده نیز تشریح شود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اهمیت و ضرورت اجرای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مرکز تماس، نقطه تماس مستقیم سازمان با مشتری است و کیفیت آن به‌طور مستقیم بر رضایت مشتری و هزینه خدمات اثر می‌گذارد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بخش قابل توجهی از هزینه مرکز تماس به زمان اپراتور و آموزش او وابسته است؛ دستیار بلادرنگ دقیقاً همین دو مؤلفه را هدف می‌گیرد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 xml:space="preserve">شرکت اجزای اصلی شامل </w:t>
      </w:r>
      <w:r>
        <w:rPr>
          <w:rFonts w:eastAsia="Noto Sans" w:cs="B Nazanin"/>
          <w:sz w:val="28"/>
          <w:szCs w:val="28"/>
        </w:rPr>
        <w:t>ASR</w:t>
      </w:r>
      <w:r>
        <w:rPr>
          <w:rFonts w:eastAsia="Noto Sans" w:cs="B Nazanin"/>
          <w:sz w:val="28"/>
          <w:sz w:val="28"/>
          <w:szCs w:val="28"/>
        </w:rPr>
        <w:t xml:space="preserve">، </w:t>
      </w:r>
      <w:r>
        <w:rPr>
          <w:rFonts w:eastAsia="Noto Sans" w:cs="B Nazanin"/>
          <w:sz w:val="28"/>
          <w:szCs w:val="28"/>
        </w:rPr>
        <w:t>TTS</w:t>
      </w:r>
      <w:r>
        <w:rPr>
          <w:rFonts w:eastAsia="Noto Sans" w:cs="B Nazanin"/>
          <w:sz w:val="28"/>
          <w:sz w:val="28"/>
          <w:szCs w:val="28"/>
          <w:rtl w:val="true"/>
        </w:rPr>
        <w:t>، مدل زبانی، جست‌وجو و تحلیل تماس را در اختیار دارد؛ این پروژه آن‌ها را در یک محصول با ارزش بازار بالا ترکیب می‌کند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 xml:space="preserve">این پروژه پایه محصول </w:t>
      </w:r>
      <w:r>
        <w:rPr>
          <w:rFonts w:eastAsia="Noto Sans" w:cs="B Nazanin"/>
          <w:sz w:val="28"/>
          <w:szCs w:val="28"/>
        </w:rPr>
        <w:t>agent assist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cs="B Nazanin"/>
          <w:sz w:val="28"/>
          <w:sz w:val="28"/>
          <w:szCs w:val="28"/>
          <w:rtl w:val="true"/>
        </w:rPr>
        <w:t>است که در بازار داخلی رقیب بومی جدی ندارد و می‌تواند به‌عنوان سرویس به سایر مراکز تماس عرضه شود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پیامدهای احتمالی عدم اجرای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کیفیت پاسخ‌دهی به تجربه فردی اپراتور وابسته می‌ماند و در ساعات اوج و برای اپراتورهای تازه‌کار افت محسوسی دارد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داده ارزشمند مکالمات برای بهبود فرایند و آموزش استفاده نمی‌شود و صرفاً برای بایگانی نگهداری می‌گردد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فرصت عرضه یک محصول بومی در این حوزه به رقبا یا راهکارهای خارجی واگذار می‌شود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5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 w:val="28"/>
          <w:szCs w:val="28"/>
          <w:rtl w:val="true"/>
        </w:rPr>
        <w:t>مشتری این پروژه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این بخش مشتری، بهره‌بردار یا استفاده‌کننده اصلی خروجی پروژه مشخص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مشتری می‌تواند یک فرد، واحد سازمانی، شرکت، سازمان یا مجموعه داخلی و خارجی باشد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در صورت وجود چند گروه مشتری یا بهره‌بردار، هر یک به‌صورت جداگانه ذکر شوند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همچنین مشخص شود هر مشتری چه نیاز یا انتظاری از پروژه دارد و خروجی پروژه چگونه مورد استفاده او قرار خواهد گرفت</w:t>
      </w:r>
      <w:r>
        <w:rPr>
          <w:rFonts w:eastAsia="Noto Sans" w:cs="B Nazanin"/>
          <w:sz w:val="28"/>
          <w:szCs w:val="28"/>
          <w:rtl w:val="true"/>
        </w:rPr>
        <w:t>.</w:t>
      </w:r>
    </w:p>
    <w:tbl>
      <w:tblPr>
        <w:tblStyle w:val="TableGrid"/>
        <w:bidiVisual w:val="true"/>
        <w:tblW w:w="9355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2551"/>
        <w:gridCol w:w="3401"/>
        <w:gridCol w:w="3403"/>
      </w:tblGrid>
      <w:tr>
        <w:trPr>
          <w:tblHeader w:val="true"/>
        </w:trPr>
        <w:tc>
          <w:tcPr>
            <w:tcW w:w="255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مشتری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بهره‌بردار</w:t>
            </w:r>
          </w:p>
        </w:tc>
        <w:tc>
          <w:tcPr>
            <w:tcW w:w="340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نیاز یا انتظار</w:t>
            </w:r>
          </w:p>
        </w:tc>
        <w:tc>
          <w:tcPr>
            <w:tcW w:w="3403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نحوه استفاده از خروجی پروژه</w:t>
            </w:r>
          </w:p>
        </w:tc>
      </w:tr>
      <w:tr>
        <w:trPr/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مراکز تماس سازمان‌های بزرگ مانند بانک، بیمه و خرده‌فروشی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کاهش زمان مکالمه و افزایش رضایت مشتری</w:t>
            </w:r>
          </w:p>
        </w:tc>
        <w:tc>
          <w:tcPr>
            <w:tcW w:w="340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استفاده اپراتور از میزکار دستیار در تماس‌های زنده</w:t>
            </w:r>
          </w:p>
        </w:tc>
      </w:tr>
      <w:tr>
        <w:trPr/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واحد پشتیبانی داخلی مرکز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پاسخ سریع‌تر و یکنواخت‌تر به کاربران</w:t>
            </w:r>
          </w:p>
        </w:tc>
        <w:tc>
          <w:tcPr>
            <w:tcW w:w="340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استقرار داخلی روی صف تیکت و تماس</w:t>
            </w:r>
          </w:p>
        </w:tc>
      </w:tr>
      <w:tr>
        <w:trPr/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واحد آموزش و کیفیت مرکز تماس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ارزیابی و آموزش مبتنی بر داده واقعی</w:t>
            </w:r>
          </w:p>
        </w:tc>
        <w:tc>
          <w:tcPr>
            <w:tcW w:w="340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استفاده از خلاصه‌ها و گزارش‌های کیفیت برای بازخورد</w:t>
            </w:r>
          </w:p>
        </w:tc>
      </w:tr>
      <w:tr>
        <w:trPr/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شرکت‌های ارائه‌دهنده خدمات مرکز تماس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افزودن قابلیت متمایز به سرویس خود</w:t>
            </w:r>
          </w:p>
        </w:tc>
        <w:tc>
          <w:tcPr>
            <w:tcW w:w="340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عرضه به‌صورت </w:t>
            </w: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API</w:t>
            </w:r>
            <w:r>
              <w:rPr>
                <w:rFonts w:eastAsia="ＭＳ 明朝" w:cs="B Nazanin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یا نسخه سفید برند</w:t>
            </w:r>
          </w:p>
        </w:tc>
      </w:tr>
    </w:tbl>
    <w:p>
      <w:pPr>
        <w:pStyle w:val="Normal"/>
        <w:bidi w:val="1"/>
        <w:spacing w:before="0" w:after="0"/>
        <w:jc w:val="left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 w:val="true"/>
        </w:rPr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6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 w:val="28"/>
          <w:szCs w:val="28"/>
          <w:rtl w:val="true"/>
        </w:rPr>
        <w:t>کارهای انجام‌شده مشابه داخلی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این بخش پروژه‌ها، محصولات، سامانه‌ها، تحقیقات یا فعالیت‌های مشابه انجام‌شده در داخل سازمان یا کشور بررسی شوند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هدف، شناخت تجربیات موجود، جلوگیری از انجام کار تکراری و استفاده از نقاط قوت و درس‌آموخته‌های نمونه‌های مشابه است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برای هر نمونه، در صورت دسترسی، موضوع، مجری، شرح مختصر، میزان شباهت با طرح پیشنهادی و نکات قابل استفاده ثبت شود</w:t>
      </w:r>
      <w:r>
        <w:rPr>
          <w:rFonts w:eastAsia="Noto Sans" w:cs="B Nazanin"/>
          <w:sz w:val="28"/>
          <w:szCs w:val="28"/>
          <w:rtl w:val="true"/>
        </w:rPr>
        <w:t>.</w:t>
      </w:r>
    </w:p>
    <w:tbl>
      <w:tblPr>
        <w:tblStyle w:val="TableGrid"/>
        <w:bidiVisual w:val="true"/>
        <w:tblW w:w="9865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2493"/>
        <w:gridCol w:w="2268"/>
        <w:gridCol w:w="2836"/>
        <w:gridCol w:w="2267"/>
      </w:tblGrid>
      <w:tr>
        <w:trPr>
          <w:tblHeader w:val="true"/>
        </w:trPr>
        <w:tc>
          <w:tcPr>
            <w:tcW w:w="2493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عنوان پروژه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محصول مشابه</w:t>
            </w:r>
          </w:p>
        </w:tc>
        <w:tc>
          <w:tcPr>
            <w:tcW w:w="2268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مجری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سازمان</w:t>
            </w:r>
          </w:p>
        </w:tc>
        <w:tc>
          <w:tcPr>
            <w:tcW w:w="2836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شرح مختصر</w:t>
            </w:r>
          </w:p>
        </w:tc>
        <w:tc>
          <w:tcPr>
            <w:tcW w:w="2267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میزان شباهت با طرح پیشنهادی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سامانه تحلیل مرکز تماس مرکز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مرکز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پیاده‌سازی متن مکالمات، تحلیل و گزارش پس از تماس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متوسط تا بالا در داده و تحلیل؛ فاقد کمک زنده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چت‌بات مرکز تماس مرکز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مرکز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پاسخ خودکار به مشتری به‌جای اپراتور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متوسط؛ همان موتور دانش با سناریوی متفاوت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سامانه‌های ضبط و پایش مکالمه داخلی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شرکت‌های نرم‌افزاری داخلی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ضبط، بایگانی و بازبینی نمونه‌ای مکالمات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پایین در هوشمندی؛ مکمل داده پروژه</w:t>
            </w:r>
          </w:p>
        </w:tc>
      </w:tr>
      <w:tr>
        <w:trPr/>
        <w:tc>
          <w:tcPr>
            <w:tcW w:w="249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سرویس </w:t>
            </w: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ASR</w:t>
            </w:r>
            <w:r>
              <w:rPr>
                <w:rFonts w:eastAsia="ＭＳ 明朝" w:cs="B Nazanin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فارسی مرکز</w:t>
            </w:r>
          </w:p>
        </w:tc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مرکز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تبدیل مکالمه به متن به‌صورت جریانی</w:t>
            </w:r>
          </w:p>
        </w:tc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بالا در لایه فنی</w:t>
            </w:r>
          </w:p>
        </w:tc>
      </w:tr>
    </w:tbl>
    <w:p>
      <w:pPr>
        <w:pStyle w:val="Normal"/>
        <w:bidi w:val="1"/>
        <w:spacing w:before="0" w:after="0"/>
        <w:jc w:val="left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 w:val="true"/>
        </w:rPr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جمع‌بندی بررسی نمونه‌های داخلی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زیرساخت داده و گفتار در مرکز موجود است، اما هیچ سامانه‌ای کمک هم‌زمان و مبتنی بر مدل زبانی به اپراتور ارائه نمی‌دهد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رقابت داخلی بیشتر در بخش تحلیل پس از تماس متمرکز است؛ کمک در لحظه، شکاف اصلی بازار داخلی است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همین شکاف ارزش متمایز پروژه را مشخص می‌کند و ریسک هم‌پوشانی با محصولات موجود را کاهش می‌دهد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7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 w:val="28"/>
          <w:szCs w:val="28"/>
          <w:rtl w:val="true"/>
        </w:rPr>
        <w:t>کارهای انجام‌شده مشابه خارجی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این بخش نمونه پروژه‌ها، محصولات، سامانه‌ها، فناوری‌ها، تحقیقات یا راهکارهای مشابه خارجی بررسی شوند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این بررسی می‌تواند شامل محصولات تجاری، پروژه‌های متن‌باز، تحقیقات دانشگاهی، مقالات یا تجربیات سازمان‌ها و شرکت‌های بین‌المللی باشد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برای هر نمونه بهتر است قابلیت‌های اصلی، نقاط قابل استفاده، شباهت و تفاوت آن با طرح پیشنهادی و تجربه‌ای که می‌توان در پروژه به کار گرفت مشخص شود</w:t>
      </w:r>
      <w:r>
        <w:rPr>
          <w:rFonts w:eastAsia="Noto Sans" w:cs="B Nazanin"/>
          <w:sz w:val="28"/>
          <w:szCs w:val="28"/>
          <w:rtl w:val="true"/>
        </w:rPr>
        <w:t>.</w:t>
      </w:r>
    </w:p>
    <w:tbl>
      <w:tblPr>
        <w:tblStyle w:val="TableGrid"/>
        <w:bidiVisual w:val="true"/>
        <w:tblW w:w="9921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2381"/>
        <w:gridCol w:w="2550"/>
        <w:gridCol w:w="2836"/>
        <w:gridCol w:w="2153"/>
      </w:tblGrid>
      <w:tr>
        <w:trPr>
          <w:tblHeader w:val="true"/>
        </w:trPr>
        <w:tc>
          <w:tcPr>
            <w:tcW w:w="238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عنوان پروژه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محصول</w:t>
            </w:r>
          </w:p>
        </w:tc>
        <w:tc>
          <w:tcPr>
            <w:tcW w:w="2550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شرکت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سازمان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کشور</w:t>
            </w:r>
          </w:p>
        </w:tc>
        <w:tc>
          <w:tcPr>
            <w:tcW w:w="2836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شرح مختصر</w:t>
            </w:r>
          </w:p>
        </w:tc>
        <w:tc>
          <w:tcPr>
            <w:tcW w:w="2153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ارتباط با طرح پیشنهادی</w:t>
            </w:r>
          </w:p>
        </w:tc>
      </w:tr>
      <w:tr>
        <w:trPr/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Cresta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آمریکا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دستیار بلادرنگ و تحلیل مکالمه با مدل زبانی</w:t>
            </w:r>
          </w:p>
        </w:tc>
        <w:tc>
          <w:tcPr>
            <w:tcW w:w="215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بالا؛ مرجع اصلی طراحی محصول</w:t>
            </w:r>
          </w:p>
        </w:tc>
      </w:tr>
      <w:tr>
        <w:trPr/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Observe.AI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آمریکا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تحلیل مکالمه، تضمین کیفیت و کمک به اپراتور</w:t>
            </w:r>
          </w:p>
        </w:tc>
        <w:tc>
          <w:tcPr>
            <w:tcW w:w="215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بالا</w:t>
            </w:r>
          </w:p>
        </w:tc>
      </w:tr>
      <w:tr>
        <w:trPr/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Google Cloud CCAI Agent Assist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آمریکا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پیشنهاد پاسخ و کارت دانش در جریان تماس</w:t>
            </w:r>
          </w:p>
        </w:tc>
        <w:tc>
          <w:tcPr>
            <w:tcW w:w="215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بالا؛ مرجع طراحی اتصال و تجربه کاربری</w:t>
            </w:r>
          </w:p>
        </w:tc>
      </w:tr>
      <w:tr>
        <w:trPr/>
        <w:tc>
          <w:tcPr>
            <w:tcW w:w="238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ASAPP</w:t>
            </w:r>
            <w:r>
              <w:rPr>
                <w:rFonts w:eastAsia="ＭＳ 明朝" w:cs="B Nazanin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و </w:t>
            </w: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Level AI</w:t>
            </w:r>
          </w:p>
        </w:tc>
        <w:tc>
          <w:tcPr>
            <w:tcW w:w="25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آمریکا</w:t>
            </w:r>
          </w:p>
        </w:tc>
        <w:tc>
          <w:tcPr>
            <w:tcW w:w="2836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خودکارسازی و کمک هوشمند در مرکز تماس</w:t>
            </w:r>
          </w:p>
        </w:tc>
        <w:tc>
          <w:tcPr>
            <w:tcW w:w="2153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متوسط تا بالا</w:t>
            </w:r>
          </w:p>
        </w:tc>
      </w:tr>
    </w:tbl>
    <w:p>
      <w:pPr>
        <w:pStyle w:val="Normal"/>
        <w:bidi w:val="1"/>
        <w:spacing w:before="0" w:after="0"/>
        <w:jc w:val="left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 w:val="true"/>
        </w:rPr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جمع‌بندی بررسی نمونه‌های خارجی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 xml:space="preserve">بازار خارجی نشان می‌دهد </w:t>
      </w:r>
      <w:r>
        <w:rPr>
          <w:rFonts w:eastAsia="Noto Sans" w:cs="B Nazanin"/>
          <w:sz w:val="28"/>
          <w:szCs w:val="28"/>
        </w:rPr>
        <w:t>agent assist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cs="B Nazanin"/>
          <w:sz w:val="28"/>
          <w:sz w:val="28"/>
          <w:szCs w:val="28"/>
          <w:rtl w:val="true"/>
        </w:rPr>
        <w:t>یک دسته محصول بالغ است، اما راهکارها عمدتاً ابری، انگلیسی‌محور و متکی به سرویس‌های بیرونی هستند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عناصر قابل استفاده شامل معماری تفکیک گفتار، الگوی کارت دانش، نمایش پیشنهاد همراه با سطح اطمینان و سنجه‌های کیفیت است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تمایز ما فارسی‌بودن، تأخیر بهینه‌شده برای زیرساخت داخلی، خودمیزبانی و یکپارچگی با سامانه‌های موجود مشتری خواهد بود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8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 w:val="28"/>
          <w:szCs w:val="28"/>
          <w:rtl w:val="true"/>
        </w:rPr>
        <w:t>نیازمندی‌های این پروژه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این بخش تمامی نیازمندی‌های اصلی مورد نیاز برای طراحی، توسعه، پیاده‌سازی، آزمایش و بهره‌برداری از پروژه مشخص شوند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نوع نیازمندی‌ها متناسب با ماهیت هر پروژه تعیین می‌شود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 xml:space="preserve">این نیازمندی‌ها می‌توانند شامل نیازمندی‌های فنی، زیرساختی، سخت‌افزاری، نرم‌افزاری، شبکه، ذخیره‌سازی، پردازش، پایگاه داده، محیط توسعه و آزمایش، دسترسی‌ها، داده‌ها، سامانه‌های جانبی، </w:t>
      </w:r>
      <w:r>
        <w:rPr>
          <w:rFonts w:eastAsia="Noto Sans" w:cs="B Nazanin"/>
          <w:sz w:val="28"/>
          <w:szCs w:val="28"/>
        </w:rPr>
        <w:t>API</w:t>
      </w:r>
      <w:r>
        <w:rPr>
          <w:rFonts w:eastAsia="Noto Sans" w:cs="B Nazanin"/>
          <w:sz w:val="28"/>
          <w:sz w:val="28"/>
          <w:szCs w:val="28"/>
          <w:rtl w:val="true"/>
        </w:rPr>
        <w:t>ها، لایسنس‌ها و منابع دانشی باشند</w:t>
      </w:r>
      <w:r>
        <w:rPr>
          <w:rFonts w:eastAsia="Noto Sans" w:cs="B Nazanin"/>
          <w:sz w:val="28"/>
          <w:szCs w:val="28"/>
          <w:rtl w:val="true"/>
        </w:rPr>
        <w:t>.</w:t>
      </w:r>
    </w:p>
    <w:tbl>
      <w:tblPr>
        <w:tblStyle w:val="TableGrid"/>
        <w:bidiVisual w:val="true"/>
        <w:tblW w:w="9524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2438"/>
        <w:gridCol w:w="4535"/>
        <w:gridCol w:w="2551"/>
      </w:tblGrid>
      <w:tr>
        <w:trPr>
          <w:tblHeader w:val="true"/>
        </w:trPr>
        <w:tc>
          <w:tcPr>
            <w:tcW w:w="2438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نیازمندی</w:t>
            </w:r>
          </w:p>
        </w:tc>
        <w:tc>
          <w:tcPr>
            <w:tcW w:w="4535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شرح</w:t>
            </w:r>
          </w:p>
        </w:tc>
        <w:tc>
          <w:tcPr>
            <w:tcW w:w="255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وضعیت موجود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مورد نیاز</w:t>
            </w:r>
          </w:p>
        </w:tc>
      </w:tr>
      <w:tr>
        <w:trPr/>
        <w:tc>
          <w:tcPr>
            <w:tcW w:w="243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ASR</w:t>
            </w:r>
            <w:r>
              <w:rPr>
                <w:rFonts w:eastAsia="ＭＳ 明朝" w:cs="B Nazanin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جریانی فارسی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تبدیل گفتار به متن هم‌زمان با مکالمه و با تأخیر کم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موجود؛ نیازمند بهینه‌سازی برای استریم</w:t>
            </w:r>
          </w:p>
        </w:tc>
      </w:tr>
      <w:tr>
        <w:trPr/>
        <w:tc>
          <w:tcPr>
            <w:tcW w:w="243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تفکیک گوینده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تشخیص گفتار مشتری از اپراتور در مکالمه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مورد نیاز؛ قابل پیاده‌سازی روی خروجی </w:t>
            </w: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ASR</w:t>
            </w:r>
          </w:p>
        </w:tc>
      </w:tr>
      <w:tr>
        <w:trPr/>
        <w:tc>
          <w:tcPr>
            <w:tcW w:w="243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پایگاه دانش و بازیابی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جست‌وجوی معنایی در دانش سازمان برای پیشنهاد پاسخ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موجود؛ </w:t>
            </w: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ai-search-platform</w:t>
            </w:r>
            <w:r>
              <w:rPr>
                <w:rFonts w:eastAsia="ＭＳ 明朝" w:cs="B Nazanin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و مدل امبدینگ</w:t>
            </w:r>
          </w:p>
        </w:tc>
      </w:tr>
      <w:tr>
        <w:trPr/>
        <w:tc>
          <w:tcPr>
            <w:tcW w:w="243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موتور مدل زبانی کم‌تأخیر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تولید پیشنهاد، خلاصه و اقدام بعدی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نیازمند ظرفیت استنتاج </w:t>
            </w: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GPU</w:t>
            </w:r>
          </w:p>
        </w:tc>
      </w:tr>
      <w:tr>
        <w:trPr/>
        <w:tc>
          <w:tcPr>
            <w:tcW w:w="243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بستر ارتباطی بلادرنگ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WebSocket</w:t>
            </w:r>
            <w:r>
              <w:rPr>
                <w:rFonts w:eastAsia="ＭＳ 明朝" w:cs="B Nazanin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یا </w:t>
            </w: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WebRTC</w:t>
            </w:r>
            <w:r>
              <w:rPr>
                <w:rFonts w:eastAsia="ＭＳ 明朝" w:cs="B Nazanin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و اتصال به نرم‌افزار مرکز تماس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مورد نیاز</w:t>
            </w:r>
          </w:p>
        </w:tc>
      </w:tr>
      <w:tr>
        <w:trPr/>
        <w:tc>
          <w:tcPr>
            <w:tcW w:w="243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پایش و ارزیابی</w:t>
            </w:r>
          </w:p>
        </w:tc>
        <w:tc>
          <w:tcPr>
            <w:tcW w:w="45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ثبت تأخیر، دقت پیشنهاد و رخدادهای عملیاتی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مورد نیاز؛ ابزار متن‌باز کافی است</w:t>
            </w:r>
          </w:p>
        </w:tc>
      </w:tr>
    </w:tbl>
    <w:p>
      <w:pPr>
        <w:pStyle w:val="Normal"/>
        <w:bidi w:val="1"/>
        <w:spacing w:before="0" w:after="0"/>
        <w:jc w:val="left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 w:val="true"/>
        </w:rPr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توضیحات تکمیلی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حریم خصوصی مکالمه و رضایت مشتری باید از ابتدا لحاظ شود؛ داده پایلوت محدود، ناشناس و با مجوز سازمان میزبان جمع‌آوری می‌گردد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معیار پذیرش فنی</w:t>
      </w:r>
      <w:r>
        <w:rPr>
          <w:rFonts w:eastAsia="Noto Sans" w:cs="B Nazanin"/>
          <w:sz w:val="28"/>
          <w:szCs w:val="28"/>
          <w:rtl w:val="true"/>
        </w:rPr>
        <w:t xml:space="preserve">: </w:t>
      </w:r>
      <w:r>
        <w:rPr>
          <w:rFonts w:eastAsia="Noto Sans" w:cs="B Nazanin"/>
          <w:sz w:val="28"/>
          <w:sz w:val="28"/>
          <w:szCs w:val="28"/>
          <w:rtl w:val="true"/>
        </w:rPr>
        <w:t xml:space="preserve">تأخیر سرتاسری کمتر از یک ثانیه در صدک </w:t>
      </w:r>
      <w:r>
        <w:rPr>
          <w:rFonts w:eastAsia="Noto Sans" w:cs="B Nazanin"/>
          <w:sz w:val="28"/>
          <w:sz w:val="28"/>
          <w:szCs w:val="28"/>
        </w:rPr>
        <w:t>۹۵</w:t>
      </w:r>
      <w:r>
        <w:rPr>
          <w:rFonts w:eastAsia="Noto Sans" w:cs="B Nazanin"/>
          <w:sz w:val="28"/>
          <w:sz w:val="28"/>
          <w:szCs w:val="28"/>
          <w:rtl w:val="true"/>
        </w:rPr>
        <w:t>، دقت قابل قبول پیشنهاد در مجموعه ارزیابی و عدم قطع سرویس در طول تماس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9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 w:val="28"/>
          <w:szCs w:val="28"/>
          <w:rtl w:val="true"/>
        </w:rPr>
        <w:t>نیازمندی‌های نیروی انسانی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این بخش نوع، تعداد و سطح تخصص نیروی انسانی مورد نیاز برای انجام پروژه مشخص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همچنین مدت تقریبی مشارکت هر نقش و وضعیت دسترسی به آن در سازمان تعیین شود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صورت نبود نیروی مورد نیاز، می‌توان نیاز به آموزش، جذب، استفاده از مشاور یا برون‌سپاری را در توضیحات ذکر کرد</w:t>
      </w:r>
      <w:r>
        <w:rPr>
          <w:rFonts w:eastAsia="Noto Sans" w:cs="B Nazanin"/>
          <w:sz w:val="28"/>
          <w:szCs w:val="28"/>
          <w:rtl w:val="true"/>
        </w:rPr>
        <w:t>.</w:t>
      </w:r>
    </w:p>
    <w:tbl>
      <w:tblPr>
        <w:tblStyle w:val="TableGrid"/>
        <w:bidiVisual w:val="true"/>
        <w:tblW w:w="9638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2267"/>
        <w:gridCol w:w="1135"/>
        <w:gridCol w:w="2551"/>
        <w:gridCol w:w="1700"/>
        <w:gridCol w:w="1985"/>
      </w:tblGrid>
      <w:tr>
        <w:trPr>
          <w:tblHeader w:val="true"/>
        </w:trPr>
        <w:tc>
          <w:tcPr>
            <w:tcW w:w="2267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تخصص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نقش مورد نیاز</w:t>
            </w:r>
          </w:p>
        </w:tc>
        <w:tc>
          <w:tcPr>
            <w:tcW w:w="1135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تعداد</w:t>
            </w:r>
          </w:p>
        </w:tc>
        <w:tc>
          <w:tcPr>
            <w:tcW w:w="255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سطح تخصص مورد نیاز</w:t>
            </w:r>
          </w:p>
        </w:tc>
        <w:tc>
          <w:tcPr>
            <w:tcW w:w="1700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مدت همکاری</w:t>
            </w:r>
          </w:p>
        </w:tc>
        <w:tc>
          <w:tcPr>
            <w:tcW w:w="1985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موجود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مورد نیاز</w:t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مهندس بک‌اند و سامانه‌های بلادرنگ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mid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۶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ماه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موجود</w:t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مهندس یادگیری ماشین و پردازش زبان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mid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۶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ماه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موجود</w:t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مهندس فرانت‌اند </w:t>
            </w:r>
            <w:r>
              <w:rPr>
                <w:rFonts w:eastAsia="ＭＳ 明朝" w:cs="B Nazanin"/>
                <w:kern w:val="0"/>
                <w:sz w:val="24"/>
                <w:szCs w:val="24"/>
                <w:rtl w:val="true"/>
                <w:lang w:val="en-US" w:eastAsia="en-US" w:bidi="ar-SA"/>
              </w:rPr>
              <w:t>(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میزکار اپراتور</w:t>
            </w:r>
            <w:r>
              <w:rPr>
                <w:rFonts w:eastAsia="ＭＳ 明朝" w:cs="B Nazanin"/>
                <w:kern w:val="0"/>
                <w:sz w:val="24"/>
                <w:szCs w:val="24"/>
                <w:rtl w:val="true"/>
                <w:lang w:val="en-US" w:eastAsia="en-US" w:bidi="ar-SA"/>
              </w:rPr>
              <w:t>)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junior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۵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ماه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موجود</w:t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مهندس صدا و </w:t>
            </w: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ASR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junior</w:t>
            </w:r>
            <w:r>
              <w:rPr>
                <w:rFonts w:eastAsia="ＭＳ 明朝" w:cs="B Nazanin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تا </w:t>
            </w: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mid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۶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ماه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موجود</w:t>
            </w:r>
          </w:p>
        </w:tc>
      </w:tr>
      <w:tr>
        <w:trPr/>
        <w:tc>
          <w:tcPr>
            <w:tcW w:w="226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منتور و راهبر پروژه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</w:t>
            </w:r>
          </w:p>
        </w:tc>
        <w:tc>
          <w:tcPr>
            <w:tcW w:w="255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senior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۲۰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درصد زمان،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۶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ماه</w:t>
            </w:r>
          </w:p>
        </w:tc>
        <w:tc>
          <w:tcPr>
            <w:tcW w:w="198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موجود</w:t>
            </w:r>
          </w:p>
        </w:tc>
      </w:tr>
    </w:tbl>
    <w:p>
      <w:pPr>
        <w:pStyle w:val="Normal"/>
        <w:bidi w:val="1"/>
        <w:spacing w:before="0" w:after="0"/>
        <w:jc w:val="left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 w:val="true"/>
        </w:rPr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توضیحات تکمیلی در خصوص نیروی انسانی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تیم چهارنفره با تقسیم کار روشن میان بک‌اند بلادرنگ، مدل و بازیابی، فرانت‌اند و صدا سازمان می‌یابد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نقش مهندس صدا در این پروژه حیاتی است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صورت نیاز، مشاوره کوتاه‌مدت از تیم مرکز تماس برای دسترسی به داده واقعی و طراحی سناریوی پایلوت پیش‌بینی می‌شود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10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 w:val="28"/>
          <w:szCs w:val="28"/>
          <w:rtl w:val="true"/>
        </w:rPr>
        <w:t>نیازمندی‌های مالی و تجهیزاتی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این بخش برآورد اولیه هزینه‌ها و تجهیزات مورد نیاز برای اجرای پروژه ارائه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هزینه‌ها باید تا حد امکان بر اساس نیاز واقعی طرح و با تفکیک اقلام اصلی ثبت شوند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این موارد می‌توانند شامل تجهیزات پردازشی، شبکه، ذخیره‌سازی، تجهیزات تخصصی، نرم‌افزار و لایسنس، خدمات پشتیبانی یا مشاوره، آموزش، نیروی انسانی، توسعه نرم‌افزار، خدمات پیمانکار، نگهداری و سایر هزینه‌های مرتبط باشند</w:t>
      </w:r>
      <w:r>
        <w:rPr>
          <w:rFonts w:eastAsia="Noto Sans" w:cs="B Nazanin"/>
          <w:sz w:val="28"/>
          <w:szCs w:val="28"/>
          <w:rtl w:val="true"/>
        </w:rPr>
        <w:t>.</w:t>
      </w:r>
    </w:p>
    <w:tbl>
      <w:tblPr>
        <w:tblStyle w:val="TableGrid"/>
        <w:bidiVisual w:val="true"/>
        <w:tblW w:w="9639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2268"/>
        <w:gridCol w:w="1701"/>
        <w:gridCol w:w="3968"/>
        <w:gridCol w:w="1701"/>
      </w:tblGrid>
      <w:tr>
        <w:trPr>
          <w:tblHeader w:val="true"/>
        </w:trPr>
        <w:tc>
          <w:tcPr>
            <w:tcW w:w="2268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مورد</w:t>
            </w:r>
          </w:p>
        </w:tc>
        <w:tc>
          <w:tcPr>
            <w:tcW w:w="170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تعداد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مقدار</w:t>
            </w:r>
          </w:p>
        </w:tc>
        <w:tc>
          <w:tcPr>
            <w:tcW w:w="3968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شرح</w:t>
            </w:r>
          </w:p>
        </w:tc>
        <w:tc>
          <w:tcPr>
            <w:tcW w:w="170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هزینه تخمینی</w:t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نیروی انسانی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۲۴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نفر</w:t>
            </w:r>
            <w:r>
              <w:rPr>
                <w:rFonts w:eastAsia="ＭＳ 明朝" w:cs="B Nazanin"/>
                <w:kern w:val="0"/>
                <w:sz w:val="24"/>
                <w:szCs w:val="24"/>
                <w:rtl w:val="true"/>
                <w:lang w:val="en-US" w:eastAsia="en-US" w:bidi="ar-SA"/>
              </w:rPr>
              <w:t>-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ماه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چهار نفر در شش ماه به‌علاوه سهم زمانی منتور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بر اساس نرخ داخلی واحد مالی</w:t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پردازش </w:t>
            </w: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GPU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حدود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۲۵۰۰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ساعت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سرویس‌دهی کم‌تأخیر مدل زبانی و </w:t>
            </w: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ASR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حساس‌تر از سایر پروژه‌ها به دلیل نیاز تأخیر</w:t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سرور و ذخیره‌سازی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۲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سرور کاربردی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پایگاه داده، کش و ذخیره داده ارزیابی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قابل تأمین از زیرساخت موجود</w:t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دسترسی به محیط پایلوت مرکز تماس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مرکز تماس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اتصال به نرم‌افزار اپراتور و داده مکالمه با مجوز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مورد نیاز</w:t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ابزار و مجوز نرم‌افزاری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مجموعه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پایش، آزمون بار و طراحی رابط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عمدتاً متن‌باز</w:t>
            </w:r>
          </w:p>
        </w:tc>
      </w:tr>
      <w:tr>
        <w:trPr/>
        <w:tc>
          <w:tcPr>
            <w:tcW w:w="22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آزمون و پایلوت میدانی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۵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هفته</w:t>
            </w:r>
          </w:p>
        </w:tc>
        <w:tc>
          <w:tcPr>
            <w:tcW w:w="3968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اجرای پایلوت با اپراتور واقعی و اصلاح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هزینه عملیاتی</w:t>
            </w:r>
          </w:p>
        </w:tc>
      </w:tr>
    </w:tbl>
    <w:p>
      <w:pPr>
        <w:pStyle w:val="Normal"/>
        <w:bidi w:val="1"/>
        <w:spacing w:before="0" w:after="0"/>
        <w:jc w:val="left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 w:val="true"/>
        </w:rPr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برآورد تقریبی کل هزینه پروژه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 xml:space="preserve">برآورد اولیه در محدوده </w:t>
      </w:r>
      <w:r>
        <w:rPr>
          <w:rFonts w:eastAsia="Noto Sans" w:cs="B Nazanin"/>
          <w:sz w:val="28"/>
          <w:sz w:val="28"/>
          <w:szCs w:val="28"/>
        </w:rPr>
        <w:t>۶</w:t>
      </w:r>
      <w:r>
        <w:rPr>
          <w:rFonts w:eastAsia="Noto Sans" w:cs="B Nazanin"/>
          <w:sz w:val="28"/>
          <w:sz w:val="28"/>
          <w:szCs w:val="28"/>
          <w:rtl w:val="true"/>
        </w:rPr>
        <w:t xml:space="preserve"> تا </w:t>
      </w:r>
      <w:r>
        <w:rPr>
          <w:rFonts w:eastAsia="Noto Sans" w:cs="B Nazanin"/>
          <w:sz w:val="28"/>
          <w:sz w:val="28"/>
          <w:szCs w:val="28"/>
        </w:rPr>
        <w:t>۸</w:t>
      </w:r>
      <w:r>
        <w:rPr>
          <w:rFonts w:eastAsia="Noto Sans" w:cs="B Nazanin"/>
          <w:sz w:val="28"/>
          <w:sz w:val="28"/>
          <w:szCs w:val="28"/>
          <w:rtl w:val="true"/>
        </w:rPr>
        <w:t xml:space="preserve"> میلیارد تومان است که سهم اصلی آن هزینه نیروی انسانی </w:t>
      </w:r>
      <w:r>
        <w:rPr>
          <w:rFonts w:eastAsia="Noto Sans" w:cs="B Nazanin"/>
          <w:sz w:val="28"/>
          <w:szCs w:val="28"/>
          <w:rtl w:val="true"/>
        </w:rPr>
        <w:t>(</w:t>
      </w:r>
      <w:r>
        <w:rPr>
          <w:rFonts w:eastAsia="Noto Sans" w:cs="B Nazanin"/>
          <w:sz w:val="28"/>
          <w:sz w:val="28"/>
          <w:szCs w:val="28"/>
        </w:rPr>
        <w:t>۲۴</w:t>
      </w:r>
      <w:r>
        <w:rPr>
          <w:rFonts w:eastAsia="Noto Sans" w:cs="B Nazanin"/>
          <w:sz w:val="28"/>
          <w:sz w:val="28"/>
          <w:szCs w:val="28"/>
          <w:rtl w:val="true"/>
        </w:rPr>
        <w:t xml:space="preserve"> نفر</w:t>
      </w:r>
      <w:r>
        <w:rPr>
          <w:rFonts w:eastAsia="Noto Sans" w:cs="B Nazanin"/>
          <w:sz w:val="28"/>
          <w:szCs w:val="28"/>
          <w:rtl w:val="true"/>
        </w:rPr>
        <w:t>-</w:t>
      </w:r>
      <w:r>
        <w:rPr>
          <w:rFonts w:eastAsia="Noto Sans" w:cs="B Nazanin"/>
          <w:sz w:val="28"/>
          <w:sz w:val="28"/>
          <w:szCs w:val="28"/>
          <w:rtl w:val="true"/>
        </w:rPr>
        <w:t>ماه</w:t>
      </w:r>
      <w:r>
        <w:rPr>
          <w:rFonts w:eastAsia="Noto Sans" w:cs="B Nazanin"/>
          <w:sz w:val="28"/>
          <w:szCs w:val="28"/>
          <w:rtl w:val="true"/>
        </w:rPr>
        <w:t xml:space="preserve">) </w:t>
      </w:r>
      <w:r>
        <w:rPr>
          <w:rFonts w:eastAsia="Noto Sans" w:cs="B Nazanin"/>
          <w:sz w:val="28"/>
          <w:sz w:val="28"/>
          <w:szCs w:val="28"/>
          <w:rtl w:val="true"/>
        </w:rPr>
        <w:t>است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هزینه پردازش در این پروژه به دلیل نیاز به تأخیر کم، حساس‌تر از سایر پروژه‌هاست و باید با نرخ روز تکمیل شود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تجهیزات و امکانات موجود در سازمان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 xml:space="preserve">سرویس </w:t>
      </w:r>
      <w:r>
        <w:rPr>
          <w:rFonts w:eastAsia="Noto Sans" w:cs="B Nazanin"/>
          <w:sz w:val="28"/>
          <w:szCs w:val="28"/>
        </w:rPr>
        <w:t>ASR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cs="B Nazanin"/>
          <w:sz w:val="28"/>
          <w:sz w:val="28"/>
          <w:szCs w:val="28"/>
          <w:rtl w:val="true"/>
        </w:rPr>
        <w:t xml:space="preserve">فارسی، مدل امبدینگ و </w:t>
      </w:r>
      <w:r>
        <w:rPr>
          <w:rFonts w:eastAsia="Noto Sans" w:cs="B Nazanin"/>
          <w:sz w:val="28"/>
          <w:szCs w:val="28"/>
        </w:rPr>
        <w:t>ai-search-platform</w:t>
      </w:r>
      <w:r>
        <w:rPr>
          <w:rFonts w:eastAsia="Noto Sans" w:cs="B Nazanin"/>
          <w:sz w:val="28"/>
          <w:sz w:val="28"/>
          <w:szCs w:val="28"/>
          <w:rtl w:val="true"/>
        </w:rPr>
        <w:t>، زیرساخت ذخیره‌سازی، نرم‌افزار مرکز تماس و داده مکالمات موجود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تجهیزات و امکانات مورد نیاز برای تأمین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 xml:space="preserve">ظرفیت </w:t>
      </w:r>
      <w:r>
        <w:rPr>
          <w:rFonts w:eastAsia="Noto Sans" w:cs="B Nazanin"/>
          <w:sz w:val="28"/>
          <w:szCs w:val="28"/>
        </w:rPr>
        <w:t>GPU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cs="B Nazanin"/>
          <w:sz w:val="28"/>
          <w:sz w:val="28"/>
          <w:szCs w:val="28"/>
          <w:rtl w:val="true"/>
        </w:rPr>
        <w:t>با تأخیر کم و در صورت نیاز سرور اختصاصی برای استریم صدا؛ دسترسی به پایگاه دانش و محیط آزمون یکی از مراکز تماس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11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 w:val="28"/>
          <w:szCs w:val="28"/>
          <w:rtl w:val="true"/>
        </w:rPr>
        <w:t>چشم‌انداز طرح و امکان توسعه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این بخش آینده پروژه و امکان گسترش آن پس از اجرای نسخه اولیه تشریح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مشخص شود آیا پروژه صرفاً برای رفع یک نیاز فعلی طراحی شده یا قابلیت تبدیل شدن به یک راهکار بلندمدت، سامانه جامع، پلتفرم، محصول یا خدمت قابل توسعه را دارد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متناسب با پروژه می‌توان امکان توسعه قابلیت‌های جدید، افزایش ظرفیت و تعداد کاربران، استفاده در سایر واحدها یا سازمان‌ها، اتصال به سامانه‌های دیگر، توسعه نسخه‌های بعدی، تجاری‌سازی یا استفاده از فناوری‌های جدید در آینده را بررسی کرد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چشم‌انداز کوتاه‌مدت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در شش ماه، پایلوت با یک مرکز تماس و حدود بیست اپراتور، همراه با اندازه‌گیری شاخص‌های زمان مکالمه و نرخ حل در تماس اول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تحویل مستندات فنی و راهنمای استقرار برای تکرار در مراکز تماس دیگر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ایجاد مجموعه ارزیابی مکالمه فارسی برای سنجش مستمر کیفیت پیشنهادها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چشم‌انداز بلندمدت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 xml:space="preserve">تبدیل به محصول </w:t>
      </w:r>
      <w:r>
        <w:rPr>
          <w:rFonts w:eastAsia="Noto Sans" w:cs="B Nazanin"/>
          <w:sz w:val="28"/>
          <w:szCs w:val="28"/>
        </w:rPr>
        <w:t>agent assist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cs="B Nazanin"/>
          <w:sz w:val="28"/>
          <w:sz w:val="28"/>
          <w:szCs w:val="28"/>
          <w:rtl w:val="true"/>
        </w:rPr>
        <w:t>و تحلیل کیفیت خودکار قابل عرضه به مراکز تماس سازمان‌های دیگر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پشتیبانی از چند مستأجر با پایگاه دانش اختصاصی هر سازمان و گزارش‌های مدیریتی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قابلیت‌ها و مسیرهای توسعه آتی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افزودن نسخه چندزبانه و پشتیبانی از گویش‌های فارسی برای بازارهای منطقه‌ای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گسترش به دستیار فروش و تحلیل رقابتی در حین مکالمه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 xml:space="preserve">عامل خودکار برای تماس‌های ساده و یکپارچه‌سازی با </w:t>
      </w:r>
      <w:r>
        <w:rPr>
          <w:rFonts w:eastAsia="Noto Sans" w:cs="B Nazanin"/>
          <w:sz w:val="28"/>
          <w:szCs w:val="28"/>
        </w:rPr>
        <w:t>CRM</w:t>
      </w:r>
      <w:r>
        <w:rPr>
          <w:rFonts w:eastAsia="Noto Sans" w:cs="B Nazanin"/>
          <w:sz w:val="28"/>
          <w:szCs w:val="28"/>
          <w:rtl w:val="true"/>
        </w:rPr>
        <w:t xml:space="preserve"> </w:t>
      </w:r>
      <w:r>
        <w:rPr>
          <w:rFonts w:eastAsia="Noto Sans" w:cs="B Nazanin"/>
          <w:sz w:val="28"/>
          <w:sz w:val="28"/>
          <w:szCs w:val="28"/>
          <w:rtl w:val="true"/>
        </w:rPr>
        <w:t>برای ثبت خودکار نتیجه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keepNext w:val="true"/>
        <w:pBdr>
          <w:bottom w:val="single" w:sz="8" w:space="1" w:color="5B9BD5"/>
        </w:pBdr>
        <w:bidi w:val="1"/>
        <w:spacing w:lineRule="auto" w:line="300" w:before="200" w:after="10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color w:val="1E4A75"/>
          <w:sz w:val="28"/>
          <w:szCs w:val="28"/>
        </w:rPr>
        <w:t>12</w:t>
      </w:r>
      <w:r>
        <w:rPr>
          <w:rFonts w:eastAsia="Noto Sans" w:cs="B Nazanin"/>
          <w:b/>
          <w:color w:val="1E4A75"/>
          <w:sz w:val="28"/>
          <w:szCs w:val="28"/>
          <w:rtl w:val="true"/>
        </w:rPr>
        <w:t xml:space="preserve">. </w:t>
      </w:r>
      <w:r>
        <w:rPr>
          <w:rFonts w:eastAsia="Noto Sans" w:cs="B Nazanin"/>
          <w:b/>
          <w:b/>
          <w:color w:val="1E4A75"/>
          <w:sz w:val="28"/>
          <w:sz w:val="28"/>
          <w:szCs w:val="28"/>
          <w:rtl w:val="true"/>
        </w:rPr>
        <w:t>زمان‌بندی اجرای طرح</w:t>
      </w:r>
    </w:p>
    <w:p>
      <w:pPr>
        <w:pStyle w:val="Normal"/>
        <w:bidi w:val="1"/>
        <w:spacing w:lineRule="auto" w:line="300" w:before="0" w:after="80"/>
        <w:jc w:val="both"/>
        <w:rPr>
          <w:rFonts w:cs="B Nazanin"/>
          <w:sz w:val="28"/>
          <w:szCs w:val="28"/>
        </w:rPr>
      </w:pPr>
      <w:bookmarkStart w:id="0" w:name="_GoBack"/>
      <w:r>
        <w:rPr>
          <w:rFonts w:eastAsia="Noto Sans" w:cs="B Nazanin"/>
          <w:sz w:val="28"/>
          <w:sz w:val="28"/>
          <w:szCs w:val="28"/>
          <w:rtl w:val="true"/>
        </w:rPr>
        <w:t>در این بخش مدت زمان مورد نیاز برای اجرای پروژه برآورد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پروژه تا حد امکان به مراحل اصلی تقسیم و زمان تقریبی هر مرحله مشخص شود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مراحل می‌توانند متناسب با پروژه شامل مطالعه، طراحی، تأمین نیازمندی‌ها، توسعه، پیاده‌سازی، آزمایش، اصلاح و تحویل باشند</w:t>
      </w:r>
      <w:r>
        <w:rPr>
          <w:rFonts w:eastAsia="Noto Sans" w:cs="B Nazanin"/>
          <w:sz w:val="28"/>
          <w:szCs w:val="28"/>
          <w:rtl w:val="true"/>
        </w:rPr>
        <w:t>.</w:t>
      </w:r>
      <w:bookmarkEnd w:id="0"/>
    </w:p>
    <w:tbl>
      <w:tblPr>
        <w:tblStyle w:val="TableGrid"/>
        <w:bidiVisual w:val="true"/>
        <w:tblW w:w="9865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noHBand="0" w:noVBand="1" w:firstColumn="1" w:lastRow="0" w:lastColumn="0" w:firstRow="1"/>
      </w:tblPr>
      <w:tblGrid>
        <w:gridCol w:w="850"/>
        <w:gridCol w:w="3515"/>
        <w:gridCol w:w="2097"/>
        <w:gridCol w:w="1702"/>
        <w:gridCol w:w="1701"/>
      </w:tblGrid>
      <w:tr>
        <w:trPr>
          <w:tblHeader w:val="true"/>
        </w:trPr>
        <w:tc>
          <w:tcPr>
            <w:tcW w:w="850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ردیف</w:t>
            </w:r>
          </w:p>
        </w:tc>
        <w:tc>
          <w:tcPr>
            <w:tcW w:w="3515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 xml:space="preserve">مرحله </w:t>
            </w:r>
            <w:r>
              <w:rPr>
                <w:rFonts w:eastAsia="Noto Sans" w:cs="B Nazanin"/>
                <w:b/>
                <w:kern w:val="0"/>
                <w:sz w:val="28"/>
                <w:szCs w:val="28"/>
                <w:rtl w:val="true"/>
                <w:lang w:val="en-US" w:eastAsia="en-US" w:bidi="ar-SA"/>
              </w:rPr>
              <w:t xml:space="preserve">/ </w:t>
            </w: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فعالیت</w:t>
            </w:r>
          </w:p>
        </w:tc>
        <w:tc>
          <w:tcPr>
            <w:tcW w:w="2097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مدت زمان تخمینی</w:t>
            </w:r>
          </w:p>
        </w:tc>
        <w:tc>
          <w:tcPr>
            <w:tcW w:w="1702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زمان شروع</w:t>
            </w:r>
          </w:p>
        </w:tc>
        <w:tc>
          <w:tcPr>
            <w:tcW w:w="1701" w:type="dxa"/>
            <w:tcBorders/>
            <w:shd w:color="auto" w:fill="D9EAF7" w:val="clear"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Noto Sans" w:cs="B Nazanin"/>
                <w:b/>
                <w:b/>
                <w:kern w:val="0"/>
                <w:sz w:val="28"/>
                <w:sz w:val="28"/>
                <w:szCs w:val="28"/>
                <w:rtl w:val="true"/>
                <w:lang w:val="en-US" w:eastAsia="en-US" w:bidi="ar-SA"/>
              </w:rPr>
              <w:t>زمان پایان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مطالعه، طراحی معماری بلادرنگ و تعریف شاخص‌ها</w:t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۳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هفته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۳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آماده‌سازی خط لوله صوتی و </w:t>
            </w: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ASR</w:t>
            </w:r>
            <w:r>
              <w:rPr>
                <w:rFonts w:eastAsia="ＭＳ 明朝" w:cs="B Nazanin"/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جریانی</w:t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۵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هفته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۴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۸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پایگاه دانش و موتور بازیابی</w:t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۴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هفته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۴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۷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موتور پیشنهاد و کنترل انطباق</w:t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۵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هفته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۹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۱۳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میزکار اپراتور و یکپارچه‌سازی</w:t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۴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هفته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۱۴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۱۷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پایلوت، اندازه‌گیری و اصلاح</w:t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۳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هفته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۱۸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۲۰</w:t>
            </w:r>
          </w:p>
        </w:tc>
      </w:tr>
      <w:tr>
        <w:trPr/>
        <w:tc>
          <w:tcPr>
            <w:tcW w:w="850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3515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>مستندسازی و تحویل</w:t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۲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 هفته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۲۱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300" w:before="0" w:after="0"/>
              <w:jc w:val="left"/>
              <w:rPr>
                <w:rFonts w:cs="B Nazanin"/>
                <w:sz w:val="28"/>
                <w:szCs w:val="28"/>
              </w:rPr>
            </w:pPr>
            <w:r>
              <w:rPr>
                <w:rFonts w:eastAsia="ＭＳ 明朝" w:cs="B Nazanin"/>
                <w:kern w:val="0"/>
                <w:sz w:val="24"/>
                <w:sz w:val="24"/>
                <w:szCs w:val="24"/>
                <w:rtl w:val="true"/>
                <w:lang w:val="en-US" w:eastAsia="en-US" w:bidi="ar-SA"/>
              </w:rPr>
              <w:t xml:space="preserve">هفته </w:t>
            </w:r>
            <w:r>
              <w:rPr>
                <w:rFonts w:eastAsia="ＭＳ 明朝" w:cs="B Nazanin"/>
                <w:kern w:val="0"/>
                <w:sz w:val="24"/>
                <w:sz w:val="24"/>
                <w:szCs w:val="24"/>
                <w:lang w:val="en-US" w:eastAsia="en-US" w:bidi="ar-SA"/>
              </w:rPr>
              <w:t>۲۲</w:t>
            </w:r>
          </w:p>
        </w:tc>
      </w:tr>
    </w:tbl>
    <w:p>
      <w:pPr>
        <w:pStyle w:val="Normal"/>
        <w:bidi w:val="1"/>
        <w:spacing w:before="0" w:after="0"/>
        <w:jc w:val="left"/>
        <w:rPr>
          <w:rFonts w:cs="B Nazanin"/>
          <w:sz w:val="28"/>
          <w:szCs w:val="28"/>
        </w:rPr>
      </w:pPr>
      <w:r>
        <w:rPr>
          <w:rFonts w:cs="B Nazanin"/>
          <w:sz w:val="28"/>
          <w:szCs w:val="28"/>
          <w:rtl w:val="true"/>
        </w:rPr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مدت زمان کل تخمینی اجرای طرح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 xml:space="preserve">حدود </w:t>
      </w:r>
      <w:r>
        <w:rPr>
          <w:rFonts w:eastAsia="Noto Sans" w:cs="B Nazanin"/>
          <w:sz w:val="28"/>
          <w:sz w:val="28"/>
          <w:szCs w:val="28"/>
        </w:rPr>
        <w:t>۲۶</w:t>
      </w:r>
      <w:r>
        <w:rPr>
          <w:rFonts w:eastAsia="Noto Sans" w:cs="B Nazanin"/>
          <w:sz w:val="28"/>
          <w:sz w:val="28"/>
          <w:szCs w:val="28"/>
          <w:rtl w:val="true"/>
        </w:rPr>
        <w:t xml:space="preserve"> هفته </w:t>
      </w:r>
      <w:r>
        <w:rPr>
          <w:rFonts w:eastAsia="Noto Sans" w:cs="B Nazanin"/>
          <w:sz w:val="28"/>
          <w:szCs w:val="28"/>
          <w:rtl w:val="true"/>
        </w:rPr>
        <w:t>(</w:t>
      </w:r>
      <w:r>
        <w:rPr>
          <w:rFonts w:eastAsia="Noto Sans" w:cs="B Nazanin"/>
          <w:sz w:val="28"/>
          <w:sz w:val="28"/>
          <w:szCs w:val="28"/>
          <w:rtl w:val="true"/>
        </w:rPr>
        <w:t>شش ماه</w:t>
      </w:r>
      <w:r>
        <w:rPr>
          <w:rFonts w:eastAsia="Noto Sans" w:cs="B Nazanin"/>
          <w:sz w:val="28"/>
          <w:szCs w:val="28"/>
          <w:rtl w:val="true"/>
        </w:rPr>
        <w:t xml:space="preserve">) </w:t>
      </w:r>
      <w:r>
        <w:rPr>
          <w:rFonts w:eastAsia="Noto Sans" w:cs="B Nazanin"/>
          <w:sz w:val="28"/>
          <w:sz w:val="28"/>
          <w:szCs w:val="28"/>
          <w:rtl w:val="true"/>
        </w:rPr>
        <w:t xml:space="preserve">شامل بافر زمانی برای بازبینی، پردازش بازخورد پایلوت و پایدارسازی؛ جدول زمان‌بندی، </w:t>
      </w:r>
      <w:r>
        <w:rPr>
          <w:rFonts w:eastAsia="Noto Sans" w:cs="B Nazanin"/>
          <w:sz w:val="28"/>
          <w:sz w:val="28"/>
          <w:szCs w:val="28"/>
        </w:rPr>
        <w:t>۲۲</w:t>
      </w:r>
      <w:r>
        <w:rPr>
          <w:rFonts w:eastAsia="Noto Sans" w:cs="B Nazanin"/>
          <w:sz w:val="28"/>
          <w:sz w:val="28"/>
          <w:szCs w:val="28"/>
          <w:rtl w:val="true"/>
        </w:rPr>
        <w:t xml:space="preserve"> هفته فعالیت اجرایی را پوشش می‌دهد</w:t>
      </w:r>
      <w:r>
        <w:rPr>
          <w:rFonts w:eastAsia="Noto Sans" w:cs="B Nazanin"/>
          <w:sz w:val="28"/>
          <w:szCs w:val="28"/>
          <w:rtl w:val="true"/>
        </w:rPr>
        <w:t>.</w:t>
      </w:r>
    </w:p>
    <w:p>
      <w:pPr>
        <w:pStyle w:val="Normal"/>
        <w:bidi w:val="1"/>
        <w:spacing w:lineRule="auto" w:line="300" w:before="60" w:after="80"/>
        <w:jc w:val="left"/>
        <w:rPr>
          <w:rFonts w:cs="B Nazanin"/>
          <w:sz w:val="28"/>
          <w:szCs w:val="28"/>
        </w:rPr>
      </w:pPr>
      <w:r>
        <w:rPr>
          <w:rFonts w:eastAsia="Noto Sans" w:cs="B Nazanin"/>
          <w:b/>
          <w:b/>
          <w:sz w:val="28"/>
          <w:sz w:val="28"/>
          <w:szCs w:val="28"/>
          <w:rtl w:val="true"/>
        </w:rPr>
        <w:t>توضیحات تکمیلی در خصوص زمان‌بندی</w:t>
      </w:r>
      <w:r>
        <w:rPr>
          <w:rFonts w:eastAsia="Noto Sans" w:cs="B Nazanin"/>
          <w:b/>
          <w:sz w:val="28"/>
          <w:szCs w:val="28"/>
          <w:rtl w:val="true"/>
        </w:rPr>
        <w:t>:</w:t>
      </w:r>
    </w:p>
    <w:p>
      <w:pPr>
        <w:pStyle w:val="Normal"/>
        <w:bidi w:val="1"/>
        <w:spacing w:lineRule="auto" w:line="300" w:before="0" w:after="40"/>
        <w:jc w:val="both"/>
        <w:rPr>
          <w:rFonts w:cs="B Nazanin"/>
          <w:sz w:val="28"/>
          <w:szCs w:val="28"/>
        </w:rPr>
      </w:pPr>
      <w:r>
        <w:rPr>
          <w:rFonts w:eastAsia="Noto Sans" w:cs="B Nazanin"/>
          <w:sz w:val="28"/>
          <w:sz w:val="28"/>
          <w:szCs w:val="28"/>
          <w:rtl w:val="true"/>
        </w:rPr>
        <w:t>مراحل خط لوله صوتی و پایگاه دانش از هفته دوم به‌صورت موازی آغاز می‌شوند تا زمان یکپارچه‌سازی کاهش یابد</w:t>
      </w:r>
      <w:r>
        <w:rPr>
          <w:rFonts w:eastAsia="Noto Sans" w:cs="B Nazanin"/>
          <w:sz w:val="28"/>
          <w:szCs w:val="28"/>
          <w:rtl w:val="true"/>
        </w:rPr>
        <w:t xml:space="preserve">. </w:t>
      </w:r>
      <w:r>
        <w:rPr>
          <w:rFonts w:eastAsia="Noto Sans" w:cs="B Nazanin"/>
          <w:sz w:val="28"/>
          <w:sz w:val="28"/>
          <w:szCs w:val="28"/>
          <w:rtl w:val="true"/>
        </w:rPr>
        <w:t>بازبینی منتور در پایان هر مرحله انجام می‌شود</w:t>
      </w:r>
      <w:r>
        <w:rPr>
          <w:rFonts w:eastAsia="Noto Sans" w:cs="B Nazanin"/>
          <w:sz w:val="28"/>
          <w:szCs w:val="28"/>
          <w:rtl w:val="true"/>
        </w:rPr>
        <w:t>.</w:t>
      </w:r>
    </w:p>
    <w:sectPr>
      <w:headerReference w:type="default" r:id="rId2"/>
      <w:footerReference w:type="default" r:id="rId3"/>
      <w:type w:val="nextPage"/>
      <w:pgSz w:w="12240" w:h="15840"/>
      <w:pgMar w:left="964" w:right="964" w:gutter="0" w:header="397" w:top="964" w:footer="397" w:bottom="907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Noto San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lineRule="auto" w:line="300" w:before="0" w:after="80"/>
      <w:jc w:val="center"/>
      <w:rPr>
        <w:rFonts w:cs="B Nazanin"/>
      </w:rPr>
    </w:pPr>
    <w:r>
      <w:rPr>
        <w:rFonts w:eastAsia="Noto Sans" w:cs="B Nazanin"/>
        <w:sz w:val="18"/>
        <w:sz w:val="18"/>
        <w:rtl w:val="true"/>
      </w:rPr>
      <w:t xml:space="preserve">صفحه </w:t>
    </w:r>
    <w:r>
      <w:rPr>
        <w:rFonts w:eastAsia="Noto Sans" w:cs="B Nazanin"/>
        <w:sz w:val="18"/>
        <w:sz w:val="18"/>
        <w:rtl w:val="true"/>
      </w:rPr>
      <w:fldChar w:fldCharType="begin"/>
    </w:r>
    <w:r>
      <w:rPr>
        <w:rtl w:val="true"/>
        <w:sz w:val="18"/>
        <w:sz w:val="18"/>
        <w:rFonts w:eastAsia="Noto Sans" w:cs="B Nazanin"/>
      </w:rPr>
      <w:instrText xml:space="preserve"> PAGE </w:instrText>
    </w:r>
    <w:r>
      <w:rPr>
        <w:rtl w:val="true"/>
        <w:sz w:val="18"/>
        <w:sz w:val="18"/>
        <w:rFonts w:eastAsia="Noto Sans" w:cs="B Nazanin"/>
      </w:rPr>
      <w:fldChar w:fldCharType="separate"/>
    </w:r>
    <w:r>
      <w:rPr>
        <w:rtl w:val="true"/>
        <w:sz w:val="18"/>
        <w:sz w:val="18"/>
        <w:rFonts w:eastAsia="Noto Sans" w:cs="B Nazanin"/>
      </w:rPr>
      <w:t>9</w:t>
    </w:r>
    <w:r>
      <w:rPr>
        <w:rtl w:val="true"/>
        <w:sz w:val="18"/>
        <w:sz w:val="18"/>
        <w:rFonts w:eastAsia="Noto Sans" w:cs="B Nazanin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spacing w:lineRule="auto" w:line="300" w:before="0" w:after="80"/>
      <w:jc w:val="center"/>
      <w:rPr>
        <w:rFonts w:cs="B Nazanin"/>
      </w:rPr>
    </w:pPr>
    <w:r>
      <w:rPr>
        <w:rFonts w:eastAsia="Noto Sans" w:cs="B Nazanin"/>
        <w:b/>
        <w:b/>
        <w:color w:val="595959"/>
        <w:sz w:val="19"/>
        <w:sz w:val="19"/>
        <w:rtl w:val="true"/>
      </w:rPr>
      <w:t>سند تعریف و پیشنهاد پروژه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Ari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  <w:jc w:val="lef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Noto Sans" w:hAnsi="Noto Sans" w:cs="Noto Sans" w:eastAsia="ＭＳ 明朝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Times New Roman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Times New Roman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Tahoma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imes New Roman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Times New Roman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A35B46-1E57-47FD-8932-29EACB0C6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LibreOffice/7.3.7.2$Linux_X86_64 LibreOffice_project/30$Build-2</Application>
  <AppVersion>15.0000</AppVersion>
  <Pages>9</Pages>
  <Words>2605</Words>
  <Characters>11607</Characters>
  <CharactersWithSpaces>13932</CharactersWithSpaces>
  <Paragraphs>286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2026-09-14T17:54:00Z</dcterms:created>
  <dc:creator>Project Management Template</dc:creator>
  <dc:description/>
  <cp:keywords>Project Proposal تعریف پروژه طرح</cp:keywords>
  <dc:language>fa-IR</dc:language>
  <cp:lastModifiedBy/>
  <dcterms:modified xsi:type="dcterms:W3CDTF">2026-10-26T17:44:00Z</dcterms:modified>
  <cp:revision>4</cp:revision>
  <dc:subject>فرم تعریف پروژه توسط راهبران پروژه</dc:subject>
  <dc:title>سند تعریف و پیشنهاد پروژه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