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提单样本</w:t>
      </w:r>
    </w:p>
    <w:tbl>
      <w:tblPr>
        <w:tblStyle w:val="5"/>
        <w:tblW w:w="10490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993"/>
        <w:gridCol w:w="2409"/>
        <w:gridCol w:w="1448"/>
        <w:gridCol w:w="1954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528" w:type="dxa"/>
            <w:gridSpan w:val="3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SHIPPER:</w:t>
            </w:r>
          </w:p>
          <w:p>
            <w:pPr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  <w:highlight w:val="yellow"/>
              </w:rPr>
              <w:t>HANGZHOU YIBEI FURNITURE LLC.</w:t>
            </w:r>
          </w:p>
          <w:p>
            <w:pPr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  <w:highlight w:val="yellow"/>
              </w:rPr>
              <w:t>LONGXUAN VILLAGE,CHONGXIAN TOWN,</w:t>
            </w:r>
          </w:p>
          <w:p>
            <w:pPr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  <w:highlight w:val="yellow"/>
              </w:rPr>
              <w:t>YUHANG,HAN</w:t>
            </w:r>
            <w:r>
              <w:rPr>
                <w:rFonts w:hint="eastAsia" w:ascii="Arial" w:hAnsi="Arial" w:cs="Arial"/>
                <w:sz w:val="20"/>
                <w:highlight w:val="yellow"/>
              </w:rPr>
              <w:t>G</w:t>
            </w:r>
            <w:r>
              <w:rPr>
                <w:rFonts w:ascii="Arial" w:hAnsi="Arial" w:cs="Arial"/>
                <w:sz w:val="20"/>
                <w:highlight w:val="yellow"/>
              </w:rPr>
              <w:t>ZHOU,CHINA</w:t>
            </w:r>
          </w:p>
          <w:p>
            <w:pPr>
              <w:widowControl/>
              <w:jc w:val="left"/>
            </w:pPr>
          </w:p>
        </w:tc>
        <w:tc>
          <w:tcPr>
            <w:tcW w:w="4962" w:type="dxa"/>
            <w:gridSpan w:val="3"/>
          </w:tcPr>
          <w:p>
            <w:pPr>
              <w:rPr>
                <w:rFonts w:hint="eastAsia" w:ascii="Arial Unicode MS" w:hAnsi="Arial Unicode MS" w:eastAsia="Arial Unicode MS" w:cs="Arial Unicode MS"/>
                <w:b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关单号：</w:t>
            </w:r>
            <w:r>
              <w:rPr>
                <w:rFonts w:hint="eastAsia" w:ascii="Arial Unicode MS" w:hAnsi="Arial Unicode MS" w:eastAsia="Arial Unicode MS" w:cs="Arial Unicode MS"/>
                <w:b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4"/>
                <w:szCs w:val="24"/>
                <w:highlight w:val="yellow"/>
                <w:shd w:val="clear" w:fill="FFFFFF"/>
              </w:rPr>
              <w:t>HDMUQSSA8321975</w:t>
            </w:r>
          </w:p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bdr w:val="single" w:color="auto" w:sz="4" w:space="0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  <w:bdr w:val="single" w:color="auto" w:sz="4" w:space="0"/>
              </w:rPr>
              <w:t xml:space="preserve"> 提单样本 </w:t>
            </w:r>
          </w:p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538CD5"/>
                <w:kern w:val="0"/>
                <w:sz w:val="28"/>
                <w:szCs w:val="28"/>
                <w:u w:val="single"/>
              </w:rPr>
              <w:t>请将提单确认件发给我确认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528" w:type="dxa"/>
            <w:gridSpan w:val="3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CONSIGNEE: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highlight w:val="yellow"/>
                <w:lang w:val="en-US" w:eastAsia="zh-CN" w:bidi="ar"/>
              </w:rPr>
              <w:t xml:space="preserve">TO THE ORDER OF NATIONAL COMMERCIAL BANK, JEDDAH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4962" w:type="dxa"/>
            <w:gridSpan w:val="3"/>
          </w:tcPr>
          <w:p>
            <w:pPr>
              <w:jc w:val="left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color w:val="0070C0"/>
                <w:sz w:val="24"/>
                <w:szCs w:val="24"/>
              </w:rPr>
              <w:t>提单号</w:t>
            </w:r>
          </w:p>
          <w:p>
            <w:pPr>
              <w:jc w:val="left"/>
              <w:rPr>
                <w:rFonts w:hint="eastAsia" w:ascii="Times New Roman" w:hAnsi="Times New Roman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提单类型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  <w:highlight w:val="yellow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8"/>
                <w:szCs w:val="28"/>
                <w:highlight w:val="yellow"/>
                <w:lang w:val="en-US" w:eastAsia="zh-CN"/>
              </w:rPr>
              <w:t>ORIGINAL 正本提单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528" w:type="dxa"/>
            <w:gridSpan w:val="3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NOTIFY PARTY: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highlight w:val="yellow"/>
                <w:lang w:val="en-US" w:eastAsia="zh-CN" w:bidi="ar"/>
              </w:rPr>
              <w:t xml:space="preserve">AL- ASFOUR FURNITURE CO. LTD.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highlight w:val="yellow"/>
                <w:lang w:val="en-US" w:eastAsia="zh-CN" w:bidi="ar"/>
              </w:rPr>
              <w:t xml:space="preserve">P.B. NO. 21, SAFWA 31921, SAUDI ARABIA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Arial" w:hAnsi="Arial"/>
                <w:color w:val="000000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highlight w:val="yellow"/>
                <w:lang w:val="en-US" w:eastAsia="zh-CN" w:bidi="ar"/>
              </w:rPr>
              <w:t>TEL: 013 6643336 FAX: 6642873</w:t>
            </w:r>
          </w:p>
        </w:tc>
        <w:tc>
          <w:tcPr>
            <w:tcW w:w="4962" w:type="dxa"/>
            <w:gridSpan w:val="3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  <w:lang w:val="en-US" w:eastAsia="zh-CN"/>
              </w:rPr>
              <w:t xml:space="preserve">ALSO </w:t>
            </w:r>
            <w:r>
              <w:rPr>
                <w:rFonts w:ascii="Times New Roman" w:hAnsi="Times New Roman"/>
                <w:b/>
              </w:rPr>
              <w:t>NOTIFY PARTY:</w:t>
            </w:r>
          </w:p>
          <w:p>
            <w:pPr>
              <w:rPr>
                <w:rFonts w:ascii="Times New Roman" w:hAnsi="Times New Roman"/>
                <w:highlight w:val="yellow"/>
              </w:rPr>
            </w:pPr>
          </w:p>
          <w:p>
            <w:pPr>
              <w:rPr>
                <w:rFonts w:hint="default" w:ascii="Times New Roman" w:hAnsi="Times New Roman" w:eastAsia="宋体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                     </w:t>
            </w: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3119" w:type="dxa"/>
            <w:gridSpan w:val="2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VESSEL&amp;VOY NO.:</w:t>
            </w:r>
          </w:p>
          <w:p>
            <w:r>
              <w:rPr>
                <w:rFonts w:hint="eastAsia"/>
                <w:highlight w:val="yellow"/>
              </w:rPr>
              <w:t>HYUNDAI DREAM v.032W</w:t>
            </w:r>
          </w:p>
        </w:tc>
        <w:tc>
          <w:tcPr>
            <w:tcW w:w="3857" w:type="dxa"/>
            <w:gridSpan w:val="2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PORT OF LOADING: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SHANGHAI</w:t>
            </w:r>
          </w:p>
        </w:tc>
        <w:tc>
          <w:tcPr>
            <w:tcW w:w="3514" w:type="dxa"/>
            <w:gridSpan w:val="2"/>
            <w:vMerge w:val="restart"/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9" w:type="dxa"/>
            <w:gridSpan w:val="2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PORT OF DISCHARGE: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Damma</w:t>
            </w:r>
          </w:p>
        </w:tc>
        <w:tc>
          <w:tcPr>
            <w:tcW w:w="3857" w:type="dxa"/>
            <w:gridSpan w:val="2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PORT OF DELIVERY: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  <w:highlight w:val="yellow"/>
                <w:lang w:val="en-US" w:eastAsia="zh-CN"/>
              </w:rPr>
              <w:t>Dammam,Saudi Arabia</w:t>
            </w:r>
          </w:p>
        </w:tc>
        <w:tc>
          <w:tcPr>
            <w:tcW w:w="3514" w:type="dxa"/>
            <w:gridSpan w:val="2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</w:trPr>
        <w:tc>
          <w:tcPr>
            <w:tcW w:w="2126" w:type="dxa"/>
          </w:tcPr>
          <w:p>
            <w:pPr>
              <w:pStyle w:val="1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Marks&amp;No.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MAGNUSSEN HOME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ITEM NO/NO ARTICLE: 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PO NO/BON COMM: 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CUSTOMER P.O.#: 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QTY/QTE: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N.W/P.N: 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G.W/P.B: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CUFT/PP: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C/NO: </w:t>
            </w:r>
          </w:p>
          <w:p>
            <w:pPr>
              <w:jc w:val="left"/>
              <w:rPr>
                <w:rFonts w:ascii="&#10;" w:hAnsi="&#10;" w:eastAsia="&#10;"/>
                <w:sz w:val="16"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MADE IN CHINA/FABRIQUE EN CHINE </w:t>
            </w:r>
          </w:p>
          <w:p>
            <w:pPr>
              <w:pStyle w:val="12"/>
              <w:rPr>
                <w:b/>
              </w:rPr>
            </w:pPr>
            <w:r>
              <w:rPr>
                <w:rFonts w:hint="eastAsia" w:ascii="&#10;" w:hAnsi="&#10;" w:eastAsia="&#10;"/>
                <w:sz w:val="16"/>
              </w:rPr>
              <w:t xml:space="preserve">DATE CODE/CODE DE DATE: </w:t>
            </w:r>
          </w:p>
          <w:p/>
          <w:p/>
        </w:tc>
        <w:tc>
          <w:tcPr>
            <w:tcW w:w="4850" w:type="dxa"/>
            <w:gridSpan w:val="3"/>
          </w:tcPr>
          <w:p>
            <w:pPr>
              <w:pStyle w:val="1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Kind of Packages, Description of Goods</w:t>
            </w:r>
          </w:p>
          <w:p>
            <w:pPr>
              <w:pStyle w:val="12"/>
            </w:pPr>
            <w:r>
              <w:rPr>
                <w:rFonts w:hint="eastAsia"/>
              </w:rPr>
              <w:t xml:space="preserve">                   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</w:p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47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CTNS</w:t>
            </w:r>
          </w:p>
          <w:p>
            <w:pPr>
              <w:jc w:val="left"/>
              <w:rPr>
                <w:rFonts w:ascii="&#10;" w:hAnsi="&#10;" w:eastAsia="&#10;"/>
                <w:sz w:val="24"/>
              </w:rPr>
            </w:pPr>
            <w:r>
              <w:rPr>
                <w:rFonts w:hint="eastAsia" w:ascii="&#10;" w:hAnsi="&#10;" w:eastAsia="&#10;"/>
                <w:sz w:val="24"/>
                <w:lang w:val="en-US" w:eastAsia="zh-CN"/>
              </w:rPr>
              <w:t>SOFA</w:t>
            </w:r>
            <w:r>
              <w:rPr>
                <w:rFonts w:hint="eastAsia" w:ascii="&#10;" w:hAnsi="&#10;" w:eastAsia="&#10;"/>
                <w:sz w:val="24"/>
              </w:rPr>
              <w:t xml:space="preserve"> </w:t>
            </w:r>
          </w:p>
          <w:p>
            <w:pPr>
              <w:jc w:val="left"/>
              <w:rPr>
                <w:rFonts w:hint="default" w:ascii="&#10;" w:hAnsi="&#10;" w:eastAsia="&#10;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&#10;" w:hAnsi="&#10;" w:eastAsia="&#10;"/>
                <w:sz w:val="24"/>
                <w:highlight w:val="yellow"/>
                <w:lang w:val="en-US" w:eastAsia="zh-CN"/>
              </w:rPr>
              <w:t>PO# 051490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&#10;" w:hAnsi="&#10;" w:eastAsia="&#10;"/>
                <w:sz w:val="24"/>
                <w:highlight w:val="yellow"/>
              </w:rPr>
              <w:t>CPO</w:t>
            </w:r>
            <w:r>
              <w:rPr>
                <w:rFonts w:hint="eastAsia" w:ascii="&#10;" w:hAnsi="&#10;" w:eastAsia="&#10;"/>
                <w:sz w:val="24"/>
                <w:highlight w:val="yellow"/>
                <w:lang w:val="en-US" w:eastAsia="zh-CN"/>
              </w:rPr>
              <w:t># ASF#65136</w:t>
            </w:r>
          </w:p>
        </w:tc>
        <w:tc>
          <w:tcPr>
            <w:tcW w:w="1954" w:type="dxa"/>
          </w:tcPr>
          <w:p>
            <w:pPr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Gross Weight (KGS)</w:t>
            </w:r>
          </w:p>
          <w:p>
            <w:pPr>
              <w:pStyle w:val="12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pStyle w:val="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2483</w:t>
            </w:r>
            <w:bookmarkStart w:id="0" w:name="_GoBack"/>
            <w:bookmarkEnd w:id="0"/>
          </w:p>
        </w:tc>
        <w:tc>
          <w:tcPr>
            <w:tcW w:w="1560" w:type="dxa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Meas. (CBM)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  <w:p>
            <w:pPr>
              <w:pStyle w:val="12"/>
              <w:rPr>
                <w:rFonts w:hint="eastAsia" w:ascii="Arial" w:hAnsi="Arial" w:cs="Arial"/>
                <w:b/>
                <w:sz w:val="20"/>
                <w:lang w:val="en-US" w:eastAsia="zh-CN"/>
              </w:rPr>
            </w:pPr>
          </w:p>
          <w:p>
            <w:pPr>
              <w:pStyle w:val="12"/>
              <w:rPr>
                <w:rFonts w:hint="default" w:ascii="Arial" w:hAnsi="Arial" w:cs="Arial"/>
                <w:b/>
                <w:sz w:val="2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0"/>
                <w:highlight w:val="yellow"/>
                <w:lang w:val="en-US" w:eastAsia="zh-CN"/>
              </w:rPr>
              <w:t>51.438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Style w:val="5"/>
        <w:tblW w:w="10490" w:type="dxa"/>
        <w:tblInd w:w="25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3534"/>
        <w:gridCol w:w="405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9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CONTAINER &amp; SEAL NO.:</w:t>
            </w:r>
          </w:p>
        </w:tc>
        <w:tc>
          <w:tcPr>
            <w:tcW w:w="3534" w:type="dxa"/>
          </w:tcPr>
          <w:p>
            <w:pPr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DFSU6819015 / A352680</w:t>
            </w:r>
          </w:p>
        </w:tc>
        <w:tc>
          <w:tcPr>
            <w:tcW w:w="4057" w:type="dxa"/>
          </w:tcPr>
          <w:p>
            <w:pPr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>47/2483/51.438</w:t>
            </w:r>
          </w:p>
        </w:tc>
      </w:tr>
    </w:tbl>
    <w:p>
      <w:pPr>
        <w:rPr>
          <w:rFonts w:ascii="Times New Roman" w:hAnsi="Times New Roma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#10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39"/>
    <w:rsid w:val="00027F87"/>
    <w:rsid w:val="0004099F"/>
    <w:rsid w:val="00043FC1"/>
    <w:rsid w:val="000504B3"/>
    <w:rsid w:val="000524A5"/>
    <w:rsid w:val="00052D03"/>
    <w:rsid w:val="000539F6"/>
    <w:rsid w:val="000634BB"/>
    <w:rsid w:val="0007218B"/>
    <w:rsid w:val="000A7A06"/>
    <w:rsid w:val="000C3DE5"/>
    <w:rsid w:val="000E6282"/>
    <w:rsid w:val="001212B6"/>
    <w:rsid w:val="00126BB8"/>
    <w:rsid w:val="00135FE2"/>
    <w:rsid w:val="001478E8"/>
    <w:rsid w:val="00171872"/>
    <w:rsid w:val="00173034"/>
    <w:rsid w:val="001A72B0"/>
    <w:rsid w:val="001F0076"/>
    <w:rsid w:val="00222E85"/>
    <w:rsid w:val="002243BA"/>
    <w:rsid w:val="00246BD1"/>
    <w:rsid w:val="0025429F"/>
    <w:rsid w:val="00255FE1"/>
    <w:rsid w:val="00257C72"/>
    <w:rsid w:val="00264265"/>
    <w:rsid w:val="00270334"/>
    <w:rsid w:val="00271B96"/>
    <w:rsid w:val="002814F8"/>
    <w:rsid w:val="002A0DC0"/>
    <w:rsid w:val="002B0E85"/>
    <w:rsid w:val="002F4DC7"/>
    <w:rsid w:val="002F5021"/>
    <w:rsid w:val="002F6E66"/>
    <w:rsid w:val="0030760C"/>
    <w:rsid w:val="00310B32"/>
    <w:rsid w:val="00311DE4"/>
    <w:rsid w:val="0032210A"/>
    <w:rsid w:val="0033255A"/>
    <w:rsid w:val="00370110"/>
    <w:rsid w:val="00384B24"/>
    <w:rsid w:val="00386151"/>
    <w:rsid w:val="003921AD"/>
    <w:rsid w:val="003A14BE"/>
    <w:rsid w:val="003B68FA"/>
    <w:rsid w:val="003C380D"/>
    <w:rsid w:val="003E651F"/>
    <w:rsid w:val="003F6463"/>
    <w:rsid w:val="00400DD0"/>
    <w:rsid w:val="00401932"/>
    <w:rsid w:val="0040642C"/>
    <w:rsid w:val="00406E58"/>
    <w:rsid w:val="00413444"/>
    <w:rsid w:val="00422B8C"/>
    <w:rsid w:val="00442022"/>
    <w:rsid w:val="004B7F39"/>
    <w:rsid w:val="004D4B03"/>
    <w:rsid w:val="004E3372"/>
    <w:rsid w:val="004F5674"/>
    <w:rsid w:val="004F74DF"/>
    <w:rsid w:val="00504BA4"/>
    <w:rsid w:val="00512BAA"/>
    <w:rsid w:val="00517005"/>
    <w:rsid w:val="0052422D"/>
    <w:rsid w:val="00535407"/>
    <w:rsid w:val="005450B1"/>
    <w:rsid w:val="00557334"/>
    <w:rsid w:val="005604DD"/>
    <w:rsid w:val="005814AA"/>
    <w:rsid w:val="00582581"/>
    <w:rsid w:val="00591A5F"/>
    <w:rsid w:val="005A4A2A"/>
    <w:rsid w:val="005B4ED5"/>
    <w:rsid w:val="005B6B0B"/>
    <w:rsid w:val="005C7F36"/>
    <w:rsid w:val="005D0A66"/>
    <w:rsid w:val="005E1C85"/>
    <w:rsid w:val="005F0B7E"/>
    <w:rsid w:val="005F1DBC"/>
    <w:rsid w:val="005F4BA0"/>
    <w:rsid w:val="00600740"/>
    <w:rsid w:val="006129FB"/>
    <w:rsid w:val="00615901"/>
    <w:rsid w:val="00622C9B"/>
    <w:rsid w:val="00652AE6"/>
    <w:rsid w:val="00686BE6"/>
    <w:rsid w:val="006A659B"/>
    <w:rsid w:val="006E0C52"/>
    <w:rsid w:val="006E2E68"/>
    <w:rsid w:val="006E6744"/>
    <w:rsid w:val="006F001D"/>
    <w:rsid w:val="006F6DF4"/>
    <w:rsid w:val="006F7627"/>
    <w:rsid w:val="00727E8B"/>
    <w:rsid w:val="00732631"/>
    <w:rsid w:val="007732E8"/>
    <w:rsid w:val="007779CF"/>
    <w:rsid w:val="00784594"/>
    <w:rsid w:val="007927AE"/>
    <w:rsid w:val="007A0204"/>
    <w:rsid w:val="007C0F9D"/>
    <w:rsid w:val="007E067D"/>
    <w:rsid w:val="008009A3"/>
    <w:rsid w:val="008054F9"/>
    <w:rsid w:val="00816B7A"/>
    <w:rsid w:val="008366F6"/>
    <w:rsid w:val="00846C37"/>
    <w:rsid w:val="008627B1"/>
    <w:rsid w:val="008945A4"/>
    <w:rsid w:val="00895AB0"/>
    <w:rsid w:val="008A0AA5"/>
    <w:rsid w:val="008C6DBF"/>
    <w:rsid w:val="008E3A16"/>
    <w:rsid w:val="008E53D1"/>
    <w:rsid w:val="008E6DBD"/>
    <w:rsid w:val="009067BC"/>
    <w:rsid w:val="00915BC6"/>
    <w:rsid w:val="009301BA"/>
    <w:rsid w:val="009307A2"/>
    <w:rsid w:val="00931920"/>
    <w:rsid w:val="00936595"/>
    <w:rsid w:val="0095162E"/>
    <w:rsid w:val="00963422"/>
    <w:rsid w:val="00981DB3"/>
    <w:rsid w:val="0098652F"/>
    <w:rsid w:val="00994C22"/>
    <w:rsid w:val="00994F94"/>
    <w:rsid w:val="009B700E"/>
    <w:rsid w:val="009E3963"/>
    <w:rsid w:val="009E5357"/>
    <w:rsid w:val="00A07C4A"/>
    <w:rsid w:val="00A13FF5"/>
    <w:rsid w:val="00A1712E"/>
    <w:rsid w:val="00A26A49"/>
    <w:rsid w:val="00A52851"/>
    <w:rsid w:val="00A63F2A"/>
    <w:rsid w:val="00A65F1D"/>
    <w:rsid w:val="00A669FB"/>
    <w:rsid w:val="00A822D3"/>
    <w:rsid w:val="00A83381"/>
    <w:rsid w:val="00A8543A"/>
    <w:rsid w:val="00A96FD6"/>
    <w:rsid w:val="00AA56B8"/>
    <w:rsid w:val="00AD09C6"/>
    <w:rsid w:val="00AE14BE"/>
    <w:rsid w:val="00AF07D8"/>
    <w:rsid w:val="00B00135"/>
    <w:rsid w:val="00B00FF2"/>
    <w:rsid w:val="00B02A8F"/>
    <w:rsid w:val="00B35F29"/>
    <w:rsid w:val="00B438E3"/>
    <w:rsid w:val="00B44FA7"/>
    <w:rsid w:val="00B47A04"/>
    <w:rsid w:val="00B51F5F"/>
    <w:rsid w:val="00B605EF"/>
    <w:rsid w:val="00B73703"/>
    <w:rsid w:val="00B74B4B"/>
    <w:rsid w:val="00B92641"/>
    <w:rsid w:val="00B964FD"/>
    <w:rsid w:val="00BA7580"/>
    <w:rsid w:val="00BB19B2"/>
    <w:rsid w:val="00BB1C7E"/>
    <w:rsid w:val="00BD57B7"/>
    <w:rsid w:val="00BE3FAE"/>
    <w:rsid w:val="00C005BB"/>
    <w:rsid w:val="00C02A6C"/>
    <w:rsid w:val="00C02FAB"/>
    <w:rsid w:val="00C074E8"/>
    <w:rsid w:val="00C21308"/>
    <w:rsid w:val="00C25577"/>
    <w:rsid w:val="00C2653E"/>
    <w:rsid w:val="00C33A29"/>
    <w:rsid w:val="00C35720"/>
    <w:rsid w:val="00C602EC"/>
    <w:rsid w:val="00C62EB8"/>
    <w:rsid w:val="00CA1857"/>
    <w:rsid w:val="00CA2010"/>
    <w:rsid w:val="00CC49B7"/>
    <w:rsid w:val="00CD28CD"/>
    <w:rsid w:val="00CE082C"/>
    <w:rsid w:val="00CF1C30"/>
    <w:rsid w:val="00CF60CE"/>
    <w:rsid w:val="00D0419E"/>
    <w:rsid w:val="00D10B79"/>
    <w:rsid w:val="00D2554B"/>
    <w:rsid w:val="00D369C1"/>
    <w:rsid w:val="00D60727"/>
    <w:rsid w:val="00D848D3"/>
    <w:rsid w:val="00DA3AE0"/>
    <w:rsid w:val="00DE398F"/>
    <w:rsid w:val="00E062DC"/>
    <w:rsid w:val="00E247D8"/>
    <w:rsid w:val="00E26100"/>
    <w:rsid w:val="00E54A12"/>
    <w:rsid w:val="00E57B96"/>
    <w:rsid w:val="00E8099A"/>
    <w:rsid w:val="00E8163B"/>
    <w:rsid w:val="00E82229"/>
    <w:rsid w:val="00E9637A"/>
    <w:rsid w:val="00EC4D8B"/>
    <w:rsid w:val="00ED5A07"/>
    <w:rsid w:val="00ED5F84"/>
    <w:rsid w:val="00EE50CA"/>
    <w:rsid w:val="00EF7DBE"/>
    <w:rsid w:val="00F04B8D"/>
    <w:rsid w:val="00F127F3"/>
    <w:rsid w:val="00F16553"/>
    <w:rsid w:val="00F17193"/>
    <w:rsid w:val="00F60A24"/>
    <w:rsid w:val="00F97A61"/>
    <w:rsid w:val="00FB67C3"/>
    <w:rsid w:val="00FD072E"/>
    <w:rsid w:val="00FD75B0"/>
    <w:rsid w:val="00FF7688"/>
    <w:rsid w:val="032D14A0"/>
    <w:rsid w:val="056D1849"/>
    <w:rsid w:val="06C566E8"/>
    <w:rsid w:val="08691377"/>
    <w:rsid w:val="087B6948"/>
    <w:rsid w:val="09335F6B"/>
    <w:rsid w:val="0A3F34C9"/>
    <w:rsid w:val="0DEB06A4"/>
    <w:rsid w:val="0F3970C7"/>
    <w:rsid w:val="10D9261D"/>
    <w:rsid w:val="127D519E"/>
    <w:rsid w:val="14740D57"/>
    <w:rsid w:val="14873D29"/>
    <w:rsid w:val="161E15D8"/>
    <w:rsid w:val="17B6367D"/>
    <w:rsid w:val="17FC4AEB"/>
    <w:rsid w:val="196C33FB"/>
    <w:rsid w:val="1C525C32"/>
    <w:rsid w:val="1FE91784"/>
    <w:rsid w:val="2240139C"/>
    <w:rsid w:val="22937256"/>
    <w:rsid w:val="26264A3C"/>
    <w:rsid w:val="26746811"/>
    <w:rsid w:val="28375964"/>
    <w:rsid w:val="2938410D"/>
    <w:rsid w:val="2BA5313F"/>
    <w:rsid w:val="2D0B3D1F"/>
    <w:rsid w:val="2DB5504E"/>
    <w:rsid w:val="2E8D6754"/>
    <w:rsid w:val="2F39733F"/>
    <w:rsid w:val="30055721"/>
    <w:rsid w:val="30422179"/>
    <w:rsid w:val="30774B74"/>
    <w:rsid w:val="31D73F87"/>
    <w:rsid w:val="32495B22"/>
    <w:rsid w:val="32B56AA8"/>
    <w:rsid w:val="34AB33D2"/>
    <w:rsid w:val="350B2EF4"/>
    <w:rsid w:val="36821DC2"/>
    <w:rsid w:val="37C73093"/>
    <w:rsid w:val="38233CB7"/>
    <w:rsid w:val="3A48041D"/>
    <w:rsid w:val="3B6E2AEE"/>
    <w:rsid w:val="3D9F2F6D"/>
    <w:rsid w:val="3E681265"/>
    <w:rsid w:val="3F276DFD"/>
    <w:rsid w:val="3FB66DDA"/>
    <w:rsid w:val="40A6524F"/>
    <w:rsid w:val="41F2580B"/>
    <w:rsid w:val="42391CC3"/>
    <w:rsid w:val="42C16BE4"/>
    <w:rsid w:val="44E20E6B"/>
    <w:rsid w:val="455C52E6"/>
    <w:rsid w:val="45A73FAA"/>
    <w:rsid w:val="45D23971"/>
    <w:rsid w:val="4892505D"/>
    <w:rsid w:val="4D9E7526"/>
    <w:rsid w:val="4DF50093"/>
    <w:rsid w:val="4F2924A5"/>
    <w:rsid w:val="4F700AB2"/>
    <w:rsid w:val="50997C34"/>
    <w:rsid w:val="51D13EAF"/>
    <w:rsid w:val="52034232"/>
    <w:rsid w:val="54333639"/>
    <w:rsid w:val="549E02C5"/>
    <w:rsid w:val="577C7146"/>
    <w:rsid w:val="57D87BFC"/>
    <w:rsid w:val="61F55C4C"/>
    <w:rsid w:val="66B659D2"/>
    <w:rsid w:val="66BE0775"/>
    <w:rsid w:val="679F281C"/>
    <w:rsid w:val="67D332C8"/>
    <w:rsid w:val="6A0D5AA5"/>
    <w:rsid w:val="6CC059A4"/>
    <w:rsid w:val="6CFE29EE"/>
    <w:rsid w:val="70F66E1D"/>
    <w:rsid w:val="725C6F1C"/>
    <w:rsid w:val="72E056F6"/>
    <w:rsid w:val="756432BA"/>
    <w:rsid w:val="76EF0964"/>
    <w:rsid w:val="774936A6"/>
    <w:rsid w:val="79FD74B1"/>
    <w:rsid w:val="7A9463CC"/>
    <w:rsid w:val="7F422E59"/>
    <w:rsid w:val="7F647BE1"/>
    <w:rsid w:val="7F90513C"/>
    <w:rsid w:val="7FB6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35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9">
    <w:name w:val="批注框文本 Char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Char"/>
    <w:link w:val="4"/>
    <w:semiHidden/>
    <w:qFormat/>
    <w:locked/>
    <w:uiPriority w:val="99"/>
    <w:rPr>
      <w:rFonts w:cs="Times New Roman"/>
      <w:sz w:val="18"/>
      <w:szCs w:val="18"/>
    </w:rPr>
  </w:style>
  <w:style w:type="paragraph" w:customStyle="1" w:styleId="12">
    <w:name w:val="No Spacing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emailstyle35"/>
    <w:qFormat/>
    <w:uiPriority w:val="0"/>
    <w:rPr>
      <w:rFonts w:hint="default" w:ascii="Calibri" w:hAnsi="Calibri" w:cs="Calibri"/>
      <w:color w:val="1F497D"/>
    </w:rPr>
  </w:style>
  <w:style w:type="character" w:customStyle="1" w:styleId="14">
    <w:name w:val="emailstyle26"/>
    <w:qFormat/>
    <w:uiPriority w:val="0"/>
    <w:rPr>
      <w:rFonts w:hint="default" w:ascii="Calibri" w:hAnsi="Calibri" w:cs="Calibri"/>
      <w:color w:val="1F497D"/>
    </w:rPr>
  </w:style>
  <w:style w:type="character" w:customStyle="1" w:styleId="15">
    <w:name w:val="emailstyle28"/>
    <w:qFormat/>
    <w:uiPriority w:val="0"/>
    <w:rPr>
      <w:rFonts w:hint="default" w:ascii="Calibri" w:hAnsi="Calibri" w:cs="Calibri"/>
      <w:color w:val="1F497D"/>
    </w:rPr>
  </w:style>
  <w:style w:type="character" w:customStyle="1" w:styleId="16">
    <w:name w:val="emailstyle41"/>
    <w:qFormat/>
    <w:uiPriority w:val="0"/>
    <w:rPr>
      <w:rFonts w:hint="default" w:ascii="Calibri" w:hAnsi="Calibri" w:cs="Calibri"/>
      <w:color w:val="1F497D"/>
    </w:rPr>
  </w:style>
  <w:style w:type="character" w:customStyle="1" w:styleId="17">
    <w:name w:val="emailstyle36"/>
    <w:qFormat/>
    <w:uiPriority w:val="0"/>
    <w:rPr>
      <w:rFonts w:hint="default" w:ascii="Calibri" w:hAnsi="Calibri" w:cs="Calibri"/>
      <w:color w:val="1F497D"/>
    </w:rPr>
  </w:style>
  <w:style w:type="character" w:customStyle="1" w:styleId="18">
    <w:name w:val="emailstyle24"/>
    <w:qFormat/>
    <w:uiPriority w:val="0"/>
    <w:rPr>
      <w:rFonts w:hint="default" w:ascii="Calibri" w:hAnsi="Calibri" w:cs="Calibri"/>
      <w:color w:val="1F497D"/>
    </w:rPr>
  </w:style>
  <w:style w:type="character" w:customStyle="1" w:styleId="19">
    <w:name w:val="emailstyle43"/>
    <w:qFormat/>
    <w:uiPriority w:val="0"/>
    <w:rPr>
      <w:rFonts w:hint="default" w:ascii="Calibri" w:hAnsi="Calibri" w:cs="Calibri"/>
      <w:color w:val="1F497D"/>
    </w:rPr>
  </w:style>
  <w:style w:type="character" w:customStyle="1" w:styleId="20">
    <w:name w:val="emailstyle39"/>
    <w:qFormat/>
    <w:uiPriority w:val="0"/>
    <w:rPr>
      <w:rFonts w:hint="default" w:ascii="Calibri" w:hAnsi="Calibri" w:cs="Calibri"/>
      <w:color w:val="1F497D"/>
    </w:rPr>
  </w:style>
  <w:style w:type="character" w:customStyle="1" w:styleId="21">
    <w:name w:val="emailstyle40"/>
    <w:qFormat/>
    <w:uiPriority w:val="0"/>
    <w:rPr>
      <w:rFonts w:hint="default" w:ascii="Calibri" w:hAnsi="Calibri" w:cs="Calibri"/>
      <w:color w:val="1F497D"/>
    </w:rPr>
  </w:style>
  <w:style w:type="character" w:customStyle="1" w:styleId="22">
    <w:name w:val="emailstyle25"/>
    <w:qFormat/>
    <w:uiPriority w:val="0"/>
    <w:rPr>
      <w:color w:val="000000"/>
    </w:rPr>
  </w:style>
  <w:style w:type="character" w:customStyle="1" w:styleId="23">
    <w:name w:val="Balloon Text Char"/>
    <w:qFormat/>
    <w:uiPriority w:val="0"/>
    <w:rPr>
      <w:rFonts w:hint="default" w:ascii="Tahoma" w:hAnsi="Tahoma" w:eastAsia="Tahoma" w:cs="Tahoma"/>
    </w:rPr>
  </w:style>
  <w:style w:type="character" w:customStyle="1" w:styleId="24">
    <w:name w:val="emailstyle23"/>
    <w:qFormat/>
    <w:uiPriority w:val="0"/>
    <w:rPr>
      <w:rFonts w:hint="default" w:ascii="Calibri" w:hAnsi="Calibri" w:cs="Calibri"/>
      <w:color w:val="1F497D"/>
    </w:rPr>
  </w:style>
  <w:style w:type="character" w:customStyle="1" w:styleId="25">
    <w:name w:val="emailstyle27"/>
    <w:qFormat/>
    <w:uiPriority w:val="0"/>
    <w:rPr>
      <w:rFonts w:hint="default" w:ascii="Calibri" w:hAnsi="Calibri" w:cs="Calibri"/>
      <w:color w:val="1F497D"/>
    </w:rPr>
  </w:style>
  <w:style w:type="character" w:customStyle="1" w:styleId="26">
    <w:name w:val="emailstyle29"/>
    <w:qFormat/>
    <w:uiPriority w:val="0"/>
    <w:rPr>
      <w:rFonts w:hint="default" w:ascii="Calibri" w:hAnsi="Calibri" w:cs="Calibri"/>
      <w:color w:val="1F497D"/>
    </w:rPr>
  </w:style>
  <w:style w:type="character" w:customStyle="1" w:styleId="27">
    <w:name w:val="emailstyle30"/>
    <w:qFormat/>
    <w:uiPriority w:val="0"/>
    <w:rPr>
      <w:rFonts w:hint="default" w:ascii="Calibri" w:hAnsi="Calibri" w:cs="Calibri"/>
      <w:color w:val="1F497D"/>
    </w:rPr>
  </w:style>
  <w:style w:type="character" w:customStyle="1" w:styleId="28">
    <w:name w:val="emailstyle31"/>
    <w:qFormat/>
    <w:uiPriority w:val="0"/>
    <w:rPr>
      <w:rFonts w:hint="default" w:ascii="Calibri" w:hAnsi="Calibri" w:cs="Calibri"/>
      <w:color w:val="1F497D"/>
    </w:rPr>
  </w:style>
  <w:style w:type="character" w:customStyle="1" w:styleId="29">
    <w:name w:val="emailstyle32"/>
    <w:qFormat/>
    <w:uiPriority w:val="0"/>
    <w:rPr>
      <w:rFonts w:hint="default" w:ascii="Calibri" w:hAnsi="Calibri" w:cs="Calibri"/>
      <w:color w:val="1F497D"/>
    </w:rPr>
  </w:style>
  <w:style w:type="character" w:customStyle="1" w:styleId="30">
    <w:name w:val="emailstyle33"/>
    <w:qFormat/>
    <w:uiPriority w:val="0"/>
    <w:rPr>
      <w:rFonts w:hint="default" w:ascii="Calibri" w:hAnsi="Calibri" w:cs="Calibri"/>
      <w:color w:val="1F497D"/>
    </w:rPr>
  </w:style>
  <w:style w:type="character" w:customStyle="1" w:styleId="31">
    <w:name w:val="emailstyle34"/>
    <w:qFormat/>
    <w:uiPriority w:val="0"/>
    <w:rPr>
      <w:rFonts w:hint="default" w:ascii="Calibri" w:hAnsi="Calibri" w:cs="Calibri"/>
      <w:color w:val="1F497D"/>
    </w:rPr>
  </w:style>
  <w:style w:type="character" w:customStyle="1" w:styleId="32">
    <w:name w:val="emailstyle37"/>
    <w:qFormat/>
    <w:uiPriority w:val="0"/>
    <w:rPr>
      <w:rFonts w:hint="default" w:ascii="Calibri" w:hAnsi="Calibri" w:cs="Calibri"/>
      <w:color w:val="1F497D"/>
    </w:rPr>
  </w:style>
  <w:style w:type="character" w:customStyle="1" w:styleId="33">
    <w:name w:val="emailstyle38"/>
    <w:qFormat/>
    <w:uiPriority w:val="0"/>
    <w:rPr>
      <w:rFonts w:hint="default" w:ascii="Calibri" w:hAnsi="Calibri" w:cs="Calibri"/>
      <w:color w:val="1F497D"/>
    </w:rPr>
  </w:style>
  <w:style w:type="character" w:customStyle="1" w:styleId="34">
    <w:name w:val="emailstyle42"/>
    <w:qFormat/>
    <w:uiPriority w:val="0"/>
    <w:rPr>
      <w:rFonts w:hint="default" w:ascii="Calibri" w:hAnsi="Calibri" w:cs="Calibri"/>
      <w:color w:val="1F497D"/>
    </w:rPr>
  </w:style>
  <w:style w:type="character" w:customStyle="1" w:styleId="35">
    <w:name w:val="fontstyle01"/>
    <w:basedOn w:val="6"/>
    <w:qFormat/>
    <w:uiPriority w:val="0"/>
    <w:rPr>
      <w:rFonts w:ascii="Arial" w:hAnsi="Arial" w:cs="Arial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CFD7B-12D9-4CFD-8078-569FBF5CB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134</Words>
  <Characters>766</Characters>
  <Lines>6</Lines>
  <Paragraphs>1</Paragraphs>
  <TotalTime>112</TotalTime>
  <ScaleCrop>false</ScaleCrop>
  <LinksUpToDate>false</LinksUpToDate>
  <CharactersWithSpaces>899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2015-02-11T03:37:00Z</dcterms:created>
  <dc:creator>微软用户</dc:creator>
  <cp:lastModifiedBy>假假</cp:lastModifiedBy>
  <dcterms:modified xsi:type="dcterms:W3CDTF">2019-07-20T02:22:50Z</dcterms:modified>
  <dc:title>SHIPPER:</dc:title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