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Тестовое задание</w:t>
      </w:r>
      <w:r>
        <w:rPr>
          <w:rtl w:val="0"/>
          <w:lang w:val="en-US"/>
        </w:rPr>
        <w:t>_Renue_</w:t>
      </w:r>
      <w:r>
        <w:rPr>
          <w:rtl w:val="0"/>
        </w:rPr>
        <w:t>К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>.</w:t>
      </w:r>
      <w:r>
        <w:rPr>
          <w:rtl w:val="0"/>
        </w:rPr>
        <w:t>Рыжков</w:t>
      </w:r>
      <w:r>
        <w:rPr>
          <w:rtl w:val="0"/>
        </w:rPr>
        <w:t>_15.04.2025</w:t>
      </w:r>
      <w:r>
        <w:rPr>
          <w:rtl w:val="0"/>
        </w:rPr>
        <w:t>_</w:t>
      </w:r>
      <w:r>
        <w:rPr>
          <w:rtl w:val="0"/>
        </w:rPr>
        <w:t>СА</w:t>
      </w:r>
      <w:r>
        <w:rPr>
          <w:rtl w:val="0"/>
        </w:rPr>
        <w:t>_</w:t>
      </w:r>
      <w:r>
        <w:rPr>
          <w:rtl w:val="0"/>
        </w:rPr>
        <w:t>Стажировка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Транзакции </w:t>
      </w:r>
      <w:r>
        <w:rPr>
          <w:rtl w:val="0"/>
        </w:rPr>
        <w:t xml:space="preserve">- </w:t>
      </w:r>
      <w:r>
        <w:rPr>
          <w:rtl w:val="0"/>
        </w:rPr>
        <w:t>Набор неделимых действий внутри информационной системы</w:t>
      </w:r>
      <w:r>
        <w:rPr>
          <w:rtl w:val="0"/>
        </w:rPr>
        <w:t xml:space="preserve">, </w:t>
      </w:r>
      <w:r>
        <w:rPr>
          <w:rtl w:val="0"/>
        </w:rPr>
        <w:t xml:space="preserve">например в банковских операциях при попытке снять с карты сумму в размере </w:t>
      </w:r>
      <w:r>
        <w:rPr>
          <w:rtl w:val="0"/>
        </w:rPr>
        <w:t>1000</w:t>
      </w:r>
      <w:r>
        <w:rPr>
          <w:rtl w:val="0"/>
        </w:rPr>
        <w:t>р проверяется условие о наличии средств на балансе и учитывается комиссия на снятие</w:t>
      </w:r>
      <w:r>
        <w:rPr>
          <w:rtl w:val="0"/>
        </w:rPr>
        <w:t xml:space="preserve">. </w:t>
      </w:r>
      <w:r>
        <w:rPr>
          <w:rtl w:val="0"/>
        </w:rPr>
        <w:t>В случае если сумма в наличии имеется</w:t>
      </w:r>
      <w:r>
        <w:rPr>
          <w:rtl w:val="0"/>
        </w:rPr>
        <w:t xml:space="preserve">, </w:t>
      </w:r>
      <w:r>
        <w:rPr>
          <w:rtl w:val="0"/>
        </w:rPr>
        <w:t xml:space="preserve">то операция проходит успешно и банкомат выдает </w:t>
      </w:r>
      <w:r>
        <w:rPr>
          <w:rtl w:val="0"/>
        </w:rPr>
        <w:t>1000</w:t>
      </w:r>
      <w:r>
        <w:rPr>
          <w:rtl w:val="0"/>
        </w:rPr>
        <w:t>р</w:t>
      </w:r>
      <w:r>
        <w:rPr>
          <w:rtl w:val="0"/>
        </w:rPr>
        <w:t xml:space="preserve">. </w:t>
      </w:r>
      <w:r>
        <w:rPr>
          <w:rtl w:val="0"/>
        </w:rPr>
        <w:t xml:space="preserve">В случае если суммы не хватает и на карте всего </w:t>
      </w:r>
      <w:r>
        <w:rPr>
          <w:rtl w:val="0"/>
        </w:rPr>
        <w:t>800</w:t>
      </w:r>
      <w:r>
        <w:rPr>
          <w:rtl w:val="0"/>
        </w:rPr>
        <w:t>р</w:t>
      </w:r>
      <w:r>
        <w:rPr>
          <w:rtl w:val="0"/>
        </w:rPr>
        <w:t xml:space="preserve">, </w:t>
      </w:r>
      <w:r>
        <w:rPr>
          <w:rtl w:val="0"/>
        </w:rPr>
        <w:t>то операция не выполняется вообще</w:t>
      </w:r>
      <w:r>
        <w:rPr>
          <w:rtl w:val="0"/>
        </w:rPr>
        <w:t xml:space="preserve">, </w:t>
      </w:r>
      <w:r>
        <w:rPr>
          <w:rtl w:val="0"/>
        </w:rPr>
        <w:t>банкомат не выдаст то что есть на карте</w:t>
      </w:r>
      <w:r>
        <w:rPr>
          <w:rtl w:val="0"/>
        </w:rPr>
        <w:t xml:space="preserve">. </w:t>
      </w:r>
      <w:r>
        <w:rPr>
          <w:rtl w:val="0"/>
        </w:rPr>
        <w:t xml:space="preserve">Снять сумму в </w:t>
      </w:r>
      <w:r>
        <w:rPr>
          <w:rtl w:val="0"/>
        </w:rPr>
        <w:t>800</w:t>
      </w:r>
      <w:r>
        <w:rPr>
          <w:rtl w:val="0"/>
        </w:rPr>
        <w:t xml:space="preserve">р можно только если запросить </w:t>
      </w:r>
      <w:r>
        <w:rPr>
          <w:rtl w:val="0"/>
        </w:rPr>
        <w:t>800</w:t>
      </w:r>
      <w:r>
        <w:rPr>
          <w:rtl w:val="0"/>
        </w:rPr>
        <w:t>р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n-US"/>
        </w:rPr>
        <w:t>SELECT emp.name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FROM employee AS emp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JOIN department AS dep ON emp.department_id = dep.id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JOIN salary AS sal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"http://emp.id"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emp.id</w:t>
      </w:r>
      <w:r>
        <w:rPr/>
        <w:fldChar w:fldCharType="end" w:fldLock="0"/>
      </w:r>
      <w:r>
        <w:rPr>
          <w:rtl w:val="0"/>
        </w:rPr>
        <w:t xml:space="preserve"> = </w:t>
      </w:r>
      <w:r>
        <w:rPr>
          <w:rtl w:val="0"/>
          <w:lang w:val="en-US"/>
        </w:rPr>
        <w:t>sal.employee_id</w:t>
      </w:r>
    </w:p>
    <w:p>
      <w:pPr>
        <w:pStyle w:val="Основной текст"/>
        <w:bidi w:val="0"/>
      </w:pPr>
      <w:r>
        <w:rPr>
          <w:rtl w:val="0"/>
        </w:rPr>
        <w:t xml:space="preserve">      </w:t>
      </w:r>
      <w:r>
        <w:rPr>
          <w:rtl w:val="0"/>
          <w:lang w:val="en-US"/>
        </w:rPr>
        <w:t xml:space="preserve">WHERE emp.dismissal_date IS NULL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AND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dep.number = 3</w:t>
      </w:r>
    </w:p>
    <w:p>
      <w:pPr>
        <w:pStyle w:val="Основной текст"/>
        <w:bidi w:val="0"/>
        <w:rPr>
          <w:outline w:val="0"/>
          <w:color w:val="798f39"/>
          <w14:textFill>
            <w14:solidFill>
              <w14:srgbClr w14:val="798F3A"/>
            </w14:solidFill>
          </w14:textFill>
        </w:rPr>
      </w:pPr>
      <w:r>
        <w:rPr>
          <w:rtl w:val="0"/>
          <w:lang w:val="en-US"/>
        </w:rPr>
        <w:t xml:space="preserve">      GROUP BY emp.name,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"http://emp.id"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emp.id</w:t>
      </w:r>
      <w:r>
        <w:rPr/>
        <w:fldChar w:fldCharType="end" w:fldLock="0"/>
      </w:r>
      <w:r>
        <w:rPr>
          <w:outline w:val="0"/>
          <w:color w:val="56c1fe"/>
          <w:rtl w:val="0"/>
          <w:lang w:val="ru-RU"/>
          <w14:textFill>
            <w14:solidFill>
              <w14:srgbClr w14:val="56C1FF"/>
            </w14:solidFill>
          </w14:textFill>
        </w:rPr>
        <w:t xml:space="preserve"> - - </w:t>
      </w:r>
      <w:r>
        <w:rPr>
          <w:outline w:val="0"/>
          <w:color w:val="56c1fe"/>
          <w:rtl w:val="0"/>
          <w:lang w:val="ru-RU"/>
          <w14:textFill>
            <w14:solidFill>
              <w14:srgbClr w14:val="56C1FF"/>
            </w14:solidFill>
          </w14:textFill>
        </w:rPr>
        <w:t>на случай если есть сотрудники тезки</w:t>
      </w:r>
      <w:r>
        <w:rPr>
          <w:outline w:val="0"/>
          <w:color w:val="56c1fe"/>
          <w:rtl w:val="0"/>
          <w:lang w:val="ru-RU"/>
          <w14:textFill>
            <w14:solidFill>
              <w14:srgbClr w14:val="56C1FF"/>
            </w14:solidFill>
          </w14:textFill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HAVING AVG (sal.volume) BETWEEN 50000 AND 10000</w:t>
      </w:r>
      <w:r>
        <w:rPr>
          <w:rtl w:val="0"/>
        </w:rPr>
        <w:t>0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  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Система для поиска музыки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Потребуется три таблицы </w:t>
      </w:r>
      <w:r>
        <w:rPr>
          <w:rtl w:val="0"/>
        </w:rPr>
        <w:t>(</w:t>
      </w:r>
      <w:r>
        <w:rPr>
          <w:rtl w:val="0"/>
        </w:rPr>
        <w:t>Исполнитель</w:t>
      </w:r>
      <w:r>
        <w:rPr>
          <w:rtl w:val="0"/>
        </w:rPr>
        <w:t xml:space="preserve">, </w:t>
      </w:r>
      <w:r>
        <w:rPr>
          <w:rtl w:val="0"/>
        </w:rPr>
        <w:t>Альбомы</w:t>
      </w:r>
      <w:r>
        <w:rPr>
          <w:rtl w:val="0"/>
        </w:rPr>
        <w:t xml:space="preserve">, </w:t>
      </w:r>
      <w:r>
        <w:rPr>
          <w:rtl w:val="0"/>
        </w:rPr>
        <w:t>Песни</w:t>
      </w:r>
      <w:r>
        <w:rPr>
          <w:rtl w:val="0"/>
        </w:rPr>
        <w:t xml:space="preserve">). </w:t>
      </w:r>
    </w:p>
    <w:p>
      <w:pPr>
        <w:pStyle w:val="Основной текст"/>
        <w:bidi w:val="0"/>
      </w:pPr>
      <w:r>
        <w:rPr>
          <w:rtl w:val="0"/>
        </w:rPr>
        <w:t>Почему</w:t>
      </w:r>
      <w:r>
        <w:rPr>
          <w:rtl w:val="0"/>
        </w:rPr>
        <w:t xml:space="preserve">?: </w:t>
      </w:r>
      <w:r>
        <w:rPr>
          <w:rtl w:val="0"/>
        </w:rPr>
        <w:t>Я вбил все возможные атрибуты к каждой из трех основных сущностей в одну таблицу</w:t>
      </w:r>
      <w:r>
        <w:rPr>
          <w:rtl w:val="0"/>
        </w:rPr>
        <w:t xml:space="preserve">, </w:t>
      </w:r>
      <w:r>
        <w:rPr>
          <w:rtl w:val="0"/>
        </w:rPr>
        <w:t>а далее привел таблицу к третьей нормальной форме</w:t>
      </w:r>
      <w:r>
        <w:rPr>
          <w:rtl w:val="0"/>
        </w:rPr>
        <w:t xml:space="preserve">, </w:t>
      </w:r>
      <w:r>
        <w:rPr>
          <w:rtl w:val="0"/>
        </w:rPr>
        <w:t>в итоге получилось три таблицы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Итого может быть одна или множество песен в одном альбоме</w:t>
      </w:r>
      <w:r>
        <w:rPr>
          <w:rtl w:val="0"/>
        </w:rPr>
        <w:t xml:space="preserve">, </w:t>
      </w:r>
      <w:r>
        <w:rPr>
          <w:rtl w:val="0"/>
        </w:rPr>
        <w:t>но у песни всего один альбом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Один или множество альбомов у одного исполнителя</w:t>
      </w:r>
      <w:r>
        <w:rPr>
          <w:rtl w:val="0"/>
        </w:rPr>
        <w:t xml:space="preserve">, </w:t>
      </w:r>
      <w:r>
        <w:rPr>
          <w:rtl w:val="0"/>
        </w:rPr>
        <w:t>но всего один исполнитель у альбома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У песни может быть один исполнитель</w:t>
      </w:r>
      <w:r>
        <w:rPr>
          <w:rtl w:val="0"/>
        </w:rPr>
        <w:t xml:space="preserve">, </w:t>
      </w:r>
      <w:r>
        <w:rPr>
          <w:rtl w:val="0"/>
        </w:rPr>
        <w:t>но у исполнителя может быть много песен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 случае если все таки имеется связь многие ко многим</w:t>
      </w:r>
      <w:r>
        <w:rPr>
          <w:rtl w:val="0"/>
        </w:rPr>
        <w:t xml:space="preserve">, </w:t>
      </w:r>
      <w:r>
        <w:rPr>
          <w:rtl w:val="0"/>
        </w:rPr>
        <w:t>то требуется добавить дополнительные таблицы Исполнитель</w:t>
      </w:r>
      <w:r>
        <w:rPr>
          <w:rtl w:val="0"/>
        </w:rPr>
        <w:t>_</w:t>
      </w:r>
      <w:r>
        <w:rPr>
          <w:rtl w:val="0"/>
        </w:rPr>
        <w:t>Альбомы и Исполнитель</w:t>
      </w:r>
      <w:r>
        <w:rPr>
          <w:rtl w:val="0"/>
        </w:rPr>
        <w:t>_</w:t>
      </w:r>
      <w:r>
        <w:rPr>
          <w:rtl w:val="0"/>
        </w:rPr>
        <w:t>Песни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Проверка гипотезы о ежиках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Анкетировать ежиков рожденных в Июне и ежиков</w:t>
      </w:r>
      <w:r>
        <w:rPr>
          <w:rtl w:val="0"/>
        </w:rPr>
        <w:t xml:space="preserve">, </w:t>
      </w:r>
      <w:r>
        <w:rPr>
          <w:rtl w:val="0"/>
        </w:rPr>
        <w:t>рожденных в другие месяца и провести интервью</w:t>
      </w:r>
      <w:r>
        <w:rPr>
          <w:rtl w:val="0"/>
        </w:rPr>
        <w:t xml:space="preserve">. </w:t>
      </w:r>
      <w:r>
        <w:rPr>
          <w:rtl w:val="0"/>
        </w:rPr>
        <w:t>Чтобы определить у какого ежика брать интервью</w:t>
      </w:r>
      <w:r>
        <w:rPr>
          <w:rtl w:val="0"/>
        </w:rPr>
        <w:t xml:space="preserve">, </w:t>
      </w:r>
      <w:r>
        <w:rPr>
          <w:rtl w:val="0"/>
        </w:rPr>
        <w:t>то лучше выбрать того ежика</w:t>
      </w:r>
      <w:r>
        <w:rPr>
          <w:rtl w:val="0"/>
        </w:rPr>
        <w:t xml:space="preserve">, </w:t>
      </w:r>
      <w:r>
        <w:rPr>
          <w:rtl w:val="0"/>
        </w:rPr>
        <w:t>который обучает новых ежиков</w:t>
      </w:r>
      <w:r>
        <w:rPr>
          <w:rtl w:val="0"/>
        </w:rPr>
        <w:t xml:space="preserve">. </w:t>
      </w:r>
      <w:r>
        <w:rPr>
          <w:rtl w:val="0"/>
        </w:rPr>
        <w:t xml:space="preserve">Данный ежик как правило всегда содержит в себе баланс практических и теоретических навыков  </w:t>
      </w:r>
      <w:r>
        <w:rPr>
          <w:outline w:val="0"/>
          <w:color w:val="56c1fe"/>
          <w:rtl w:val="0"/>
          <w:lang w:val="ru-RU"/>
          <w14:textFill>
            <w14:solidFill>
              <w14:srgbClr w14:val="56C1FF"/>
            </w14:solidFill>
          </w14:textFill>
        </w:rPr>
        <w:t xml:space="preserve">- - </w:t>
      </w:r>
      <w:r>
        <w:rPr>
          <w:outline w:val="0"/>
          <w:color w:val="56c1fe"/>
          <w:rtl w:val="0"/>
          <w:lang w:val="ru-RU"/>
          <w14:textFill>
            <w14:solidFill>
              <w14:srgbClr w14:val="56C1FF"/>
            </w14:solidFill>
          </w14:textFill>
        </w:rPr>
        <w:t>предположим что ежики умеют говорить и проходить тесты</w:t>
      </w:r>
      <w:r>
        <w:rPr>
          <w:outline w:val="0"/>
          <w:color w:val="56c1fe"/>
          <w:rtl w:val="0"/>
          <w:lang w:val="ru-RU"/>
          <w14:textFill>
            <w14:solidFill>
              <w14:srgbClr w14:val="56C1FF"/>
            </w14:solidFill>
          </w14:textFill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Также можно изучить историю ежиков и просмотреть уже существующую документацию у ежиков</w:t>
      </w:r>
      <w:r>
        <w:rPr>
          <w:rtl w:val="0"/>
        </w:rPr>
        <w:t xml:space="preserve">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возможно у других животных есть схожие привычки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можно начать непосредственное наблюдение за ежиками</w:t>
      </w:r>
      <w:r>
        <w:rPr>
          <w:rtl w:val="0"/>
        </w:rPr>
        <w:t xml:space="preserve">, </w:t>
      </w:r>
      <w:r>
        <w:rPr>
          <w:rtl w:val="0"/>
        </w:rPr>
        <w:t>а также участвовать в их деятельности</w:t>
      </w:r>
      <w:r>
        <w:rPr>
          <w:rtl w:val="0"/>
        </w:rPr>
        <w:t xml:space="preserve">. </w:t>
      </w:r>
      <w:r>
        <w:rPr>
          <w:rtl w:val="0"/>
        </w:rPr>
        <w:t>Можно включать в момент завтрака разную музыку и смотреть за реакцией ежиков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Увеличение ОЗУ для системы цветочного магазина</w:t>
      </w:r>
      <w:r>
        <w:rPr>
          <w:rtl w:val="0"/>
        </w:rPr>
        <w:t>.</w:t>
      </w:r>
    </w:p>
    <w:p>
      <w:pPr>
        <w:pStyle w:val="Основной текст"/>
        <w:bidi w:val="0"/>
        <w:rPr>
          <w:outline w:val="0"/>
          <w:color w:val="56c1fe"/>
          <w14:textFill>
            <w14:solidFill>
              <w14:srgbClr w14:val="56C1FF"/>
            </w14:solidFill>
          </w14:textFill>
        </w:rPr>
      </w:pPr>
      <w:r>
        <w:rPr>
          <w:rtl w:val="0"/>
        </w:rPr>
        <w:t>Увеличение ОЗУ может потребоваться при вертикальном масштабировании системы</w:t>
      </w:r>
      <w:r>
        <w:rPr>
          <w:rtl w:val="0"/>
        </w:rPr>
        <w:t xml:space="preserve">, </w:t>
      </w:r>
      <w:r>
        <w:rPr>
          <w:rtl w:val="0"/>
        </w:rPr>
        <w:t>так как увеличится вычислительная мощность одного экземпляра системы</w:t>
      </w:r>
      <w:r>
        <w:rPr>
          <w:rtl w:val="0"/>
        </w:rPr>
        <w:t xml:space="preserve">. </w:t>
      </w:r>
      <w:r>
        <w:rPr>
          <w:rtl w:val="0"/>
        </w:rPr>
        <w:t>В случае горизонтального масштабирования увеличение ОЗУ не потребуется</w:t>
      </w:r>
      <w:r>
        <w:rPr>
          <w:rtl w:val="0"/>
        </w:rPr>
        <w:t xml:space="preserve">, </w:t>
      </w:r>
      <w:r>
        <w:rPr>
          <w:rtl w:val="0"/>
        </w:rPr>
        <w:t>так как в рамках одного экземпляра мощность остается прежней</w:t>
      </w:r>
      <w:r>
        <w:rPr>
          <w:rtl w:val="0"/>
        </w:rPr>
        <w:t xml:space="preserve">, </w:t>
      </w:r>
      <w:r>
        <w:rPr>
          <w:rtl w:val="0"/>
        </w:rPr>
        <w:t>просто увеличивается количество экземпляров и нагрузка перераспределяется между ними</w:t>
      </w:r>
      <w:r>
        <w:rPr>
          <w:rtl w:val="0"/>
        </w:rPr>
        <w:t xml:space="preserve">. </w:t>
      </w:r>
      <w:r>
        <w:rPr>
          <w:rtl w:val="0"/>
        </w:rPr>
        <w:t>Вертикально масштабирование может потребоваться в связи с ростом количества пользователей и заказов</w:t>
      </w:r>
      <w:r>
        <w:rPr>
          <w:rtl w:val="0"/>
        </w:rPr>
        <w:t>.</w:t>
      </w:r>
    </w:p>
    <w:p>
      <w:pPr>
        <w:pStyle w:val="Основной текст"/>
        <w:bidi w:val="0"/>
        <w:rPr>
          <w:outline w:val="0"/>
          <w:color w:val="56c1fe"/>
          <w14:textFill>
            <w14:solidFill>
              <w14:srgbClr w14:val="56C1FF"/>
            </w14:solidFill>
          </w14:textFill>
        </w:rPr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</w:rPr>
        <w:t>Сроки ответа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Пункт </w:t>
      </w:r>
      <w:r>
        <w:rPr>
          <w:rtl w:val="0"/>
        </w:rPr>
        <w:t xml:space="preserve">3 </w:t>
      </w:r>
      <w:r>
        <w:rPr>
          <w:rtl w:val="0"/>
        </w:rPr>
        <w:t xml:space="preserve">статьи </w:t>
      </w:r>
      <w:r>
        <w:rPr>
          <w:rtl w:val="0"/>
        </w:rPr>
        <w:t xml:space="preserve">8 </w:t>
      </w:r>
      <w:r>
        <w:rPr>
          <w:rtl w:val="0"/>
        </w:rPr>
        <w:t xml:space="preserve">Федерального закона от </w:t>
      </w:r>
      <w:r>
        <w:rPr>
          <w:rtl w:val="0"/>
        </w:rPr>
        <w:t xml:space="preserve">02.05.2006 </w:t>
      </w:r>
      <w:r>
        <w:rPr>
          <w:rtl w:val="0"/>
        </w:rPr>
        <w:t xml:space="preserve">№ </w:t>
      </w:r>
      <w:r>
        <w:rPr>
          <w:rtl w:val="0"/>
        </w:rPr>
        <w:t>59-</w:t>
      </w:r>
      <w:r>
        <w:rPr>
          <w:rtl w:val="0"/>
        </w:rPr>
        <w:t>ФЗ гласит</w:t>
      </w:r>
      <w:r>
        <w:rPr>
          <w:rtl w:val="0"/>
        </w:rPr>
        <w:t xml:space="preserve">, </w:t>
      </w:r>
      <w:r>
        <w:rPr>
          <w:rtl w:val="0"/>
        </w:rPr>
        <w:t>что п</w:t>
      </w:r>
      <w:r>
        <w:rPr>
          <w:rtl w:val="0"/>
        </w:rPr>
        <w:t>исьменное обращение</w:t>
      </w:r>
      <w:r>
        <w:rPr>
          <w:rtl w:val="0"/>
        </w:rPr>
        <w:t xml:space="preserve">, </w:t>
      </w:r>
      <w:r>
        <w:rPr>
          <w:rtl w:val="0"/>
        </w:rPr>
        <w:t>содержащее вопросы</w:t>
      </w:r>
      <w:r>
        <w:rPr>
          <w:rtl w:val="0"/>
        </w:rPr>
        <w:t xml:space="preserve">, </w:t>
      </w:r>
      <w:r>
        <w:rPr>
          <w:rtl w:val="0"/>
        </w:rPr>
        <w:t>решение которых не входит в компетенцию данных государственного органа</w:t>
      </w:r>
      <w:r>
        <w:rPr>
          <w:rtl w:val="0"/>
        </w:rPr>
        <w:t xml:space="preserve">, </w:t>
      </w:r>
      <w:r>
        <w:rPr>
          <w:rtl w:val="0"/>
        </w:rPr>
        <w:t>органа местного самоуправления или должностного лица</w:t>
      </w:r>
      <w:r>
        <w:rPr>
          <w:rtl w:val="0"/>
        </w:rPr>
        <w:t xml:space="preserve">, </w:t>
      </w:r>
      <w:r>
        <w:rPr>
          <w:rtl w:val="0"/>
        </w:rPr>
        <w:t>направляется в течение семи дней со дня регистрации в соответствующий орган или соответствующему должностному лицу</w:t>
      </w:r>
      <w:r>
        <w:rPr>
          <w:rtl w:val="0"/>
        </w:rPr>
        <w:t xml:space="preserve">, </w:t>
      </w:r>
      <w:r>
        <w:rPr>
          <w:rtl w:val="0"/>
        </w:rPr>
        <w:t>в компетенцию которых входит решение поставленных в обращении вопросов</w:t>
      </w:r>
      <w:r>
        <w:rPr>
          <w:rtl w:val="0"/>
        </w:rPr>
        <w:t xml:space="preserve">, </w:t>
      </w:r>
      <w:r>
        <w:rPr>
          <w:rtl w:val="0"/>
        </w:rPr>
        <w:t>с уведомлением гражданина</w:t>
      </w:r>
      <w:r>
        <w:rPr>
          <w:rtl w:val="0"/>
        </w:rPr>
        <w:t xml:space="preserve">, </w:t>
      </w:r>
      <w:r>
        <w:rPr>
          <w:rtl w:val="0"/>
        </w:rPr>
        <w:t>направившего обращение</w:t>
      </w:r>
      <w:r>
        <w:rPr>
          <w:rtl w:val="0"/>
        </w:rPr>
        <w:t xml:space="preserve">, </w:t>
      </w:r>
      <w:r>
        <w:rPr>
          <w:rtl w:val="0"/>
        </w:rPr>
        <w:t>о переадресации обращения</w:t>
      </w:r>
      <w:r>
        <w:rPr>
          <w:rtl w:val="0"/>
        </w:rPr>
        <w:t xml:space="preserve">, </w:t>
      </w:r>
      <w:r>
        <w:rPr>
          <w:rtl w:val="0"/>
        </w:rPr>
        <w:t>за исключением случая</w:t>
      </w:r>
      <w:r>
        <w:rPr>
          <w:rtl w:val="0"/>
        </w:rPr>
        <w:t xml:space="preserve">, </w:t>
      </w:r>
      <w:r>
        <w:rPr>
          <w:rtl w:val="0"/>
        </w:rPr>
        <w:t xml:space="preserve">указанного в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"https://www.consultant.ru/document/cons_doc_LAW_494960/1a1719408a99f43738c30a453a74ddaf6ccd7ae7/#dst100065"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 xml:space="preserve">части </w:t>
      </w:r>
      <w:r>
        <w:rPr>
          <w:rStyle w:val="Hyperlink.2"/>
          <w:rtl w:val="0"/>
        </w:rPr>
        <w:t xml:space="preserve">4 </w:t>
      </w:r>
      <w:r>
        <w:rPr>
          <w:rStyle w:val="Hyperlink.2"/>
          <w:rtl w:val="0"/>
        </w:rPr>
        <w:t xml:space="preserve">статьи </w:t>
      </w:r>
      <w:r>
        <w:rPr>
          <w:rStyle w:val="Hyperlink.2"/>
          <w:rtl w:val="0"/>
        </w:rPr>
        <w:t>11</w:t>
      </w:r>
      <w:r>
        <w:rPr/>
        <w:fldChar w:fldCharType="end" w:fldLock="0"/>
      </w:r>
      <w:r>
        <w:rPr>
          <w:rtl w:val="0"/>
        </w:rPr>
        <w:t xml:space="preserve"> настоящего Федерального закона</w:t>
      </w:r>
      <w:r>
        <w:rPr>
          <w:rtl w:val="0"/>
        </w:rPr>
        <w:t>.</w:t>
      </w:r>
      <w:r>
        <w:rPr>
          <w:rtl w:val="0"/>
        </w:rPr>
        <w:t xml:space="preserve"> Итого </w:t>
      </w:r>
      <w:r>
        <w:rPr>
          <w:rtl w:val="0"/>
        </w:rPr>
        <w:t xml:space="preserve">7 </w:t>
      </w:r>
      <w:r>
        <w:rPr>
          <w:rtl w:val="0"/>
        </w:rPr>
        <w:t>дней</w:t>
      </w:r>
      <w:r>
        <w:rPr>
          <w:rtl w:val="0"/>
        </w:rPr>
        <w:t xml:space="preserve">, </w:t>
      </w:r>
      <w:r>
        <w:rPr>
          <w:rtl w:val="0"/>
        </w:rPr>
        <w:t xml:space="preserve">в срок до </w:t>
      </w:r>
      <w:r>
        <w:rPr>
          <w:rtl w:val="0"/>
        </w:rPr>
        <w:t>07.05.2025.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</w:rPr>
        <w:t>ИНН Физического лица и индивидуального предпринимателя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 ходе поиска информации я выяснил</w:t>
      </w:r>
      <w:r>
        <w:rPr>
          <w:rtl w:val="0"/>
        </w:rPr>
        <w:t xml:space="preserve">, </w:t>
      </w:r>
      <w:r>
        <w:rPr>
          <w:rtl w:val="0"/>
        </w:rPr>
        <w:t>что ИНН физического лица выдается при рождении</w:t>
      </w:r>
      <w:r>
        <w:rPr>
          <w:rtl w:val="0"/>
        </w:rPr>
        <w:t xml:space="preserve">, </w:t>
      </w:r>
      <w:r>
        <w:rPr>
          <w:rtl w:val="0"/>
        </w:rPr>
        <w:t>ИНН индивидуального предпринимателя соответствует ИНН физического лица</w:t>
      </w:r>
      <w:r>
        <w:rPr>
          <w:rtl w:val="0"/>
        </w:rPr>
        <w:t xml:space="preserve">, </w:t>
      </w:r>
      <w:r>
        <w:rPr>
          <w:rtl w:val="0"/>
        </w:rPr>
        <w:t>либо</w:t>
      </w:r>
      <w:r>
        <w:rPr>
          <w:rtl w:val="0"/>
        </w:rPr>
        <w:t xml:space="preserve">, </w:t>
      </w:r>
      <w:r>
        <w:rPr>
          <w:rtl w:val="0"/>
        </w:rPr>
        <w:t>если  ИНН физического лица не был получен при рождении</w:t>
      </w:r>
      <w:r>
        <w:rPr>
          <w:rtl w:val="0"/>
        </w:rPr>
        <w:t xml:space="preserve">, </w:t>
      </w:r>
      <w:r>
        <w:rPr>
          <w:rtl w:val="0"/>
        </w:rPr>
        <w:t>то выдается новый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Таким образом в таблицу пользователи </w:t>
      </w:r>
      <w:r>
        <w:rPr>
          <w:rtl w:val="0"/>
        </w:rPr>
        <w:t>(</w:t>
      </w:r>
      <w:r>
        <w:rPr>
          <w:rtl w:val="0"/>
          <w:lang w:val="en-US"/>
        </w:rPr>
        <w:t>users)</w:t>
      </w:r>
      <w:r>
        <w:rPr>
          <w:rtl w:val="0"/>
        </w:rPr>
        <w:t xml:space="preserve"> потребуется добавить атрибут субъект права </w:t>
      </w:r>
      <w:r>
        <w:rPr>
          <w:rtl w:val="0"/>
        </w:rPr>
        <w:t>(</w:t>
      </w:r>
      <w:r>
        <w:rPr>
          <w:rtl w:val="0"/>
          <w:lang w:val="en-US"/>
        </w:rPr>
        <w:t xml:space="preserve">subject_of_law) </w:t>
      </w:r>
      <w:r>
        <w:rPr>
          <w:rtl w:val="0"/>
        </w:rPr>
        <w:t>со следующими вариантами</w:t>
      </w:r>
      <w:r>
        <w:rPr>
          <w:rtl w:val="0"/>
        </w:rPr>
        <w:t xml:space="preserve">: </w:t>
      </w:r>
      <w:r>
        <w:rPr>
          <w:rtl w:val="0"/>
          <w:lang w:val="en-US"/>
        </w:rPr>
        <w:t>i</w:t>
      </w:r>
      <w:r>
        <w:rPr>
          <w:rtl w:val="0"/>
          <w:lang w:val="it-IT"/>
        </w:rPr>
        <w:t>ndividual</w:t>
      </w:r>
      <w:r>
        <w:rPr>
          <w:rtl w:val="0"/>
          <w:lang w:val="en-US"/>
        </w:rPr>
        <w:t>, i</w:t>
      </w:r>
      <w:r>
        <w:rPr>
          <w:rtl w:val="0"/>
          <w:lang w:val="it-IT"/>
        </w:rPr>
        <w:t>ndividual</w:t>
      </w:r>
      <w:r>
        <w:rPr>
          <w:rtl w:val="0"/>
        </w:rPr>
        <w:t>_</w:t>
      </w:r>
      <w:r>
        <w:rPr>
          <w:rtl w:val="0"/>
          <w:lang w:val="fr-FR"/>
        </w:rPr>
        <w:t>entrepreneur</w:t>
      </w:r>
      <w:r>
        <w:rPr>
          <w:rtl w:val="0"/>
          <w:lang w:val="en-US"/>
        </w:rPr>
        <w:t>, l</w:t>
      </w:r>
      <w:r>
        <w:rPr>
          <w:rtl w:val="0"/>
        </w:rPr>
        <w:t>egal</w:t>
      </w:r>
      <w:r>
        <w:rPr>
          <w:rtl w:val="0"/>
        </w:rPr>
        <w:t>_</w:t>
      </w:r>
      <w:r>
        <w:rPr>
          <w:rtl w:val="0"/>
          <w:lang w:val="en-US"/>
        </w:rPr>
        <w:t>entity</w:t>
      </w:r>
      <w:r>
        <w:rPr>
          <w:rtl w:val="0"/>
        </w:rPr>
        <w:t xml:space="preserve"> и тд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определения значения в атрибуте </w:t>
      </w:r>
      <w:r>
        <w:rPr>
          <w:rtl w:val="0"/>
          <w:lang w:val="en-US"/>
        </w:rPr>
        <w:t xml:space="preserve">subject_law </w:t>
      </w:r>
      <w:r>
        <w:rPr>
          <w:rtl w:val="0"/>
        </w:rPr>
        <w:t>потребуется копия свидетельства ИНН</w:t>
      </w:r>
      <w:r>
        <w:rPr>
          <w:rtl w:val="0"/>
        </w:rPr>
        <w:t xml:space="preserve">, </w:t>
      </w:r>
      <w:r>
        <w:rPr>
          <w:rtl w:val="0"/>
        </w:rPr>
        <w:t>либо проверка через сторонние сайты по номеру ИНН</w:t>
      </w:r>
      <w:r>
        <w:rPr>
          <w:rtl w:val="0"/>
        </w:rPr>
        <w:t xml:space="preserve">, </w:t>
      </w:r>
      <w:r>
        <w:rPr>
          <w:rtl w:val="0"/>
        </w:rPr>
        <w:t>например на сайте федерального налоговой службы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</w:rPr>
        <w:t xml:space="preserve">Описание </w:t>
      </w:r>
      <w:r>
        <w:rPr>
          <w:rtl w:val="0"/>
          <w:lang w:val="en-US"/>
        </w:rPr>
        <w:t xml:space="preserve">UserStory </w:t>
      </w:r>
      <w:r>
        <w:rPr>
          <w:rtl w:val="0"/>
        </w:rPr>
        <w:t xml:space="preserve">для </w:t>
      </w:r>
      <w:r>
        <w:rPr>
          <w:rtl w:val="0"/>
          <w:lang w:val="en-US"/>
        </w:rPr>
        <w:t>IT-</w:t>
      </w:r>
      <w:r>
        <w:rPr>
          <w:rtl w:val="0"/>
        </w:rPr>
        <w:t>специалистов для получения ипотеку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UserStory </w:t>
      </w:r>
      <w:r>
        <w:rPr>
          <w:rtl w:val="0"/>
        </w:rPr>
        <w:t>описывается в формате «Я</w:t>
      </w:r>
      <w:r>
        <w:rPr>
          <w:rtl w:val="0"/>
        </w:rPr>
        <w:t xml:space="preserve">, </w:t>
      </w:r>
      <w:r>
        <w:rPr>
          <w:rtl w:val="0"/>
        </w:rPr>
        <w:t xml:space="preserve">как </w:t>
      </w:r>
      <w:r>
        <w:rPr>
          <w:rtl w:val="0"/>
        </w:rPr>
        <w:t>________</w:t>
      </w:r>
      <w:r>
        <w:rPr>
          <w:rtl w:val="0"/>
        </w:rPr>
        <w:t>хочу</w:t>
      </w:r>
      <w:r>
        <w:rPr>
          <w:rtl w:val="0"/>
        </w:rPr>
        <w:t xml:space="preserve">________ </w:t>
      </w:r>
      <w:r>
        <w:rPr>
          <w:rtl w:val="0"/>
        </w:rPr>
        <w:t>чтобы</w:t>
      </w:r>
      <w:r>
        <w:rPr>
          <w:rtl w:val="0"/>
        </w:rPr>
        <w:t>__________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Для описание </w:t>
      </w:r>
      <w:r>
        <w:rPr>
          <w:rtl w:val="0"/>
          <w:lang w:val="en-US"/>
        </w:rPr>
        <w:t xml:space="preserve">UserStory </w:t>
      </w:r>
      <w:r>
        <w:rPr>
          <w:rtl w:val="0"/>
        </w:rPr>
        <w:t xml:space="preserve">можно пользоваться </w:t>
      </w:r>
      <w:r>
        <w:rPr>
          <w:rtl w:val="0"/>
          <w:lang w:val="en-US"/>
        </w:rPr>
        <w:t>INVEST</w:t>
      </w:r>
      <w:r>
        <w:rPr>
          <w:rtl w:val="0"/>
        </w:rPr>
        <w:t>-</w:t>
      </w:r>
      <w:r>
        <w:rPr>
          <w:rtl w:val="0"/>
        </w:rPr>
        <w:t>критерями</w:t>
      </w:r>
      <w:r>
        <w:rPr>
          <w:rtl w:val="0"/>
        </w:rPr>
        <w:t xml:space="preserve">, </w:t>
      </w:r>
      <w:r>
        <w:rPr>
          <w:rtl w:val="0"/>
        </w:rPr>
        <w:t xml:space="preserve">для проверки качественности и полезности </w:t>
      </w:r>
      <w:r>
        <w:rPr>
          <w:rtl w:val="0"/>
          <w:lang w:val="en-US"/>
        </w:rPr>
        <w:t>UserStory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  <w:lang w:val="en-US"/>
        </w:rPr>
        <w:t>INDEPENDENT (</w:t>
      </w:r>
      <w:r>
        <w:rPr>
          <w:rtl w:val="0"/>
        </w:rPr>
        <w:t>Независимая</w:t>
      </w:r>
      <w:r>
        <w:rPr>
          <w:rtl w:val="0"/>
        </w:rPr>
        <w:t>)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  <w:lang w:val="en-US"/>
        </w:rPr>
        <w:t xml:space="preserve"> (</w:t>
      </w:r>
      <w:r>
        <w:rPr>
          <w:rtl w:val="0"/>
        </w:rPr>
        <w:t>Обсуждаемая</w:t>
      </w:r>
      <w:r>
        <w:rPr>
          <w:rtl w:val="0"/>
        </w:rPr>
        <w:t>)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  <w:lang w:val="en-US"/>
        </w:rPr>
        <w:t xml:space="preserve">VALUABLE </w:t>
      </w:r>
      <w:r>
        <w:rPr>
          <w:rtl w:val="0"/>
        </w:rPr>
        <w:t>(</w:t>
      </w:r>
      <w:r>
        <w:rPr>
          <w:rtl w:val="0"/>
        </w:rPr>
        <w:t>Ценная</w:t>
      </w:r>
      <w:r>
        <w:rPr>
          <w:rtl w:val="0"/>
        </w:rPr>
        <w:t>)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  <w:lang w:val="en-US"/>
        </w:rPr>
        <w:t>ESTIMABLE (</w:t>
      </w:r>
      <w:r>
        <w:rPr>
          <w:rtl w:val="0"/>
        </w:rPr>
        <w:t>Оцениваемая</w:t>
      </w:r>
      <w:r>
        <w:rPr>
          <w:rtl w:val="0"/>
        </w:rPr>
        <w:t>)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  <w:lang w:val="en-US"/>
        </w:rPr>
        <w:t>SMALL (</w:t>
      </w:r>
      <w:r>
        <w:rPr>
          <w:rtl w:val="0"/>
        </w:rPr>
        <w:t>Маленькая</w:t>
      </w:r>
      <w:r>
        <w:rPr>
          <w:rtl w:val="0"/>
        </w:rPr>
        <w:t>)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  <w:lang w:val="en-US"/>
        </w:rPr>
        <w:t>TESTABLE (</w:t>
      </w:r>
      <w:r>
        <w:rPr>
          <w:rtl w:val="0"/>
        </w:rPr>
        <w:t>Тестируемая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Таким образом </w:t>
      </w:r>
      <w:r>
        <w:rPr>
          <w:rtl w:val="0"/>
          <w:lang w:val="en-US"/>
        </w:rPr>
        <w:t>UserStory</w:t>
      </w:r>
      <w:r>
        <w:rPr>
          <w:rtl w:val="0"/>
        </w:rPr>
        <w:t xml:space="preserve"> должна выглядеть следующим образом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«Как клиента банка</w:t>
      </w:r>
      <w:r>
        <w:rPr>
          <w:rtl w:val="0"/>
        </w:rPr>
        <w:t xml:space="preserve">, </w:t>
      </w:r>
      <w:r>
        <w:rPr>
          <w:rtl w:val="0"/>
        </w:rPr>
        <w:t>я хочу иметь возможность проверить подхожу ли я по условиям на льготную ипотеку</w:t>
      </w:r>
      <w:r>
        <w:rPr>
          <w:rtl w:val="0"/>
        </w:rPr>
        <w:t xml:space="preserve">, </w:t>
      </w:r>
      <w:r>
        <w:rPr>
          <w:rtl w:val="0"/>
        </w:rPr>
        <w:t>чтобы в краткий срок определить</w:t>
      </w:r>
      <w:r>
        <w:rPr>
          <w:rtl w:val="0"/>
        </w:rPr>
        <w:t xml:space="preserve">, </w:t>
      </w:r>
      <w:r>
        <w:rPr>
          <w:rtl w:val="0"/>
        </w:rPr>
        <w:t>могу ли я оставить заявку»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План действий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Изучить законодательство и информацию от Банков о требованиях к потенциальным заемщикам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Проверить и в случае необходимости обновить таблицы в БД относящиеся к информации о пользователях и их документах</w:t>
      </w:r>
      <w:r>
        <w:rPr>
          <w:rtl w:val="0"/>
        </w:rPr>
        <w:t xml:space="preserve">, </w:t>
      </w:r>
      <w:r>
        <w:rPr>
          <w:rtl w:val="0"/>
        </w:rPr>
        <w:t xml:space="preserve">соответствующие полученной информации из пункта </w:t>
      </w:r>
      <w:r>
        <w:rPr>
          <w:rtl w:val="0"/>
        </w:rPr>
        <w:t>1.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 xml:space="preserve">Добавить в систему сервис проверки критериев из таблицы на соответствие информации из пункта </w:t>
      </w:r>
      <w:r>
        <w:rPr>
          <w:rtl w:val="0"/>
        </w:rPr>
        <w:t>1.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 xml:space="preserve">Внести изменение в пользовательский интерфейс </w:t>
      </w:r>
      <w:r>
        <w:rPr>
          <w:rtl w:val="0"/>
        </w:rPr>
        <w:t>(</w:t>
      </w:r>
      <w:r>
        <w:rPr>
          <w:rtl w:val="0"/>
        </w:rPr>
        <w:t>на данном этапе только для тестировки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Обеспечить тестирование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Выпустить обновление с измененным пользовательским интерфейсом для системы в массовое использование и провести обучение пользователей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956798</wp:posOffset>
            </wp:positionH>
            <wp:positionV relativeFrom="line">
              <wp:posOffset>283267</wp:posOffset>
            </wp:positionV>
            <wp:extent cx="3589653" cy="23557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3" cy="2355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  <w:r>
        <w:rPr>
          <w:rtl w:val="0"/>
        </w:rPr>
        <w:t xml:space="preserve">9. </w:t>
      </w:r>
      <w:r>
        <w:rPr>
          <w:rtl w:val="0"/>
        </w:rPr>
        <w:t>Прототип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bidi w:val="0"/>
      </w:pPr>
      <w:r>
        <w:rPr>
          <w:rtl w:val="0"/>
        </w:rPr>
        <w:t xml:space="preserve">10. </w:t>
      </w:r>
      <w:r>
        <w:rPr>
          <w:rtl w:val="0"/>
          <w:lang w:val="en-US"/>
        </w:rPr>
        <w:t xml:space="preserve">API </w:t>
      </w:r>
      <w:r>
        <w:rPr>
          <w:rtl w:val="0"/>
        </w:rPr>
        <w:t>для прототипа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«</w:t>
      </w:r>
      <w:r>
        <w:rPr>
          <w:rtl w:val="0"/>
          <w:lang w:val="en-US"/>
        </w:rPr>
        <w:t>URL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/api/v1/population/changing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«</w:t>
      </w:r>
      <w:r>
        <w:rPr>
          <w:rtl w:val="0"/>
          <w:lang w:val="en-US"/>
        </w:rPr>
        <w:t>method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GET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«</w:t>
      </w:r>
      <w:r>
        <w:rPr>
          <w:rtl w:val="0"/>
          <w:lang w:val="en-US"/>
        </w:rPr>
        <w:t>response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{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 xml:space="preserve">   «</w:t>
      </w:r>
      <w:r>
        <w:rPr>
          <w:rtl w:val="0"/>
          <w:lang w:val="en-US"/>
        </w:rPr>
        <w:t>kingdoms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[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>{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Andals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population_2024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10000,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ab/>
        <w:t xml:space="preserve">   «</w:t>
      </w:r>
      <w:r>
        <w:rPr>
          <w:rtl w:val="0"/>
          <w:lang w:val="en-US"/>
        </w:rPr>
        <w:t>population_2025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8000,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ab/>
        <w:t xml:space="preserve">   «</w:t>
      </w:r>
      <w:r>
        <w:rPr>
          <w:rtl w:val="0"/>
          <w:lang w:val="en-US"/>
        </w:rPr>
        <w:t>changing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-2000,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color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orange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icon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www.iconexample.com/1</w:t>
      </w:r>
      <w:r>
        <w:rPr>
          <w:rtl w:val="0"/>
          <w:lang w:val="en-US"/>
        </w:rPr>
        <w:t>»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>},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>{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First men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population_2024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9000,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ab/>
        <w:t xml:space="preserve">   «</w:t>
      </w:r>
      <w:r>
        <w:rPr>
          <w:rtl w:val="0"/>
          <w:lang w:val="en-US"/>
        </w:rPr>
        <w:t>population_2025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9000,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ab/>
        <w:t xml:space="preserve">   «</w:t>
      </w:r>
      <w:r>
        <w:rPr>
          <w:rtl w:val="0"/>
          <w:lang w:val="en-US"/>
        </w:rPr>
        <w:t>changing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0,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color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blue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icon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www.iconexample.com/2</w:t>
      </w:r>
      <w:r>
        <w:rPr>
          <w:rtl w:val="0"/>
          <w:lang w:val="en-US"/>
        </w:rPr>
        <w:t>»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>},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>{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White walkers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population_2024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1000,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ab/>
        <w:t xml:space="preserve">   «</w:t>
      </w:r>
      <w:r>
        <w:rPr>
          <w:rtl w:val="0"/>
          <w:lang w:val="en-US"/>
        </w:rPr>
        <w:t>population_2025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20000,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  <w:tab/>
        <w:tab/>
        <w:tab/>
        <w:t xml:space="preserve">   «</w:t>
      </w:r>
      <w:r>
        <w:rPr>
          <w:rtl w:val="0"/>
          <w:lang w:val="en-US"/>
        </w:rPr>
        <w:t>changing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: 19000,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color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green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,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 xml:space="preserve">   «</w:t>
      </w:r>
      <w:r>
        <w:rPr>
          <w:rtl w:val="0"/>
          <w:lang w:val="en-US"/>
        </w:rPr>
        <w:t>icon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www.iconexample.com/3</w:t>
      </w:r>
      <w:r>
        <w:rPr>
          <w:rtl w:val="0"/>
          <w:lang w:val="en-US"/>
        </w:rPr>
        <w:t>»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ab/>
        <w:t>}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 xml:space="preserve">       ]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ab/>
        <w:t>}</w:t>
      </w:r>
    </w:p>
    <w:p>
      <w:pPr>
        <w:pStyle w:val="Основной текст"/>
        <w:bidi w:val="0"/>
      </w:pPr>
      <w:r>
        <w:rPr>
          <w:rtl w:val="0"/>
          <w:lang w:val="en-US"/>
        </w:rPr>
        <w:tab/>
        <w:t>}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11. </w:t>
      </w:r>
      <w:r>
        <w:rPr>
          <w:rtl w:val="0"/>
        </w:rPr>
        <w:t>Метод добавления домашних тапочек</w:t>
      </w:r>
      <w:r>
        <w:rPr>
          <w:rtl w:val="0"/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"/>
        <w:gridCol w:w="1353"/>
        <w:gridCol w:w="2191"/>
        <w:gridCol w:w="1759"/>
        <w:gridCol w:w="3265"/>
      </w:tblGrid>
      <w:tr>
        <w:tblPrEx>
          <w:shd w:val="clear" w:color="auto" w:fill="4f81bd"/>
        </w:tblPrEx>
        <w:trPr>
          <w:trHeight w:val="440" w:hRule="atLeast"/>
          <w:tblHeader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№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Название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Описание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Обязательность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Комментарий</w:t>
            </w:r>
          </w:p>
        </w:tc>
      </w:tr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43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135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  <w:tc>
          <w:tcPr>
            <w:tcW w:type="dxa" w:w="21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Числовой идентефикатор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первичный ключ</w:t>
            </w:r>
          </w:p>
        </w:tc>
        <w:tc>
          <w:tcPr>
            <w:tcW w:type="dxa" w:w="175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Обязателен</w:t>
            </w:r>
          </w:p>
        </w:tc>
        <w:tc>
          <w:tcPr>
            <w:tcW w:type="dxa" w:w="326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Порядковый номер от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9999999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size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Размер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Обязателен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От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25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49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3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price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Цена на обувь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Обязателен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Больше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quantity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Остаток на складе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Обязателен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Больше или равен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gender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Целевой пол для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Не обязателен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Мужской или женский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6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material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Материал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Не обязателен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Кожа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ткань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замша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резина и др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7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name</w:t>
            </w:r>
          </w:p>
        </w:tc>
        <w:tc>
          <w:tcPr>
            <w:tcW w:type="dxa" w:w="21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Название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Обязателен</w:t>
            </w:r>
          </w:p>
        </w:tc>
        <w:tc>
          <w:tcPr>
            <w:tcW w:type="dxa" w:w="32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Текстовый формат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не более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50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знаков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bidi w:val="0"/>
      </w:pPr>
      <w:r>
        <w:rPr>
          <w:rtl w:val="0"/>
        </w:rPr>
        <w:t xml:space="preserve">12. </w:t>
      </w:r>
      <w:r>
        <w:rPr>
          <w:rtl w:val="0"/>
        </w:rPr>
        <w:t>Приемочные тесты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Положительный сценарий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Протокол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 xml:space="preserve"> HTTPS</w:t>
      </w:r>
    </w:p>
    <w:p>
      <w:pPr>
        <w:pStyle w:val="Основной текст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Базовый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URL: 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de-DE"/>
        </w:rPr>
        <w:t>https://api.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tapochki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.com/</w:t>
      </w:r>
    </w:p>
    <w:p>
      <w:pPr>
        <w:pStyle w:val="Основной текст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URL: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/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create</w:t>
      </w:r>
    </w:p>
    <w:p>
      <w:pPr>
        <w:pStyle w:val="Основной текст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Метод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/>
          <w:sz w:val="26"/>
          <w:szCs w:val="26"/>
          <w:u w:color="000000"/>
          <w:shd w:val="clear" w:color="auto" w:fill="ffffff"/>
          <w:rtl w:val="0"/>
          <w:lang w:val="en-US"/>
        </w:rPr>
        <w:t>POST</w:t>
      </w:r>
    </w:p>
    <w:p>
      <w:pPr>
        <w:pStyle w:val="Основной текст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Пример запроса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json</w:t>
            </w:r>
          </w:p>
        </w:tc>
      </w:tr>
      <w:tr>
        <w:tblPrEx>
          <w:shd w:val="clear" w:color="auto" w:fill="ced7e7"/>
        </w:tblPrEx>
        <w:trPr>
          <w:trHeight w:val="254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"id": 1,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"size": 42,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"price": 7999,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"quantity": 10,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"gender": "man",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"material": "textile",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"name": "Grannyslippers",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}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0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sql</w:t>
            </w:r>
          </w:p>
        </w:tc>
      </w:tr>
      <w:tr>
        <w:tblPrEx>
          <w:shd w:val="clear" w:color="auto" w:fill="ced7e7"/>
        </w:tblPrEx>
        <w:trPr>
          <w:trHeight w:val="686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INSERT INTO slippers (id, size, price, quantity, gender, material, name)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VALUES (1, 42, 7999, 10,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men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textile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,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Grannyslippers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)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Основной текст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Пример ответа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с кодом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201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ОК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de6d0"/>
        <w:tblLayout w:type="fixed"/>
      </w:tblPr>
      <w:tblGrid>
        <w:gridCol w:w="9000"/>
      </w:tblGrid>
      <w:tr>
        <w:tblPrEx>
          <w:shd w:val="clear" w:color="auto" w:fill="dde6d0"/>
        </w:tblPrEx>
        <w:trPr>
          <w:trHeight w:val="45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Json</w:t>
            </w:r>
          </w:p>
        </w:tc>
      </w:tr>
      <w:tr>
        <w:tblPrEx>
          <w:shd w:val="clear" w:color="auto" w:fill="dde6d0"/>
        </w:tblPrEx>
        <w:trPr>
          <w:trHeight w:val="2893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"id": 1,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"size": 42,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"price": 7999,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it-IT"/>
              </w:rPr>
              <w:t xml:space="preserve">    "quantity": 10,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"gender": "man",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"material": "textile",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"name": "Grannyslippers",</w:t>
            </w:r>
          </w:p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it-IT"/>
              </w:rPr>
              <w:t>"message": "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Slippers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creat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ed."</w:t>
            </w:r>
          </w:p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}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de6d0"/>
        <w:tblLayout w:type="fixed"/>
      </w:tblPr>
      <w:tblGrid>
        <w:gridCol w:w="909"/>
        <w:gridCol w:w="1920"/>
        <w:gridCol w:w="3921"/>
        <w:gridCol w:w="2250"/>
      </w:tblGrid>
      <w:tr>
        <w:tblPrEx>
          <w:shd w:val="clear" w:color="auto" w:fill="9bbb59"/>
        </w:tblPrEx>
        <w:trPr>
          <w:trHeight w:val="472" w:hRule="atLeast"/>
          <w:tblHeader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№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Название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Описание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БД</w:t>
            </w:r>
          </w:p>
        </w:tc>
      </w:tr>
      <w:tr>
        <w:tblPrEx>
          <w:shd w:val="clear" w:color="auto" w:fill="dde6d0"/>
        </w:tblPrEx>
        <w:trPr>
          <w:trHeight w:val="673" w:hRule="atLeast"/>
        </w:trPr>
        <w:tc>
          <w:tcPr>
            <w:tcW w:type="dxa" w:w="90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19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  <w:tc>
          <w:tcPr>
            <w:tcW w:type="dxa" w:w="39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Числовой идентефикатор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первичный ключ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slippers.id</w:t>
            </w:r>
          </w:p>
        </w:tc>
      </w:tr>
      <w:tr>
        <w:tblPrEx>
          <w:shd w:val="clear" w:color="auto" w:fill="dde6d0"/>
        </w:tblPrEx>
        <w:trPr>
          <w:trHeight w:val="47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size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Размер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slippers.size</w:t>
            </w:r>
          </w:p>
        </w:tc>
      </w:tr>
      <w:tr>
        <w:tblPrEx>
          <w:shd w:val="clear" w:color="auto" w:fill="dde6d0"/>
        </w:tblPrEx>
        <w:trPr>
          <w:trHeight w:val="47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3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price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Цена на обувь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slippers.price</w:t>
            </w:r>
          </w:p>
        </w:tc>
      </w:tr>
      <w:tr>
        <w:tblPrEx>
          <w:shd w:val="clear" w:color="auto" w:fill="dde6d0"/>
        </w:tblPrEx>
        <w:trPr>
          <w:trHeight w:val="47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quantity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Остаток на складе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slippers.quantity</w:t>
            </w:r>
          </w:p>
        </w:tc>
      </w:tr>
      <w:tr>
        <w:tblPrEx>
          <w:shd w:val="clear" w:color="auto" w:fill="dde6d0"/>
        </w:tblPrEx>
        <w:trPr>
          <w:trHeight w:val="47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gender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Целевой пол для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slippers.gender</w:t>
            </w:r>
          </w:p>
        </w:tc>
      </w:tr>
      <w:tr>
        <w:tblPrEx>
          <w:shd w:val="clear" w:color="auto" w:fill="dde6d0"/>
        </w:tblPrEx>
        <w:trPr>
          <w:trHeight w:val="47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6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material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Материал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slippers.material</w:t>
            </w:r>
          </w:p>
        </w:tc>
      </w:tr>
      <w:tr>
        <w:tblPrEx>
          <w:shd w:val="clear" w:color="auto" w:fill="dde6d0"/>
        </w:tblPrEx>
        <w:trPr>
          <w:trHeight w:val="47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7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name</w:t>
            </w:r>
          </w:p>
        </w:tc>
        <w:tc>
          <w:tcPr>
            <w:tcW w:type="dxa" w:w="3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Название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slippers.name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Отрицательный сценарий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Протокол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 xml:space="preserve"> HTTPS</w:t>
      </w:r>
    </w:p>
    <w:p>
      <w:pPr>
        <w:pStyle w:val="Основной текст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Базовый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URL: 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de-DE"/>
        </w:rPr>
        <w:t>https://api.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tapochki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.com/</w:t>
      </w:r>
    </w:p>
    <w:p>
      <w:pPr>
        <w:pStyle w:val="Основной текст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URL: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/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create</w:t>
      </w:r>
    </w:p>
    <w:p>
      <w:pPr>
        <w:pStyle w:val="Основной текст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Метод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/>
          <w:sz w:val="26"/>
          <w:szCs w:val="26"/>
          <w:u w:color="000000"/>
          <w:shd w:val="clear" w:color="auto" w:fill="ffffff"/>
          <w:rtl w:val="0"/>
          <w:lang w:val="en-US"/>
        </w:rPr>
        <w:t>POST</w:t>
      </w:r>
    </w:p>
    <w:p>
      <w:pPr>
        <w:pStyle w:val="Основной текст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Пример запроса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json</w:t>
            </w:r>
          </w:p>
        </w:tc>
      </w:tr>
      <w:tr>
        <w:tblPrEx>
          <w:shd w:val="clear" w:color="auto" w:fill="ced7e7"/>
        </w:tblPrEx>
        <w:trPr>
          <w:trHeight w:val="254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"id": 1,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"size": "sorok_vtoroy",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"price": 7999,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"quantity": 10,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"gender": </w:t>
            </w:r>
            <w:r>
              <w:rPr>
                <w:rFonts w:ascii="Times Roman" w:hAnsi="Times Roman" w:hint="default"/>
                <w:rtl w:val="0"/>
              </w:rPr>
              <w:t>«</w:t>
            </w:r>
            <w:r>
              <w:rPr>
                <w:rFonts w:ascii="Times Roman" w:hAnsi="Times Roman"/>
                <w:rtl w:val="0"/>
              </w:rPr>
              <w:t>man",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"material": "textile",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"name": "Grannyslippers",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}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0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sql</w:t>
            </w:r>
          </w:p>
        </w:tc>
      </w:tr>
      <w:tr>
        <w:tblPrEx>
          <w:shd w:val="clear" w:color="auto" w:fill="ced7e7"/>
        </w:tblPrEx>
        <w:trPr>
          <w:trHeight w:val="686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INSERT INTO slippers (id, size, price, quantity, gender, material, name)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VALUES (1, "sorok_vtoroy", 7999, 10,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men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textile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,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Grannyslippers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)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Основной текст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</w:rPr>
        <w:t>Пример ответа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с кодом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400 Bed request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de6d0"/>
        <w:tblLayout w:type="fixed"/>
      </w:tblPr>
      <w:tblGrid>
        <w:gridCol w:w="9000"/>
      </w:tblGrid>
      <w:tr>
        <w:tblPrEx>
          <w:shd w:val="clear" w:color="auto" w:fill="dde6d0"/>
        </w:tblPrEx>
        <w:trPr>
          <w:trHeight w:val="45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Json</w:t>
            </w:r>
          </w:p>
        </w:tc>
      </w:tr>
      <w:tr>
        <w:tblPrEx>
          <w:shd w:val="clear" w:color="auto" w:fill="dde6d0"/>
        </w:tblPrEx>
        <w:trPr>
          <w:trHeight w:val="1493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</w:t>
            </w:r>
            <w:r>
              <w:rPr>
                <w:rFonts w:ascii="Times Roman" w:hAnsi="Times Roman"/>
                <w:rtl w:val="0"/>
                <w:lang w:val="en-US"/>
              </w:rPr>
              <w:t>status</w:t>
            </w:r>
            <w:r>
              <w:rPr>
                <w:rFonts w:ascii="Times Roman" w:hAnsi="Times Roman"/>
                <w:rtl w:val="0"/>
              </w:rPr>
              <w:t xml:space="preserve">": </w:t>
            </w:r>
            <w:r>
              <w:rPr>
                <w:rFonts w:ascii="Times Roman" w:hAnsi="Times Roman"/>
                <w:rtl w:val="0"/>
                <w:lang w:val="en-US"/>
              </w:rPr>
              <w:t>400</w:t>
            </w:r>
            <w:r>
              <w:rPr>
                <w:rFonts w:ascii="Times Roman" w:hAnsi="Times Roman"/>
                <w:rtl w:val="0"/>
              </w:rPr>
              <w:t xml:space="preserve">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    "</w:t>
            </w:r>
            <w:r>
              <w:rPr>
                <w:rFonts w:ascii="Times Roman" w:hAnsi="Times Roman"/>
                <w:rtl w:val="0"/>
                <w:lang w:val="en-US"/>
              </w:rPr>
              <w:t>error</w:t>
            </w:r>
            <w:r>
              <w:rPr>
                <w:rFonts w:ascii="Times Roman" w:hAnsi="Times Roman"/>
                <w:rtl w:val="0"/>
              </w:rPr>
              <w:t>":</w:t>
            </w:r>
            <w:r>
              <w:rPr>
                <w:rFonts w:ascii="Times Roman" w:hAnsi="Times Roman"/>
                <w:rtl w:val="0"/>
                <w:lang w:val="en-US"/>
              </w:rPr>
              <w:t xml:space="preserve"> </w:t>
            </w:r>
            <w:r>
              <w:rPr>
                <w:rFonts w:ascii="Times Roman" w:hAnsi="Times Roman"/>
                <w:rtl w:val="0"/>
                <w:lang w:val="ru-RU"/>
              </w:rPr>
              <w:t xml:space="preserve"> "</w:t>
            </w:r>
            <w:r>
              <w:rPr>
                <w:rFonts w:ascii="Times Roman" w:hAnsi="Times Roman"/>
                <w:rtl w:val="0"/>
                <w:lang w:val="en-US"/>
              </w:rPr>
              <w:t>Bad request</w:t>
            </w:r>
            <w:r>
              <w:rPr>
                <w:rFonts w:ascii="Times Roman" w:hAnsi="Times Roman"/>
                <w:rtl w:val="0"/>
                <w:lang w:val="ru-RU"/>
              </w:rPr>
              <w:t>"</w:t>
            </w:r>
            <w:r>
              <w:rPr>
                <w:rFonts w:ascii="Times Roman" w:hAnsi="Times Roman"/>
                <w:rtl w:val="0"/>
                <w:lang w:val="en-US"/>
              </w:rPr>
              <w:t>,</w:t>
            </w:r>
          </w:p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it-IT"/>
              </w:rPr>
              <w:t>"message": "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Invalid data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ru-RU"/>
              </w:rPr>
              <w:t>"</w:t>
            </w:r>
          </w:p>
          <w:p>
            <w:pPr>
              <w:pStyle w:val="Основной текст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}</w:t>
            </w:r>
          </w:p>
        </w:tc>
      </w:tr>
    </w:tbl>
    <w:p>
      <w:pPr>
        <w:pStyle w:val="Основной текст"/>
        <w:bidi w:val="0"/>
        <w:spacing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13</w:t>
      </w:r>
      <w:r>
        <w:rPr>
          <w:rtl w:val="0"/>
        </w:rPr>
        <w:t xml:space="preserve">. </w:t>
      </w:r>
      <w:r>
        <w:rPr>
          <w:rtl w:val="0"/>
        </w:rPr>
        <w:t>Поиск неисправности и предупре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855805</wp:posOffset>
                </wp:positionH>
                <wp:positionV relativeFrom="page">
                  <wp:posOffset>1065090</wp:posOffset>
                </wp:positionV>
                <wp:extent cx="6108077" cy="394831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077" cy="39483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04" w:type="dxa"/>
                              <w:tblInd w:w="7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493"/>
                              <w:gridCol w:w="1737"/>
                              <w:gridCol w:w="2635"/>
                              <w:gridCol w:w="3739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9604"/>
                                  <w:gridSpan w:val="4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cfe2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Методы испытаний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98" w:hRule="atLeast"/>
                              </w:trPr>
                              <w:tc>
                                <w:tcPr>
                                  <w:tcW w:type="dxa" w:w="1493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efefe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Требование технического задания</w:t>
                                  </w:r>
                                </w:p>
                              </w:tc>
                              <w:tc>
                                <w:tcPr>
                                  <w:tcW w:type="dxa" w:w="1736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808080" w:sz="6" w:space="0" w:shadow="0" w:frame="0"/>
                                  </w:tcBorders>
                                  <w:shd w:val="clear" w:color="auto" w:fill="efefe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Предусловия</w:t>
                                  </w:r>
                                </w:p>
                              </w:tc>
                              <w:tc>
                                <w:tcPr>
                                  <w:tcW w:type="dxa" w:w="2635"/>
                                  <w:tcBorders>
                                    <w:top w:val="single" w:color="808080" w:sz="6" w:space="0" w:shadow="0" w:frame="0"/>
                                    <w:left w:val="single" w:color="808080" w:sz="6" w:space="0" w:shadow="0" w:frame="0"/>
                                    <w:bottom w:val="single" w:color="a9a9a9" w:sz="6" w:space="0" w:shadow="0" w:frame="0"/>
                                    <w:right w:val="single" w:color="808080" w:sz="6" w:space="0" w:shadow="0" w:frame="0"/>
                                  </w:tcBorders>
                                  <w:shd w:val="clear" w:color="auto" w:fill="efefe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Шаг проверки</w:t>
                                  </w:r>
                                </w:p>
                              </w:tc>
                              <w:tc>
                                <w:tcPr>
                                  <w:tcW w:type="dxa" w:w="3738"/>
                                  <w:tcBorders>
                                    <w:top w:val="single" w:color="808080" w:sz="6" w:space="0" w:shadow="0" w:frame="0"/>
                                    <w:left w:val="single" w:color="808080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efefe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Конечный результат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9604"/>
                                  <w:gridSpan w:val="4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 xml:space="preserve">TR-1: 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Создание карточки обуви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897" w:hRule="atLeast"/>
                              </w:trPr>
                              <w:tc>
                                <w:tcPr>
                                  <w:tcW w:type="dxa" w:w="1493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Style w:val="Нет"/>
                                      <w:rFonts w:ascii="Arial" w:cs="Arial" w:hAnsi="Arial" w:eastAsia="Arial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TR-1.1: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Style w:val="Нет"/>
                                      <w:rFonts w:ascii="Arial" w:cs="Arial" w:hAnsi="Arial" w:eastAsia="Arial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Создание карточки обуви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" w:hAnsi="Arial" w:eastAsia="Arial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736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808080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widowControl w:val="0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 w:hint="default"/>
                                      <w:outline w:val="0"/>
                                      <w:color w:val="1a1a1a"/>
                                      <w:sz w:val="22"/>
                                      <w:szCs w:val="22"/>
                                      <w:u w:color="1a1a1a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Модератор сайта находится на странице добавления обуви</w:t>
                                  </w:r>
                                </w:p>
                              </w:tc>
                              <w:tc>
                                <w:tcPr>
                                  <w:tcW w:type="dxa" w:w="2635"/>
                                  <w:tcBorders>
                                    <w:top w:val="single" w:color="808080" w:sz="6" w:space="0" w:shadow="0" w:frame="0"/>
                                    <w:left w:val="single" w:color="808080" w:sz="6" w:space="0" w:shadow="0" w:frame="0"/>
                                    <w:bottom w:val="single" w:color="808080" w:sz="6" w:space="0" w:shadow="0" w:frame="0"/>
                                    <w:right w:val="single" w:color="808080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3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Модератор заполняет форму для создания новой обуви и нажимает кнопку «создать карточку»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3738"/>
                                  <w:tcBorders>
                                    <w:top w:val="single" w:color="808080" w:sz="6" w:space="0" w:shadow="0" w:frame="0"/>
                                    <w:left w:val="single" w:color="808080" w:sz="6" w:space="0" w:shadow="0" w:frame="0"/>
                                    <w:bottom w:val="single" w:color="808080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4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 xml:space="preserve">Система осуществляет валидацию введенных данных и в случае корректности возвращает ответ с кодом 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 xml:space="preserve">201 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и информацию о созданной карточке обуви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211" w:hRule="atLeast"/>
                              </w:trPr>
                              <w:tc>
                                <w:tcPr>
                                  <w:tcW w:type="dxa" w:w="1493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Style w:val="Нет"/>
                                      <w:rFonts w:ascii="Arial" w:cs="Arial" w:hAnsi="Arial" w:eastAsia="Arial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TR-1.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 xml:space="preserve">Создание карточки обуви 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альтернативный сценарий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>
                                    <w:rPr>
                                      <w:rStyle w:val="Нет"/>
                                      <w:rFonts w:ascii="Arial" w:cs="Arial" w:hAnsi="Arial" w:eastAsia="Arial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736"/>
                                  <w:tcBorders>
                                    <w:top w:val="single" w:color="a9a9a9" w:sz="6" w:space="0" w:shadow="0" w:frame="0"/>
                                    <w:left w:val="single" w:color="a9a9a9" w:sz="6" w:space="0" w:shadow="0" w:frame="0"/>
                                    <w:bottom w:val="single" w:color="a9a9a9" w:sz="6" w:space="0" w:shadow="0" w:frame="0"/>
                                    <w:right w:val="single" w:color="808080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widowControl w:val="0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 w:hint="default"/>
                                      <w:outline w:val="0"/>
                                      <w:color w:val="1a1a1a"/>
                                      <w:sz w:val="22"/>
                                      <w:szCs w:val="22"/>
                                      <w:u w:color="1a1a1a"/>
                                      <w:rtl w:val="0"/>
                                      <w:lang w:val="ru-RU"/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Модератор сайта находится на странице добавления обуви</w:t>
                                  </w:r>
                                </w:p>
                              </w:tc>
                              <w:tc>
                                <w:tcPr>
                                  <w:tcW w:type="dxa" w:w="2635"/>
                                  <w:tcBorders>
                                    <w:top w:val="single" w:color="808080" w:sz="6" w:space="0" w:shadow="0" w:frame="0"/>
                                    <w:left w:val="single" w:color="808080" w:sz="6" w:space="0" w:shadow="0" w:frame="0"/>
                                    <w:bottom w:val="single" w:color="a9a9a9" w:sz="6" w:space="0" w:shadow="0" w:frame="0"/>
                                    <w:right w:val="single" w:color="808080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5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Модератор заполняет форму для создания новой обуви и нажимает кнопку «создать карточку»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3738"/>
                                  <w:tcBorders>
                                    <w:top w:val="single" w:color="808080" w:sz="6" w:space="0" w:shadow="0" w:frame="0"/>
                                    <w:left w:val="single" w:color="808080" w:sz="6" w:space="0" w:shadow="0" w:frame="0"/>
                                    <w:bottom w:val="single" w:color="a9a9a9" w:sz="6" w:space="0" w:shadow="0" w:frame="0"/>
                                    <w:right w:val="single" w:color="a9a9a9" w:sz="6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6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Система осуществляет валидацию введенных данных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 xml:space="preserve">находит невалидные данные и возвращает ошибку с кодом </w:t>
                                  </w:r>
                                  <w:r>
                                    <w:rPr>
                                      <w:rStyle w:val="Нет"/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1a1a1a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1a1a1a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1A1A1A"/>
                                        </w14:solidFill>
                                      </w14:textFill>
                                    </w:rPr>
                                    <w:t>400.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7.4pt;margin-top:83.9pt;width:481.0pt;height:310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04" w:type="dxa"/>
                        <w:tblInd w:w="7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493"/>
                        <w:gridCol w:w="1737"/>
                        <w:gridCol w:w="2635"/>
                        <w:gridCol w:w="3739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9604"/>
                            <w:gridSpan w:val="4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cfe2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Методы испытаний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98" w:hRule="atLeast"/>
                        </w:trPr>
                        <w:tc>
                          <w:tcPr>
                            <w:tcW w:type="dxa" w:w="1493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efefe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Требование технического задания</w:t>
                            </w:r>
                          </w:p>
                        </w:tc>
                        <w:tc>
                          <w:tcPr>
                            <w:tcW w:type="dxa" w:w="1736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808080" w:sz="6" w:space="0" w:shadow="0" w:frame="0"/>
                            </w:tcBorders>
                            <w:shd w:val="clear" w:color="auto" w:fill="efefe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Предусловия</w:t>
                            </w:r>
                          </w:p>
                        </w:tc>
                        <w:tc>
                          <w:tcPr>
                            <w:tcW w:type="dxa" w:w="2635"/>
                            <w:tcBorders>
                              <w:top w:val="single" w:color="808080" w:sz="6" w:space="0" w:shadow="0" w:frame="0"/>
                              <w:left w:val="single" w:color="808080" w:sz="6" w:space="0" w:shadow="0" w:frame="0"/>
                              <w:bottom w:val="single" w:color="a9a9a9" w:sz="6" w:space="0" w:shadow="0" w:frame="0"/>
                              <w:right w:val="single" w:color="808080" w:sz="6" w:space="0" w:shadow="0" w:frame="0"/>
                            </w:tcBorders>
                            <w:shd w:val="clear" w:color="auto" w:fill="efefe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Шаг проверки</w:t>
                            </w:r>
                          </w:p>
                        </w:tc>
                        <w:tc>
                          <w:tcPr>
                            <w:tcW w:type="dxa" w:w="3738"/>
                            <w:tcBorders>
                              <w:top w:val="single" w:color="808080" w:sz="6" w:space="0" w:shadow="0" w:frame="0"/>
                              <w:left w:val="single" w:color="808080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efefe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Конечный результат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9604"/>
                            <w:gridSpan w:val="4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 xml:space="preserve">TR-1: 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Создание карточки обуви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897" w:hRule="atLeast"/>
                        </w:trPr>
                        <w:tc>
                          <w:tcPr>
                            <w:tcW w:type="dxa" w:w="1493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Style w:val="Нет"/>
                                <w:rFonts w:ascii="Arial" w:cs="Arial" w:hAnsi="Arial" w:eastAsia="Arial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TR-1.1: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Style w:val="Нет"/>
                                <w:rFonts w:ascii="Arial" w:cs="Arial" w:hAnsi="Arial" w:eastAsia="Arial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Создание карточки обуви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" w:hAnsi="Arial" w:eastAsia="Arial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type="dxa" w:w="1736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808080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widowControl w:val="0"/>
                              <w:bidi w:val="0"/>
                              <w:spacing w:before="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 w:hint="default"/>
                                <w:outline w:val="0"/>
                                <w:color w:val="1a1a1a"/>
                                <w:sz w:val="22"/>
                                <w:szCs w:val="22"/>
                                <w:u w:color="1a1a1a"/>
                                <w:rtl w:val="0"/>
                                <w:lang w:val="ru-RU"/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Модератор сайта находится на странице добавления обуви</w:t>
                            </w:r>
                          </w:p>
                        </w:tc>
                        <w:tc>
                          <w:tcPr>
                            <w:tcW w:type="dxa" w:w="2635"/>
                            <w:tcBorders>
                              <w:top w:val="single" w:color="808080" w:sz="6" w:space="0" w:shadow="0" w:frame="0"/>
                              <w:left w:val="single" w:color="808080" w:sz="6" w:space="0" w:shadow="0" w:frame="0"/>
                              <w:bottom w:val="single" w:color="808080" w:sz="6" w:space="0" w:shadow="0" w:frame="0"/>
                              <w:right w:val="single" w:color="808080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right="0"/>
                              <w:jc w:val="left"/>
                              <w:outlineLvl w:val="9"/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Модератор заполняет форму для создания новой обуви и нажимает кнопку «создать карточку»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3738"/>
                            <w:tcBorders>
                              <w:top w:val="single" w:color="808080" w:sz="6" w:space="0" w:shadow="0" w:frame="0"/>
                              <w:left w:val="single" w:color="808080" w:sz="6" w:space="0" w:shadow="0" w:frame="0"/>
                              <w:bottom w:val="single" w:color="808080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right="0"/>
                              <w:jc w:val="left"/>
                              <w:outlineLvl w:val="9"/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 xml:space="preserve">Система осуществляет валидацию введенных данных и в случае корректности возвращает ответ с кодом 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 xml:space="preserve">201 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и информацию о созданной карточке обуви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211" w:hRule="atLeast"/>
                        </w:trPr>
                        <w:tc>
                          <w:tcPr>
                            <w:tcW w:type="dxa" w:w="1493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Style w:val="Нет"/>
                                <w:rFonts w:ascii="Arial" w:cs="Arial" w:hAnsi="Arial" w:eastAsia="Arial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TR-1.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 xml:space="preserve">Создание карточки обуви 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альтернативный сценарий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Style w:val="Нет"/>
                                <w:rFonts w:ascii="Arial" w:cs="Arial" w:hAnsi="Arial" w:eastAsia="Arial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type="dxa" w:w="1736"/>
                            <w:tcBorders>
                              <w:top w:val="single" w:color="a9a9a9" w:sz="6" w:space="0" w:shadow="0" w:frame="0"/>
                              <w:left w:val="single" w:color="a9a9a9" w:sz="6" w:space="0" w:shadow="0" w:frame="0"/>
                              <w:bottom w:val="single" w:color="a9a9a9" w:sz="6" w:space="0" w:shadow="0" w:frame="0"/>
                              <w:right w:val="single" w:color="808080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widowControl w:val="0"/>
                              <w:bidi w:val="0"/>
                              <w:spacing w:before="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 w:hint="default"/>
                                <w:outline w:val="0"/>
                                <w:color w:val="1a1a1a"/>
                                <w:sz w:val="22"/>
                                <w:szCs w:val="22"/>
                                <w:u w:color="1a1a1a"/>
                                <w:rtl w:val="0"/>
                                <w:lang w:val="ru-RU"/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Модератор сайта находится на странице добавления обуви</w:t>
                            </w:r>
                          </w:p>
                        </w:tc>
                        <w:tc>
                          <w:tcPr>
                            <w:tcW w:type="dxa" w:w="2635"/>
                            <w:tcBorders>
                              <w:top w:val="single" w:color="808080" w:sz="6" w:space="0" w:shadow="0" w:frame="0"/>
                              <w:left w:val="single" w:color="808080" w:sz="6" w:space="0" w:shadow="0" w:frame="0"/>
                              <w:bottom w:val="single" w:color="a9a9a9" w:sz="6" w:space="0" w:shadow="0" w:frame="0"/>
                              <w:right w:val="single" w:color="808080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right="0"/>
                              <w:jc w:val="left"/>
                              <w:outlineLvl w:val="9"/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Модератор заполняет форму для создания новой обуви и нажимает кнопку «создать карточку»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3738"/>
                            <w:tcBorders>
                              <w:top w:val="single" w:color="808080" w:sz="6" w:space="0" w:shadow="0" w:frame="0"/>
                              <w:left w:val="single" w:color="808080" w:sz="6" w:space="0" w:shadow="0" w:frame="0"/>
                              <w:bottom w:val="single" w:color="a9a9a9" w:sz="6" w:space="0" w:shadow="0" w:frame="0"/>
                              <w:right w:val="single" w:color="a9a9a9" w:sz="6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right="0"/>
                              <w:jc w:val="left"/>
                              <w:outlineLvl w:val="9"/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Система осуществляет валидацию введенных данных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 xml:space="preserve">находит невалидные данные и возвращает ошибку с кодом </w:t>
                            </w:r>
                            <w:r>
                              <w:rPr>
                                <w:rStyle w:val="Нет"/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1a1a1a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1a1a1a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1A1A1A"/>
                                  </w14:solidFill>
                                </w14:textFill>
                              </w:rPr>
                              <w:t>400.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ждение неисправности в будущем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Анализ проблем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11"/>
        </w:numPr>
        <w:bidi w:val="0"/>
      </w:pPr>
      <w:r>
        <w:rPr>
          <w:rtl w:val="0"/>
        </w:rPr>
        <w:t>Изучить коды ошибок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Просмотр логов состояния до ошибки и после выявления ошибки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 xml:space="preserve">Проверить работоспособность БД и </w:t>
      </w:r>
      <w:r>
        <w:rPr>
          <w:rtl w:val="0"/>
          <w:lang w:val="en-US"/>
        </w:rPr>
        <w:t>API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Предотвращение проблем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12"/>
        </w:numPr>
        <w:bidi w:val="0"/>
      </w:pPr>
      <w:r>
        <w:rPr>
          <w:rtl w:val="0"/>
        </w:rPr>
        <w:t>Логирование действий в системе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Тестирование системы нагрузкой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Создание дополнительных экземпляров системы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Создание версионности системы и возможности отката к предыдущей версии</w:t>
      </w:r>
      <w:r>
        <w:rPr>
          <w:rtl w:val="0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Римские цифры"/>
  </w:abstractNum>
  <w:abstractNum w:abstractNumId="3">
    <w:multiLevelType w:val="hybridMultilevel"/>
    <w:styleLink w:val="Римские цифры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Тире"/>
  </w:abstractNum>
  <w:abstractNum w:abstractNumId="5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Пункты"/>
  </w:abstractNum>
  <w:abstractNum w:abstractNumId="7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outline w:val="0"/>
      <w:color w:val="56c1fe"/>
      <w14:textFill>
        <w14:solidFill>
          <w14:srgbClr w14:val="56C1FF"/>
        </w14:solidFill>
      </w14:textFill>
    </w:rPr>
  </w:style>
  <w:style w:type="numbering" w:styleId="Римские цифры">
    <w:name w:val="Римские цифры"/>
    <w:pPr>
      <w:numPr>
        <w:numId w:val="3"/>
      </w:numPr>
    </w:pPr>
  </w:style>
  <w:style w:type="character" w:styleId="Нет">
    <w:name w:val="Нет"/>
  </w:style>
  <w:style w:type="character" w:styleId="Hyperlink.2">
    <w:name w:val="Hyperlink.2"/>
    <w:basedOn w:val="Нет"/>
    <w:next w:val="Hyperlink.2"/>
    <w:rPr>
      <w:u w:val="single" w:color="190cab"/>
    </w:rPr>
  </w:style>
  <w:style w:type="numbering" w:styleId="Тире">
    <w:name w:val="Тире"/>
    <w:pPr>
      <w:numPr>
        <w:numId w:val="5"/>
      </w:numPr>
    </w:pPr>
  </w:style>
  <w:style w:type="numbering" w:styleId="Пункты">
    <w:name w:val="Пункты"/>
    <w:pPr>
      <w:numPr>
        <w:numId w:val="8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