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7897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Client Profile: JJ Smith</w:t>
      </w:r>
    </w:p>
    <w:p w14:paraId="1C132893" w14:textId="77777777" w:rsidR="00FC7FF0" w:rsidRPr="00FC7FF0" w:rsidRDefault="00FC7FF0" w:rsidP="00FC7FF0">
      <w:pPr>
        <w:numPr>
          <w:ilvl w:val="0"/>
          <w:numId w:val="1"/>
        </w:numPr>
      </w:pPr>
      <w:r w:rsidRPr="00FC7FF0">
        <w:rPr>
          <w:b/>
          <w:bCs/>
        </w:rPr>
        <w:t>Date:</w:t>
      </w:r>
      <w:r w:rsidRPr="00FC7FF0">
        <w:t xml:space="preserve"> September 30, 2025</w:t>
      </w:r>
    </w:p>
    <w:p w14:paraId="26086293" w14:textId="77777777" w:rsidR="00FC7FF0" w:rsidRPr="00FC7FF0" w:rsidRDefault="00FC7FF0" w:rsidP="00FC7FF0">
      <w:pPr>
        <w:numPr>
          <w:ilvl w:val="0"/>
          <w:numId w:val="1"/>
        </w:numPr>
      </w:pPr>
      <w:r w:rsidRPr="00FC7FF0">
        <w:rPr>
          <w:b/>
          <w:bCs/>
        </w:rPr>
        <w:t>Case File:</w:t>
      </w:r>
      <w:r w:rsidRPr="00FC7FF0">
        <w:t xml:space="preserve"> Sudden Onset Hypertensive Crisis Analysis</w:t>
      </w:r>
    </w:p>
    <w:p w14:paraId="2ABA6CB5" w14:textId="77777777" w:rsidR="00FC7FF0" w:rsidRPr="00FC7FF0" w:rsidRDefault="00FC7FF0" w:rsidP="00FC7FF0">
      <w:r w:rsidRPr="00FC7FF0">
        <w:pict w14:anchorId="1696BFC9">
          <v:rect id="_x0000_i1049" style="width:0;height:1.5pt" o:hralign="center" o:hrstd="t" o:hr="t" fillcolor="#a0a0a0" stroked="f"/>
        </w:pict>
      </w:r>
    </w:p>
    <w:p w14:paraId="4CE92449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Presenting Problem &amp; Clinical Context</w:t>
      </w:r>
    </w:p>
    <w:p w14:paraId="2721D7C4" w14:textId="77777777" w:rsidR="00FC7FF0" w:rsidRPr="00FC7FF0" w:rsidRDefault="00FC7FF0" w:rsidP="00FC7FF0">
      <w:r w:rsidRPr="00FC7FF0">
        <w:t xml:space="preserve">The client, </w:t>
      </w:r>
      <w:r w:rsidRPr="00FC7FF0">
        <w:rPr>
          <w:b/>
          <w:bCs/>
        </w:rPr>
        <w:t>JJ Smith</w:t>
      </w:r>
      <w:r w:rsidRPr="00FC7FF0">
        <w:t xml:space="preserve">, is experiencing a </w:t>
      </w:r>
      <w:r w:rsidRPr="00FC7FF0">
        <w:rPr>
          <w:b/>
          <w:bCs/>
        </w:rPr>
        <w:t>sudden onset</w:t>
      </w:r>
      <w:r w:rsidRPr="00FC7FF0">
        <w:t xml:space="preserve"> of severe hypertension.</w:t>
      </w:r>
    </w:p>
    <w:p w14:paraId="585F4C79" w14:textId="77777777" w:rsidR="00FC7FF0" w:rsidRPr="00FC7FF0" w:rsidRDefault="00FC7FF0" w:rsidP="00FC7FF0">
      <w:pPr>
        <w:numPr>
          <w:ilvl w:val="0"/>
          <w:numId w:val="2"/>
        </w:numPr>
      </w:pPr>
      <w:r w:rsidRPr="00FC7FF0">
        <w:rPr>
          <w:b/>
          <w:bCs/>
        </w:rPr>
        <w:t>Chief Complaint:</w:t>
      </w:r>
      <w:r w:rsidRPr="00FC7FF0">
        <w:t xml:space="preserve"> Episodes of "rocketed up" blood pressure accompanied by a "terrible headache."</w:t>
      </w:r>
    </w:p>
    <w:p w14:paraId="5B05A8BB" w14:textId="77777777" w:rsidR="00FC7FF0" w:rsidRPr="00FC7FF0" w:rsidRDefault="00FC7FF0" w:rsidP="00FC7FF0">
      <w:pPr>
        <w:numPr>
          <w:ilvl w:val="0"/>
          <w:numId w:val="2"/>
        </w:numPr>
      </w:pPr>
      <w:r w:rsidRPr="00FC7FF0">
        <w:rPr>
          <w:b/>
          <w:bCs/>
        </w:rPr>
        <w:t>Frequency:</w:t>
      </w:r>
      <w:r w:rsidRPr="00FC7FF0">
        <w:t xml:space="preserve"> Five episodes within the last nine days.</w:t>
      </w:r>
    </w:p>
    <w:p w14:paraId="0326E18F" w14:textId="77777777" w:rsidR="00FC7FF0" w:rsidRPr="00FC7FF0" w:rsidRDefault="00FC7FF0" w:rsidP="00FC7FF0">
      <w:pPr>
        <w:numPr>
          <w:ilvl w:val="0"/>
          <w:numId w:val="2"/>
        </w:numPr>
      </w:pPr>
      <w:r w:rsidRPr="00FC7FF0">
        <w:rPr>
          <w:b/>
          <w:bCs/>
        </w:rPr>
        <w:t>Peak Recorded BP:</w:t>
      </w:r>
      <w:r w:rsidRPr="00FC7FF0">
        <w:t xml:space="preserve"> </w:t>
      </w:r>
      <w:r w:rsidRPr="00FC7FF0">
        <w:rPr>
          <w:b/>
          <w:bCs/>
        </w:rPr>
        <w:t>156/96 mmHg</w:t>
      </w:r>
      <w:r w:rsidRPr="00FC7FF0">
        <w:t xml:space="preserve"> (Stage 2 Hypertension).</w:t>
      </w:r>
    </w:p>
    <w:p w14:paraId="05A7D357" w14:textId="77777777" w:rsidR="00FC7FF0" w:rsidRPr="00FC7FF0" w:rsidRDefault="00FC7FF0" w:rsidP="00FC7FF0">
      <w:pPr>
        <w:numPr>
          <w:ilvl w:val="0"/>
          <w:numId w:val="2"/>
        </w:numPr>
      </w:pPr>
      <w:r w:rsidRPr="00FC7FF0">
        <w:rPr>
          <w:b/>
          <w:bCs/>
        </w:rPr>
        <w:t>Recent Medical Evaluation:</w:t>
      </w:r>
      <w:r w:rsidRPr="00FC7FF0">
        <w:t xml:space="preserve"> Visited the ER, where a CT scan was performed.</w:t>
      </w:r>
    </w:p>
    <w:p w14:paraId="1263606A" w14:textId="77777777" w:rsidR="00FC7FF0" w:rsidRPr="00FC7FF0" w:rsidRDefault="00FC7FF0" w:rsidP="00FC7FF0">
      <w:pPr>
        <w:numPr>
          <w:ilvl w:val="0"/>
          <w:numId w:val="2"/>
        </w:numPr>
      </w:pPr>
      <w:r w:rsidRPr="00FC7FF0">
        <w:rPr>
          <w:b/>
          <w:bCs/>
        </w:rPr>
        <w:t>Key Finding:</w:t>
      </w:r>
      <w:r w:rsidRPr="00FC7FF0">
        <w:t xml:space="preserve"> The CT scan </w:t>
      </w:r>
      <w:r w:rsidRPr="00FC7FF0">
        <w:rPr>
          <w:b/>
          <w:bCs/>
        </w:rPr>
        <w:t>ruled out a brain aneurysm</w:t>
      </w:r>
      <w:r w:rsidRPr="00FC7FF0">
        <w:t>. Other lab work was presumably clear (e.g., kidneys).</w:t>
      </w:r>
    </w:p>
    <w:p w14:paraId="097688A3" w14:textId="77777777" w:rsidR="00FC7FF0" w:rsidRPr="00FC7FF0" w:rsidRDefault="00FC7FF0" w:rsidP="00FC7FF0">
      <w:r w:rsidRPr="00FC7FF0">
        <w:pict w14:anchorId="30483319">
          <v:rect id="_x0000_i1050" style="width:0;height:1.5pt" o:hralign="center" o:hrstd="t" o:hr="t" fillcolor="#a0a0a0" stroked="f"/>
        </w:pict>
      </w:r>
    </w:p>
    <w:p w14:paraId="23647A0B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Current Medical Status &amp; Intervention</w:t>
      </w:r>
    </w:p>
    <w:p w14:paraId="60AAC941" w14:textId="77777777" w:rsidR="00FC7FF0" w:rsidRPr="00FC7FF0" w:rsidRDefault="00FC7FF0" w:rsidP="00FC7FF0">
      <w:pPr>
        <w:numPr>
          <w:ilvl w:val="0"/>
          <w:numId w:val="3"/>
        </w:numPr>
      </w:pPr>
      <w:r w:rsidRPr="00FC7FF0">
        <w:rPr>
          <w:b/>
          <w:bCs/>
        </w:rPr>
        <w:t>Prescribed Medication:</w:t>
      </w:r>
      <w:r w:rsidRPr="00FC7FF0">
        <w:t xml:space="preserve"> </w:t>
      </w:r>
      <w:r w:rsidRPr="00FC7FF0">
        <w:rPr>
          <w:b/>
          <w:bCs/>
        </w:rPr>
        <w:t>Clonidine HCl 0.1 mg</w:t>
      </w:r>
      <w:r w:rsidRPr="00FC7FF0">
        <w:t xml:space="preserve"> (10-day supply).</w:t>
      </w:r>
    </w:p>
    <w:p w14:paraId="12F7AF3A" w14:textId="77777777" w:rsidR="00FC7FF0" w:rsidRPr="00FC7FF0" w:rsidRDefault="00FC7FF0" w:rsidP="00FC7FF0">
      <w:pPr>
        <w:numPr>
          <w:ilvl w:val="0"/>
          <w:numId w:val="3"/>
        </w:numPr>
      </w:pPr>
      <w:r w:rsidRPr="00FC7FF0">
        <w:rPr>
          <w:b/>
          <w:bCs/>
        </w:rPr>
        <w:t>Medication Efficacy:</w:t>
      </w:r>
      <w:r w:rsidRPr="00FC7FF0">
        <w:t xml:space="preserve"> The medication has proven effective, lowering the client's BP to a post-dose reading of </w:t>
      </w:r>
      <w:r w:rsidRPr="00FC7FF0">
        <w:rPr>
          <w:b/>
          <w:bCs/>
        </w:rPr>
        <w:t>127/87 mmHg</w:t>
      </w:r>
      <w:r w:rsidRPr="00FC7FF0">
        <w:t>.</w:t>
      </w:r>
    </w:p>
    <w:p w14:paraId="4309EF61" w14:textId="77777777" w:rsidR="00FC7FF0" w:rsidRPr="00FC7FF0" w:rsidRDefault="00FC7FF0" w:rsidP="00FC7FF0">
      <w:pPr>
        <w:numPr>
          <w:ilvl w:val="0"/>
          <w:numId w:val="3"/>
        </w:numPr>
      </w:pPr>
      <w:r w:rsidRPr="00FC7FF0">
        <w:rPr>
          <w:b/>
          <w:bCs/>
        </w:rPr>
        <w:t>Reported Side Effects:</w:t>
      </w:r>
      <w:r w:rsidRPr="00FC7FF0">
        <w:t xml:space="preserve"> The client reports feeling "sluggish" and "</w:t>
      </w:r>
      <w:proofErr w:type="spellStart"/>
      <w:r w:rsidRPr="00FC7FF0">
        <w:t>kinda</w:t>
      </w:r>
      <w:proofErr w:type="spellEnd"/>
      <w:r w:rsidRPr="00FC7FF0">
        <w:t>" like a "zombie" from the Clonidine.</w:t>
      </w:r>
    </w:p>
    <w:p w14:paraId="6F3135A0" w14:textId="77777777" w:rsidR="00FC7FF0" w:rsidRPr="00FC7FF0" w:rsidRDefault="00FC7FF0" w:rsidP="00FC7FF0">
      <w:pPr>
        <w:numPr>
          <w:ilvl w:val="0"/>
          <w:numId w:val="3"/>
        </w:numPr>
      </w:pPr>
      <w:r w:rsidRPr="00FC7FF0">
        <w:rPr>
          <w:b/>
          <w:bCs/>
        </w:rPr>
        <w:t>Client's Action Plan:</w:t>
      </w:r>
      <w:r w:rsidRPr="00FC7FF0">
        <w:t xml:space="preserve"> Ceasing all caffeine intake, monitoring BP 2-3 times per day, and scheduling a follow-up appointment with his primary physician.</w:t>
      </w:r>
    </w:p>
    <w:p w14:paraId="4DE32FB7" w14:textId="77777777" w:rsidR="00FC7FF0" w:rsidRPr="00FC7FF0" w:rsidRDefault="00FC7FF0" w:rsidP="00FC7FF0">
      <w:r w:rsidRPr="00FC7FF0">
        <w:pict w14:anchorId="5CDD1EF2">
          <v:rect id="_x0000_i1051" style="width:0;height:1.5pt" o:hralign="center" o:hrstd="t" o:hr="t" fillcolor="#a0a0a0" stroked="f"/>
        </w:pict>
      </w:r>
    </w:p>
    <w:p w14:paraId="1FAA4B3C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Key Variables for Analysis</w:t>
      </w:r>
    </w:p>
    <w:p w14:paraId="631508C6" w14:textId="77777777" w:rsidR="00FC7FF0" w:rsidRPr="00FC7FF0" w:rsidRDefault="00FC7FF0" w:rsidP="00FC7FF0">
      <w:r w:rsidRPr="00FC7FF0">
        <w:t xml:space="preserve">The client's supplement </w:t>
      </w:r>
      <w:proofErr w:type="gramStart"/>
      <w:r w:rsidRPr="00FC7FF0">
        <w:t>regimen</w:t>
      </w:r>
      <w:proofErr w:type="gramEnd"/>
      <w:r w:rsidRPr="00FC7FF0">
        <w:t xml:space="preserve"> is the primary focus, particularly recent changes.</w:t>
      </w:r>
    </w:p>
    <w:p w14:paraId="38FE74D0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Primary Variable: Pre-Workout Formulation Change</w:t>
      </w:r>
    </w:p>
    <w:p w14:paraId="14D42416" w14:textId="77777777" w:rsidR="00FC7FF0" w:rsidRPr="00FC7FF0" w:rsidRDefault="00FC7FF0" w:rsidP="00FC7FF0">
      <w:r w:rsidRPr="00FC7FF0">
        <w:t xml:space="preserve">The client changed his pre-workout supplement approximately </w:t>
      </w:r>
      <w:r w:rsidRPr="00FC7FF0">
        <w:rPr>
          <w:b/>
          <w:bCs/>
        </w:rPr>
        <w:t>3 months ago</w:t>
      </w:r>
      <w:r w:rsidRPr="00FC7FF0">
        <w:t>. This is the most significant recent variable.</w:t>
      </w:r>
    </w:p>
    <w:p w14:paraId="29790F46" w14:textId="77777777" w:rsidR="00FC7FF0" w:rsidRPr="00FC7FF0" w:rsidRDefault="00FC7FF0" w:rsidP="00FC7FF0">
      <w:pPr>
        <w:numPr>
          <w:ilvl w:val="0"/>
          <w:numId w:val="4"/>
        </w:numPr>
      </w:pPr>
      <w:r w:rsidRPr="00FC7FF0">
        <w:rPr>
          <w:b/>
          <w:bCs/>
        </w:rPr>
        <w:lastRenderedPageBreak/>
        <w:t>Current Pre-Workout (Suspected Contributor):</w:t>
      </w:r>
      <w:r w:rsidRPr="00FC7FF0">
        <w:t xml:space="preserve"> </w:t>
      </w:r>
      <w:r w:rsidRPr="00FC7FF0">
        <w:rPr>
          <w:b/>
          <w:bCs/>
        </w:rPr>
        <w:t>Unmatched EH2K Pre-Workout</w:t>
      </w:r>
    </w:p>
    <w:p w14:paraId="244BBB83" w14:textId="77777777" w:rsidR="00FC7FF0" w:rsidRPr="00FC7FF0" w:rsidRDefault="00FC7FF0" w:rsidP="00FC7FF0">
      <w:pPr>
        <w:numPr>
          <w:ilvl w:val="0"/>
          <w:numId w:val="4"/>
        </w:numPr>
      </w:pPr>
      <w:r w:rsidRPr="00FC7FF0">
        <w:rPr>
          <w:b/>
          <w:bCs/>
        </w:rPr>
        <w:t>Previous Pre-Workout:</w:t>
      </w:r>
      <w:r w:rsidRPr="00FC7FF0">
        <w:t xml:space="preserve"> </w:t>
      </w:r>
      <w:proofErr w:type="spellStart"/>
      <w:r w:rsidRPr="00FC7FF0">
        <w:rPr>
          <w:b/>
          <w:bCs/>
        </w:rPr>
        <w:t>Kaged</w:t>
      </w:r>
      <w:proofErr w:type="spellEnd"/>
      <w:r w:rsidRPr="00FC7FF0">
        <w:rPr>
          <w:b/>
          <w:bCs/>
        </w:rPr>
        <w:t xml:space="preserve"> Pre-Workout</w:t>
      </w:r>
    </w:p>
    <w:p w14:paraId="08654438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Secondary Variables: Other Recent Supplement Changes</w:t>
      </w:r>
    </w:p>
    <w:p w14:paraId="2FF6D197" w14:textId="77777777" w:rsidR="00FC7FF0" w:rsidRPr="00FC7FF0" w:rsidRDefault="00FC7FF0" w:rsidP="00FC7FF0">
      <w:pPr>
        <w:numPr>
          <w:ilvl w:val="0"/>
          <w:numId w:val="5"/>
        </w:numPr>
      </w:pPr>
      <w:r w:rsidRPr="00FC7FF0">
        <w:rPr>
          <w:b/>
          <w:bCs/>
        </w:rPr>
        <w:t>Creatine:</w:t>
      </w:r>
      <w:r w:rsidRPr="00FC7FF0">
        <w:t xml:space="preserve"> Switched to </w:t>
      </w:r>
      <w:r w:rsidRPr="00FC7FF0">
        <w:rPr>
          <w:b/>
          <w:bCs/>
        </w:rPr>
        <w:t xml:space="preserve">Unmatched </w:t>
      </w:r>
      <w:proofErr w:type="spellStart"/>
      <w:r w:rsidRPr="00FC7FF0">
        <w:rPr>
          <w:b/>
          <w:bCs/>
        </w:rPr>
        <w:t>Cregaatine</w:t>
      </w:r>
      <w:proofErr w:type="spellEnd"/>
      <w:r w:rsidRPr="00FC7FF0">
        <w:t>.</w:t>
      </w:r>
    </w:p>
    <w:p w14:paraId="2AD35F01" w14:textId="77777777" w:rsidR="00FC7FF0" w:rsidRPr="00FC7FF0" w:rsidRDefault="00FC7FF0" w:rsidP="00FC7FF0">
      <w:pPr>
        <w:numPr>
          <w:ilvl w:val="0"/>
          <w:numId w:val="5"/>
        </w:numPr>
      </w:pPr>
      <w:r w:rsidRPr="00FC7FF0">
        <w:rPr>
          <w:b/>
          <w:bCs/>
        </w:rPr>
        <w:t>Peptide:</w:t>
      </w:r>
      <w:r w:rsidRPr="00FC7FF0">
        <w:t xml:space="preserve"> Introduced </w:t>
      </w:r>
      <w:r w:rsidRPr="00FC7FF0">
        <w:rPr>
          <w:b/>
          <w:bCs/>
        </w:rPr>
        <w:t>Unmatched Dileucine</w:t>
      </w:r>
      <w:r w:rsidRPr="00FC7FF0">
        <w:t xml:space="preserve"> (peptide amino acid).</w:t>
      </w:r>
    </w:p>
    <w:p w14:paraId="09F07857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>Stable Lifestyle &amp; Supplement Factors</w:t>
      </w:r>
    </w:p>
    <w:p w14:paraId="69456650" w14:textId="77777777" w:rsidR="00FC7FF0" w:rsidRPr="00FC7FF0" w:rsidRDefault="00FC7FF0" w:rsidP="00FC7FF0">
      <w:r w:rsidRPr="00FC7FF0">
        <w:t>These factors have been consistent for over a year and serve as a baseline.</w:t>
      </w:r>
    </w:p>
    <w:p w14:paraId="2672FA8F" w14:textId="77777777" w:rsidR="00FC7FF0" w:rsidRPr="00FC7FF0" w:rsidRDefault="00FC7FF0" w:rsidP="00FC7FF0">
      <w:pPr>
        <w:numPr>
          <w:ilvl w:val="0"/>
          <w:numId w:val="6"/>
        </w:numPr>
      </w:pPr>
      <w:r w:rsidRPr="00FC7FF0">
        <w:rPr>
          <w:b/>
          <w:bCs/>
        </w:rPr>
        <w:t>TRT (Testosterone Replacement Therapy):</w:t>
      </w:r>
      <w:r w:rsidRPr="00FC7FF0">
        <w:t xml:space="preserve"> Dose has been </w:t>
      </w:r>
      <w:r w:rsidRPr="00FC7FF0">
        <w:rPr>
          <w:b/>
          <w:bCs/>
        </w:rPr>
        <w:t>stable for one year</w:t>
      </w:r>
      <w:r w:rsidRPr="00FC7FF0">
        <w:t>.</w:t>
      </w:r>
    </w:p>
    <w:p w14:paraId="2402FE37" w14:textId="77777777" w:rsidR="00FC7FF0" w:rsidRPr="00FC7FF0" w:rsidRDefault="00FC7FF0" w:rsidP="00FC7FF0">
      <w:pPr>
        <w:numPr>
          <w:ilvl w:val="0"/>
          <w:numId w:val="6"/>
        </w:numPr>
      </w:pPr>
      <w:r w:rsidRPr="00FC7FF0">
        <w:rPr>
          <w:b/>
          <w:bCs/>
        </w:rPr>
        <w:t>Foundational Supplements (Long-term use):</w:t>
      </w:r>
    </w:p>
    <w:p w14:paraId="21DF5BA6" w14:textId="77777777" w:rsidR="00FC7FF0" w:rsidRPr="00FC7FF0" w:rsidRDefault="00FC7FF0" w:rsidP="00FC7FF0">
      <w:pPr>
        <w:numPr>
          <w:ilvl w:val="1"/>
          <w:numId w:val="6"/>
        </w:numPr>
      </w:pPr>
      <w:r w:rsidRPr="00FC7FF0">
        <w:rPr>
          <w:b/>
          <w:bCs/>
        </w:rPr>
        <w:t>Protein:</w:t>
      </w:r>
      <w:r w:rsidRPr="00FC7FF0">
        <w:t xml:space="preserve"> </w:t>
      </w:r>
      <w:proofErr w:type="spellStart"/>
      <w:r w:rsidRPr="00FC7FF0">
        <w:t>Kaged</w:t>
      </w:r>
      <w:proofErr w:type="spellEnd"/>
      <w:r w:rsidRPr="00FC7FF0">
        <w:t xml:space="preserve"> Whey Protein Isolate</w:t>
      </w:r>
    </w:p>
    <w:p w14:paraId="10CBB6B7" w14:textId="77777777" w:rsidR="00FC7FF0" w:rsidRPr="00FC7FF0" w:rsidRDefault="00FC7FF0" w:rsidP="00FC7FF0">
      <w:pPr>
        <w:numPr>
          <w:ilvl w:val="1"/>
          <w:numId w:val="6"/>
        </w:numPr>
      </w:pPr>
      <w:r w:rsidRPr="00FC7FF0">
        <w:rPr>
          <w:b/>
          <w:bCs/>
        </w:rPr>
        <w:t>Multivitamin:</w:t>
      </w:r>
      <w:r w:rsidRPr="00FC7FF0">
        <w:t xml:space="preserve"> Animal Pak</w:t>
      </w:r>
    </w:p>
    <w:p w14:paraId="722D41ED" w14:textId="77777777" w:rsidR="00FC7FF0" w:rsidRPr="00FC7FF0" w:rsidRDefault="00FC7FF0" w:rsidP="00FC7FF0">
      <w:pPr>
        <w:numPr>
          <w:ilvl w:val="1"/>
          <w:numId w:val="6"/>
        </w:numPr>
      </w:pPr>
      <w:r w:rsidRPr="00FC7FF0">
        <w:rPr>
          <w:b/>
          <w:bCs/>
        </w:rPr>
        <w:t>Fatty Acids:</w:t>
      </w:r>
      <w:r w:rsidRPr="00FC7FF0">
        <w:t xml:space="preserve"> Animal Advanced Omega</w:t>
      </w:r>
    </w:p>
    <w:p w14:paraId="4D470AD2" w14:textId="77777777" w:rsidR="00FC7FF0" w:rsidRPr="00FC7FF0" w:rsidRDefault="00FC7FF0" w:rsidP="00FC7FF0">
      <w:pPr>
        <w:numPr>
          <w:ilvl w:val="1"/>
          <w:numId w:val="6"/>
        </w:numPr>
      </w:pPr>
      <w:r w:rsidRPr="00FC7FF0">
        <w:rPr>
          <w:b/>
          <w:bCs/>
        </w:rPr>
        <w:t>Vitamins:</w:t>
      </w:r>
      <w:r w:rsidRPr="00FC7FF0">
        <w:t xml:space="preserve"> The Vitamin Shoppe D3 (5000 IU) &amp; K2 (100 mcg)</w:t>
      </w:r>
    </w:p>
    <w:p w14:paraId="3976FF85" w14:textId="77777777" w:rsidR="00FC7FF0" w:rsidRPr="00FC7FF0" w:rsidRDefault="00FC7FF0" w:rsidP="00FC7FF0">
      <w:pPr>
        <w:numPr>
          <w:ilvl w:val="1"/>
          <w:numId w:val="6"/>
        </w:numPr>
      </w:pPr>
      <w:r w:rsidRPr="00FC7FF0">
        <w:rPr>
          <w:b/>
          <w:bCs/>
        </w:rPr>
        <w:t>Metabolism Support:</w:t>
      </w:r>
      <w:r w:rsidRPr="00FC7FF0">
        <w:t xml:space="preserve"> </w:t>
      </w:r>
      <w:proofErr w:type="spellStart"/>
      <w:r w:rsidRPr="00FC7FF0">
        <w:t>SMNutrition</w:t>
      </w:r>
      <w:proofErr w:type="spellEnd"/>
      <w:r w:rsidRPr="00FC7FF0">
        <w:t xml:space="preserve"> DIM (200 mg)</w:t>
      </w:r>
    </w:p>
    <w:p w14:paraId="25355401" w14:textId="77777777" w:rsidR="00FC7FF0" w:rsidRPr="00FC7FF0" w:rsidRDefault="00FC7FF0" w:rsidP="00FC7FF0">
      <w:r w:rsidRPr="00FC7FF0">
        <w:pict w14:anchorId="29F91417">
          <v:rect id="_x0000_i1052" style="width:0;height:1.5pt" o:hralign="center" o:hrstd="t" o:hr="t" fillcolor="#a0a0a0" stroked="f"/>
        </w:pict>
      </w:r>
    </w:p>
    <w:p w14:paraId="09E4772B" w14:textId="77777777" w:rsidR="00FC7FF0" w:rsidRPr="00FC7FF0" w:rsidRDefault="00FC7FF0" w:rsidP="00FC7FF0">
      <w:pPr>
        <w:rPr>
          <w:b/>
          <w:bCs/>
        </w:rPr>
      </w:pPr>
      <w:r w:rsidRPr="00FC7FF0">
        <w:rPr>
          <w:b/>
          <w:bCs/>
        </w:rPr>
        <w:t xml:space="preserve">Scope of Research for </w:t>
      </w:r>
      <w:proofErr w:type="spellStart"/>
      <w:r w:rsidRPr="00FC7FF0">
        <w:rPr>
          <w:b/>
          <w:bCs/>
        </w:rPr>
        <w:t>SparkData</w:t>
      </w:r>
      <w:proofErr w:type="spellEnd"/>
      <w:r w:rsidRPr="00FC7FF0">
        <w:rPr>
          <w:b/>
          <w:bCs/>
        </w:rPr>
        <w:t xml:space="preserve"> Analytics</w:t>
      </w:r>
    </w:p>
    <w:p w14:paraId="1CBC6711" w14:textId="77777777" w:rsidR="00FC7FF0" w:rsidRPr="00FC7FF0" w:rsidRDefault="00FC7FF0" w:rsidP="00FC7FF0">
      <w:pPr>
        <w:numPr>
          <w:ilvl w:val="0"/>
          <w:numId w:val="7"/>
        </w:numPr>
      </w:pPr>
      <w:r w:rsidRPr="00FC7FF0">
        <w:rPr>
          <w:b/>
          <w:bCs/>
        </w:rPr>
        <w:t>Comparative Ingredient Analysis:</w:t>
      </w:r>
      <w:r w:rsidRPr="00FC7FF0">
        <w:t xml:space="preserve"> Conduct a deep-dive comparison of the ingredient profiles of the current </w:t>
      </w:r>
      <w:r w:rsidRPr="00FC7FF0">
        <w:rPr>
          <w:b/>
          <w:bCs/>
        </w:rPr>
        <w:t>Unmatched EH2K Pre-Workout</w:t>
      </w:r>
      <w:r w:rsidRPr="00FC7FF0">
        <w:t xml:space="preserve"> and the previous </w:t>
      </w:r>
      <w:proofErr w:type="spellStart"/>
      <w:r w:rsidRPr="00FC7FF0">
        <w:rPr>
          <w:b/>
          <w:bCs/>
        </w:rPr>
        <w:t>Kaged</w:t>
      </w:r>
      <w:proofErr w:type="spellEnd"/>
      <w:r w:rsidRPr="00FC7FF0">
        <w:rPr>
          <w:b/>
          <w:bCs/>
        </w:rPr>
        <w:t xml:space="preserve"> Pre-Workout</w:t>
      </w:r>
      <w:r w:rsidRPr="00FC7FF0">
        <w:t>. Identify differences in stimulants, vasodilators, and other compounds known to affect blood pressure.</w:t>
      </w:r>
    </w:p>
    <w:p w14:paraId="02CAC4BB" w14:textId="77777777" w:rsidR="00FC7FF0" w:rsidRPr="00FC7FF0" w:rsidRDefault="00FC7FF0" w:rsidP="00FC7FF0">
      <w:pPr>
        <w:numPr>
          <w:ilvl w:val="0"/>
          <w:numId w:val="7"/>
        </w:numPr>
      </w:pPr>
      <w:r w:rsidRPr="00FC7FF0">
        <w:rPr>
          <w:b/>
          <w:bCs/>
        </w:rPr>
        <w:t>Interaction Modeling:</w:t>
      </w:r>
      <w:r w:rsidRPr="00FC7FF0">
        <w:t xml:space="preserve"> Research the mechanisms of action for all new supplements (</w:t>
      </w:r>
      <w:r w:rsidRPr="00FC7FF0">
        <w:rPr>
          <w:b/>
          <w:bCs/>
        </w:rPr>
        <w:t>Unmatched EH2K</w:t>
      </w:r>
      <w:r w:rsidRPr="00FC7FF0">
        <w:t xml:space="preserve">, </w:t>
      </w:r>
      <w:proofErr w:type="spellStart"/>
      <w:r w:rsidRPr="00FC7FF0">
        <w:rPr>
          <w:b/>
          <w:bCs/>
        </w:rPr>
        <w:t>Cregaatine</w:t>
      </w:r>
      <w:proofErr w:type="spellEnd"/>
      <w:r w:rsidRPr="00FC7FF0">
        <w:t xml:space="preserve">, </w:t>
      </w:r>
      <w:r w:rsidRPr="00FC7FF0">
        <w:rPr>
          <w:b/>
          <w:bCs/>
        </w:rPr>
        <w:t>Dileucine</w:t>
      </w:r>
      <w:r w:rsidRPr="00FC7FF0">
        <w:t xml:space="preserve">) and model their potential dynamic interplay with each other and with a stable </w:t>
      </w:r>
      <w:r w:rsidRPr="00FC7FF0">
        <w:rPr>
          <w:b/>
          <w:bCs/>
        </w:rPr>
        <w:t>TRT protocol</w:t>
      </w:r>
      <w:r w:rsidRPr="00FC7FF0">
        <w:t>.</w:t>
      </w:r>
    </w:p>
    <w:p w14:paraId="37E9ED56" w14:textId="77777777" w:rsidR="00FC7FF0" w:rsidRPr="00FC7FF0" w:rsidRDefault="00FC7FF0" w:rsidP="00FC7FF0">
      <w:pPr>
        <w:numPr>
          <w:ilvl w:val="0"/>
          <w:numId w:val="7"/>
        </w:numPr>
      </w:pPr>
      <w:r w:rsidRPr="00FC7FF0">
        <w:rPr>
          <w:b/>
          <w:bCs/>
        </w:rPr>
        <w:t>Identify Potential Causative Agents:</w:t>
      </w:r>
      <w:r w:rsidRPr="00FC7FF0">
        <w:t xml:space="preserve"> Isolate specific ingredients or combinations in the new regimen that are documented to have hypertensive effects.</w:t>
      </w:r>
    </w:p>
    <w:p w14:paraId="2442C6F3" w14:textId="77777777" w:rsidR="00FC7FF0" w:rsidRPr="00FC7FF0" w:rsidRDefault="00FC7FF0" w:rsidP="00FC7FF0">
      <w:pPr>
        <w:numPr>
          <w:ilvl w:val="0"/>
          <w:numId w:val="7"/>
        </w:numPr>
      </w:pPr>
      <w:r w:rsidRPr="00FC7FF0">
        <w:rPr>
          <w:b/>
          <w:bCs/>
        </w:rPr>
        <w:t>Deliverable:</w:t>
      </w:r>
      <w:r w:rsidRPr="00FC7FF0">
        <w:t xml:space="preserve"> Provide the client with a comprehensive data summary to support his "own due diligence" and to facilitate a more granular, data-driven discussion with his medical team regarding potential causes and treatment adjustments.</w:t>
      </w:r>
    </w:p>
    <w:p w14:paraId="4D33E4DB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44"/>
    <w:multiLevelType w:val="multilevel"/>
    <w:tmpl w:val="374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5FF7"/>
    <w:multiLevelType w:val="multilevel"/>
    <w:tmpl w:val="B916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71DB8"/>
    <w:multiLevelType w:val="multilevel"/>
    <w:tmpl w:val="8BA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5722A"/>
    <w:multiLevelType w:val="multilevel"/>
    <w:tmpl w:val="F78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E72BC"/>
    <w:multiLevelType w:val="multilevel"/>
    <w:tmpl w:val="BFE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A2129"/>
    <w:multiLevelType w:val="multilevel"/>
    <w:tmpl w:val="A0E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824C5"/>
    <w:multiLevelType w:val="multilevel"/>
    <w:tmpl w:val="81A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10228">
    <w:abstractNumId w:val="5"/>
  </w:num>
  <w:num w:numId="2" w16cid:durableId="1067991597">
    <w:abstractNumId w:val="0"/>
  </w:num>
  <w:num w:numId="3" w16cid:durableId="592052478">
    <w:abstractNumId w:val="6"/>
  </w:num>
  <w:num w:numId="4" w16cid:durableId="52387012">
    <w:abstractNumId w:val="3"/>
  </w:num>
  <w:num w:numId="5" w16cid:durableId="500387629">
    <w:abstractNumId w:val="2"/>
  </w:num>
  <w:num w:numId="6" w16cid:durableId="322320914">
    <w:abstractNumId w:val="4"/>
  </w:num>
  <w:num w:numId="7" w16cid:durableId="186031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F0"/>
    <w:rsid w:val="00027C48"/>
    <w:rsid w:val="00133830"/>
    <w:rsid w:val="0017663E"/>
    <w:rsid w:val="0021648A"/>
    <w:rsid w:val="005C119A"/>
    <w:rsid w:val="006804B6"/>
    <w:rsid w:val="00685654"/>
    <w:rsid w:val="00BB5DD4"/>
    <w:rsid w:val="00F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3DA9"/>
  <w15:chartTrackingRefBased/>
  <w15:docId w15:val="{A085227F-8BE6-4A34-8BD1-5726EEB0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2025-10-01T06:07:00Z</dcterms:created>
  <dcterms:modified xsi:type="dcterms:W3CDTF">2025-10-01T06:07:00Z</dcterms:modified>
</cp:coreProperties>
</file>