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80052" w14:textId="77777777" w:rsidR="007472E5" w:rsidRPr="007472E5" w:rsidRDefault="007472E5" w:rsidP="007472E5">
      <w:pPr>
        <w:rPr>
          <w:b/>
          <w:bCs/>
        </w:rPr>
      </w:pPr>
      <w:r w:rsidRPr="007472E5">
        <w:rPr>
          <w:b/>
          <w:bCs/>
        </w:rPr>
        <w:t>Client Health &amp; Systemic Analysis: Zimmerman, Joan</w:t>
      </w:r>
    </w:p>
    <w:p w14:paraId="7D814917" w14:textId="77777777" w:rsidR="007472E5" w:rsidRPr="007472E5" w:rsidRDefault="007472E5" w:rsidP="007472E5">
      <w:r w:rsidRPr="007472E5">
        <w:rPr>
          <w:b/>
          <w:bCs/>
        </w:rPr>
        <w:t>File ID:</w:t>
      </w:r>
      <w:r w:rsidRPr="007472E5">
        <w:t xml:space="preserve"> 02_SDA_Analysis_ZimmermanJoan_NeuroVestibularSymptoms_v1.0_2025-10-01 </w:t>
      </w:r>
      <w:r w:rsidRPr="007472E5">
        <w:rPr>
          <w:b/>
          <w:bCs/>
        </w:rPr>
        <w:t>Date Created:</w:t>
      </w:r>
      <w:r w:rsidRPr="007472E5">
        <w:t xml:space="preserve"> 2025-10-01 </w:t>
      </w:r>
      <w:r w:rsidRPr="007472E5">
        <w:rPr>
          <w:b/>
          <w:bCs/>
        </w:rPr>
        <w:t>Analyst:</w:t>
      </w:r>
      <w:r w:rsidRPr="007472E5">
        <w:t xml:space="preserve"> </w:t>
      </w:r>
      <w:proofErr w:type="spellStart"/>
      <w:r w:rsidRPr="007472E5">
        <w:t>SparkData</w:t>
      </w:r>
      <w:proofErr w:type="spellEnd"/>
      <w:r w:rsidRPr="007472E5">
        <w:t xml:space="preserve"> Analytics </w:t>
      </w:r>
      <w:r w:rsidRPr="007472E5">
        <w:rPr>
          <w:b/>
          <w:bCs/>
        </w:rPr>
        <w:t>Subject:</w:t>
      </w:r>
      <w:r w:rsidRPr="007472E5">
        <w:t xml:space="preserve"> Comprehensive review of client-provided data in relation to the onset of complex neurological, vestibular, and gastrointestinal symptoms.</w:t>
      </w:r>
    </w:p>
    <w:p w14:paraId="63DDE892" w14:textId="77777777" w:rsidR="007472E5" w:rsidRPr="007472E5" w:rsidRDefault="007472E5" w:rsidP="007472E5">
      <w:pPr>
        <w:rPr>
          <w:b/>
          <w:bCs/>
        </w:rPr>
      </w:pPr>
      <w:r w:rsidRPr="007472E5">
        <w:rPr>
          <w:b/>
          <w:bCs/>
        </w:rPr>
        <w:t>1.0 Executive Summary</w:t>
      </w:r>
    </w:p>
    <w:p w14:paraId="5330148F" w14:textId="77777777" w:rsidR="007472E5" w:rsidRPr="007472E5" w:rsidRDefault="007472E5" w:rsidP="007472E5">
      <w:r w:rsidRPr="007472E5">
        <w:t>This document provides a preliminary analysis of the presenting symptoms for the client, Joan Zimmerman, to identify potential contributors to her recent onset of morning vomiting, worsening dizziness, tinnitus, migraines, and left eye pressure. The client reported these symptoms via an initial log and is seeking to understand potential underlying causes to facilitate a productive discussion with her medical doctor.</w:t>
      </w:r>
    </w:p>
    <w:p w14:paraId="7691A4E3" w14:textId="77777777" w:rsidR="007472E5" w:rsidRPr="007472E5" w:rsidRDefault="007472E5" w:rsidP="007472E5">
      <w:r w:rsidRPr="007472E5">
        <w:t xml:space="preserve">Initial baseline data indicates the client is a 58-year-old female with a BMI of 30 or </w:t>
      </w:r>
      <w:proofErr w:type="gramStart"/>
      <w:r w:rsidRPr="007472E5">
        <w:t>greater, and</w:t>
      </w:r>
      <w:proofErr w:type="gramEnd"/>
      <w:r w:rsidRPr="007472E5">
        <w:t xml:space="preserve"> has known diagnoses of Hashimoto's thyroiditis and high blood pressure. These underlying conditions are considered foundational to the client's physiological state. The immediate goal is to acquire a full inventory of all medications, supplements, and recent lifestyle or dietary changes to analyze how they may interact with </w:t>
      </w:r>
      <w:proofErr w:type="gramStart"/>
      <w:r w:rsidRPr="007472E5">
        <w:t>her</w:t>
      </w:r>
      <w:proofErr w:type="gramEnd"/>
      <w:r w:rsidRPr="007472E5">
        <w:t xml:space="preserve"> baseline health profile and contribute to </w:t>
      </w:r>
      <w:proofErr w:type="gramStart"/>
      <w:r w:rsidRPr="007472E5">
        <w:t>the presenting</w:t>
      </w:r>
      <w:proofErr w:type="gramEnd"/>
      <w:r w:rsidRPr="007472E5">
        <w:t xml:space="preserve"> symptoms.</w:t>
      </w:r>
    </w:p>
    <w:p w14:paraId="4C6F8ABB" w14:textId="77777777" w:rsidR="007472E5" w:rsidRPr="007472E5" w:rsidRDefault="007472E5" w:rsidP="007472E5">
      <w:pPr>
        <w:rPr>
          <w:b/>
          <w:bCs/>
        </w:rPr>
      </w:pPr>
      <w:r w:rsidRPr="007472E5">
        <w:rPr>
          <w:b/>
          <w:bCs/>
        </w:rPr>
        <w:t>2.0 Primary Variables of Interest (Recent Changes)</w:t>
      </w:r>
    </w:p>
    <w:p w14:paraId="6E2A01EC" w14:textId="77777777" w:rsidR="007472E5" w:rsidRPr="007472E5" w:rsidRDefault="007472E5" w:rsidP="007472E5">
      <w:r w:rsidRPr="007472E5">
        <w:rPr>
          <w:b/>
          <w:bCs/>
        </w:rPr>
        <w:t>[PENDING CLIENT RESPONSE]</w:t>
      </w:r>
    </w:p>
    <w:p w14:paraId="5C989A57" w14:textId="77777777" w:rsidR="007472E5" w:rsidRPr="007472E5" w:rsidRDefault="007472E5" w:rsidP="007472E5">
      <w:r w:rsidRPr="007472E5">
        <w:rPr>
          <w:i/>
          <w:iCs/>
        </w:rPr>
        <w:t>This section will be populated once the client provides a detailed timeline and a full list of any recent changes to medications, supplements, diet, or other significant lifestyle factors within the last 3-6 months. This information is critical for the investigation.</w:t>
      </w:r>
    </w:p>
    <w:p w14:paraId="6565F31D" w14:textId="77777777" w:rsidR="007472E5" w:rsidRPr="007472E5" w:rsidRDefault="007472E5" w:rsidP="007472E5">
      <w:pPr>
        <w:rPr>
          <w:b/>
          <w:bCs/>
        </w:rPr>
      </w:pPr>
      <w:r w:rsidRPr="007472E5">
        <w:rPr>
          <w:b/>
          <w:bCs/>
        </w:rPr>
        <w:t>3.0 Stable Foundational Regimen (Baseline Factors)</w:t>
      </w:r>
    </w:p>
    <w:p w14:paraId="132C94E0" w14:textId="77777777" w:rsidR="007472E5" w:rsidRPr="007472E5" w:rsidRDefault="007472E5" w:rsidP="007472E5">
      <w:r w:rsidRPr="007472E5">
        <w:t>This section details the known, long-term health factors that constitute the client's baseline physiological state.</w:t>
      </w:r>
    </w:p>
    <w:p w14:paraId="30581A16" w14:textId="77777777" w:rsidR="007472E5" w:rsidRPr="007472E5" w:rsidRDefault="007472E5" w:rsidP="007472E5">
      <w:pPr>
        <w:numPr>
          <w:ilvl w:val="0"/>
          <w:numId w:val="1"/>
        </w:numPr>
      </w:pPr>
      <w:r w:rsidRPr="007472E5">
        <w:rPr>
          <w:b/>
          <w:bCs/>
        </w:rPr>
        <w:t>Client Profile:</w:t>
      </w:r>
      <w:r w:rsidRPr="007472E5">
        <w:t xml:space="preserve"> 58-year-old female, BMI of 30 or greater. (Baseline Contributor). The client's age and BMI can be </w:t>
      </w:r>
      <w:proofErr w:type="gramStart"/>
      <w:r w:rsidRPr="007472E5">
        <w:t>predisposing</w:t>
      </w:r>
      <w:proofErr w:type="gramEnd"/>
      <w:r w:rsidRPr="007472E5">
        <w:t xml:space="preserve"> factors for a range of metabolic and cardiovascular conditions.</w:t>
      </w:r>
    </w:p>
    <w:p w14:paraId="3EED871F" w14:textId="77777777" w:rsidR="007472E5" w:rsidRPr="007472E5" w:rsidRDefault="007472E5" w:rsidP="007472E5">
      <w:pPr>
        <w:numPr>
          <w:ilvl w:val="0"/>
          <w:numId w:val="1"/>
        </w:numPr>
      </w:pPr>
      <w:r w:rsidRPr="007472E5">
        <w:rPr>
          <w:b/>
          <w:bCs/>
        </w:rPr>
        <w:t>Hashimoto's Thyroiditis:</w:t>
      </w:r>
      <w:r w:rsidRPr="007472E5">
        <w:t xml:space="preserve"> (Autoimmune Condition) An autoimmune disorder where the immune system attacks the thyroid gland, often leading to hypothyroidism. This has systemic effects on </w:t>
      </w:r>
      <w:proofErr w:type="gramStart"/>
      <w:r w:rsidRPr="007472E5">
        <w:t>metabolism,</w:t>
      </w:r>
      <w:proofErr w:type="gramEnd"/>
      <w:r w:rsidRPr="007472E5">
        <w:t xml:space="preserve"> energy levels, and can be associated with a wide range of symptoms, including dizziness and fatigue. (Baseline Contributor).</w:t>
      </w:r>
    </w:p>
    <w:p w14:paraId="396594E4" w14:textId="77777777" w:rsidR="007472E5" w:rsidRPr="007472E5" w:rsidRDefault="007472E5" w:rsidP="007472E5">
      <w:pPr>
        <w:numPr>
          <w:ilvl w:val="0"/>
          <w:numId w:val="1"/>
        </w:numPr>
      </w:pPr>
      <w:r w:rsidRPr="007472E5">
        <w:rPr>
          <w:b/>
          <w:bCs/>
        </w:rPr>
        <w:lastRenderedPageBreak/>
        <w:t>High Blood Pressure (Hypertension):</w:t>
      </w:r>
      <w:r w:rsidRPr="007472E5">
        <w:t xml:space="preserve"> (Cardiovascular Condition) A known diagnosis that is a critical factor in assessing any symptoms related to dizziness, migraines, or eye pressure. Management protocols (e.g., medication) for this condition will be a key area of inquiry. (Baseline Contributor).</w:t>
      </w:r>
    </w:p>
    <w:p w14:paraId="090DC67F" w14:textId="77777777" w:rsidR="007472E5" w:rsidRPr="007472E5" w:rsidRDefault="007472E5" w:rsidP="007472E5">
      <w:pPr>
        <w:rPr>
          <w:b/>
          <w:bCs/>
        </w:rPr>
      </w:pPr>
      <w:r w:rsidRPr="007472E5">
        <w:rPr>
          <w:b/>
          <w:bCs/>
        </w:rPr>
        <w:t>4.0 Hormonal and Medical Protocol Analysis</w:t>
      </w:r>
    </w:p>
    <w:p w14:paraId="7084BD8A" w14:textId="77777777" w:rsidR="007472E5" w:rsidRPr="007472E5" w:rsidRDefault="007472E5" w:rsidP="007472E5">
      <w:r w:rsidRPr="007472E5">
        <w:rPr>
          <w:b/>
          <w:bCs/>
        </w:rPr>
        <w:t>[PENDING CLIENT RESPONSE]</w:t>
      </w:r>
    </w:p>
    <w:p w14:paraId="2F685B4F" w14:textId="77777777" w:rsidR="007472E5" w:rsidRPr="007472E5" w:rsidRDefault="007472E5" w:rsidP="007472E5">
      <w:r w:rsidRPr="007472E5">
        <w:rPr>
          <w:i/>
          <w:iCs/>
        </w:rPr>
        <w:t>This section will be used for a deep dive into any formal medical interventions, particularly the medications used to manage the client's diagnosed Hashimoto's and hypertension. Understanding the specific drugs, dosages, and duration of treatment is essential.</w:t>
      </w:r>
    </w:p>
    <w:p w14:paraId="5183A90F" w14:textId="77777777" w:rsidR="007472E5" w:rsidRPr="007472E5" w:rsidRDefault="007472E5" w:rsidP="007472E5">
      <w:pPr>
        <w:rPr>
          <w:b/>
          <w:bCs/>
        </w:rPr>
      </w:pPr>
      <w:r w:rsidRPr="007472E5">
        <w:rPr>
          <w:b/>
          <w:bCs/>
        </w:rPr>
        <w:t>5.0 Conclusion &amp; Path Forward</w:t>
      </w:r>
    </w:p>
    <w:p w14:paraId="42F9899A" w14:textId="77777777" w:rsidR="007472E5" w:rsidRPr="007472E5" w:rsidRDefault="007472E5" w:rsidP="007472E5">
      <w:r w:rsidRPr="007472E5">
        <w:t>This analysis is in its initial phase. The new baseline data provides critical context, but no hypothesis can be formed without further information from the client. The immediate path forward is focused on closing critical data gaps, particularly regarding the management of her known conditions.</w:t>
      </w:r>
    </w:p>
    <w:p w14:paraId="7A20BB06" w14:textId="77777777" w:rsidR="007472E5" w:rsidRPr="007472E5" w:rsidRDefault="007472E5" w:rsidP="007472E5">
      <w:r w:rsidRPr="007472E5">
        <w:rPr>
          <w:b/>
          <w:bCs/>
        </w:rPr>
        <w:t>Primary Hypothesis:</w:t>
      </w:r>
      <w:r w:rsidRPr="007472E5">
        <w:t xml:space="preserve"> [To be determined]</w:t>
      </w:r>
    </w:p>
    <w:p w14:paraId="54B3CC77" w14:textId="77777777" w:rsidR="007472E5" w:rsidRPr="007472E5" w:rsidRDefault="007472E5" w:rsidP="007472E5">
      <w:r w:rsidRPr="007472E5">
        <w:rPr>
          <w:b/>
          <w:bCs/>
        </w:rPr>
        <w:t>Secondary Hypothesis:</w:t>
      </w:r>
      <w:r w:rsidRPr="007472E5">
        <w:t xml:space="preserve"> [To be determined]</w:t>
      </w:r>
    </w:p>
    <w:p w14:paraId="10B7D1AB" w14:textId="77777777" w:rsidR="007472E5" w:rsidRPr="007472E5" w:rsidRDefault="007472E5" w:rsidP="007472E5">
      <w:r w:rsidRPr="007472E5">
        <w:rPr>
          <w:b/>
          <w:bCs/>
        </w:rPr>
        <w:t>Baseline Condition:</w:t>
      </w:r>
      <w:r w:rsidRPr="007472E5">
        <w:t xml:space="preserve"> The client's diagnoses of Hashimoto's and hypertension, combined with a BMI &gt;= 30, establish a complex physiological baseline. These conditions can independently contribute to symptoms like dizziness and </w:t>
      </w:r>
      <w:proofErr w:type="gramStart"/>
      <w:r w:rsidRPr="007472E5">
        <w:t>migraines, and</w:t>
      </w:r>
      <w:proofErr w:type="gramEnd"/>
      <w:r w:rsidRPr="007472E5">
        <w:t xml:space="preserve"> create a state that may be more sensitive to changes in medication, supplements, or diet.</w:t>
      </w:r>
    </w:p>
    <w:p w14:paraId="76F337D4" w14:textId="77777777" w:rsidR="007472E5" w:rsidRPr="007472E5" w:rsidRDefault="007472E5" w:rsidP="007472E5">
      <w:r w:rsidRPr="007472E5">
        <w:rPr>
          <w:b/>
          <w:bCs/>
        </w:rPr>
        <w:t>Recommended Next Steps:</w:t>
      </w:r>
    </w:p>
    <w:p w14:paraId="6BB1AE62" w14:textId="77777777" w:rsidR="007472E5" w:rsidRPr="007472E5" w:rsidRDefault="007472E5" w:rsidP="007472E5">
      <w:pPr>
        <w:numPr>
          <w:ilvl w:val="0"/>
          <w:numId w:val="2"/>
        </w:numPr>
      </w:pPr>
      <w:r w:rsidRPr="007472E5">
        <w:rPr>
          <w:b/>
          <w:bCs/>
        </w:rPr>
        <w:t>IMMEDIATE ACTION:</w:t>
      </w:r>
      <w:r w:rsidRPr="007472E5">
        <w:t xml:space="preserve"> The client should continue to log symptoms with as much detail as possible, noting time of day, severity, and any potential triggers.</w:t>
      </w:r>
    </w:p>
    <w:p w14:paraId="1A7BD4DF" w14:textId="77777777" w:rsidR="007472E5" w:rsidRPr="007472E5" w:rsidRDefault="007472E5" w:rsidP="007472E5">
      <w:pPr>
        <w:numPr>
          <w:ilvl w:val="0"/>
          <w:numId w:val="2"/>
        </w:numPr>
      </w:pPr>
      <w:r w:rsidRPr="007472E5">
        <w:rPr>
          <w:b/>
          <w:bCs/>
        </w:rPr>
        <w:t>CRITICAL DATA GAPS:</w:t>
      </w:r>
      <w:r w:rsidRPr="007472E5">
        <w:t xml:space="preserve"> The following information must be obtained from the client to proceed with the analysis:</w:t>
      </w:r>
    </w:p>
    <w:p w14:paraId="1BA23ED0" w14:textId="77777777" w:rsidR="007472E5" w:rsidRPr="007472E5" w:rsidRDefault="007472E5" w:rsidP="007472E5">
      <w:pPr>
        <w:numPr>
          <w:ilvl w:val="1"/>
          <w:numId w:val="2"/>
        </w:numPr>
      </w:pPr>
      <w:r w:rsidRPr="007472E5">
        <w:t xml:space="preserve">A complete list of all medications, </w:t>
      </w:r>
      <w:r w:rsidRPr="007472E5">
        <w:rPr>
          <w:b/>
          <w:bCs/>
        </w:rPr>
        <w:t>especially those for managing Hashimoto's (e.g., Levothyroxine) and hypertension</w:t>
      </w:r>
      <w:r w:rsidRPr="007472E5">
        <w:t>, including dosages and brand names.</w:t>
      </w:r>
    </w:p>
    <w:p w14:paraId="3A507633" w14:textId="77777777" w:rsidR="007472E5" w:rsidRPr="007472E5" w:rsidRDefault="007472E5" w:rsidP="007472E5">
      <w:pPr>
        <w:numPr>
          <w:ilvl w:val="1"/>
          <w:numId w:val="2"/>
        </w:numPr>
      </w:pPr>
      <w:r w:rsidRPr="007472E5">
        <w:t>A precise timeline for the onset and progression of each of the new symptoms.</w:t>
      </w:r>
    </w:p>
    <w:p w14:paraId="3BD344B1" w14:textId="77777777" w:rsidR="007472E5" w:rsidRPr="007472E5" w:rsidRDefault="007472E5" w:rsidP="007472E5">
      <w:pPr>
        <w:numPr>
          <w:ilvl w:val="1"/>
          <w:numId w:val="2"/>
        </w:numPr>
      </w:pPr>
      <w:r w:rsidRPr="007472E5">
        <w:t>A complete list of all supplements and vitamins.</w:t>
      </w:r>
    </w:p>
    <w:p w14:paraId="32FEFCB0" w14:textId="77777777" w:rsidR="007472E5" w:rsidRPr="007472E5" w:rsidRDefault="007472E5" w:rsidP="007472E5">
      <w:pPr>
        <w:numPr>
          <w:ilvl w:val="1"/>
          <w:numId w:val="2"/>
        </w:numPr>
      </w:pPr>
      <w:r w:rsidRPr="007472E5">
        <w:lastRenderedPageBreak/>
        <w:t>A detailed description of the "left eye pressure," including any observations from others.</w:t>
      </w:r>
    </w:p>
    <w:p w14:paraId="7B30C33A" w14:textId="77777777" w:rsidR="007472E5" w:rsidRPr="007472E5" w:rsidRDefault="007472E5" w:rsidP="007472E5">
      <w:pPr>
        <w:numPr>
          <w:ilvl w:val="1"/>
          <w:numId w:val="2"/>
        </w:numPr>
      </w:pPr>
      <w:r w:rsidRPr="007472E5">
        <w:t>A description of any recent changes to diet, exercise, sleep patterns, or other lifestyle factors.</w:t>
      </w:r>
    </w:p>
    <w:p w14:paraId="18BE795D" w14:textId="77777777" w:rsidR="007472E5" w:rsidRPr="007472E5" w:rsidRDefault="007472E5" w:rsidP="007472E5">
      <w:pPr>
        <w:numPr>
          <w:ilvl w:val="1"/>
          <w:numId w:val="2"/>
        </w:numPr>
      </w:pPr>
      <w:r w:rsidRPr="007472E5">
        <w:t>Any recent medical reports or lab results, especially thyroid panels (TSH, T3, T4) and blood pressure readings.</w:t>
      </w:r>
    </w:p>
    <w:p w14:paraId="5E42B0D6" w14:textId="77777777" w:rsidR="007472E5" w:rsidRPr="007472E5" w:rsidRDefault="007472E5" w:rsidP="007472E5">
      <w:pPr>
        <w:numPr>
          <w:ilvl w:val="0"/>
          <w:numId w:val="2"/>
        </w:numPr>
      </w:pPr>
      <w:r w:rsidRPr="007472E5">
        <w:rPr>
          <w:b/>
          <w:bCs/>
        </w:rPr>
        <w:t>MEDICAL CONSULTATION:</w:t>
      </w:r>
      <w:r w:rsidRPr="007472E5">
        <w:t xml:space="preserve"> The client's stated goal is to prepare for a conversation with their doctor. This analysis, once complete, is designed to support that goal. The client must follow up with their primary physician for any diagnosis or medical advice.</w:t>
      </w:r>
    </w:p>
    <w:p w14:paraId="1B1B1E4A" w14:textId="77777777" w:rsidR="0017663E" w:rsidRDefault="0017663E"/>
    <w:sectPr w:rsidR="001766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27B7A"/>
    <w:multiLevelType w:val="multilevel"/>
    <w:tmpl w:val="8F7883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0C371B"/>
    <w:multiLevelType w:val="multilevel"/>
    <w:tmpl w:val="7D86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4479814">
    <w:abstractNumId w:val="1"/>
  </w:num>
  <w:num w:numId="2" w16cid:durableId="1371612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2E5"/>
    <w:rsid w:val="00027C48"/>
    <w:rsid w:val="0017663E"/>
    <w:rsid w:val="0021648A"/>
    <w:rsid w:val="00246275"/>
    <w:rsid w:val="005C119A"/>
    <w:rsid w:val="006804B6"/>
    <w:rsid w:val="00685654"/>
    <w:rsid w:val="007472E5"/>
    <w:rsid w:val="00BB5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45D5C"/>
  <w15:chartTrackingRefBased/>
  <w15:docId w15:val="{533D6325-D264-477F-B563-D8DC5ABD2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2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72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72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2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2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2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2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2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2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2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72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72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2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2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2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2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2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2E5"/>
    <w:rPr>
      <w:rFonts w:eastAsiaTheme="majorEastAsia" w:cstheme="majorBidi"/>
      <w:color w:val="272727" w:themeColor="text1" w:themeTint="D8"/>
    </w:rPr>
  </w:style>
  <w:style w:type="paragraph" w:styleId="Title">
    <w:name w:val="Title"/>
    <w:basedOn w:val="Normal"/>
    <w:next w:val="Normal"/>
    <w:link w:val="TitleChar"/>
    <w:uiPriority w:val="10"/>
    <w:qFormat/>
    <w:rsid w:val="007472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2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2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2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2E5"/>
    <w:pPr>
      <w:spacing w:before="160"/>
      <w:jc w:val="center"/>
    </w:pPr>
    <w:rPr>
      <w:i/>
      <w:iCs/>
      <w:color w:val="404040" w:themeColor="text1" w:themeTint="BF"/>
    </w:rPr>
  </w:style>
  <w:style w:type="character" w:customStyle="1" w:styleId="QuoteChar">
    <w:name w:val="Quote Char"/>
    <w:basedOn w:val="DefaultParagraphFont"/>
    <w:link w:val="Quote"/>
    <w:uiPriority w:val="29"/>
    <w:rsid w:val="007472E5"/>
    <w:rPr>
      <w:i/>
      <w:iCs/>
      <w:color w:val="404040" w:themeColor="text1" w:themeTint="BF"/>
    </w:rPr>
  </w:style>
  <w:style w:type="paragraph" w:styleId="ListParagraph">
    <w:name w:val="List Paragraph"/>
    <w:basedOn w:val="Normal"/>
    <w:uiPriority w:val="34"/>
    <w:qFormat/>
    <w:rsid w:val="007472E5"/>
    <w:pPr>
      <w:ind w:left="720"/>
      <w:contextualSpacing/>
    </w:pPr>
  </w:style>
  <w:style w:type="character" w:styleId="IntenseEmphasis">
    <w:name w:val="Intense Emphasis"/>
    <w:basedOn w:val="DefaultParagraphFont"/>
    <w:uiPriority w:val="21"/>
    <w:qFormat/>
    <w:rsid w:val="007472E5"/>
    <w:rPr>
      <w:i/>
      <w:iCs/>
      <w:color w:val="0F4761" w:themeColor="accent1" w:themeShade="BF"/>
    </w:rPr>
  </w:style>
  <w:style w:type="paragraph" w:styleId="IntenseQuote">
    <w:name w:val="Intense Quote"/>
    <w:basedOn w:val="Normal"/>
    <w:next w:val="Normal"/>
    <w:link w:val="IntenseQuoteChar"/>
    <w:uiPriority w:val="30"/>
    <w:qFormat/>
    <w:rsid w:val="007472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2E5"/>
    <w:rPr>
      <w:i/>
      <w:iCs/>
      <w:color w:val="0F4761" w:themeColor="accent1" w:themeShade="BF"/>
    </w:rPr>
  </w:style>
  <w:style w:type="character" w:styleId="IntenseReference">
    <w:name w:val="Intense Reference"/>
    <w:basedOn w:val="DefaultParagraphFont"/>
    <w:uiPriority w:val="32"/>
    <w:qFormat/>
    <w:rsid w:val="007472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729</Words>
  <Characters>4051</Characters>
  <Application>Microsoft Office Word</Application>
  <DocSecurity>0</DocSecurity>
  <Lines>73</Lines>
  <Paragraphs>37</Paragraphs>
  <ScaleCrop>false</ScaleCrop>
  <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Zimmerman (Student)</dc:creator>
  <cp:keywords/>
  <dc:description/>
  <cp:lastModifiedBy>Ryan Zimmerman (Student)</cp:lastModifiedBy>
  <cp:revision>1</cp:revision>
  <dcterms:created xsi:type="dcterms:W3CDTF">2025-10-01T18:03:00Z</dcterms:created>
  <dcterms:modified xsi:type="dcterms:W3CDTF">2025-10-01T18:06:00Z</dcterms:modified>
</cp:coreProperties>
</file>