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BF0D3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Client Profile: Zimmerman, Joan</w:t>
      </w:r>
    </w:p>
    <w:p w14:paraId="2DA2BB60" w14:textId="77777777" w:rsidR="002B1ED1" w:rsidRPr="002B1ED1" w:rsidRDefault="002B1ED1" w:rsidP="002B1ED1">
      <w:r w:rsidRPr="002B1ED1">
        <w:rPr>
          <w:b/>
          <w:bCs/>
        </w:rPr>
        <w:t>Date:</w:t>
      </w:r>
      <w:r w:rsidRPr="002B1ED1">
        <w:t xml:space="preserve"> 2025-10-01</w:t>
      </w:r>
    </w:p>
    <w:p w14:paraId="56FB1ADB" w14:textId="77777777" w:rsidR="002B1ED1" w:rsidRPr="002B1ED1" w:rsidRDefault="002B1ED1" w:rsidP="002B1ED1">
      <w:r w:rsidRPr="002B1ED1">
        <w:rPr>
          <w:b/>
          <w:bCs/>
        </w:rPr>
        <w:t>Case File:</w:t>
      </w:r>
      <w:r w:rsidRPr="002B1ED1">
        <w:t xml:space="preserve"> Analysis of Complex Neurological, Vestibular, and Gastrointestinal Symptoms</w:t>
      </w:r>
    </w:p>
    <w:p w14:paraId="7A421A3F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Presenting Problem &amp; Clinical Context</w:t>
      </w:r>
    </w:p>
    <w:p w14:paraId="54F5E928" w14:textId="77777777" w:rsidR="002B1ED1" w:rsidRPr="002B1ED1" w:rsidRDefault="002B1ED1" w:rsidP="002B1ED1">
      <w:r w:rsidRPr="002B1ED1">
        <w:rPr>
          <w:b/>
          <w:bCs/>
        </w:rPr>
        <w:t>Client:</w:t>
      </w:r>
      <w:r w:rsidRPr="002B1ED1">
        <w:t xml:space="preserve"> The client, Joan Zimmerman, a 58-year-old female with a clinical history of Hashimoto's thyroiditis and hypertension (BMI ≥ 30), is experiencing a progressive onset of multiple debilitating symptoms.</w:t>
      </w:r>
    </w:p>
    <w:p w14:paraId="78FE908C" w14:textId="77777777" w:rsidR="002B1ED1" w:rsidRPr="002B1ED1" w:rsidRDefault="002B1ED1" w:rsidP="002B1ED1">
      <w:r w:rsidRPr="002B1ED1">
        <w:rPr>
          <w:b/>
          <w:bCs/>
        </w:rPr>
        <w:t>Chief Complaint:</w:t>
      </w:r>
      <w:r w:rsidRPr="002B1ED1">
        <w:t xml:space="preserve"> Daily morning vomiting (bile), worsening dizziness, new left-sided tinnitus ("ringing/vibration"), migraines, and pressure in the left eye.</w:t>
      </w:r>
    </w:p>
    <w:p w14:paraId="58FC5613" w14:textId="77777777" w:rsidR="002B1ED1" w:rsidRPr="002B1ED1" w:rsidRDefault="002B1ED1" w:rsidP="002B1ED1">
      <w:r w:rsidRPr="002B1ED1">
        <w:rPr>
          <w:b/>
          <w:bCs/>
        </w:rPr>
        <w:t>Frequency:</w:t>
      </w:r>
      <w:r w:rsidRPr="002B1ED1">
        <w:t xml:space="preserve"> Vomiting is noted as "every morning"; dizziness is "getting worse."</w:t>
      </w:r>
    </w:p>
    <w:p w14:paraId="637F039F" w14:textId="77777777" w:rsidR="002B1ED1" w:rsidRPr="002B1ED1" w:rsidRDefault="002B1ED1" w:rsidP="002B1ED1">
      <w:r w:rsidRPr="002B1ED1">
        <w:rPr>
          <w:b/>
          <w:bCs/>
        </w:rPr>
        <w:t>Peak Recorded Value:</w:t>
      </w:r>
      <w:r w:rsidRPr="002B1ED1">
        <w:t xml:space="preserve"> Not applicable. (No specific measurements like BP readings have been provided yet).</w:t>
      </w:r>
    </w:p>
    <w:p w14:paraId="1ABADA1C" w14:textId="77777777" w:rsidR="002B1ED1" w:rsidRPr="002B1ED1" w:rsidRDefault="002B1ED1" w:rsidP="002B1ED1">
      <w:r w:rsidRPr="002B1ED1">
        <w:rPr>
          <w:b/>
          <w:bCs/>
        </w:rPr>
        <w:t>Recent Medical Evaluation:</w:t>
      </w:r>
      <w:r w:rsidRPr="002B1ED1">
        <w:t xml:space="preserve"> No information on recent evaluations has been provided.</w:t>
      </w:r>
    </w:p>
    <w:p w14:paraId="0D4E1481" w14:textId="77777777" w:rsidR="002B1ED1" w:rsidRPr="002B1ED1" w:rsidRDefault="002B1ED1" w:rsidP="002B1ED1">
      <w:r w:rsidRPr="002B1ED1">
        <w:rPr>
          <w:b/>
          <w:bCs/>
        </w:rPr>
        <w:t>Key Finding:</w:t>
      </w:r>
      <w:r w:rsidRPr="002B1ED1">
        <w:t xml:space="preserve"> No specific findings from medical evaluations have been provided.</w:t>
      </w:r>
    </w:p>
    <w:p w14:paraId="07755269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Current Medical Status &amp; Intervention</w:t>
      </w:r>
    </w:p>
    <w:p w14:paraId="3AE74CCD" w14:textId="77777777" w:rsidR="002B1ED1" w:rsidRPr="002B1ED1" w:rsidRDefault="002B1ED1" w:rsidP="002B1ED1">
      <w:r w:rsidRPr="002B1ED1">
        <w:rPr>
          <w:b/>
          <w:bCs/>
        </w:rPr>
        <w:t>Prescribed Medication:</w:t>
      </w:r>
      <w:r w:rsidRPr="002B1ED1">
        <w:t xml:space="preserve"> [Critical Data Gap] Information on current medications for Hashimoto's, hypertension, or other conditions has not yet been provided.</w:t>
      </w:r>
    </w:p>
    <w:p w14:paraId="567A3953" w14:textId="77777777" w:rsidR="002B1ED1" w:rsidRPr="002B1ED1" w:rsidRDefault="002B1ED1" w:rsidP="002B1ED1">
      <w:r w:rsidRPr="002B1ED1">
        <w:rPr>
          <w:b/>
          <w:bCs/>
        </w:rPr>
        <w:t>Medication Efficacy:</w:t>
      </w:r>
      <w:r w:rsidRPr="002B1ED1">
        <w:t xml:space="preserve"> Not applicable.</w:t>
      </w:r>
    </w:p>
    <w:p w14:paraId="29F611BA" w14:textId="77777777" w:rsidR="002B1ED1" w:rsidRPr="002B1ED1" w:rsidRDefault="002B1ED1" w:rsidP="002B1ED1">
      <w:r w:rsidRPr="002B1ED1">
        <w:rPr>
          <w:b/>
          <w:bCs/>
        </w:rPr>
        <w:t>Reported Side Effects:</w:t>
      </w:r>
      <w:r w:rsidRPr="002B1ED1">
        <w:t xml:space="preserve"> Not applicable.</w:t>
      </w:r>
    </w:p>
    <w:p w14:paraId="6012C79D" w14:textId="77777777" w:rsidR="002B1ED1" w:rsidRPr="002B1ED1" w:rsidRDefault="002B1ED1" w:rsidP="002B1ED1">
      <w:r w:rsidRPr="002B1ED1">
        <w:rPr>
          <w:b/>
          <w:bCs/>
        </w:rPr>
        <w:t>Client's Action Plan:</w:t>
      </w:r>
      <w:r w:rsidRPr="002B1ED1">
        <w:t xml:space="preserve"> The client is actively seeking guidance on how to best communicate her cluster of symptoms to her doctor for an effective diagnosis.</w:t>
      </w:r>
    </w:p>
    <w:p w14:paraId="4B80B0F8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Key Variables for Analysis</w:t>
      </w:r>
    </w:p>
    <w:p w14:paraId="2311F941" w14:textId="77777777" w:rsidR="002B1ED1" w:rsidRPr="002B1ED1" w:rsidRDefault="002B1ED1" w:rsidP="002B1ED1">
      <w:r w:rsidRPr="002B1ED1">
        <w:t>The client's full medical and supplemental regimen is the primary focus.</w:t>
      </w:r>
    </w:p>
    <w:p w14:paraId="03940051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Primary Variable: Unknown Trigger</w:t>
      </w:r>
    </w:p>
    <w:p w14:paraId="5FDCE4C3" w14:textId="77777777" w:rsidR="002B1ED1" w:rsidRPr="002B1ED1" w:rsidRDefault="002B1ED1" w:rsidP="002B1ED1">
      <w:r w:rsidRPr="002B1ED1">
        <w:rPr>
          <w:i/>
          <w:iCs/>
        </w:rPr>
        <w:t>The most significant variable is currently unknown. The investigation must focus on identifying any recent changes to medication, supplements, diet, or lifestyle that correlate with the symptom onset.</w:t>
      </w:r>
    </w:p>
    <w:p w14:paraId="3840F5AA" w14:textId="77777777" w:rsidR="002B1ED1" w:rsidRPr="002B1ED1" w:rsidRDefault="002B1ED1" w:rsidP="002B1ED1">
      <w:r w:rsidRPr="002B1ED1">
        <w:rPr>
          <w:b/>
          <w:bCs/>
        </w:rPr>
        <w:t>Current Item (Suspected Contributor):</w:t>
      </w:r>
      <w:r w:rsidRPr="002B1ED1">
        <w:t xml:space="preserve"> [Pending Data Collection]</w:t>
      </w:r>
    </w:p>
    <w:p w14:paraId="2F1D5905" w14:textId="77777777" w:rsidR="002B1ED1" w:rsidRPr="002B1ED1" w:rsidRDefault="002B1ED1" w:rsidP="002B1ED1">
      <w:r w:rsidRPr="002B1ED1">
        <w:rPr>
          <w:b/>
          <w:bCs/>
        </w:rPr>
        <w:lastRenderedPageBreak/>
        <w:t>Previous Item:</w:t>
      </w:r>
      <w:r w:rsidRPr="002B1ED1">
        <w:t xml:space="preserve"> [Pending Data Collection]</w:t>
      </w:r>
    </w:p>
    <w:p w14:paraId="13ECDBA0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Secondary Variables: Other Recent Supplement/Medication Changes</w:t>
      </w:r>
    </w:p>
    <w:p w14:paraId="00B2558E" w14:textId="77777777" w:rsidR="002B1ED1" w:rsidRPr="002B1ED1" w:rsidRDefault="002B1ED1" w:rsidP="002B1ED1">
      <w:r w:rsidRPr="002B1ED1">
        <w:rPr>
          <w:b/>
          <w:bCs/>
        </w:rPr>
        <w:t>Item 1:</w:t>
      </w:r>
      <w:r w:rsidRPr="002B1ED1">
        <w:t xml:space="preserve"> [Pending Data Collection]</w:t>
      </w:r>
    </w:p>
    <w:p w14:paraId="5488E68D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Stable Lifestyle &amp; Supplement Factors</w:t>
      </w:r>
    </w:p>
    <w:p w14:paraId="23019162" w14:textId="77777777" w:rsidR="002B1ED1" w:rsidRPr="002B1ED1" w:rsidRDefault="002B1ED1" w:rsidP="002B1ED1">
      <w:r w:rsidRPr="002B1ED1">
        <w:t>These factors are consistent and serve as the physiological baseline.</w:t>
      </w:r>
    </w:p>
    <w:p w14:paraId="0E331999" w14:textId="77777777" w:rsidR="002B1ED1" w:rsidRPr="002B1ED1" w:rsidRDefault="002B1ED1" w:rsidP="002B1ED1">
      <w:r w:rsidRPr="002B1ED1">
        <w:rPr>
          <w:b/>
          <w:bCs/>
        </w:rPr>
        <w:t>Long-term Protocol:</w:t>
      </w:r>
      <w:r w:rsidRPr="002B1ED1">
        <w:t xml:space="preserve"> The client has diagnosed and managed conditions of Hashimoto's thyroiditis and Hypertension. These chronic conditions and their long-term management are the critical baseline for this analysis.</w:t>
      </w:r>
    </w:p>
    <w:p w14:paraId="5969B083" w14:textId="77777777" w:rsidR="002B1ED1" w:rsidRPr="002B1ED1" w:rsidRDefault="002B1ED1" w:rsidP="002B1ED1">
      <w:r w:rsidRPr="002B1ED1">
        <w:rPr>
          <w:b/>
          <w:bCs/>
        </w:rPr>
        <w:t>Foundational Supplements (Long-term use):</w:t>
      </w:r>
    </w:p>
    <w:p w14:paraId="46A578B1" w14:textId="77777777" w:rsidR="002B1ED1" w:rsidRPr="002B1ED1" w:rsidRDefault="002B1ED1" w:rsidP="002B1ED1">
      <w:pPr>
        <w:numPr>
          <w:ilvl w:val="0"/>
          <w:numId w:val="1"/>
        </w:numPr>
      </w:pPr>
      <w:r w:rsidRPr="002B1ED1">
        <w:t>[Pending Data Collection]</w:t>
      </w:r>
    </w:p>
    <w:p w14:paraId="5513F5BE" w14:textId="77777777" w:rsidR="002B1ED1" w:rsidRPr="002B1ED1" w:rsidRDefault="002B1ED1" w:rsidP="002B1ED1">
      <w:pPr>
        <w:rPr>
          <w:b/>
          <w:bCs/>
        </w:rPr>
      </w:pPr>
      <w:r w:rsidRPr="002B1ED1">
        <w:rPr>
          <w:b/>
          <w:bCs/>
        </w:rPr>
        <w:t>Scope of Research for SparkData Analytics</w:t>
      </w:r>
    </w:p>
    <w:p w14:paraId="79C752E3" w14:textId="77777777" w:rsidR="002B1ED1" w:rsidRPr="002B1ED1" w:rsidRDefault="002B1ED1" w:rsidP="002B1ED1">
      <w:r w:rsidRPr="002B1ED1">
        <w:rPr>
          <w:b/>
          <w:bCs/>
        </w:rPr>
        <w:t>1. Comprehensive Data Collection:</w:t>
      </w:r>
      <w:r w:rsidRPr="002B1ED1">
        <w:t xml:space="preserve"> The immediate priority is to obtain a full inventory of all current and recent medications (especially for thyroid and blood pressure), all supplements, and any recent dietary or lifestyle changes.</w:t>
      </w:r>
    </w:p>
    <w:p w14:paraId="6EC3B8A3" w14:textId="77777777" w:rsidR="002B1ED1" w:rsidRPr="002B1ED1" w:rsidRDefault="002B1ED1" w:rsidP="002B1ED1">
      <w:r w:rsidRPr="002B1ED1">
        <w:rPr>
          <w:b/>
          <w:bCs/>
        </w:rPr>
        <w:t>2. Interaction Modeling:</w:t>
      </w:r>
      <w:r w:rsidRPr="002B1ED1">
        <w:t xml:space="preserve"> Research the known side effects and interactions of the client's full medical regimen once identified. Model the potential interplay between her baseline conditions (Hashimoto's, Hypertension) and any medications/supplements that could manifest as her reported neurological, vestibular, and gastrointestinal symptoms.</w:t>
      </w:r>
    </w:p>
    <w:p w14:paraId="658F2DE3" w14:textId="77777777" w:rsidR="002B1ED1" w:rsidRPr="002B1ED1" w:rsidRDefault="002B1ED1" w:rsidP="002B1ED1">
      <w:r w:rsidRPr="002B1ED1">
        <w:rPr>
          <w:b/>
          <w:bCs/>
        </w:rPr>
        <w:t>3. Identify Potential Causative Pathways:</w:t>
      </w:r>
      <w:r w:rsidRPr="002B1ED1">
        <w:t xml:space="preserve"> Investigate pathophysiological links between autoimmune thyroid disease (Hashimoto's), hypertension, and the client's specific cluster of symptoms (e.g., vestibular migraines, autonomic dysfunction, Meniere's disease).</w:t>
      </w:r>
    </w:p>
    <w:p w14:paraId="40E0543A" w14:textId="77777777" w:rsidR="002B1ED1" w:rsidRPr="002B1ED1" w:rsidRDefault="002B1ED1" w:rsidP="002B1ED1">
      <w:r w:rsidRPr="002B1ED1">
        <w:rPr>
          <w:b/>
          <w:bCs/>
        </w:rPr>
        <w:t>Deliverable:</w:t>
      </w:r>
      <w:r w:rsidRPr="002B1ED1">
        <w:t xml:space="preserve"> Provide the client with a comprehensive data summary (per 02_SDA_Analysis SOP) to support her "own due diligence" and to facilitate a more granular, data-driven discussion with her medical team regarding potential underlying causes.</w:t>
      </w:r>
    </w:p>
    <w:p w14:paraId="7D1469F8" w14:textId="77777777" w:rsidR="0017663E" w:rsidRDefault="0017663E"/>
    <w:sectPr w:rsidR="00176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35DB"/>
    <w:multiLevelType w:val="multilevel"/>
    <w:tmpl w:val="AF7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85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D1"/>
    <w:rsid w:val="00027C48"/>
    <w:rsid w:val="000C48B6"/>
    <w:rsid w:val="0017663E"/>
    <w:rsid w:val="0021648A"/>
    <w:rsid w:val="002B1ED1"/>
    <w:rsid w:val="005C119A"/>
    <w:rsid w:val="006804B6"/>
    <w:rsid w:val="00685654"/>
    <w:rsid w:val="00BB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2741"/>
  <w15:chartTrackingRefBased/>
  <w15:docId w15:val="{7B91FB81-5D36-4C81-93DD-0ACEF3D6C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Zimmerman (Student)</dc:creator>
  <cp:keywords/>
  <dc:description/>
  <cp:lastModifiedBy>Ryan Zimmerman (Student)</cp:lastModifiedBy>
  <cp:revision>1</cp:revision>
  <dcterms:created xsi:type="dcterms:W3CDTF">2025-10-01T18:11:00Z</dcterms:created>
  <dcterms:modified xsi:type="dcterms:W3CDTF">2025-10-01T18:11:00Z</dcterms:modified>
</cp:coreProperties>
</file>