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SPARKDATA ANALYTICS - VS CODE CONFIGURATION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FILE: SparkData_VS_Code_IDE_Config_v5.2_Compliance.json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SOP REF: SDA-SOP-DEV-001 v5.2 (Section 23)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COMPLIANCE: AICPA QM | EU AI Act | PCAOB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LAST UPDATED: November 30, 2025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EXISTING SETTINGS (Your Core Config)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"github.copilot.nextEditSuggestions.enabled": true,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"chatgpt.apiBase": "",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"gitlens.ai.model": "vscode",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"gitlens.ai.vscode.model": "copilot:gpt-4.1",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"terminal.integrated.inheritEnv": false,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"claudeCode.selectedModel": "sonnet",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"makefile.configureOnOpen": true,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"geminicodeassist.project": "even-destination-wjh33",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"claudeCode.preferredLocation": "panel",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"diffEditor.codeLens": true,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SOP ALIGNMENT: AUTOMATED COMPLIANCE (The "Enforcers")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"editor.formatOnSave": true,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"editor.codeActionsOnSave": {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[cite_start]// FIX: "always" ensures this runs on save without manual triggers [cite: 1084]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"source.fixAll.ruff": "always",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"source.organizeImports.ruff": "always"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"[python]": {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"editor.defaultFormatter": "charliermarsh.ruff"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[cite_start]// Ruff: Strict settings for T3 compliance [cite: 1084]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Note: --select=ALL is very strict; ensure your pyproject.toml handles conflicts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"ruff.lint.args": ["--select=ALL"],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"ruff.showNotifications": "onError",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[cite_start]// Clean Diffs: Removes noise for the Reviewer Agent [cite: 36]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"files.trimTrailingWhitespace": true,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"files.insertFinalNewline": true,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SOP ALIGNMENT: EVIDENCE-BASED REVIEW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"problems.decorations.enabled": true,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"problems.showCurrentInStatus": true,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Python: STRICT Mode &amp; Inlay Hints (Crucial for Reviewer Context)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[cite_start]"python.analysis.typeCheckingMode": "strict", // [cite: 1082]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"python.analysis.diagnosticMode": "workspace",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Inlay hints help the agent see types without navigating to definitions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"python.analysis.inlayHints.functionReturnTypes": true,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"python.analysis.inlayHints.variableTypes": true,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[cite_start]// TDD Loop Integration [cite: 665]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"python.testing.pytestEnabled": true,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"python.testing.pytestArgs": ["tests"],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SOP ALIGNMENT: CLEAN CONTEXT WINDOW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[cite_start]"files.exclude": { // [cite: 1082]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"**/__pycache__": true,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"**/.pytest_cache": true,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"**/htmlcov": true,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"**/*.egg-info": true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[cite_start]"search.exclude": { // [cite: 1082]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"**/node_modules": true,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"**/venv": true,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"**/.git": true,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// FIX: Set to false (visible) so you can find/paste evidence files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"**/evidence": false 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SOP ALIGNMENT: DIFF, REVIEW &amp; GIT SAFETY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"diffEditor.renderSideBySide": true,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"diffEditor.ignoreTrimWhitespace": false,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"diffEditor.renderIndicators": true,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"diffEditor.wordWrap": "off",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"scm.diffDecorations": "all",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Bracket Colorization: Helps humans/agents parse nested logic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"editor.bracketPairColorization.enabled": true,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"editor.guides.bracketPairs": true,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Git Safety: Enforces deliberate commits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"git.enableSmartCommit": false, // Disables auto-stage; aligns with manual 'git add .' process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"git.confirmSync": true,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"git.enableCommitSigning": true, // Adds cryptographic audit trail to Decision Logs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GitLens Helper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"gitlens.codeLens.enabled": true,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"gitlens.currentLine.enabled": true,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SOP ALIGNMENT: TERMINAL FOR EVIDENCE CAPTURE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"terminal.integrated.scrollback": 10000,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"terminal.integrated.copyOnSelection": true,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SOP ALIGNMENT: DECISION LOGGING &amp; ORGANIZATION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"[json]": {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"editor.defaultFormatter": "esbenp.prettier-vscode",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"editor.formatOnSave": true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[cite_start]// File Nesting: Tucks evidence under decisions automatically [cite: 226, 227]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"explorer.fileNesting.enabled": true,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"explorer.fileNesting.patterns": {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"DECISION_*.json": "VERIFICATION_*.md, PERSPECTIVE_*.md, COMPARISON_*.md, AI_RUN_*.json, evidence_*.txt"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