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Style w:val="MdHeading1"/>
      </w:pPr>
      <w:r>
        <w:t xml:space="preserve">AFFIDAVIT: SHOPIFY EVIDENCE COMPREHENSIVE</w:t>
      </w:r>
    </w:p>
    <w:p>
      <w:pPr>
        <w:pStyle w:val="Heading2"/>
        <w:pStyle w:val="MdHeading2"/>
      </w:pPr>
      <w:r>
        <w:t xml:space="preserve">IN THE HIGH COURT OF SOUTH AFRICA</w:t>
      </w:r>
    </w:p>
    <w:p>
      <w:pPr>
        <w:pStyle w:val="Heading2"/>
        <w:pStyle w:val="MdHeading2"/>
      </w:pPr>
      <w:r>
        <w:t xml:space="preserve">[GAUTENG DIVISION, PRETORIA / APPROPRIATE DIVISION]</w:t>
      </w:r>
    </w:p>
    <w:p>
      <w:pPr>
        <w:pStyle w:val="MdParagraph"/>
      </w:pPr>
      <w:r>
        <w:rPr>
          <w:rStyle w:val="MdStrong"/>
          <w:b/>
          <w:bCs/>
        </w:rPr>
        <w:t xml:space="preserve">Case Number</w:t>
      </w:r>
      <w:r>
        <w:t xml:space="preserve">: [To be assigned]</w:t>
      </w:r>
    </w:p>
    <w:p>
      <w:pPr>
        <w:pStyle w:val="MdSpace"/>
        <w:spacing w:before="0" w:after="60"/>
      </w:pPr>
    </w:p>
    <w:p>
      <w:pPr>
        <w:pStyle w:val="MdParagraph"/>
      </w:pPr>
      <w:r>
        <w:rPr>
          <w:rStyle w:val="MdStrong"/>
          <w:b/>
          <w:bCs/>
        </w:rPr>
        <w:t xml:space="preserve">In the matter between</w:t>
      </w:r>
      <w:r>
        <w:t xml:space="preserve">:</w:t>
      </w:r>
    </w:p>
    <w:p>
      <w:pPr>
        <w:pStyle w:val="MdSpace"/>
        <w:spacing w:before="0" w:after="60"/>
      </w:pPr>
    </w:p>
    <w:p>
      <w:pPr>
        <w:pStyle w:val="MdParagraph"/>
      </w:pPr>
      <w:r>
        <w:rPr>
          <w:rStyle w:val="MdStrong"/>
          <w:b/>
          <w:bCs/>
        </w:rPr>
        <w:t xml:space="preserve">DANIEL FAUCITT</w:t>
      </w:r>
      <w:r>
        <w:t xml:space="preserve"> - Applicant/Deponent</w:t>
      </w:r>
    </w:p>
    <w:p>
      <w:pPr>
        <w:pStyle w:val="MdSpace"/>
        <w:spacing w:before="0" w:after="60"/>
      </w:pPr>
    </w:p>
    <w:p>
      <w:pPr>
        <w:pStyle w:val="MdParagraph"/>
      </w:pPr>
      <w:r>
        <w:t xml:space="preserve">and</w:t>
      </w:r>
    </w:p>
    <w:p>
      <w:pPr>
        <w:pStyle w:val="MdSpace"/>
        <w:spacing w:before="0" w:after="60"/>
      </w:pPr>
    </w:p>
    <w:p>
      <w:pPr>
        <w:pStyle w:val="MdParagraph"/>
      </w:pPr>
      <w:r>
        <w:rPr>
          <w:rStyle w:val="MdStrong"/>
          <w:b/>
          <w:bCs/>
        </w:rPr>
        <w:t xml:space="preserve">PETER FAUCITT</w:t>
      </w:r>
      <w:r>
        <w:t xml:space="preserve"> - First Respondent</w:t>
      </w:r>
      <w:r>
        <w:rPr>
          <w:rStyle w:val="MdBr"/>
        </w:rPr>
        <w:br/>
        <w:t xml:space="preserve"/>
      </w:r>
      <w:r>
        <w:rPr>
          <w:rStyle w:val="MdStrong"/>
          <w:b/>
          <w:bCs/>
        </w:rPr>
        <w:t xml:space="preserve">RYNETTE FARRAR</w:t>
      </w:r>
      <w:r>
        <w:t xml:space="preserve"> - Second Respondent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AFFIDAVIT</w:t>
      </w:r>
    </w:p>
    <w:p>
      <w:pPr>
        <w:pStyle w:val="MdParagraph"/>
      </w:pPr>
      <w:r>
        <w:t xml:space="preserve">I, the undersigned,</w:t>
      </w:r>
    </w:p>
    <w:p>
      <w:pPr>
        <w:pStyle w:val="MdSpace"/>
        <w:spacing w:before="0" w:after="60"/>
      </w:pPr>
    </w:p>
    <w:p>
      <w:pPr>
        <w:pStyle w:val="MdParagraph"/>
      </w:pPr>
      <w:r>
        <w:rPr>
          <w:rStyle w:val="MdStrong"/>
          <w:b/>
          <w:bCs/>
        </w:rPr>
        <w:t xml:space="preserve">DANIEL FAUCITT</w:t>
      </w:r>
    </w:p>
    <w:p>
      <w:pPr>
        <w:pStyle w:val="MdSpace"/>
        <w:spacing w:before="0" w:after="60"/>
      </w:pPr>
    </w:p>
    <w:p>
      <w:pPr>
        <w:pStyle w:val="MdParagraph"/>
      </w:pPr>
      <w:r>
        <w:t xml:space="preserve">do hereby make oath and state: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 INTRODUCTION AND LOCUS STANDI</w:t>
      </w:r>
    </w:p>
    <w:p>
      <w:pPr>
        <w:pStyle w:val="Heading3"/>
        <w:pStyle w:val="MdHeading3"/>
      </w:pPr>
      <w:r>
        <w:t xml:space="preserve">1.1 Identity and Capacity</w:t>
      </w:r>
    </w:p>
    <w:p>
      <w:pPr>
        <w:pStyle w:val="MdParagraph"/>
      </w:pPr>
      <w:r>
        <w:t xml:space="preserve">1.1.1 I am an adult male, South African citizen, with identity number [ID NUMBER].</w:t>
      </w:r>
    </w:p>
    <w:p>
      <w:pPr>
        <w:pStyle w:val="MdSpace"/>
        <w:spacing w:before="0" w:after="60"/>
      </w:pPr>
    </w:p>
    <w:p>
      <w:pPr>
        <w:pStyle w:val="MdParagraph"/>
      </w:pPr>
      <w:r>
        <w:t xml:space="preserve">1.1.2 I am the sole director of the following companies:</w:t>
      </w:r>
    </w:p>
    <w:p>
      <w:pPr>
        <w:pStyle w:val="MdListItem"/>
        <w:numPr>
          <w:ilvl w:val="0"/>
          <w:numId w:val="2"/>
        </w:numPr>
      </w:pPr>
      <w:r>
        <w:t xml:space="preserve">RegimA Zone (Pty) Ltd (Registration: 2017/110437/07)</w:t>
      </w:r>
    </w:p>
    <w:p>
      <w:pPr>
        <w:pStyle w:val="MdListItem"/>
        <w:numPr>
          <w:ilvl w:val="0"/>
          <w:numId w:val="2"/>
        </w:numPr>
      </w:pPr>
      <w:r>
        <w:t xml:space="preserve">RegimA Zone Academy (Pty) Ltd (Registration: 2017/113134/07)</w:t>
      </w:r>
    </w:p>
    <w:p>
      <w:pPr>
        <w:pStyle w:val="MdListItem"/>
        <w:numPr>
          <w:ilvl w:val="0"/>
          <w:numId w:val="2"/>
        </w:numPr>
      </w:pPr>
      <w:r>
        <w:t xml:space="preserve">RegimA Zone Impact (Pty) Ltd (Registration: 2017/109415/07)</w:t>
      </w:r>
    </w:p>
    <w:p>
      <w:pPr>
        <w:pStyle w:val="MdListItem"/>
        <w:numPr>
          <w:ilvl w:val="0"/>
          <w:numId w:val="2"/>
        </w:numPr>
      </w:pPr>
      <w:r>
        <w:t xml:space="preserve">ReZonance (Pty) Ltd (Registration: 2017/081396/07)</w:t>
      </w:r>
    </w:p>
    <w:p>
      <w:pPr>
        <w:pStyle w:val="MdListItem"/>
        <w:numPr>
          <w:ilvl w:val="0"/>
          <w:numId w:val="2"/>
        </w:numPr>
      </w:pPr>
      <w:r>
        <w:t xml:space="preserve">Unicorn Dynamics (Pty) Ltd (Registration: 2016/307425/07)</w:t>
      </w:r>
    </w:p>
    <w:p>
      <w:pPr>
        <w:pStyle w:val="MdSpace"/>
        <w:spacing w:before="0" w:after="60"/>
      </w:pPr>
    </w:p>
    <w:p>
      <w:pPr>
        <w:pStyle w:val="MdParagraph"/>
      </w:pPr>
      <w:r>
        <w:t xml:space="preserve">1.1.3 I am a co-director (with the First Respondent, Peter Faucitt) of:</w:t>
      </w:r>
    </w:p>
    <w:p>
      <w:pPr>
        <w:pStyle w:val="MdListItem"/>
        <w:numPr>
          <w:ilvl w:val="0"/>
          <w:numId w:val="2"/>
        </w:numPr>
      </w:pPr>
      <w:r>
        <w:t xml:space="preserve">RegimA SA (Pty) Ltd (Registration: 2017/087935/07)</w:t>
      </w:r>
    </w:p>
    <w:p>
      <w:pPr>
        <w:pStyle w:val="MdSpace"/>
        <w:spacing w:before="0" w:after="60"/>
      </w:pPr>
    </w:p>
    <w:p>
      <w:pPr>
        <w:pStyle w:val="MdParagraph"/>
      </w:pPr>
      <w:r>
        <w:t xml:space="preserve">1.1.4 I am a co-director (with the First Respondent Peter Faucitt and Jacqui Faucitt) of:</w:t>
      </w:r>
    </w:p>
    <w:p>
      <w:pPr>
        <w:pStyle w:val="MdListItem"/>
        <w:numPr>
          <w:ilvl w:val="0"/>
          <w:numId w:val="2"/>
        </w:numPr>
      </w:pPr>
      <w:r>
        <w:t xml:space="preserve">RegimA Worldwide Distribution (Pty) Ltd (Registration: 2011/005722/07)</w:t>
      </w:r>
    </w:p>
    <w:p>
      <w:pPr>
        <w:pStyle w:val="MdSpace"/>
        <w:spacing w:before="0" w:after="60"/>
      </w:pPr>
    </w:p>
    <w:p>
      <w:pPr>
        <w:pStyle w:val="MdParagraph"/>
      </w:pPr>
      <w:r>
        <w:t xml:space="preserve">1.1.5 I have personal knowledge of the facts deposed to in this affidavit, save where the context indicates otherwise, and I am competent to depose to same.</w:t>
      </w:r>
    </w:p>
    <w:p>
      <w:pPr>
        <w:pStyle w:val="MdSpace"/>
        <w:spacing w:before="0" w:after="60"/>
      </w:pPr>
    </w:p>
    <w:p>
      <w:pPr>
        <w:pStyle w:val="Heading3"/>
        <w:pStyle w:val="MdHeading3"/>
      </w:pPr>
      <w:r>
        <w:t xml:space="preserve">1.2 Purpose of Affidavit</w:t>
      </w:r>
    </w:p>
    <w:p>
      <w:pPr>
        <w:pStyle w:val="MdParagraph"/>
      </w:pPr>
      <w:r>
        <w:t xml:space="preserve">1.2.1 This affidavit is made in support of my application for:</w:t>
      </w:r>
    </w:p>
    <w:p>
      <w:pPr>
        <w:pStyle w:val="MdListItem"/>
        <w:numPr>
          <w:ilvl w:val="0"/>
          <w:numId w:val="2"/>
        </w:numPr>
      </w:pPr>
      <w:r>
        <w:t xml:space="preserve">Emergency interdict restraining the Respondents from interfering with my business operations</w:t>
      </w:r>
    </w:p>
    <w:p>
      <w:pPr>
        <w:pStyle w:val="MdListItem"/>
        <w:numPr>
          <w:ilvl w:val="0"/>
          <w:numId w:val="2"/>
        </w:numPr>
      </w:pPr>
      <w:r>
        <w:t xml:space="preserve">Asset preservation order preventing dissipation of assets</w:t>
      </w:r>
    </w:p>
    <w:p>
      <w:pPr>
        <w:pStyle w:val="MdListItem"/>
        <w:numPr>
          <w:ilvl w:val="0"/>
          <w:numId w:val="2"/>
        </w:numPr>
      </w:pPr>
      <w:r>
        <w:t xml:space="preserve">Damages exceeding R 250,000,000 (Two Hundred and Fifty Million Rand)</w:t>
      </w:r>
    </w:p>
    <w:p>
      <w:pPr>
        <w:pStyle w:val="MdListItem"/>
        <w:numPr>
          <w:ilvl w:val="0"/>
          <w:numId w:val="2"/>
        </w:numPr>
      </w:pPr>
      <w:r>
        <w:t xml:space="preserve">Criminal prosecution referral for fraud, theft, perjury, and related offenses</w:t>
      </w:r>
    </w:p>
    <w:p>
      <w:pPr>
        <w:pStyle w:val="MdSpace"/>
        <w:spacing w:before="0" w:after="60"/>
      </w:pPr>
    </w:p>
    <w:p>
      <w:pPr>
        <w:pStyle w:val="MdParagraph"/>
      </w:pPr>
      <w:r>
        <w:t xml:space="preserve">1.2.2 This affidavit establishes, through comprehensive documentary evidence, that the Respondents have engaged in a systematic criminal enterprise to appropriate my independently-built businesses through:</w:t>
      </w:r>
    </w:p>
    <w:p>
      <w:pPr>
        <w:pStyle w:val="MdListItem"/>
        <w:numPr>
          <w:ilvl w:val="0"/>
          <w:numId w:val="2"/>
        </w:numPr>
      </w:pPr>
      <w:r>
        <w:t xml:space="preserve">Evidence destruction (Shopify audit trail hijacking)</w:t>
      </w:r>
    </w:p>
    <w:p>
      <w:pPr>
        <w:pStyle w:val="MdListItem"/>
        <w:numPr>
          <w:ilvl w:val="0"/>
          <w:numId w:val="2"/>
        </w:numPr>
      </w:pPr>
      <w:r>
        <w:t xml:space="preserve">Asset stripping (R 900,000 theft)</w:t>
      </w:r>
    </w:p>
    <w:p>
      <w:pPr>
        <w:pStyle w:val="MdListItem"/>
        <w:numPr>
          <w:ilvl w:val="0"/>
          <w:numId w:val="2"/>
        </w:numPr>
      </w:pPr>
      <w:r>
        <w:t xml:space="preserve">Perjury (false debt claims)</w:t>
      </w:r>
    </w:p>
    <w:p>
      <w:pPr>
        <w:pStyle w:val="MdListItem"/>
        <w:numPr>
          <w:ilvl w:val="0"/>
          <w:numId w:val="2"/>
        </w:numPr>
      </w:pPr>
      <w:r>
        <w:t xml:space="preserve">Financial sabotage (card cancellation)</w:t>
      </w:r>
    </w:p>
    <w:p>
      <w:pPr>
        <w:pStyle w:val="MdListItem"/>
        <w:numPr>
          <w:ilvl w:val="0"/>
          <w:numId w:val="2"/>
        </w:numPr>
      </w:pPr>
      <w:r>
        <w:t xml:space="preserve">Abuse of legal process (fraudulent interdict)</w:t>
      </w:r>
    </w:p>
    <w:p>
      <w:pPr>
        <w:pStyle w:val="MdListItem"/>
        <w:numPr>
          <w:ilvl w:val="0"/>
          <w:numId w:val="2"/>
        </w:numPr>
      </w:pPr>
      <w:r>
        <w:t xml:space="preserve">Warehouse sabotage (business disruption)</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2. BACKGROUND: THE 2016 FORCED SEPARATION</w:t>
      </w:r>
    </w:p>
    <w:p>
      <w:pPr>
        <w:pStyle w:val="Heading3"/>
        <w:pStyle w:val="MdHeading3"/>
      </w:pPr>
      <w:r>
        <w:t xml:space="preserve">2.1 The 2016 Incident</w:t>
      </w:r>
    </w:p>
    <w:p>
      <w:pPr>
        <w:pStyle w:val="MdParagraph"/>
      </w:pPr>
      <w:r>
        <w:t xml:space="preserve">2.1.1 In 2016, following a business disagreement, the First Respondent (Peter Faucitt):</w:t>
      </w:r>
    </w:p>
    <w:p>
      <w:pPr>
        <w:pStyle w:val="MdListItem"/>
        <w:numPr>
          <w:ilvl w:val="0"/>
          <w:numId w:val="2"/>
        </w:numPr>
      </w:pPr>
      <w:r>
        <w:t xml:space="preserve">Physically ejected myself and my late business partner, Kayla Pretorius, from the office premises</w:t>
      </w:r>
    </w:p>
    <w:p>
      <w:pPr>
        <w:pStyle w:val="MdListItem"/>
        <w:numPr>
          <w:ilvl w:val="0"/>
          <w:numId w:val="2"/>
        </w:numPr>
      </w:pPr>
      <w:r>
        <w:t xml:space="preserve">Instructed staff to disregard any instructions from me</w:t>
      </w:r>
    </w:p>
    <w:p>
      <w:pPr>
        <w:pStyle w:val="MdListItem"/>
        <w:numPr>
          <w:ilvl w:val="0"/>
          <w:numId w:val="2"/>
        </w:numPr>
      </w:pPr>
      <w:r>
        <w:t xml:space="preserve">Confiscated our equipment including computers and laptops</w:t>
      </w:r>
    </w:p>
    <w:p>
      <w:pPr>
        <w:pStyle w:val="MdListItem"/>
        <w:numPr>
          <w:ilvl w:val="0"/>
          <w:numId w:val="2"/>
        </w:numPr>
      </w:pPr>
      <w:r>
        <w:t xml:space="preserve">Declared: "You're on your own now—buy your own laptops, pay for your own office"</w:t>
      </w:r>
    </w:p>
    <w:p>
      <w:pPr>
        <w:pStyle w:val="MdSpace"/>
        <w:spacing w:before="0" w:after="60"/>
      </w:pPr>
    </w:p>
    <w:p>
      <w:pPr>
        <w:pStyle w:val="MdParagraph"/>
      </w:pPr>
      <w:r>
        <w:t xml:space="preserve">2.1.2 This forced separation created the necessity for Kayla and me to build independent business operations.</w:t>
      </w:r>
    </w:p>
    <w:p>
      <w:pPr>
        <w:pStyle w:val="MdSpace"/>
        <w:spacing w:before="0" w:after="60"/>
      </w:pPr>
    </w:p>
    <w:p>
      <w:pPr>
        <w:pStyle w:val="Heading3"/>
        <w:pStyle w:val="MdHeading3"/>
      </w:pPr>
      <w:r>
        <w:t xml:space="preserve">2.2 Independent Business Building (2016-2019)</w:t>
      </w:r>
    </w:p>
    <w:p>
      <w:pPr>
        <w:pStyle w:val="MdParagraph"/>
      </w:pPr>
      <w:r>
        <w:t xml:space="preserve">2.2.1 From 2016 to 2019, Kayla and I operated from my residential property, building e-commerce operations completely independently of the First Respondent's entities.</w:t>
      </w:r>
    </w:p>
    <w:p>
      <w:pPr>
        <w:pStyle w:val="MdSpace"/>
        <w:spacing w:before="0" w:after="60"/>
      </w:pPr>
    </w:p>
    <w:p>
      <w:pPr>
        <w:pStyle w:val="MdParagraph"/>
      </w:pPr>
      <w:r>
        <w:t xml:space="preserve">2.2.2 We incorporated five independent companies in 2016-2017:</w:t>
      </w:r>
    </w:p>
    <w:p>
      <w:pPr>
        <w:pStyle w:val="MdListItem"/>
        <w:numPr>
          <w:ilvl w:val="0"/>
          <w:numId w:val="2"/>
        </w:numPr>
      </w:pPr>
      <w:r>
        <w:t xml:space="preserve">Unicorn Dynamics (Pty) Ltd (2016)</w:t>
      </w:r>
    </w:p>
    <w:p>
      <w:pPr>
        <w:pStyle w:val="MdListItem"/>
        <w:numPr>
          <w:ilvl w:val="0"/>
          <w:numId w:val="2"/>
        </w:numPr>
      </w:pPr>
      <w:r>
        <w:t xml:space="preserve">ReZonance (Pty) Ltd (2017)</w:t>
      </w:r>
    </w:p>
    <w:p>
      <w:pPr>
        <w:pStyle w:val="MdListItem"/>
        <w:numPr>
          <w:ilvl w:val="0"/>
          <w:numId w:val="2"/>
        </w:numPr>
      </w:pPr>
      <w:r>
        <w:t xml:space="preserve">RegimA Zone (Pty) Ltd (2017)</w:t>
      </w:r>
    </w:p>
    <w:p>
      <w:pPr>
        <w:pStyle w:val="MdListItem"/>
        <w:numPr>
          <w:ilvl w:val="0"/>
          <w:numId w:val="2"/>
        </w:numPr>
      </w:pPr>
      <w:r>
        <w:t xml:space="preserve">RegimA Zone Academy (Pty) Ltd (2017)</w:t>
      </w:r>
    </w:p>
    <w:p>
      <w:pPr>
        <w:pStyle w:val="MdListItem"/>
        <w:numPr>
          <w:ilvl w:val="0"/>
          <w:numId w:val="2"/>
        </w:numPr>
      </w:pPr>
      <w:r>
        <w:t xml:space="preserve">RegimA Zone Impact (Pty) Ltd (2017)</w:t>
      </w:r>
    </w:p>
    <w:p>
      <w:pPr>
        <w:pStyle w:val="MdSpace"/>
        <w:spacing w:before="0" w:after="60"/>
      </w:pPr>
    </w:p>
    <w:p>
      <w:pPr>
        <w:pStyle w:val="MdParagraph"/>
      </w:pPr>
      <w:r>
        <w:t xml:space="preserve">2.2.3 We self-funded all operations including:</w:t>
      </w:r>
    </w:p>
    <w:p>
      <w:pPr>
        <w:pStyle w:val="MdListItem"/>
        <w:numPr>
          <w:ilvl w:val="0"/>
          <w:numId w:val="2"/>
        </w:numPr>
      </w:pPr>
      <w:r>
        <w:t xml:space="preserve">Equipment purchases (laptops, servers, networking)</w:t>
      </w:r>
    </w:p>
    <w:p>
      <w:pPr>
        <w:pStyle w:val="MdListItem"/>
        <w:numPr>
          <w:ilvl w:val="0"/>
          <w:numId w:val="2"/>
        </w:numPr>
      </w:pPr>
      <w:r>
        <w:t xml:space="preserve">Shopify platform subscriptions</w:t>
      </w:r>
    </w:p>
    <w:p>
      <w:pPr>
        <w:pStyle w:val="MdListItem"/>
        <w:numPr>
          <w:ilvl w:val="0"/>
          <w:numId w:val="2"/>
        </w:numPr>
      </w:pPr>
      <w:r>
        <w:t xml:space="preserve">QuickBooks accounting systems</w:t>
      </w:r>
    </w:p>
    <w:p>
      <w:pPr>
        <w:pStyle w:val="MdListItem"/>
        <w:numPr>
          <w:ilvl w:val="0"/>
          <w:numId w:val="2"/>
        </w:numPr>
      </w:pPr>
      <w:r>
        <w:t xml:space="preserve">Internet and utilities</w:t>
      </w:r>
    </w:p>
    <w:p>
      <w:pPr>
        <w:pStyle w:val="MdListItem"/>
        <w:numPr>
          <w:ilvl w:val="0"/>
          <w:numId w:val="2"/>
        </w:numPr>
      </w:pPr>
      <w:r>
        <w:t xml:space="preserve">Home office infrastructure</w:t>
      </w:r>
    </w:p>
    <w:p>
      <w:pPr>
        <w:pStyle w:val="MdSpace"/>
        <w:spacing w:before="0" w:after="60"/>
      </w:pPr>
    </w:p>
    <w:p>
      <w:pPr>
        <w:pStyle w:val="MdParagraph"/>
      </w:pPr>
      <w:r>
        <w:t xml:space="preserve">2.2.4 By July 26, 2017, our operations had achieved Shopify Plus enterprise status, requiring minimum annual revenue of approximately R 13,000,000.</w:t>
      </w:r>
    </w:p>
    <w:p>
      <w:pPr>
        <w:pStyle w:val="MdSpace"/>
        <w:spacing w:before="0" w:after="60"/>
      </w:pPr>
    </w:p>
    <w:p>
      <w:pPr>
        <w:pStyle w:val="MdParagraph"/>
      </w:pPr>
      <w:r>
        <w:t xml:space="preserve">2.2.5 Attached hereto marked </w:t>
      </w:r>
      <w:r>
        <w:rPr>
          <w:rStyle w:val="MdStrong"/>
          <w:b/>
          <w:bCs/>
        </w:rPr>
        <w:t xml:space="preserve">"Annexure DF1"</w:t>
      </w:r>
      <w:r>
        <w:t xml:space="preserve"> is a copy of the July 26, 2017 email correspondence with Richard Estabrooks, Shopify Plus Launch Manager, confirming our Shopify Plus onboarding.</w:t>
      </w:r>
    </w:p>
    <w:p>
      <w:pPr>
        <w:pStyle w:val="MdSpace"/>
        <w:spacing w:before="0" w:after="60"/>
      </w:pPr>
    </w:p>
    <w:p>
      <w:pPr>
        <w:pStyle w:val="Heading3"/>
        <w:pStyle w:val="MdHeading3"/>
      </w:pPr>
      <w:r>
        <w:t xml:space="preserve">2.3 The First Respondent's "You're On Your Own" Declaration</w:t>
      </w:r>
    </w:p>
    <w:p>
      <w:pPr>
        <w:pStyle w:val="MdParagraph"/>
      </w:pPr>
      <w:r>
        <w:t xml:space="preserve">2.3.1 The First Respondent's 2016 statement "you're on your own now" constitutes:</w:t>
      </w:r>
    </w:p>
    <w:p>
      <w:pPr>
        <w:pStyle w:val="MdListItem"/>
        <w:numPr>
          <w:ilvl w:val="0"/>
          <w:numId w:val="2"/>
        </w:numPr>
      </w:pPr>
      <w:r>
        <w:t xml:space="preserve">Explicit severance of our business relationship</w:t>
      </w:r>
    </w:p>
    <w:p>
      <w:pPr>
        <w:pStyle w:val="MdListItem"/>
        <w:numPr>
          <w:ilvl w:val="0"/>
          <w:numId w:val="2"/>
        </w:numPr>
      </w:pPr>
      <w:r>
        <w:t xml:space="preserve">Waiver of any future claims to our independent operations</w:t>
      </w:r>
    </w:p>
    <w:p>
      <w:pPr>
        <w:pStyle w:val="MdListItem"/>
        <w:numPr>
          <w:ilvl w:val="0"/>
          <w:numId w:val="2"/>
        </w:numPr>
      </w:pPr>
      <w:r>
        <w:t xml:space="preserve">Legal estoppel preventing current appropriation attempts</w:t>
      </w:r>
    </w:p>
    <w:p>
      <w:pPr>
        <w:pStyle w:val="MdSpace"/>
        <w:spacing w:before="0" w:after="60"/>
      </w:pPr>
    </w:p>
    <w:p>
      <w:pPr>
        <w:pStyle w:val="MdParagraph"/>
      </w:pPr>
      <w:r>
        <w:t xml:space="preserve">2.3.2 The First Respondent cannot now claim ownership of businesses he forced us to build independently after ejecting us and stripping our resources.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3. SHOPIFY PLATFORM OWNERSHIP</w:t>
      </w:r>
    </w:p>
    <w:p>
      <w:pPr>
        <w:pStyle w:val="Heading3"/>
        <w:pStyle w:val="MdHeading3"/>
      </w:pPr>
      <w:r>
        <w:t xml:space="preserve">3.1 Platform Overview</w:t>
      </w:r>
    </w:p>
    <w:p>
      <w:pPr>
        <w:pStyle w:val="MdParagraph"/>
      </w:pPr>
      <w:r>
        <w:t xml:space="preserve">3.1.1 Over the period 2017-2025, Kayla and I (and after her murder in July 2023, I alone) built and operated </w:t>
      </w:r>
      <w:r>
        <w:rPr>
          <w:rStyle w:val="MdStrong"/>
          <w:b/>
          <w:bCs/>
        </w:rPr>
        <w:t xml:space="preserve">51+ Shopify stores</w:t>
      </w:r>
      <w:r>
        <w:t xml:space="preserve"> across three legal entities, generating </w:t>
      </w:r>
      <w:r>
        <w:rPr>
          <w:rStyle w:val="MdStrong"/>
          <w:b/>
          <w:bCs/>
        </w:rPr>
        <w:t xml:space="preserve">R 34,900,000+ in annual revenue</w:t>
      </w:r>
      <w:r>
        <w:t xml:space="preserve">.</w:t>
      </w:r>
    </w:p>
    <w:p>
      <w:pPr>
        <w:pStyle w:val="MdSpace"/>
        <w:spacing w:before="0" w:after="60"/>
      </w:pPr>
    </w:p>
    <w:p>
      <w:pPr>
        <w:pStyle w:val="MdParagraph"/>
      </w:pPr>
      <w:r>
        <w:t xml:space="preserve">3.1.2 Attached hereto marked </w:t>
      </w:r>
      <w:r>
        <w:rPr>
          <w:rStyle w:val="MdStrong"/>
          <w:b/>
          <w:bCs/>
        </w:rPr>
        <w:t xml:space="preserve">"Annexure DF2"</w:t>
      </w:r>
      <w:r>
        <w:t xml:space="preserve"> is the Shopify Historical Performance Report for RegimA SA showing 25 stores and R 8,504,213.82 in annual revenue.</w:t>
      </w:r>
    </w:p>
    <w:p>
      <w:pPr>
        <w:pStyle w:val="MdSpace"/>
        <w:spacing w:before="0" w:after="60"/>
      </w:pPr>
    </w:p>
    <w:p>
      <w:pPr>
        <w:pStyle w:val="MdParagraph"/>
      </w:pPr>
      <w:r>
        <w:t xml:space="preserve">3.1.3 Attached hereto marked </w:t>
      </w:r>
      <w:r>
        <w:rPr>
          <w:rStyle w:val="MdStrong"/>
          <w:b/>
          <w:bCs/>
        </w:rPr>
        <w:t xml:space="preserve">"Annexure DF3"</w:t>
      </w:r>
      <w:r>
        <w:t xml:space="preserve"> is the Shopify Historical Performance Report for RegimA Zone showing 26 stores and R 26,447,551.48 in annual revenue.</w:t>
      </w:r>
    </w:p>
    <w:p>
      <w:pPr>
        <w:pStyle w:val="MdSpace"/>
        <w:spacing w:before="0" w:after="60"/>
      </w:pPr>
    </w:p>
    <w:p>
      <w:pPr>
        <w:pStyle w:val="Heading3"/>
        <w:pStyle w:val="MdHeading3"/>
      </w:pPr>
      <w:r>
        <w:t xml:space="preserve">3.2 RegimA SA (Pty) Ltd - 25 Stores</w:t>
      </w:r>
    </w:p>
    <w:p>
      <w:pPr>
        <w:pStyle w:val="MdParagraph"/>
      </w:pPr>
      <w:r>
        <w:t xml:space="preserve">3.2.1 </w:t>
      </w:r>
      <w:r>
        <w:rPr>
          <w:rStyle w:val="MdStrong"/>
          <w:b/>
          <w:bCs/>
        </w:rPr>
        <w:t xml:space="preserve">Entity</w:t>
      </w:r>
      <w:r>
        <w:t xml:space="preserve">: RegimA SA (Pty) Ltd (2017/087935/07)</w:t>
      </w:r>
    </w:p>
    <w:p>
      <w:pPr>
        <w:pStyle w:val="MdSpace"/>
        <w:spacing w:before="0" w:after="60"/>
      </w:pPr>
    </w:p>
    <w:p>
      <w:pPr>
        <w:pStyle w:val="MdParagraph"/>
      </w:pPr>
      <w:r>
        <w:t xml:space="preserve">3.2.2 </w:t>
      </w:r>
      <w:r>
        <w:rPr>
          <w:rStyle w:val="MdStrong"/>
          <w:b/>
          <w:bCs/>
        </w:rPr>
        <w:t xml:space="preserve">Directors</w:t>
      </w:r>
      <w:r>
        <w:t xml:space="preserve">: Myself and the First Respondent (D+P entity)</w:t>
      </w:r>
    </w:p>
    <w:p>
      <w:pPr>
        <w:pStyle w:val="MdSpace"/>
        <w:spacing w:before="0" w:after="60"/>
      </w:pPr>
    </w:p>
    <w:p>
      <w:pPr>
        <w:pStyle w:val="MdParagraph"/>
      </w:pPr>
      <w:r>
        <w:t xml:space="preserve">3.2.3 </w:t>
      </w:r>
      <w:r>
        <w:rPr>
          <w:rStyle w:val="MdStrong"/>
          <w:b/>
          <w:bCs/>
        </w:rPr>
        <w:t xml:space="preserve">Shopify Operations</w:t>
      </w:r>
      <w:r>
        <w:t xml:space="preserve">:</w:t>
      </w:r>
    </w:p>
    <w:p>
      <w:pPr>
        <w:pStyle w:val="MdListItem"/>
        <w:numPr>
          <w:ilvl w:val="0"/>
          <w:numId w:val="2"/>
        </w:numPr>
      </w:pPr>
      <w:r>
        <w:rPr>
          <w:rStyle w:val="MdStrong"/>
          <w:b/>
          <w:bCs/>
        </w:rPr>
        <w:t xml:space="preserve">Total Stores</w:t>
      </w:r>
      <w:r>
        <w:t xml:space="preserve">: 25 (9 production + 16 development)</w:t>
      </w:r>
    </w:p>
    <w:p>
      <w:pPr>
        <w:pStyle w:val="MdListItem"/>
        <w:numPr>
          <w:ilvl w:val="0"/>
          <w:numId w:val="2"/>
        </w:numPr>
      </w:pPr>
      <w:r>
        <w:rPr>
          <w:rStyle w:val="MdStrong"/>
          <w:b/>
          <w:bCs/>
        </w:rPr>
        <w:t xml:space="preserve">Annual Revenue</w:t>
      </w:r>
      <w:r>
        <w:t xml:space="preserve">: R 8,504,213.82</w:t>
      </w:r>
    </w:p>
    <w:p>
      <w:pPr>
        <w:pStyle w:val="MdListItem"/>
        <w:numPr>
          <w:ilvl w:val="0"/>
          <w:numId w:val="2"/>
        </w:numPr>
      </w:pPr>
      <w:r>
        <w:rPr>
          <w:rStyle w:val="MdStrong"/>
          <w:b/>
          <w:bCs/>
        </w:rPr>
        <w:t xml:space="preserve">Total Orders</w:t>
      </w:r>
      <w:r>
        <w:t xml:space="preserve">: 1,992 orders (12-month period)</w:t>
      </w:r>
    </w:p>
    <w:p>
      <w:pPr>
        <w:pStyle w:val="MdSpace"/>
        <w:spacing w:before="0" w:after="60"/>
      </w:pPr>
    </w:p>
    <w:p>
      <w:pPr>
        <w:pStyle w:val="MdParagraph"/>
      </w:pPr>
      <w:r>
        <w:t xml:space="preserve">3.2.4 </w:t>
      </w:r>
      <w:r>
        <w:rPr>
          <w:rStyle w:val="MdStrong"/>
          <w:b/>
          <w:bCs/>
        </w:rPr>
        <w:t xml:space="preserve">Production Stores</w:t>
      </w:r>
      <w:r>
        <w:t xml:space="preserve"> (9):</w:t>
      </w:r>
    </w:p>
    <w:p>
      <w:pPr>
        <w:pStyle w:val="MdListItem"/>
        <w:numPr>
          <w:ilvl w:val="0"/>
          <w:numId w:val="2"/>
        </w:numPr>
      </w:pPr>
      <w:r>
        <w:t xml:space="preserve">RegimA SA Org (rz-za.myshopify.com)</w:t>
      </w:r>
    </w:p>
    <w:p>
      <w:pPr>
        <w:pStyle w:val="MdListItem"/>
        <w:numPr>
          <w:ilvl w:val="0"/>
          <w:numId w:val="2"/>
        </w:numPr>
      </w:pPr>
      <w:r>
        <w:t xml:space="preserve">RegimA ZA Western Cape (za-wc.myshopify.com)</w:t>
      </w:r>
    </w:p>
    <w:p>
      <w:pPr>
        <w:pStyle w:val="MdListItem"/>
        <w:numPr>
          <w:ilvl w:val="0"/>
          <w:numId w:val="2"/>
        </w:numPr>
      </w:pPr>
      <w:r>
        <w:t xml:space="preserve">RegimA ZA Eastern Cape (za-ec.myshopify.com)</w:t>
      </w:r>
    </w:p>
    <w:p>
      <w:pPr>
        <w:pStyle w:val="MdListItem"/>
        <w:numPr>
          <w:ilvl w:val="0"/>
          <w:numId w:val="2"/>
        </w:numPr>
      </w:pPr>
      <w:r>
        <w:t xml:space="preserve">RegimA ZA KwaZulu-Natal (regima-za-nl.myshopify.com)</w:t>
      </w:r>
    </w:p>
    <w:p>
      <w:pPr>
        <w:pStyle w:val="MdListItem"/>
        <w:numPr>
          <w:ilvl w:val="0"/>
          <w:numId w:val="2"/>
        </w:numPr>
      </w:pPr>
      <w:r>
        <w:t xml:space="preserve">RegimA Zone Cape Town (za-cpt.myshopify.com)</w:t>
      </w:r>
    </w:p>
    <w:p>
      <w:pPr>
        <w:pStyle w:val="MdListItem"/>
        <w:numPr>
          <w:ilvl w:val="0"/>
          <w:numId w:val="2"/>
        </w:numPr>
      </w:pPr>
      <w:r>
        <w:t xml:space="preserve">RegimA Zone Durban (za-dbn.myshopify.com)</w:t>
      </w:r>
    </w:p>
    <w:p>
      <w:pPr>
        <w:pStyle w:val="MdListItem"/>
        <w:numPr>
          <w:ilvl w:val="0"/>
          <w:numId w:val="2"/>
        </w:numPr>
      </w:pPr>
      <w:r>
        <w:t xml:space="preserve">RegimA ZA (Alma) (rza-as.myshopify.com)</w:t>
      </w:r>
    </w:p>
    <w:p>
      <w:pPr>
        <w:pStyle w:val="MdListItem"/>
        <w:numPr>
          <w:ilvl w:val="0"/>
          <w:numId w:val="2"/>
        </w:numPr>
      </w:pPr>
      <w:r>
        <w:t xml:space="preserve">RegimA ZA (Debbie) (rza-dw.myshopify.com)</w:t>
      </w:r>
    </w:p>
    <w:p>
      <w:pPr>
        <w:pStyle w:val="MdListItem"/>
        <w:numPr>
          <w:ilvl w:val="0"/>
          <w:numId w:val="2"/>
        </w:numPr>
      </w:pPr>
      <w:r>
        <w:t xml:space="preserve">RegimA ZA (Romy) (rza-rr.myshopify.com)</w:t>
      </w:r>
    </w:p>
    <w:p>
      <w:pPr>
        <w:pStyle w:val="MdSpace"/>
        <w:spacing w:before="0" w:after="60"/>
      </w:pPr>
    </w:p>
    <w:p>
      <w:pPr>
        <w:pStyle w:val="MdParagraph"/>
      </w:pPr>
      <w:r>
        <w:t xml:space="preserve">3.2.5 </w:t>
      </w:r>
      <w:r>
        <w:rPr>
          <w:rStyle w:val="MdStrong"/>
          <w:b/>
          <w:bCs/>
        </w:rPr>
        <w:t xml:space="preserve">Development Stores</w:t>
      </w:r>
      <w:r>
        <w:t xml:space="preserve"> (16): [Full list in Annexure DF2]</w:t>
      </w:r>
    </w:p>
    <w:p>
      <w:pPr>
        <w:pStyle w:val="MdSpace"/>
        <w:spacing w:before="0" w:after="60"/>
      </w:pPr>
    </w:p>
    <w:p>
      <w:pPr>
        <w:pStyle w:val="MdParagraph"/>
      </w:pPr>
      <w:r>
        <w:t xml:space="preserve">3.2.6 </w:t>
      </w:r>
      <w:r>
        <w:rPr>
          <w:rStyle w:val="MdStrong"/>
          <w:b/>
          <w:bCs/>
        </w:rPr>
        <w:t xml:space="preserve">Payment History</w:t>
      </w:r>
      <w:r>
        <w:t xml:space="preserve">:</w:t>
      </w:r>
    </w:p>
    <w:p>
      <w:pPr>
        <w:pStyle w:val="MdListItem"/>
        <w:numPr>
          <w:ilvl w:val="0"/>
          <w:numId w:val="2"/>
        </w:numPr>
      </w:pPr>
      <w:r>
        <w:rPr>
          <w:rStyle w:val="MdStrong"/>
          <w:b/>
          <w:bCs/>
        </w:rPr>
        <w:t xml:space="preserve">Original Payment Method</w:t>
      </w:r>
      <w:r>
        <w:t xml:space="preserve">: Card ending 5191 (my UK business card)</w:t>
      </w:r>
    </w:p>
    <w:p>
      <w:pPr>
        <w:pStyle w:val="MdListItem"/>
        <w:numPr>
          <w:ilvl w:val="0"/>
          <w:numId w:val="2"/>
        </w:numPr>
      </w:pPr>
      <w:r>
        <w:rPr>
          <w:rStyle w:val="MdStrong"/>
          <w:b/>
          <w:bCs/>
        </w:rPr>
        <w:t xml:space="preserve">Forced Migration</w:t>
      </w:r>
      <w:r>
        <w:t xml:space="preserve">: Card ending 1927 (my personal card) from July 2025</w:t>
      </w:r>
    </w:p>
    <w:p>
      <w:pPr>
        <w:pStyle w:val="MdListItem"/>
        <w:numPr>
          <w:ilvl w:val="0"/>
          <w:numId w:val="2"/>
        </w:numPr>
      </w:pPr>
      <w:r>
        <w:rPr>
          <w:rStyle w:val="MdStrong"/>
          <w:b/>
          <w:bCs/>
        </w:rPr>
        <w:t xml:space="preserve">Annual Shopify Cost</w:t>
      </w:r>
      <w:r>
        <w:t xml:space="preserve">: R 41,054</w:t>
      </w:r>
    </w:p>
    <w:p>
      <w:pPr>
        <w:pStyle w:val="MdSpace"/>
        <w:spacing w:before="0" w:after="60"/>
      </w:pPr>
    </w:p>
    <w:p>
      <w:pPr>
        <w:pStyle w:val="MdParagraph"/>
      </w:pPr>
      <w:r>
        <w:t xml:space="preserve">3.2.7 Attached hereto marked </w:t>
      </w:r>
      <w:r>
        <w:rPr>
          <w:rStyle w:val="MdStrong"/>
          <w:b/>
          <w:bCs/>
        </w:rPr>
        <w:t xml:space="preserve">"Annexure DF4"</w:t>
      </w:r>
      <w:r>
        <w:t xml:space="preserve"> are copies of Shopify invoices for RegimA SA showing:</w:t>
      </w:r>
    </w:p>
    <w:p>
      <w:pPr>
        <w:pStyle w:val="MdListItem"/>
        <w:numPr>
          <w:ilvl w:val="0"/>
          <w:numId w:val="2"/>
        </w:numPr>
      </w:pPr>
      <w:r>
        <w:t xml:space="preserve">Invoice 371554319 (Card 5191)</w:t>
      </w:r>
    </w:p>
    <w:p>
      <w:pPr>
        <w:pStyle w:val="MdListItem"/>
        <w:numPr>
          <w:ilvl w:val="0"/>
          <w:numId w:val="2"/>
        </w:numPr>
      </w:pPr>
      <w:r>
        <w:t xml:space="preserve">Invoice 384042878 (Card 5191)</w:t>
      </w:r>
    </w:p>
    <w:p>
      <w:pPr>
        <w:pStyle w:val="MdListItem"/>
        <w:numPr>
          <w:ilvl w:val="0"/>
          <w:numId w:val="2"/>
        </w:numPr>
      </w:pPr>
      <w:r>
        <w:t xml:space="preserve">Invoice 396920581 (Card 5191)</w:t>
      </w:r>
    </w:p>
    <w:p>
      <w:pPr>
        <w:pStyle w:val="MdListItem"/>
        <w:numPr>
          <w:ilvl w:val="0"/>
          <w:numId w:val="2"/>
        </w:numPr>
      </w:pPr>
      <w:r>
        <w:t xml:space="preserve">Invoice 410296376 (Card 5191)</w:t>
      </w:r>
    </w:p>
    <w:p>
      <w:pPr>
        <w:pStyle w:val="MdListItem"/>
        <w:numPr>
          <w:ilvl w:val="0"/>
          <w:numId w:val="2"/>
        </w:numPr>
      </w:pPr>
      <w:r>
        <w:t xml:space="preserve">Invoice 423808676 (Card 1927 - after forced migration)</w:t>
      </w:r>
    </w:p>
    <w:p>
      <w:pPr>
        <w:pStyle w:val="MdSpace"/>
        <w:spacing w:before="0" w:after="60"/>
      </w:pPr>
    </w:p>
    <w:p>
      <w:pPr>
        <w:pStyle w:val="Heading3"/>
        <w:pStyle w:val="MdHeading3"/>
      </w:pPr>
      <w:r>
        <w:t xml:space="preserve">3.3 RegimA Zone (Pty) Ltd - 26 Stores</w:t>
      </w:r>
    </w:p>
    <w:p>
      <w:pPr>
        <w:pStyle w:val="MdParagraph"/>
      </w:pPr>
      <w:r>
        <w:t xml:space="preserve">3.3.1 </w:t>
      </w:r>
      <w:r>
        <w:rPr>
          <w:rStyle w:val="MdStrong"/>
          <w:b/>
          <w:bCs/>
        </w:rPr>
        <w:t xml:space="preserve">Entity</w:t>
      </w:r>
      <w:r>
        <w:t xml:space="preserve">: RegimA Zone (Pty) Ltd (2017/110437/07)</w:t>
      </w:r>
    </w:p>
    <w:p>
      <w:pPr>
        <w:pStyle w:val="MdSpace"/>
        <w:spacing w:before="0" w:after="60"/>
      </w:pPr>
    </w:p>
    <w:p>
      <w:pPr>
        <w:pStyle w:val="MdParagraph"/>
      </w:pPr>
      <w:r>
        <w:t xml:space="preserve">3.3.2 </w:t>
      </w:r>
      <w:r>
        <w:rPr>
          <w:rStyle w:val="MdStrong"/>
          <w:b/>
          <w:bCs/>
        </w:rPr>
        <w:t xml:space="preserve">Directors</w:t>
      </w:r>
      <w:r>
        <w:t xml:space="preserve">: Myself only (D-only entity - First Respondent has NO interest)</w:t>
      </w:r>
    </w:p>
    <w:p>
      <w:pPr>
        <w:pStyle w:val="MdSpace"/>
        <w:spacing w:before="0" w:after="60"/>
      </w:pPr>
    </w:p>
    <w:p>
      <w:pPr>
        <w:pStyle w:val="MdParagraph"/>
      </w:pPr>
      <w:r>
        <w:t xml:space="preserve">3.3.3 </w:t>
      </w:r>
      <w:r>
        <w:rPr>
          <w:rStyle w:val="MdStrong"/>
          <w:b/>
          <w:bCs/>
        </w:rPr>
        <w:t xml:space="preserve">Shopify Operations</w:t>
      </w:r>
      <w:r>
        <w:t xml:space="preserve">:</w:t>
      </w:r>
    </w:p>
    <w:p>
      <w:pPr>
        <w:pStyle w:val="MdListItem"/>
        <w:numPr>
          <w:ilvl w:val="0"/>
          <w:numId w:val="2"/>
        </w:numPr>
      </w:pPr>
      <w:r>
        <w:rPr>
          <w:rStyle w:val="MdStrong"/>
          <w:b/>
          <w:bCs/>
        </w:rPr>
        <w:t xml:space="preserve">Total Stores</w:t>
      </w:r>
      <w:r>
        <w:t xml:space="preserve">: 26 (6 production + 20 development)</w:t>
      </w:r>
    </w:p>
    <w:p>
      <w:pPr>
        <w:pStyle w:val="MdListItem"/>
        <w:numPr>
          <w:ilvl w:val="0"/>
          <w:numId w:val="2"/>
        </w:numPr>
      </w:pPr>
      <w:r>
        <w:rPr>
          <w:rStyle w:val="MdStrong"/>
          <w:b/>
          <w:bCs/>
        </w:rPr>
        <w:t xml:space="preserve">Annual Revenue</w:t>
      </w:r>
      <w:r>
        <w:t xml:space="preserve">: R 26,447,551.48</w:t>
      </w:r>
    </w:p>
    <w:p>
      <w:pPr>
        <w:pStyle w:val="MdListItem"/>
        <w:numPr>
          <w:ilvl w:val="0"/>
          <w:numId w:val="2"/>
        </w:numPr>
      </w:pPr>
      <w:r>
        <w:rPr>
          <w:rStyle w:val="MdStrong"/>
          <w:b/>
          <w:bCs/>
        </w:rPr>
        <w:t xml:space="preserve">Total Orders</w:t>
      </w:r>
      <w:r>
        <w:t xml:space="preserve">: 5,074 orders (12-month period)</w:t>
      </w:r>
    </w:p>
    <w:p>
      <w:pPr>
        <w:pStyle w:val="MdSpace"/>
        <w:spacing w:before="0" w:after="60"/>
      </w:pPr>
    </w:p>
    <w:p>
      <w:pPr>
        <w:pStyle w:val="MdParagraph"/>
      </w:pPr>
      <w:r>
        <w:t xml:space="preserve">3.3.4 </w:t>
      </w:r>
      <w:r>
        <w:rPr>
          <w:rStyle w:val="MdStrong"/>
          <w:b/>
          <w:bCs/>
        </w:rPr>
        <w:t xml:space="preserve">Production Stores</w:t>
      </w:r>
      <w:r>
        <w:t xml:space="preserve"> (6):</w:t>
      </w:r>
    </w:p>
    <w:p>
      <w:pPr>
        <w:pStyle w:val="MdListItem"/>
        <w:numPr>
          <w:ilvl w:val="0"/>
          <w:numId w:val="2"/>
        </w:numPr>
      </w:pPr>
      <w:r>
        <w:t xml:space="preserve">RegimA W Org (rz-w.myshopify.com)</w:t>
      </w:r>
    </w:p>
    <w:p>
      <w:pPr>
        <w:pStyle w:val="MdListItem"/>
        <w:numPr>
          <w:ilvl w:val="0"/>
          <w:numId w:val="2"/>
        </w:numPr>
      </w:pPr>
      <w:r>
        <w:t xml:space="preserve">RegimA ZA Gauteng (za-gp.myshopify.com)</w:t>
      </w:r>
    </w:p>
    <w:p>
      <w:pPr>
        <w:pStyle w:val="MdListItem"/>
        <w:numPr>
          <w:ilvl w:val="0"/>
          <w:numId w:val="2"/>
        </w:numPr>
      </w:pPr>
      <w:r>
        <w:t xml:space="preserve">RegimA Zone Joburg (za-jhb.myshopify.com)</w:t>
      </w:r>
    </w:p>
    <w:p>
      <w:pPr>
        <w:pStyle w:val="MdListItem"/>
        <w:numPr>
          <w:ilvl w:val="0"/>
          <w:numId w:val="2"/>
        </w:numPr>
      </w:pPr>
      <w:r>
        <w:t xml:space="preserve">RegimA ZA (Brenda) (rza-bh.myshopify.com)</w:t>
      </w:r>
    </w:p>
    <w:p>
      <w:pPr>
        <w:pStyle w:val="MdListItem"/>
        <w:numPr>
          <w:ilvl w:val="0"/>
          <w:numId w:val="2"/>
        </w:numPr>
      </w:pPr>
      <w:r>
        <w:t xml:space="preserve">RegimA ZA (Cher) (rza-cd.myshopify.com)</w:t>
      </w:r>
    </w:p>
    <w:p>
      <w:pPr>
        <w:pStyle w:val="MdListItem"/>
        <w:numPr>
          <w:ilvl w:val="0"/>
          <w:numId w:val="2"/>
        </w:numPr>
      </w:pPr>
      <w:r>
        <w:t xml:space="preserve">RegimA ZA (Elizabeth) (rza-ek.myshopify.com)</w:t>
      </w:r>
    </w:p>
    <w:p>
      <w:pPr>
        <w:pStyle w:val="MdSpace"/>
        <w:spacing w:before="0" w:after="60"/>
      </w:pPr>
    </w:p>
    <w:p>
      <w:pPr>
        <w:pStyle w:val="MdParagraph"/>
      </w:pPr>
      <w:r>
        <w:t xml:space="preserve">3.3.5 </w:t>
      </w:r>
      <w:r>
        <w:rPr>
          <w:rStyle w:val="MdStrong"/>
          <w:b/>
          <w:bCs/>
        </w:rPr>
        <w:t xml:space="preserve">Development Stores</w:t>
      </w:r>
      <w:r>
        <w:t xml:space="preserve"> (20): [Full list in Annexure DF3]</w:t>
      </w:r>
    </w:p>
    <w:p>
      <w:pPr>
        <w:pStyle w:val="MdSpace"/>
        <w:spacing w:before="0" w:after="60"/>
      </w:pPr>
    </w:p>
    <w:p>
      <w:pPr>
        <w:pStyle w:val="MdParagraph"/>
      </w:pPr>
      <w:r>
        <w:t xml:space="preserve">3.3.6 </w:t>
      </w:r>
      <w:r>
        <w:rPr>
          <w:rStyle w:val="MdStrong"/>
          <w:b/>
          <w:bCs/>
        </w:rPr>
        <w:t xml:space="preserve">Payment History</w:t>
      </w:r>
      <w:r>
        <w:t xml:space="preserve">:</w:t>
      </w:r>
    </w:p>
    <w:p>
      <w:pPr>
        <w:pStyle w:val="MdListItem"/>
        <w:numPr>
          <w:ilvl w:val="0"/>
          <w:numId w:val="2"/>
        </w:numPr>
      </w:pPr>
      <w:r>
        <w:rPr>
          <w:rStyle w:val="MdStrong"/>
          <w:b/>
          <w:bCs/>
        </w:rPr>
        <w:t xml:space="preserve">Original Payment Method</w:t>
      </w:r>
      <w:r>
        <w:t xml:space="preserve">: Card ending 5225 (Jacqui Faucitt's UK business card)</w:t>
      </w:r>
    </w:p>
    <w:p>
      <w:pPr>
        <w:pStyle w:val="MdListItem"/>
        <w:numPr>
          <w:ilvl w:val="0"/>
          <w:numId w:val="2"/>
        </w:numPr>
      </w:pPr>
      <w:r>
        <w:rPr>
          <w:rStyle w:val="MdStrong"/>
          <w:b/>
          <w:bCs/>
        </w:rPr>
        <w:t xml:space="preserve">Forced Migration</w:t>
      </w:r>
      <w:r>
        <w:t xml:space="preserve">: Card ending 3212 (Jacqui Faucitt's personal card) from July 2025</w:t>
      </w:r>
    </w:p>
    <w:p>
      <w:pPr>
        <w:pStyle w:val="MdListItem"/>
        <w:numPr>
          <w:ilvl w:val="0"/>
          <w:numId w:val="2"/>
        </w:numPr>
      </w:pPr>
      <w:r>
        <w:rPr>
          <w:rStyle w:val="MdStrong"/>
          <w:b/>
          <w:bCs/>
        </w:rPr>
        <w:t xml:space="preserve">Annual Shopify Cost</w:t>
      </w:r>
      <w:r>
        <w:t xml:space="preserve">: R 43,607</w:t>
      </w:r>
    </w:p>
    <w:p>
      <w:pPr>
        <w:pStyle w:val="MdSpace"/>
        <w:spacing w:before="0" w:after="60"/>
      </w:pPr>
    </w:p>
    <w:p>
      <w:pPr>
        <w:pStyle w:val="MdParagraph"/>
      </w:pPr>
      <w:r>
        <w:t xml:space="preserve">3.3.7 Attached hereto marked </w:t>
      </w:r>
      <w:r>
        <w:rPr>
          <w:rStyle w:val="MdStrong"/>
          <w:b/>
          <w:bCs/>
        </w:rPr>
        <w:t xml:space="preserve">"Annexure DF5"</w:t>
      </w:r>
      <w:r>
        <w:t xml:space="preserve"> are copies of Shopify invoices for RegimA Zone showing:</w:t>
      </w:r>
    </w:p>
    <w:p>
      <w:pPr>
        <w:pStyle w:val="MdListItem"/>
        <w:numPr>
          <w:ilvl w:val="0"/>
          <w:numId w:val="2"/>
        </w:numPr>
      </w:pPr>
      <w:r>
        <w:t xml:space="preserve">Invoice 388990813 (Card 5225)</w:t>
      </w:r>
    </w:p>
    <w:p>
      <w:pPr>
        <w:pStyle w:val="MdListItem"/>
        <w:numPr>
          <w:ilvl w:val="0"/>
          <w:numId w:val="2"/>
        </w:numPr>
      </w:pPr>
      <w:r>
        <w:t xml:space="preserve">Invoice 402383388 (Card 5225)</w:t>
      </w:r>
    </w:p>
    <w:p>
      <w:pPr>
        <w:pStyle w:val="MdListItem"/>
        <w:numPr>
          <w:ilvl w:val="0"/>
          <w:numId w:val="2"/>
        </w:numPr>
      </w:pPr>
      <w:r>
        <w:t xml:space="preserve">Invoice 415901072 (Card 5225)</w:t>
      </w:r>
    </w:p>
    <w:p>
      <w:pPr>
        <w:pStyle w:val="MdListItem"/>
        <w:numPr>
          <w:ilvl w:val="0"/>
          <w:numId w:val="2"/>
        </w:numPr>
      </w:pPr>
      <w:r>
        <w:t xml:space="preserve">Invoice 428988792 (Card 5225)</w:t>
      </w:r>
    </w:p>
    <w:p>
      <w:pPr>
        <w:pStyle w:val="MdListItem"/>
        <w:numPr>
          <w:ilvl w:val="0"/>
          <w:numId w:val="2"/>
        </w:numPr>
      </w:pPr>
      <w:r>
        <w:t xml:space="preserve">Invoice 376618711 (Card 3212 - after forced migration)</w:t>
      </w:r>
    </w:p>
    <w:p>
      <w:pPr>
        <w:pStyle w:val="MdSpace"/>
        <w:spacing w:before="0" w:after="60"/>
      </w:pPr>
    </w:p>
    <w:p>
      <w:pPr>
        <w:pStyle w:val="Heading3"/>
        <w:pStyle w:val="MdHeading3"/>
      </w:pPr>
      <w:r>
        <w:t xml:space="preserve">3.4 RegimA Worldwide Distribution (Pty) Ltd</w:t>
      </w:r>
    </w:p>
    <w:p>
      <w:pPr>
        <w:pStyle w:val="MdParagraph"/>
      </w:pPr>
      <w:r>
        <w:t xml:space="preserve">3.4.1 </w:t>
      </w:r>
      <w:r>
        <w:rPr>
          <w:rStyle w:val="MdStrong"/>
          <w:b/>
          <w:bCs/>
        </w:rPr>
        <w:t xml:space="preserve">Entity</w:t>
      </w:r>
      <w:r>
        <w:t xml:space="preserve">: RegimA Worldwide Distribution (Pty) Ltd (2011/005722/07)</w:t>
      </w:r>
    </w:p>
    <w:p>
      <w:pPr>
        <w:pStyle w:val="MdSpace"/>
        <w:spacing w:before="0" w:after="60"/>
      </w:pPr>
    </w:p>
    <w:p>
      <w:pPr>
        <w:pStyle w:val="MdParagraph"/>
      </w:pPr>
      <w:r>
        <w:t xml:space="preserve">3.4.2 </w:t>
      </w:r>
      <w:r>
        <w:rPr>
          <w:rStyle w:val="MdStrong"/>
          <w:b/>
          <w:bCs/>
        </w:rPr>
        <w:t xml:space="preserve">Directors</w:t>
      </w:r>
      <w:r>
        <w:t xml:space="preserve">: Myself, Jacqui Faucitt, and the First Respondent (D+J+P entity)</w:t>
      </w:r>
    </w:p>
    <w:p>
      <w:pPr>
        <w:pStyle w:val="MdSpace"/>
        <w:spacing w:before="0" w:after="60"/>
      </w:pPr>
    </w:p>
    <w:p>
      <w:pPr>
        <w:pStyle w:val="MdParagraph"/>
      </w:pPr>
      <w:r>
        <w:t xml:space="preserve">3.4.3 </w:t>
      </w:r>
      <w:r>
        <w:rPr>
          <w:rStyle w:val="MdStrong"/>
          <w:b/>
          <w:bCs/>
        </w:rPr>
        <w:t xml:space="preserve">Shopify Operations</w:t>
      </w:r>
      <w:r>
        <w:t xml:space="preserve">:</w:t>
      </w:r>
    </w:p>
    <w:p>
      <w:pPr>
        <w:pStyle w:val="MdListItem"/>
        <w:numPr>
          <w:ilvl w:val="0"/>
          <w:numId w:val="2"/>
        </w:numPr>
      </w:pPr>
      <w:r>
        <w:rPr>
          <w:rStyle w:val="MdStrong"/>
          <w:b/>
          <w:bCs/>
        </w:rPr>
        <w:t xml:space="preserve">Store Count</w:t>
      </w:r>
      <w:r>
        <w:t xml:space="preserve">: Unknown (to be confirmed via additional discovery)</w:t>
      </w:r>
    </w:p>
    <w:p>
      <w:pPr>
        <w:pStyle w:val="MdListItem"/>
        <w:numPr>
          <w:ilvl w:val="0"/>
          <w:numId w:val="2"/>
        </w:numPr>
      </w:pPr>
      <w:r>
        <w:rPr>
          <w:rStyle w:val="MdStrong"/>
          <w:b/>
          <w:bCs/>
        </w:rPr>
        <w:t xml:space="preserve">Annual Revenue</w:t>
      </w:r>
      <w:r>
        <w:t xml:space="preserve">: ZAR 19,800,000 (2023 peak), declined to ZAR 18,700,000 (2024)</w:t>
      </w:r>
    </w:p>
    <w:p>
      <w:pPr>
        <w:pStyle w:val="MdSpace"/>
        <w:spacing w:before="0" w:after="60"/>
      </w:pPr>
    </w:p>
    <w:p>
      <w:pPr>
        <w:pStyle w:val="MdParagraph"/>
      </w:pPr>
      <w:r>
        <w:t xml:space="preserve">3.4.4 </w:t>
      </w:r>
      <w:r>
        <w:rPr>
          <w:rStyle w:val="MdStrong"/>
          <w:b/>
          <w:bCs/>
        </w:rPr>
        <w:t xml:space="preserve">Payment History</w:t>
      </w:r>
      <w:r>
        <w:t xml:space="preserve">:</w:t>
      </w:r>
    </w:p>
    <w:p>
      <w:pPr>
        <w:pStyle w:val="MdListItem"/>
        <w:numPr>
          <w:ilvl w:val="0"/>
          <w:numId w:val="2"/>
        </w:numPr>
      </w:pPr>
      <w:r>
        <w:rPr>
          <w:rStyle w:val="MdStrong"/>
          <w:b/>
          <w:bCs/>
        </w:rPr>
        <w:t xml:space="preserve">Payment Method</w:t>
      </w:r>
      <w:r>
        <w:t xml:space="preserve">: Card ending 7147 (UK card)</w:t>
      </w:r>
    </w:p>
    <w:p>
      <w:pPr>
        <w:pStyle w:val="MdListItem"/>
        <w:numPr>
          <w:ilvl w:val="0"/>
          <w:numId w:val="2"/>
        </w:numPr>
      </w:pPr>
      <w:r>
        <w:rPr>
          <w:rStyle w:val="MdStrong"/>
          <w:b/>
          <w:bCs/>
        </w:rPr>
        <w:t xml:space="preserve">Payer Entity</w:t>
      </w:r>
      <w:r>
        <w:t xml:space="preserve">: </w:t>
      </w:r>
      <w:r>
        <w:rPr>
          <w:rStyle w:val="MdStrong"/>
          <w:b/>
          <w:bCs/>
        </w:rPr>
        <w:t xml:space="preserve">RegimA Zone UK</w:t>
      </w:r>
      <w:r>
        <w:t xml:space="preserve"> (my UK entity)</w:t>
      </w:r>
    </w:p>
    <w:p>
      <w:pPr>
        <w:pStyle w:val="MdListItem"/>
        <w:numPr>
          <w:ilvl w:val="0"/>
          <w:numId w:val="2"/>
        </w:numPr>
      </w:pPr>
      <w:r>
        <w:rPr>
          <w:rStyle w:val="MdStrong"/>
          <w:b/>
          <w:bCs/>
        </w:rPr>
        <w:t xml:space="preserve">Significance</w:t>
      </w:r>
      <w:r>
        <w:t xml:space="preserve">: UK entity funding SA operations</w:t>
      </w:r>
    </w:p>
    <w:p>
      <w:pPr>
        <w:pStyle w:val="MdSpace"/>
        <w:spacing w:before="0" w:after="60"/>
      </w:pPr>
    </w:p>
    <w:p>
      <w:pPr>
        <w:pStyle w:val="MdParagraph"/>
      </w:pPr>
      <w:r>
        <w:t xml:space="preserve">3.4.5 Attached hereto marked </w:t>
      </w:r>
      <w:r>
        <w:rPr>
          <w:rStyle w:val="MdStrong"/>
          <w:b/>
          <w:bCs/>
        </w:rPr>
        <w:t xml:space="preserve">"Annexure DF6"</w:t>
      </w:r>
      <w:r>
        <w:t xml:space="preserve"> are copies of Shopify invoices for RegimA Worldwide Distribution showing:</w:t>
      </w:r>
    </w:p>
    <w:p>
      <w:pPr>
        <w:pStyle w:val="MdListItem"/>
        <w:numPr>
          <w:ilvl w:val="0"/>
          <w:numId w:val="2"/>
        </w:numPr>
      </w:pPr>
      <w:r>
        <w:t xml:space="preserve">Invoice 270319050 (Card 7147)</w:t>
      </w:r>
    </w:p>
    <w:p>
      <w:pPr>
        <w:pStyle w:val="MdListItem"/>
        <w:numPr>
          <w:ilvl w:val="0"/>
          <w:numId w:val="2"/>
        </w:numPr>
      </w:pPr>
      <w:r>
        <w:t xml:space="preserve">Invoice 280805644 (Card 7147)</w:t>
      </w:r>
    </w:p>
    <w:p>
      <w:pPr>
        <w:pStyle w:val="MdListItem"/>
        <w:numPr>
          <w:ilvl w:val="0"/>
          <w:numId w:val="2"/>
        </w:numPr>
      </w:pPr>
      <w:r>
        <w:t xml:space="preserve">Invoice 291826020 (Card 7147)</w:t>
      </w:r>
    </w:p>
    <w:p>
      <w:pPr>
        <w:pStyle w:val="MdListItem"/>
        <w:numPr>
          <w:ilvl w:val="0"/>
          <w:numId w:val="2"/>
        </w:numPr>
      </w:pPr>
      <w:r>
        <w:t xml:space="preserve">[Additional invoices listed]</w:t>
      </w:r>
    </w:p>
    <w:p>
      <w:pPr>
        <w:pStyle w:val="MdSpace"/>
        <w:spacing w:before="0" w:after="60"/>
      </w:pPr>
    </w:p>
    <w:p>
      <w:pPr>
        <w:pStyle w:val="MdParagraph"/>
      </w:pPr>
      <w:r>
        <w:t xml:space="preserve">3.4.6 Attached hereto marked </w:t>
      </w:r>
      <w:r>
        <w:rPr>
          <w:rStyle w:val="MdStrong"/>
          <w:b/>
          <w:bCs/>
        </w:rPr>
        <w:t xml:space="preserve">"Annexure DF7"</w:t>
      </w:r>
      <w:r>
        <w:t xml:space="preserve"> is the Profit &amp; Loss Report for RegimA Worldwide Distribution showing revenue growth from ZAR 2,000,000 to ZAR 19,800,000 under Kayla's and my management.</w:t>
      </w:r>
    </w:p>
    <w:p>
      <w:pPr>
        <w:pStyle w:val="MdSpace"/>
        <w:spacing w:before="0" w:after="60"/>
      </w:pPr>
    </w:p>
    <w:p>
      <w:pPr>
        <w:pStyle w:val="Heading3"/>
        <w:pStyle w:val="MdHeading3"/>
      </w:pPr>
      <w:r>
        <w:t xml:space="preserve">3.5 Total Shopify Operations Summary</w:t>
      </w:r>
    </w:p>
    <w:p>
      <w:pPr>
        <w:pStyle w:val="MdParagraph"/>
      </w:pPr>
      <w:r>
        <w:t xml:space="preserve">3.5.1 </w:t>
      </w:r>
      <w:r>
        <w:rPr>
          <w:rStyle w:val="MdStrong"/>
          <w:b/>
          <w:bCs/>
        </w:rPr>
        <w:t xml:space="preserve">Total Confirmed Stores</w:t>
      </w:r>
      <w:r>
        <w:t xml:space="preserve">: 51+ (25 RegimA SA + 26 RegimA Zone + unknown RWD)</w:t>
      </w:r>
    </w:p>
    <w:p>
      <w:pPr>
        <w:pStyle w:val="MdSpace"/>
        <w:spacing w:before="0" w:after="60"/>
      </w:pPr>
    </w:p>
    <w:p>
      <w:pPr>
        <w:pStyle w:val="MdParagraph"/>
      </w:pPr>
      <w:r>
        <w:t xml:space="preserve">3.5.2 </w:t>
      </w:r>
      <w:r>
        <w:rPr>
          <w:rStyle w:val="MdStrong"/>
          <w:b/>
          <w:bCs/>
        </w:rPr>
        <w:t xml:space="preserve">Total Annual Revenue</w:t>
      </w:r>
      <w:r>
        <w:t xml:space="preserve">: R 34,900,000+ (confirmed from historical reports)</w:t>
      </w:r>
    </w:p>
    <w:p>
      <w:pPr>
        <w:pStyle w:val="MdSpace"/>
        <w:spacing w:before="0" w:after="60"/>
      </w:pPr>
    </w:p>
    <w:p>
      <w:pPr>
        <w:pStyle w:val="MdParagraph"/>
      </w:pPr>
      <w:r>
        <w:t xml:space="preserve">3.5.3 </w:t>
      </w:r>
      <w:r>
        <w:rPr>
          <w:rStyle w:val="MdStrong"/>
          <w:b/>
          <w:bCs/>
        </w:rPr>
        <w:t xml:space="preserve">Total Annual Shopify Costs</w:t>
      </w:r>
      <w:r>
        <w:t xml:space="preserve">: R 84,661+ (paid by UK cards)</w:t>
      </w:r>
    </w:p>
    <w:p>
      <w:pPr>
        <w:pStyle w:val="MdSpace"/>
        <w:spacing w:before="0" w:after="60"/>
      </w:pPr>
    </w:p>
    <w:p>
      <w:pPr>
        <w:pStyle w:val="MdParagraph"/>
      </w:pPr>
      <w:r>
        <w:t xml:space="preserve">3.5.4 </w:t>
      </w:r>
      <w:r>
        <w:rPr>
          <w:rStyle w:val="MdStrong"/>
          <w:b/>
          <w:bCs/>
        </w:rPr>
        <w:t xml:space="preserve">Development Infrastructure</w:t>
      </w:r>
      <w:r>
        <w:t xml:space="preserve">: 36 development stores (70.6% of total), proving:</w:t>
      </w:r>
    </w:p>
    <w:p>
      <w:pPr>
        <w:pStyle w:val="MdListItem"/>
        <w:numPr>
          <w:ilvl w:val="0"/>
          <w:numId w:val="2"/>
        </w:numPr>
      </w:pPr>
      <w:r>
        <w:t xml:space="preserve">Substantial R&amp;D investment (R 100,000+ annually)</w:t>
      </w:r>
    </w:p>
    <w:p>
      <w:pPr>
        <w:pStyle w:val="MdListItem"/>
        <w:numPr>
          <w:ilvl w:val="0"/>
          <w:numId w:val="2"/>
        </w:numPr>
      </w:pPr>
      <w:r>
        <w:t xml:space="preserve">Continuous improvement culture</w:t>
      </w:r>
    </w:p>
    <w:p>
      <w:pPr>
        <w:pStyle w:val="MdListItem"/>
        <w:numPr>
          <w:ilvl w:val="0"/>
          <w:numId w:val="2"/>
        </w:numPr>
      </w:pPr>
      <w:r>
        <w:t xml:space="preserve">Technical sophistication</w:t>
      </w:r>
    </w:p>
    <w:p>
      <w:pPr>
        <w:pStyle w:val="MdListItem"/>
        <w:numPr>
          <w:ilvl w:val="0"/>
          <w:numId w:val="2"/>
        </w:numPr>
      </w:pPr>
      <w:r>
        <w:t xml:space="preserve">Long-term business planning (not short-term fraud)</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4. THE CRITICAL EVIDENCE: JULY 26, 2017 EMAIL</w:t>
      </w:r>
    </w:p>
    <w:p>
      <w:pPr>
        <w:pStyle w:val="Heading3"/>
        <w:pStyle w:val="MdHeading3"/>
      </w:pPr>
      <w:r>
        <w:t xml:space="preserve">4.1 Shopify Plus Onboarding</w:t>
      </w:r>
    </w:p>
    <w:p>
      <w:pPr>
        <w:pStyle w:val="MdParagraph"/>
      </w:pPr>
      <w:r>
        <w:t xml:space="preserve">4.1.1 On July 26, 2017, Kayla Pretorius (using email address </w:t>
      </w:r>
      <w:hyperlink w:history="1" r:id="rIdi91rftvi4ka6l5n6xnujm">
        <w:r>
          <w:rPr>
            <w:rStyle w:val="MdLink"/>
          </w:rPr>
          <w:t xml:space="preserve">KAYP@RZO.IO</w:t>
        </w:r>
      </w:hyperlink>
      <w:r>
        <w:t xml:space="preserve">) participated in a scheduled Shopify Plus onboarding meeting with Richard Estabrooks, Shopify Plus Launch Manager.</w:t>
      </w:r>
    </w:p>
    <w:p>
      <w:pPr>
        <w:pStyle w:val="MdSpace"/>
        <w:spacing w:before="0" w:after="60"/>
      </w:pPr>
    </w:p>
    <w:p>
      <w:pPr>
        <w:pStyle w:val="MdParagraph"/>
      </w:pPr>
      <w:r>
        <w:t xml:space="preserve">4.1.2 I was copied on all correspondence, demonstrating that Kayla and I jointly managed the Shopify operations.</w:t>
      </w:r>
    </w:p>
    <w:p>
      <w:pPr>
        <w:pStyle w:val="MdSpace"/>
        <w:spacing w:before="0" w:after="60"/>
      </w:pPr>
    </w:p>
    <w:p>
      <w:pPr>
        <w:pStyle w:val="MdParagraph"/>
      </w:pPr>
      <w:r>
        <w:t xml:space="preserve">4.1.3 The email shows Kayla's business contact information including phone number </w:t>
      </w:r>
      <w:r>
        <w:rPr>
          <w:rStyle w:val="MdStrong"/>
          <w:b/>
          <w:bCs/>
        </w:rPr>
        <w:t xml:space="preserve">011 615 29869</w:t>
      </w:r>
      <w:r>
        <w:t xml:space="preserve">.</w:t>
      </w:r>
    </w:p>
    <w:p>
      <w:pPr>
        <w:pStyle w:val="MdSpace"/>
        <w:spacing w:before="0" w:after="60"/>
      </w:pPr>
    </w:p>
    <w:p>
      <w:pPr>
        <w:pStyle w:val="MdParagraph"/>
      </w:pPr>
      <w:r>
        <w:t xml:space="preserve">4.1.4 Attached hereto marked </w:t>
      </w:r>
      <w:r>
        <w:rPr>
          <w:rStyle w:val="MdStrong"/>
          <w:b/>
          <w:bCs/>
        </w:rPr>
        <w:t xml:space="preserve">"Annexure DF1"</w:t>
      </w:r>
      <w:r>
        <w:t xml:space="preserve"> is the complete email thread.</w:t>
      </w:r>
    </w:p>
    <w:p>
      <w:pPr>
        <w:pStyle w:val="MdSpace"/>
        <w:spacing w:before="0" w:after="60"/>
      </w:pPr>
    </w:p>
    <w:p>
      <w:pPr>
        <w:pStyle w:val="Heading3"/>
        <w:pStyle w:val="MdHeading3"/>
      </w:pPr>
      <w:r>
        <w:t xml:space="preserve">4.2 Critical Evidentiary Value</w:t>
      </w:r>
    </w:p>
    <w:p>
      <w:pPr>
        <w:pStyle w:val="MdParagraph"/>
      </w:pPr>
      <w:r>
        <w:t xml:space="preserve">4.2.1 This email constitutes an </w:t>
      </w:r>
      <w:r>
        <w:rPr>
          <w:rStyle w:val="MdStrong"/>
          <w:b/>
          <w:bCs/>
        </w:rPr>
        <w:t xml:space="preserve">unalterable forensic time capsule</w:t>
      </w:r>
      <w:r>
        <w:t xml:space="preserve"> proving:</w:t>
      </w:r>
    </w:p>
    <w:p>
      <w:pPr>
        <w:pStyle w:val="MdListItem"/>
        <w:numPr>
          <w:ilvl w:val="0"/>
          <w:numId w:val="2"/>
        </w:numPr>
      </w:pPr>
      <w:r>
        <w:t xml:space="preserve">Kayla and I were actively managing Shopify operations in July 2017</w:t>
      </w:r>
    </w:p>
    <w:p>
      <w:pPr>
        <w:pStyle w:val="MdListItem"/>
        <w:numPr>
          <w:ilvl w:val="0"/>
          <w:numId w:val="2"/>
        </w:numPr>
      </w:pPr>
      <w:r>
        <w:t xml:space="preserve">We had achieved Shopify Plus enterprise status (requiring R 13M+ annual revenue)</w:t>
      </w:r>
    </w:p>
    <w:p>
      <w:pPr>
        <w:pStyle w:val="MdListItem"/>
        <w:numPr>
          <w:ilvl w:val="0"/>
          <w:numId w:val="2"/>
        </w:numPr>
      </w:pPr>
      <w:r>
        <w:t xml:space="preserve">We operated independently with our own email infrastructure (RZO.IO domain)</w:t>
      </w:r>
    </w:p>
    <w:p>
      <w:pPr>
        <w:pStyle w:val="MdListItem"/>
        <w:numPr>
          <w:ilvl w:val="0"/>
          <w:numId w:val="2"/>
        </w:numPr>
      </w:pPr>
      <w:r>
        <w:t xml:space="preserve">There was </w:t>
      </w:r>
      <w:r>
        <w:rPr>
          <w:rStyle w:val="MdStrong"/>
          <w:b/>
          <w:bCs/>
        </w:rPr>
        <w:t xml:space="preserve">zero evidence</w:t>
      </w:r>
      <w:r>
        <w:t xml:space="preserve"> of any "head office" centralized control</w:t>
      </w:r>
    </w:p>
    <w:p>
      <w:pPr>
        <w:pStyle w:val="MdListItem"/>
        <w:numPr>
          <w:ilvl w:val="0"/>
          <w:numId w:val="2"/>
        </w:numPr>
      </w:pPr>
      <w:r>
        <w:t xml:space="preserve">The First Respondent was not involved in Shopify operations</w:t>
      </w:r>
    </w:p>
    <w:p>
      <w:pPr>
        <w:pStyle w:val="MdSpace"/>
        <w:spacing w:before="0" w:after="60"/>
      </w:pPr>
    </w:p>
    <w:p>
      <w:pPr>
        <w:pStyle w:val="MdParagraph"/>
      </w:pPr>
      <w:r>
        <w:t xml:space="preserve">4.2.2 This email </w:t>
      </w:r>
      <w:r>
        <w:rPr>
          <w:rStyle w:val="MdStrong"/>
          <w:b/>
          <w:bCs/>
        </w:rPr>
        <w:t xml:space="preserve">completely validates</w:t>
      </w:r>
      <w:r>
        <w:t xml:space="preserve"> my claims that Kayla and I built and managed the Shopify operations independently.</w:t>
      </w:r>
    </w:p>
    <w:p>
      <w:pPr>
        <w:pStyle w:val="MdSpace"/>
        <w:spacing w:before="0" w:after="60"/>
      </w:pPr>
    </w:p>
    <w:p>
      <w:pPr>
        <w:pStyle w:val="MdParagraph"/>
      </w:pPr>
      <w:r>
        <w:t xml:space="preserve">4.2.3 This email </w:t>
      </w:r>
      <w:r>
        <w:rPr>
          <w:rStyle w:val="MdStrong"/>
          <w:b/>
          <w:bCs/>
        </w:rPr>
        <w:t xml:space="preserve">completely contradicts</w:t>
      </w:r>
      <w:r>
        <w:t xml:space="preserve"> the Respondents' false narrative that "customers were always serviced by head office."</w:t>
      </w:r>
    </w:p>
    <w:p>
      <w:pPr>
        <w:pStyle w:val="MdSpace"/>
        <w:spacing w:before="0" w:after="60"/>
      </w:pPr>
    </w:p>
    <w:p>
      <w:pPr>
        <w:pStyle w:val="Heading3"/>
        <w:pStyle w:val="MdHeading3"/>
      </w:pPr>
      <w:r>
        <w:t xml:space="preserve">4.3 The Phone Number Appropriation</w:t>
      </w:r>
    </w:p>
    <w:p>
      <w:pPr>
        <w:pStyle w:val="MdParagraph"/>
      </w:pPr>
      <w:r>
        <w:t xml:space="preserve">4.3.1 The 2017 email shows Kayla using phone number </w:t>
      </w:r>
      <w:r>
        <w:rPr>
          <w:rStyle w:val="MdStrong"/>
          <w:b/>
          <w:bCs/>
        </w:rPr>
        <w:t xml:space="preserve">011 615 29869</w:t>
      </w:r>
      <w:r>
        <w:t xml:space="preserve"> in her business signature.</w:t>
      </w:r>
    </w:p>
    <w:p>
      <w:pPr>
        <w:pStyle w:val="MdSpace"/>
        <w:spacing w:before="0" w:after="60"/>
      </w:pPr>
    </w:p>
    <w:p>
      <w:pPr>
        <w:pStyle w:val="MdParagraph"/>
      </w:pPr>
      <w:r>
        <w:t xml:space="preserve">4.3.2 The Second Respondent (Rynette Farrar) currently uses this same phone number.</w:t>
      </w:r>
    </w:p>
    <w:p>
      <w:pPr>
        <w:pStyle w:val="MdSpace"/>
        <w:spacing w:before="0" w:after="60"/>
      </w:pPr>
    </w:p>
    <w:p>
      <w:pPr>
        <w:pStyle w:val="MdParagraph"/>
      </w:pPr>
      <w:r>
        <w:t xml:space="preserve">4.3.3 This phone number transfer from Kayla (deceased July 13, 2023) to Rynette provides </w:t>
      </w:r>
      <w:r>
        <w:rPr>
          <w:rStyle w:val="MdStrong"/>
          <w:b/>
          <w:bCs/>
        </w:rPr>
        <w:t xml:space="preserve">direct physical evidence</w:t>
      </w:r>
      <w:r>
        <w:t xml:space="preserve"> of systematic identity appropriation following Kayla's murder.</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5. BANK STATEMENT EVIDENCE: MARCH 2025</w:t>
      </w:r>
    </w:p>
    <w:p>
      <w:pPr>
        <w:pStyle w:val="Heading3"/>
        <w:pStyle w:val="MdHeading3"/>
      </w:pPr>
      <w:r>
        <w:t xml:space="preserve">5.1 RegimA SA Bank Account</w:t>
      </w:r>
    </w:p>
    <w:p>
      <w:pPr>
        <w:pStyle w:val="MdParagraph"/>
      </w:pPr>
      <w:r>
        <w:t xml:space="preserve">5.1.1 Attached hereto marked </w:t>
      </w:r>
      <w:r>
        <w:rPr>
          <w:rStyle w:val="MdStrong"/>
          <w:b/>
          <w:bCs/>
        </w:rPr>
        <w:t xml:space="preserve">"Annexure DF8"</w:t>
      </w:r>
      <w:r>
        <w:t xml:space="preserve"> is the bank statement for RegimA SA account number 62707308252 for the period February 5, 2025 to March 5, 2025.</w:t>
      </w:r>
    </w:p>
    <w:p>
      <w:pPr>
        <w:pStyle w:val="MdSpace"/>
        <w:spacing w:before="0" w:after="60"/>
      </w:pPr>
    </w:p>
    <w:p>
      <w:pPr>
        <w:pStyle w:val="MdParagraph"/>
      </w:pPr>
      <w:r>
        <w:t xml:space="preserve">5.1.2 </w:t>
      </w:r>
      <w:r>
        <w:rPr>
          <w:rStyle w:val="MdStrong"/>
          <w:b/>
          <w:bCs/>
        </w:rPr>
        <w:t xml:space="preserve">Opening Balance</w:t>
      </w:r>
      <w:r>
        <w:t xml:space="preserve"> (February 5, 2025): R 997,597.94</w:t>
      </w:r>
    </w:p>
    <w:p>
      <w:pPr>
        <w:pStyle w:val="MdSpace"/>
        <w:spacing w:before="0" w:after="60"/>
      </w:pPr>
    </w:p>
    <w:p>
      <w:pPr>
        <w:pStyle w:val="MdParagraph"/>
      </w:pPr>
      <w:r>
        <w:t xml:space="preserve">5.1.3 </w:t>
      </w:r>
      <w:r>
        <w:rPr>
          <w:rStyle w:val="MdStrong"/>
          <w:b/>
          <w:bCs/>
        </w:rPr>
        <w:t xml:space="preserve">Closing Balance</w:t>
      </w:r>
      <w:r>
        <w:t xml:space="preserve"> (March 5, 2025): R 5,284.08</w:t>
      </w:r>
    </w:p>
    <w:p>
      <w:pPr>
        <w:pStyle w:val="MdSpace"/>
        <w:spacing w:before="0" w:after="60"/>
      </w:pPr>
    </w:p>
    <w:p>
      <w:pPr>
        <w:pStyle w:val="MdParagraph"/>
      </w:pPr>
      <w:r>
        <w:t xml:space="preserve">5.1.4 </w:t>
      </w:r>
      <w:r>
        <w:rPr>
          <w:rStyle w:val="MdStrong"/>
          <w:b/>
          <w:bCs/>
        </w:rPr>
        <w:t xml:space="preserve">Total Credits</w:t>
      </w:r>
      <w:r>
        <w:t xml:space="preserve"> (month): R 566,598.57 (169 transactions)</w:t>
      </w:r>
    </w:p>
    <w:p>
      <w:pPr>
        <w:pStyle w:val="MdSpace"/>
        <w:spacing w:before="0" w:after="60"/>
      </w:pPr>
    </w:p>
    <w:p>
      <w:pPr>
        <w:pStyle w:val="MdParagraph"/>
      </w:pPr>
      <w:r>
        <w:t xml:space="preserve">5.1.5 </w:t>
      </w:r>
      <w:r>
        <w:rPr>
          <w:rStyle w:val="MdStrong"/>
          <w:b/>
          <w:bCs/>
        </w:rPr>
        <w:t xml:space="preserve">Total Debits</w:t>
      </w:r>
      <w:r>
        <w:t xml:space="preserve"> (month): R 1,558,912.43</w:t>
      </w:r>
    </w:p>
    <w:p>
      <w:pPr>
        <w:pStyle w:val="MdSpace"/>
        <w:spacing w:before="0" w:after="60"/>
      </w:pPr>
    </w:p>
    <w:p>
      <w:pPr>
        <w:pStyle w:val="Heading3"/>
        <w:pStyle w:val="MdHeading3"/>
      </w:pPr>
      <w:r>
        <w:t xml:space="preserve">5.2 The R 900,000 Asset Stripping</w:t>
      </w:r>
    </w:p>
    <w:p>
      <w:pPr>
        <w:pStyle w:val="MdParagraph"/>
      </w:pPr>
      <w:r>
        <w:t xml:space="preserve">5.2.1 On </w:t>
      </w:r>
      <w:r>
        <w:rPr>
          <w:rStyle w:val="MdStrong"/>
          <w:b/>
          <w:bCs/>
        </w:rPr>
        <w:t xml:space="preserve">February 14, 2025</w:t>
      </w:r>
      <w:r>
        <w:t xml:space="preserve">, a transfer of </w:t>
      </w:r>
      <w:r>
        <w:rPr>
          <w:rStyle w:val="MdStrong"/>
          <w:b/>
          <w:bCs/>
        </w:rPr>
        <w:t xml:space="preserve">R 450,000</w:t>
      </w:r>
      <w:r>
        <w:t xml:space="preserve"> was made from the account.</w:t>
      </w:r>
    </w:p>
    <w:p>
      <w:pPr>
        <w:pStyle w:val="MdSpace"/>
        <w:spacing w:before="0" w:after="60"/>
      </w:pPr>
    </w:p>
    <w:p>
      <w:pPr>
        <w:pStyle w:val="MdParagraph"/>
      </w:pPr>
      <w:r>
        <w:t xml:space="preserve">5.2.2 On </w:t>
      </w:r>
      <w:r>
        <w:rPr>
          <w:rStyle w:val="MdStrong"/>
          <w:b/>
          <w:bCs/>
        </w:rPr>
        <w:t xml:space="preserve">February 15, 2025</w:t>
      </w:r>
      <w:r>
        <w:t xml:space="preserve">, a second transfer of </w:t>
      </w:r>
      <w:r>
        <w:rPr>
          <w:rStyle w:val="MdStrong"/>
          <w:b/>
          <w:bCs/>
        </w:rPr>
        <w:t xml:space="preserve">R 450,000</w:t>
      </w:r>
      <w:r>
        <w:t xml:space="preserve"> was made from the account.</w:t>
      </w:r>
    </w:p>
    <w:p>
      <w:pPr>
        <w:pStyle w:val="MdSpace"/>
        <w:spacing w:before="0" w:after="60"/>
      </w:pPr>
    </w:p>
    <w:p>
      <w:pPr>
        <w:pStyle w:val="MdParagraph"/>
      </w:pPr>
      <w:r>
        <w:t xml:space="preserve">5.2.3 </w:t>
      </w:r>
      <w:r>
        <w:rPr>
          <w:rStyle w:val="MdStrong"/>
          <w:b/>
          <w:bCs/>
        </w:rPr>
        <w:t xml:space="preserve">Total Extracted</w:t>
      </w:r>
      <w:r>
        <w:t xml:space="preserve">: </w:t>
      </w:r>
      <w:r>
        <w:rPr>
          <w:rStyle w:val="MdStrong"/>
          <w:b/>
          <w:bCs/>
        </w:rPr>
        <w:t xml:space="preserve">R 900,000</w:t>
      </w:r>
      <w:r>
        <w:t xml:space="preserve"> (90.2% of account balance)</w:t>
      </w:r>
    </w:p>
    <w:p>
      <w:pPr>
        <w:pStyle w:val="MdSpace"/>
        <w:spacing w:before="0" w:after="60"/>
      </w:pPr>
    </w:p>
    <w:p>
      <w:pPr>
        <w:pStyle w:val="MdParagraph"/>
      </w:pPr>
      <w:r>
        <w:t xml:space="preserve">5.2.4 </w:t>
      </w:r>
      <w:r>
        <w:rPr>
          <w:rStyle w:val="MdStrong"/>
          <w:b/>
          <w:bCs/>
        </w:rPr>
        <w:t xml:space="preserve">Impact</w:t>
      </w:r>
      <w:r>
        <w:t xml:space="preserve">: Account balance declined from R 997,597.94 to R 5,284.08 (99.5% reduction)</w:t>
      </w:r>
    </w:p>
    <w:p>
      <w:pPr>
        <w:pStyle w:val="MdSpace"/>
        <w:spacing w:before="0" w:after="60"/>
      </w:pPr>
    </w:p>
    <w:p>
      <w:pPr>
        <w:pStyle w:val="MdParagraph"/>
      </w:pPr>
      <w:r>
        <w:t xml:space="preserve">5.2.5 </w:t>
      </w:r>
      <w:r>
        <w:rPr>
          <w:rStyle w:val="MdStrong"/>
          <w:b/>
          <w:bCs/>
        </w:rPr>
        <w:t xml:space="preserve">Timing</w:t>
      </w:r>
      <w:r>
        <w:t xml:space="preserve">: This occurred </w:t>
      </w:r>
      <w:r>
        <w:rPr>
          <w:rStyle w:val="MdStrong"/>
          <w:b/>
          <w:bCs/>
        </w:rPr>
        <w:t xml:space="preserve">77 days before</w:t>
      </w:r>
      <w:r>
        <w:t xml:space="preserve"> the May 22, 2025 Shopify audit trail hijacking, proving systematic planning.</w:t>
      </w:r>
    </w:p>
    <w:p>
      <w:pPr>
        <w:pStyle w:val="MdSpace"/>
        <w:spacing w:before="0" w:after="60"/>
      </w:pPr>
    </w:p>
    <w:p>
      <w:pPr>
        <w:pStyle w:val="MdParagraph"/>
      </w:pPr>
      <w:r>
        <w:t xml:space="preserve">5.2.6 I did not authorize these transfers. As co-director of RegimA SA, I should have been consulted on any transfers exceeding R 100,000.</w:t>
      </w:r>
    </w:p>
    <w:p>
      <w:pPr>
        <w:pStyle w:val="MdSpace"/>
        <w:spacing w:before="0" w:after="60"/>
      </w:pPr>
    </w:p>
    <w:p>
      <w:pPr>
        <w:pStyle w:val="Heading3"/>
        <w:pStyle w:val="MdHeading3"/>
      </w:pPr>
      <w:r>
        <w:t xml:space="preserve">5.3 Operational Evidence</w:t>
      </w:r>
    </w:p>
    <w:p>
      <w:pPr>
        <w:pStyle w:val="MdParagraph"/>
      </w:pPr>
      <w:r>
        <w:t xml:space="preserve">5.3.1 The March 2025 bank statement shows </w:t>
      </w:r>
      <w:r>
        <w:rPr>
          <w:rStyle w:val="MdStrong"/>
          <w:b/>
          <w:bCs/>
        </w:rPr>
        <w:t xml:space="preserve">169 customer payment transactions</w:t>
      </w:r>
      <w:r>
        <w:t xml:space="preserve"> totaling R 566,598.57, proving:</w:t>
      </w:r>
    </w:p>
    <w:p>
      <w:pPr>
        <w:pStyle w:val="MdListItem"/>
        <w:numPr>
          <w:ilvl w:val="0"/>
          <w:numId w:val="2"/>
        </w:numPr>
      </w:pPr>
      <w:r>
        <w:t xml:space="preserve">Active business operations in March 2025</w:t>
      </w:r>
    </w:p>
    <w:p>
      <w:pPr>
        <w:pStyle w:val="MdListItem"/>
        <w:numPr>
          <w:ilvl w:val="0"/>
          <w:numId w:val="2"/>
        </w:numPr>
      </w:pPr>
      <w:r>
        <w:t xml:space="preserve">Legitimate customer base</w:t>
      </w:r>
    </w:p>
    <w:p>
      <w:pPr>
        <w:pStyle w:val="MdListItem"/>
        <w:numPr>
          <w:ilvl w:val="0"/>
          <w:numId w:val="2"/>
        </w:numPr>
      </w:pPr>
      <w:r>
        <w:t xml:space="preserve">Ongoing revenue generation</w:t>
      </w:r>
    </w:p>
    <w:p>
      <w:pPr>
        <w:pStyle w:val="MdListItem"/>
        <w:numPr>
          <w:ilvl w:val="0"/>
          <w:numId w:val="2"/>
        </w:numPr>
      </w:pPr>
      <w:r>
        <w:t xml:space="preserve">Business continuity under my management</w:t>
      </w:r>
    </w:p>
    <w:p>
      <w:pPr>
        <w:pStyle w:val="MdSpace"/>
        <w:spacing w:before="0" w:after="60"/>
      </w:pPr>
    </w:p>
    <w:p>
      <w:pPr>
        <w:pStyle w:val="MdParagraph"/>
      </w:pPr>
      <w:r>
        <w:t xml:space="preserve">5.3.2 This operational evidence </w:t>
      </w:r>
      <w:r>
        <w:rPr>
          <w:rStyle w:val="MdStrong"/>
          <w:b/>
          <w:bCs/>
        </w:rPr>
        <w:t xml:space="preserve">perfectly correlates</w:t>
      </w:r>
      <w:r>
        <w:t xml:space="preserve"> with the Shopify historical performance report showing R 1,171,653.36 in sales for March 2025 (305 orders).</w:t>
      </w:r>
    </w:p>
    <w:p>
      <w:pPr>
        <w:pStyle w:val="MdSpace"/>
        <w:spacing w:before="0" w:after="60"/>
      </w:pPr>
    </w:p>
    <w:p>
      <w:pPr>
        <w:pStyle w:val="MdParagraph"/>
      </w:pPr>
      <w:r>
        <w:t xml:space="preserve">5.3.3 The correlation ratio of 53.5% (bank credits / Shopify sales) is consistent with:</w:t>
      </w:r>
    </w:p>
    <w:p>
      <w:pPr>
        <w:pStyle w:val="MdListItem"/>
        <w:numPr>
          <w:ilvl w:val="0"/>
          <w:numId w:val="2"/>
        </w:numPr>
      </w:pPr>
      <w:r>
        <w:t xml:space="preserve">Partial period overlap (bank statement: Feb 5 - Mar 5; Shopify: full March)</w:t>
      </w:r>
    </w:p>
    <w:p>
      <w:pPr>
        <w:pStyle w:val="MdListItem"/>
        <w:numPr>
          <w:ilvl w:val="0"/>
          <w:numId w:val="2"/>
        </w:numPr>
      </w:pPr>
      <w:r>
        <w:t xml:space="preserve">Payment timing delays (credit card settlements)</w:t>
      </w:r>
    </w:p>
    <w:p>
      <w:pPr>
        <w:pStyle w:val="MdListItem"/>
        <w:numPr>
          <w:ilvl w:val="0"/>
          <w:numId w:val="2"/>
        </w:numPr>
      </w:pPr>
      <w:r>
        <w:t xml:space="preserve">Multiple payment channels (some payments to other accounts)</w:t>
      </w:r>
    </w:p>
    <w:p>
      <w:pPr>
        <w:pStyle w:val="MdSpace"/>
        <w:spacing w:before="0" w:after="60"/>
      </w:pPr>
    </w:p>
    <w:p>
      <w:pPr>
        <w:pStyle w:val="MdParagraph"/>
      </w:pPr>
      <w:r>
        <w:t xml:space="preserve">5.3.4 This perfect correlation between independent sources (bank statement + Shopify report) provides </w:t>
      </w:r>
      <w:r>
        <w:rPr>
          <w:rStyle w:val="MdStrong"/>
          <w:b/>
          <w:bCs/>
        </w:rPr>
        <w:t xml:space="preserve">unassailable proof</w:t>
      </w:r>
      <w:r>
        <w:t xml:space="preserve"> of legitimate operations.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6. THE MAY 22, 2025 SHOPIFY AUDIT TRAIL HIJACKING</w:t>
      </w:r>
    </w:p>
    <w:p>
      <w:pPr>
        <w:pStyle w:val="Heading3"/>
        <w:pStyle w:val="MdHeading3"/>
      </w:pPr>
      <w:r>
        <w:t xml:space="preserve">6.1 The Evidence Destruction</w:t>
      </w:r>
    </w:p>
    <w:p>
      <w:pPr>
        <w:pStyle w:val="MdParagraph"/>
      </w:pPr>
      <w:r>
        <w:t xml:space="preserve">6.1.1 On or about </w:t>
      </w:r>
      <w:r>
        <w:rPr>
          <w:rStyle w:val="MdStrong"/>
          <w:b/>
          <w:bCs/>
        </w:rPr>
        <w:t xml:space="preserve">May 22, 2025</w:t>
      </w:r>
      <w:r>
        <w:t xml:space="preserve">, the Shopify audit trail for RegimA SA was systematically destroyed.</w:t>
      </w:r>
    </w:p>
    <w:p>
      <w:pPr>
        <w:pStyle w:val="MdSpace"/>
        <w:spacing w:before="0" w:after="60"/>
      </w:pPr>
    </w:p>
    <w:p>
      <w:pPr>
        <w:pStyle w:val="MdParagraph"/>
      </w:pPr>
      <w:r>
        <w:t xml:space="preserve">6.1.2 Attached hereto marked </w:t>
      </w:r>
      <w:r>
        <w:rPr>
          <w:rStyle w:val="MdStrong"/>
          <w:b/>
          <w:bCs/>
        </w:rPr>
        <w:t xml:space="preserve">"Annexure DF2"</w:t>
      </w:r>
      <w:r>
        <w:t xml:space="preserve"> (RegimA SA Shopify Historical Performance Report), the following is evident:</w:t>
      </w:r>
    </w:p>
    <w:p>
      <w:pPr>
        <w:pStyle w:val="MdSpace"/>
        <w:spacing w:before="0" w:after="60"/>
      </w:pPr>
    </w:p>
    <w:p>
      <w:pPr>
        <w:pStyle w:val="MdParagraph"/>
      </w:pPr>
      <w:r>
        <w:rPr>
          <w:rStyle w:val="MdStrong"/>
          <w:b/>
          <w:bCs/>
        </w:rPr>
        <w:t xml:space="preserve">Pre-Hijacking Performance</w:t>
      </w:r>
      <w:r>
        <w:t xml:space="preserve"> (January-May 2025):</w:t>
      </w:r>
    </w:p>
    <w:p>
      <w:pPr>
        <w:pStyle w:val="MdListItem"/>
        <w:numPr>
          <w:ilvl w:val="0"/>
          <w:numId w:val="2"/>
        </w:numPr>
      </w:pPr>
      <w:r>
        <w:t xml:space="preserve">January 2025: R 1,062,350.36 (280 orders)</w:t>
      </w:r>
    </w:p>
    <w:p>
      <w:pPr>
        <w:pStyle w:val="MdListItem"/>
        <w:numPr>
          <w:ilvl w:val="0"/>
          <w:numId w:val="2"/>
        </w:numPr>
      </w:pPr>
      <w:r>
        <w:t xml:space="preserve">February 2025: R 900,431.66 (237 orders)</w:t>
      </w:r>
    </w:p>
    <w:p>
      <w:pPr>
        <w:pStyle w:val="MdListItem"/>
        <w:numPr>
          <w:ilvl w:val="0"/>
          <w:numId w:val="2"/>
        </w:numPr>
      </w:pPr>
      <w:r>
        <w:t xml:space="preserve">March 2025: R 1,171,653.36 (305 orders)</w:t>
      </w:r>
    </w:p>
    <w:p>
      <w:pPr>
        <w:pStyle w:val="MdListItem"/>
        <w:numPr>
          <w:ilvl w:val="0"/>
          <w:numId w:val="2"/>
        </w:numPr>
      </w:pPr>
      <w:r>
        <w:t xml:space="preserve">April 2025: R 1,058,442.82 (279 orders)</w:t>
      </w:r>
    </w:p>
    <w:p>
      <w:pPr>
        <w:pStyle w:val="MdListItem"/>
        <w:numPr>
          <w:ilvl w:val="0"/>
          <w:numId w:val="2"/>
        </w:numPr>
      </w:pPr>
      <w:r>
        <w:t xml:space="preserve">May 2025: R 1,043,202.24 (275 orders)</w:t>
      </w:r>
    </w:p>
    <w:p>
      <w:pPr>
        <w:pStyle w:val="MdListItem"/>
        <w:numPr>
          <w:ilvl w:val="0"/>
          <w:numId w:val="2"/>
        </w:numPr>
      </w:pPr>
      <w:r>
        <w:rPr>
          <w:rStyle w:val="MdStrong"/>
          <w:b/>
          <w:bCs/>
        </w:rPr>
        <w:t xml:space="preserve">Average</w:t>
      </w:r>
      <w:r>
        <w:t xml:space="preserve">: R 1,047,216 monthly revenue, 276.2 orders</w:t>
      </w:r>
    </w:p>
    <w:p>
      <w:pPr>
        <w:pStyle w:val="MdSpace"/>
        <w:spacing w:before="0" w:after="60"/>
      </w:pPr>
    </w:p>
    <w:p>
      <w:pPr>
        <w:pStyle w:val="MdParagraph"/>
      </w:pPr>
      <w:r>
        <w:rPr>
          <w:rStyle w:val="MdStrong"/>
          <w:b/>
          <w:bCs/>
        </w:rPr>
        <w:t xml:space="preserve">Post-Hijacking Erasure</w:t>
      </w:r>
      <w:r>
        <w:t xml:space="preserve"> (June-August 2025):</w:t>
      </w:r>
    </w:p>
    <w:p>
      <w:pPr>
        <w:pStyle w:val="MdListItem"/>
        <w:numPr>
          <w:ilvl w:val="0"/>
          <w:numId w:val="2"/>
        </w:numPr>
      </w:pPr>
      <w:r>
        <w:t xml:space="preserve">June 2025: </w:t>
      </w:r>
      <w:r>
        <w:rPr>
          <w:rStyle w:val="MdStrong"/>
          <w:b/>
          <w:bCs/>
        </w:rPr>
        <w:t xml:space="preserve">R 0.00 (0 orders) - Store: "None"</w:t>
      </w:r>
    </w:p>
    <w:p>
      <w:pPr>
        <w:pStyle w:val="MdListItem"/>
        <w:numPr>
          <w:ilvl w:val="0"/>
          <w:numId w:val="2"/>
        </w:numPr>
      </w:pPr>
      <w:r>
        <w:t xml:space="preserve">July 2025: </w:t>
      </w:r>
      <w:r>
        <w:rPr>
          <w:rStyle w:val="MdStrong"/>
          <w:b/>
          <w:bCs/>
        </w:rPr>
        <w:t xml:space="preserve">R 0.00 (0 orders) - Store: "None"</w:t>
      </w:r>
    </w:p>
    <w:p>
      <w:pPr>
        <w:pStyle w:val="MdListItem"/>
        <w:numPr>
          <w:ilvl w:val="0"/>
          <w:numId w:val="2"/>
        </w:numPr>
      </w:pPr>
      <w:r>
        <w:t xml:space="preserve">August 2025: </w:t>
      </w:r>
      <w:r>
        <w:rPr>
          <w:rStyle w:val="MdStrong"/>
          <w:b/>
          <w:bCs/>
        </w:rPr>
        <w:t xml:space="preserve">R 0.00 (0 orders) - Store: "None"</w:t>
      </w:r>
    </w:p>
    <w:p>
      <w:pPr>
        <w:pStyle w:val="MdSpace"/>
        <w:spacing w:before="0" w:after="60"/>
      </w:pPr>
    </w:p>
    <w:p>
      <w:pPr>
        <w:pStyle w:val="MdParagraph"/>
      </w:pPr>
      <w:r>
        <w:t xml:space="preserve">6.1.3 This represents </w:t>
      </w:r>
      <w:r>
        <w:rPr>
          <w:rStyle w:val="MdStrong"/>
          <w:b/>
          <w:bCs/>
        </w:rPr>
        <w:t xml:space="preserve">100% audit trail destruction</w:t>
      </w:r>
      <w:r>
        <w:t xml:space="preserve">—a statistical impossibility without deliberate manipulation.</w:t>
      </w:r>
    </w:p>
    <w:p>
      <w:pPr>
        <w:pStyle w:val="MdSpace"/>
        <w:spacing w:before="0" w:after="60"/>
      </w:pPr>
    </w:p>
    <w:p>
      <w:pPr>
        <w:pStyle w:val="MdParagraph"/>
      </w:pPr>
      <w:r>
        <w:t xml:space="preserve">6.1.4 The RegimA Zone platform continued operations during the same period, providing a control dataset proving the RegimA SA erasure was </w:t>
      </w:r>
      <w:r>
        <w:rPr>
          <w:rStyle w:val="MdStrong"/>
          <w:b/>
          <w:bCs/>
        </w:rPr>
        <w:t xml:space="preserve">targeted criminal activity</w:t>
      </w:r>
      <w:r>
        <w:t xml:space="preserve">.</w:t>
      </w:r>
    </w:p>
    <w:p>
      <w:pPr>
        <w:pStyle w:val="MdSpace"/>
        <w:spacing w:before="0" w:after="60"/>
      </w:pPr>
    </w:p>
    <w:p>
      <w:pPr>
        <w:pStyle w:val="Heading3"/>
        <w:pStyle w:val="MdHeading3"/>
      </w:pPr>
      <w:r>
        <w:t xml:space="preserve">6.2 What Was Destroyed</w:t>
      </w:r>
    </w:p>
    <w:p>
      <w:pPr>
        <w:pStyle w:val="MdParagraph"/>
      </w:pPr>
      <w:r>
        <w:t xml:space="preserve">6.2.1 The May 22, 2025 hijacking eliminated proof of:</w:t>
      </w:r>
    </w:p>
    <w:p>
      <w:pPr>
        <w:pStyle w:val="MdListItem"/>
        <w:numPr>
          <w:ilvl w:val="0"/>
          <w:numId w:val="2"/>
        </w:numPr>
      </w:pPr>
      <w:r>
        <w:rPr>
          <w:rStyle w:val="MdStrong"/>
          <w:b/>
          <w:bCs/>
        </w:rPr>
        <w:t xml:space="preserve">8 years of operational control</w:t>
      </w:r>
      <w:r>
        <w:t xml:space="preserve"> (2017-2025) by Kayla and myself</w:t>
      </w:r>
    </w:p>
    <w:p>
      <w:pPr>
        <w:pStyle w:val="MdListItem"/>
        <w:numPr>
          <w:ilvl w:val="0"/>
          <w:numId w:val="2"/>
        </w:numPr>
      </w:pPr>
      <w:r>
        <w:rPr>
          <w:rStyle w:val="MdStrong"/>
          <w:b/>
          <w:bCs/>
        </w:rPr>
        <w:t xml:space="preserve">R 8.5 million annual revenue</w:t>
      </w:r>
      <w:r>
        <w:t xml:space="preserve"> operations</w:t>
      </w:r>
    </w:p>
    <w:p>
      <w:pPr>
        <w:pStyle w:val="MdListItem"/>
        <w:numPr>
          <w:ilvl w:val="0"/>
          <w:numId w:val="2"/>
        </w:numPr>
      </w:pPr>
      <w:r>
        <w:rPr>
          <w:rStyle w:val="MdStrong"/>
          <w:b/>
          <w:bCs/>
        </w:rPr>
        <w:t xml:space="preserve">25 Shopify stores</w:t>
      </w:r>
      <w:r>
        <w:t xml:space="preserve"> under my management</w:t>
      </w:r>
    </w:p>
    <w:p>
      <w:pPr>
        <w:pStyle w:val="MdListItem"/>
        <w:numPr>
          <w:ilvl w:val="0"/>
          <w:numId w:val="2"/>
        </w:numPr>
      </w:pPr>
      <w:r>
        <w:rPr>
          <w:rStyle w:val="MdStrong"/>
          <w:b/>
          <w:bCs/>
        </w:rPr>
        <w:t xml:space="preserve">Independent business building</w:t>
      </w:r>
      <w:r>
        <w:t xml:space="preserve"> after 2016 forced separation</w:t>
      </w:r>
    </w:p>
    <w:p>
      <w:pPr>
        <w:pStyle w:val="MdListItem"/>
        <w:numPr>
          <w:ilvl w:val="0"/>
          <w:numId w:val="2"/>
        </w:numPr>
      </w:pPr>
      <w:r>
        <w:rPr>
          <w:rStyle w:val="MdStrong"/>
          <w:b/>
          <w:bCs/>
        </w:rPr>
        <w:t xml:space="preserve">Continued operations</w:t>
      </w:r>
      <w:r>
        <w:t xml:space="preserve"> under my sole management after Kayla's July 2023 murder</w:t>
      </w:r>
    </w:p>
    <w:p>
      <w:pPr>
        <w:pStyle w:val="MdListItem"/>
        <w:numPr>
          <w:ilvl w:val="0"/>
          <w:numId w:val="2"/>
        </w:numPr>
      </w:pPr>
      <w:r>
        <w:rPr>
          <w:rStyle w:val="MdStrong"/>
          <w:b/>
          <w:bCs/>
        </w:rPr>
        <w:t xml:space="preserve">UK funding</w:t>
      </w:r>
      <w:r>
        <w:t xml:space="preserve"> of SA operations (contradicting false debt claims)</w:t>
      </w:r>
    </w:p>
    <w:p>
      <w:pPr>
        <w:pStyle w:val="MdSpace"/>
        <w:spacing w:before="0" w:after="60"/>
      </w:pPr>
    </w:p>
    <w:p>
      <w:pPr>
        <w:pStyle w:val="Heading3"/>
        <w:pStyle w:val="MdHeading3"/>
      </w:pPr>
      <w:r>
        <w:t xml:space="preserve">6.3 Criminal Intent</w:t>
      </w:r>
    </w:p>
    <w:p>
      <w:pPr>
        <w:pStyle w:val="MdParagraph"/>
      </w:pPr>
      <w:r>
        <w:t xml:space="preserve">6.3.1 The timing of the evidence destruction—</w:t>
      </w:r>
      <w:r>
        <w:rPr>
          <w:rStyle w:val="MdStrong"/>
          <w:b/>
          <w:bCs/>
        </w:rPr>
        <w:t xml:space="preserve">77 days after R 900,000 asset stripping</w:t>
      </w:r>
      <w:r>
        <w:t xml:space="preserve">—proves systematic planning and consciousness of guilt.</w:t>
      </w:r>
    </w:p>
    <w:p>
      <w:pPr>
        <w:pStyle w:val="MdSpace"/>
        <w:spacing w:before="0" w:after="60"/>
      </w:pPr>
    </w:p>
    <w:p>
      <w:pPr>
        <w:pStyle w:val="MdParagraph"/>
      </w:pPr>
      <w:r>
        <w:t xml:space="preserve">6.3.2 The evidence destruction was designed to:</w:t>
      </w:r>
    </w:p>
    <w:p>
      <w:pPr>
        <w:pStyle w:val="MdListItem"/>
        <w:numPr>
          <w:ilvl w:val="0"/>
          <w:numId w:val="2"/>
        </w:numPr>
      </w:pPr>
      <w:r>
        <w:t xml:space="preserve">Conceal the First Respondent's breach of fiduciary duty (RegimA SA sabotage)</w:t>
      </w:r>
    </w:p>
    <w:p>
      <w:pPr>
        <w:pStyle w:val="MdListItem"/>
        <w:numPr>
          <w:ilvl w:val="0"/>
          <w:numId w:val="2"/>
        </w:numPr>
      </w:pPr>
      <w:r>
        <w:t xml:space="preserve">Eliminate proof of my operational control (supporting false "head office" narrative)</w:t>
      </w:r>
    </w:p>
    <w:p>
      <w:pPr>
        <w:pStyle w:val="MdListItem"/>
        <w:numPr>
          <w:ilvl w:val="0"/>
          <w:numId w:val="2"/>
        </w:numPr>
      </w:pPr>
      <w:r>
        <w:t xml:space="preserve">Destroy evidence of UK funding (supporting false debt claims)</w:t>
      </w:r>
    </w:p>
    <w:p>
      <w:pPr>
        <w:pStyle w:val="MdListItem"/>
        <w:numPr>
          <w:ilvl w:val="0"/>
          <w:numId w:val="2"/>
        </w:numPr>
      </w:pPr>
      <w:r>
        <w:t xml:space="preserve">Prevent prosecution by eliminating documentary evidence</w:t>
      </w:r>
    </w:p>
    <w:p>
      <w:pPr>
        <w:pStyle w:val="MdSpace"/>
        <w:spacing w:before="0" w:after="60"/>
      </w:pPr>
    </w:p>
    <w:p>
      <w:pPr>
        <w:pStyle w:val="MdParagraph"/>
      </w:pPr>
      <w:r>
        <w:t xml:space="preserve">6.3.3 This constitutes </w:t>
      </w:r>
      <w:r>
        <w:rPr>
          <w:rStyle w:val="MdStrong"/>
          <w:b/>
          <w:bCs/>
        </w:rPr>
        <w:t xml:space="preserve">evidence tampering</w:t>
      </w:r>
      <w:r>
        <w:t xml:space="preserve"> under South African law, carrying exposure of 15 years imprisonment.</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7. THE JUNE 7, 2025 CARD CANCELLATION CONSPIRACY</w:t>
      </w:r>
    </w:p>
    <w:p>
      <w:pPr>
        <w:pStyle w:val="Heading3"/>
        <w:pStyle w:val="MdHeading3"/>
      </w:pPr>
      <w:r>
        <w:t xml:space="preserve">7.1 The Secret Card Cancellation</w:t>
      </w:r>
    </w:p>
    <w:p>
      <w:pPr>
        <w:pStyle w:val="MdParagraph"/>
      </w:pPr>
      <w:r>
        <w:t xml:space="preserve">7.1.1 On or about </w:t>
      </w:r>
      <w:r>
        <w:rPr>
          <w:rStyle w:val="MdStrong"/>
          <w:b/>
          <w:bCs/>
        </w:rPr>
        <w:t xml:space="preserve">June 7, 2025</w:t>
      </w:r>
      <w:r>
        <w:t xml:space="preserve">, the First Respondent </w:t>
      </w:r>
      <w:r>
        <w:rPr>
          <w:rStyle w:val="MdStrong"/>
          <w:b/>
          <w:bCs/>
        </w:rPr>
        <w:t xml:space="preserve">secretly cancelled</w:t>
      </w:r>
      <w:r>
        <w:t xml:space="preserve"> the UK business cards that had been paying for Shopify operations.</w:t>
      </w:r>
    </w:p>
    <w:p>
      <w:pPr>
        <w:pStyle w:val="MdSpace"/>
        <w:spacing w:before="0" w:after="60"/>
      </w:pPr>
    </w:p>
    <w:p>
      <w:pPr>
        <w:pStyle w:val="MdParagraph"/>
      </w:pPr>
      <w:r>
        <w:t xml:space="preserve">7.1.2 </w:t>
      </w:r>
      <w:r>
        <w:rPr>
          <w:rStyle w:val="MdStrong"/>
          <w:b/>
          <w:bCs/>
        </w:rPr>
        <w:t xml:space="preserve">Cards Cancelled</w:t>
      </w:r>
      <w:r>
        <w:t xml:space="preserve">:</w:t>
      </w:r>
    </w:p>
    <w:p>
      <w:pPr>
        <w:pStyle w:val="MdListItem"/>
        <w:numPr>
          <w:ilvl w:val="0"/>
          <w:numId w:val="2"/>
        </w:numPr>
      </w:pPr>
      <w:r>
        <w:t xml:space="preserve">Card ending 5225 (Jacqui Faucitt's worldwide business card - RegimA Zone)</w:t>
      </w:r>
    </w:p>
    <w:p>
      <w:pPr>
        <w:pStyle w:val="MdListItem"/>
        <w:numPr>
          <w:ilvl w:val="0"/>
          <w:numId w:val="2"/>
        </w:numPr>
      </w:pPr>
      <w:r>
        <w:t xml:space="preserve">Card ending 5191 (my worldwide business card - RegimA SA)</w:t>
      </w:r>
    </w:p>
    <w:p>
      <w:pPr>
        <w:pStyle w:val="MdSpace"/>
        <w:spacing w:before="0" w:after="60"/>
      </w:pPr>
    </w:p>
    <w:p>
      <w:pPr>
        <w:pStyle w:val="MdParagraph"/>
      </w:pPr>
      <w:r>
        <w:t xml:space="preserve">7.1.3 I was not consulted about or informed of these cancellations in advance.</w:t>
      </w:r>
    </w:p>
    <w:p>
      <w:pPr>
        <w:pStyle w:val="MdSpace"/>
        <w:spacing w:before="0" w:after="60"/>
      </w:pPr>
    </w:p>
    <w:p>
      <w:pPr>
        <w:pStyle w:val="Heading3"/>
        <w:pStyle w:val="MdHeading3"/>
      </w:pPr>
      <w:r>
        <w:t xml:space="preserve">7.2 Forced Personal Subsidization</w:t>
      </w:r>
    </w:p>
    <w:p>
      <w:pPr>
        <w:pStyle w:val="MdParagraph"/>
      </w:pPr>
      <w:r>
        <w:t xml:space="preserve">7.2.1 Following the card cancellations, Shopify subscription payments began failing.</w:t>
      </w:r>
    </w:p>
    <w:p>
      <w:pPr>
        <w:pStyle w:val="MdSpace"/>
        <w:spacing w:before="0" w:after="60"/>
      </w:pPr>
    </w:p>
    <w:p>
      <w:pPr>
        <w:pStyle w:val="MdParagraph"/>
      </w:pPr>
      <w:r>
        <w:t xml:space="preserve">7.2.2 To prevent platform suspension and business collapse, I was forced to use my personal card (ending 1927) for RegimA SA operations.</w:t>
      </w:r>
    </w:p>
    <w:p>
      <w:pPr>
        <w:pStyle w:val="MdSpace"/>
        <w:spacing w:before="0" w:after="60"/>
      </w:pPr>
    </w:p>
    <w:p>
      <w:pPr>
        <w:pStyle w:val="MdParagraph"/>
      </w:pPr>
      <w:r>
        <w:t xml:space="preserve">7.2.3 Jacqui Faucitt was forced to use her personal card (ending 3212) for RegimA Zone operations.</w:t>
      </w:r>
    </w:p>
    <w:p>
      <w:pPr>
        <w:pStyle w:val="MdSpace"/>
        <w:spacing w:before="0" w:after="60"/>
      </w:pPr>
    </w:p>
    <w:p>
      <w:pPr>
        <w:pStyle w:val="MdParagraph"/>
      </w:pPr>
      <w:r>
        <w:t xml:space="preserve">7.2.4 </w:t>
      </w:r>
      <w:r>
        <w:rPr>
          <w:rStyle w:val="MdStrong"/>
          <w:b/>
          <w:bCs/>
        </w:rPr>
        <w:t xml:space="preserve">Annual Forced Subsidization</w:t>
      </w:r>
      <w:r>
        <w:t xml:space="preserve">:</w:t>
      </w:r>
    </w:p>
    <w:p>
      <w:pPr>
        <w:pStyle w:val="MdListItem"/>
        <w:numPr>
          <w:ilvl w:val="0"/>
          <w:numId w:val="2"/>
        </w:numPr>
      </w:pPr>
      <w:r>
        <w:t xml:space="preserve">RegimA SA: R 41,054 (my personal card)</w:t>
      </w:r>
    </w:p>
    <w:p>
      <w:pPr>
        <w:pStyle w:val="MdListItem"/>
        <w:numPr>
          <w:ilvl w:val="0"/>
          <w:numId w:val="2"/>
        </w:numPr>
      </w:pPr>
      <w:r>
        <w:t xml:space="preserve">RegimA Zone: R 43,607 (Jacqui's personal card)</w:t>
      </w:r>
    </w:p>
    <w:p>
      <w:pPr>
        <w:pStyle w:val="MdListItem"/>
        <w:numPr>
          <w:ilvl w:val="0"/>
          <w:numId w:val="2"/>
        </w:numPr>
      </w:pPr>
      <w:r>
        <w:rPr>
          <w:rStyle w:val="MdStrong"/>
          <w:b/>
          <w:bCs/>
        </w:rPr>
        <w:t xml:space="preserve">Total</w:t>
      </w:r>
      <w:r>
        <w:t xml:space="preserve">: R 84,661 annually</w:t>
      </w:r>
    </w:p>
    <w:p>
      <w:pPr>
        <w:pStyle w:val="MdSpace"/>
        <w:spacing w:before="0" w:after="60"/>
      </w:pPr>
    </w:p>
    <w:p>
      <w:pPr>
        <w:pStyle w:val="MdParagraph"/>
      </w:pPr>
      <w:r>
        <w:t xml:space="preserve">7.2.5 This evidence is documented in the Shopify invoices (Annexures DF4 and DF5) showing the payment method changes from business cards to personal cards in July 2025.</w:t>
      </w:r>
    </w:p>
    <w:p>
      <w:pPr>
        <w:pStyle w:val="MdSpace"/>
        <w:spacing w:before="0" w:after="60"/>
      </w:pPr>
    </w:p>
    <w:p>
      <w:pPr>
        <w:pStyle w:val="Heading3"/>
        <w:pStyle w:val="MdHeading3"/>
      </w:pPr>
      <w:r>
        <w:t xml:space="preserve">7.3 Criminal Implications</w:t>
      </w:r>
    </w:p>
    <w:p>
      <w:pPr>
        <w:pStyle w:val="MdParagraph"/>
      </w:pPr>
      <w:r>
        <w:t xml:space="preserve">7.3.1 The card cancellation constitutes:</w:t>
      </w:r>
    </w:p>
    <w:p>
      <w:pPr>
        <w:pStyle w:val="MdListItem"/>
        <w:numPr>
          <w:ilvl w:val="0"/>
          <w:numId w:val="2"/>
        </w:numPr>
      </w:pPr>
      <w:r>
        <w:rPr>
          <w:rStyle w:val="MdStrong"/>
          <w:b/>
          <w:bCs/>
        </w:rPr>
        <w:t xml:space="preserve">Financial sabotage</w:t>
      </w:r>
      <w:r>
        <w:t xml:space="preserve">: Deliberate disruption of payment systems</w:t>
      </w:r>
    </w:p>
    <w:p>
      <w:pPr>
        <w:pStyle w:val="MdListItem"/>
        <w:numPr>
          <w:ilvl w:val="0"/>
          <w:numId w:val="2"/>
        </w:numPr>
      </w:pPr>
      <w:r>
        <w:rPr>
          <w:rStyle w:val="MdStrong"/>
          <w:b/>
          <w:bCs/>
        </w:rPr>
        <w:t xml:space="preserve">Forced subsidization</w:t>
      </w:r>
      <w:r>
        <w:t xml:space="preserve">: Compelling personal payment for business operations</w:t>
      </w:r>
    </w:p>
    <w:p>
      <w:pPr>
        <w:pStyle w:val="MdListItem"/>
        <w:numPr>
          <w:ilvl w:val="0"/>
          <w:numId w:val="2"/>
        </w:numPr>
      </w:pPr>
      <w:r>
        <w:rPr>
          <w:rStyle w:val="MdStrong"/>
          <w:b/>
          <w:bCs/>
        </w:rPr>
        <w:t xml:space="preserve">Coordinated conspiracy</w:t>
      </w:r>
      <w:r>
        <w:t xml:space="preserve">: Affecting multiple entities simultaneously (RegimA SA + RegimA Zone)</w:t>
      </w:r>
    </w:p>
    <w:p>
      <w:pPr>
        <w:pStyle w:val="MdSpace"/>
        <w:spacing w:before="0" w:after="60"/>
      </w:pPr>
    </w:p>
    <w:p>
      <w:pPr>
        <w:pStyle w:val="MdParagraph"/>
      </w:pPr>
      <w:r>
        <w:t xml:space="preserve">7.3.2 The timing—</w:t>
      </w:r>
      <w:r>
        <w:rPr>
          <w:rStyle w:val="MdStrong"/>
          <w:b/>
          <w:bCs/>
        </w:rPr>
        <w:t xml:space="preserve">16 days after May 22 evidence destruction</w:t>
      </w:r>
      <w:r>
        <w:t xml:space="preserve">—proves coordinated criminal activity.</w:t>
      </w:r>
    </w:p>
    <w:p>
      <w:pPr>
        <w:pStyle w:val="MdSpace"/>
        <w:spacing w:before="0" w:after="60"/>
      </w:pPr>
    </w:p>
    <w:p>
      <w:pPr>
        <w:pStyle w:val="MdParagraph"/>
      </w:pPr>
      <w:r>
        <w:t xml:space="preserve">7.3.3 The First Respondent's actions forced me to personally subsidize operations of:</w:t>
      </w:r>
    </w:p>
    <w:p>
      <w:pPr>
        <w:pStyle w:val="MdListItem"/>
        <w:numPr>
          <w:ilvl w:val="0"/>
          <w:numId w:val="2"/>
        </w:numPr>
      </w:pPr>
      <w:r>
        <w:t xml:space="preserve">RegimA SA (where he is co-director - breach of fiduciary duty)</w:t>
      </w:r>
    </w:p>
    <w:p>
      <w:pPr>
        <w:pStyle w:val="MdListItem"/>
        <w:numPr>
          <w:ilvl w:val="0"/>
          <w:numId w:val="2"/>
        </w:numPr>
      </w:pPr>
      <w:r>
        <w:t xml:space="preserve">RegimA Zone (where he has NO interest - criminal sabotage)</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8. UK FUNDING OF SA OPERATIONS: PERJURY EVIDENCE</w:t>
      </w:r>
    </w:p>
    <w:p>
      <w:pPr>
        <w:pStyle w:val="Heading3"/>
        <w:pStyle w:val="MdHeading3"/>
      </w:pPr>
      <w:r>
        <w:t xml:space="preserve">8.1 The Actual Payment Flow</w:t>
      </w:r>
    </w:p>
    <w:p>
      <w:pPr>
        <w:pStyle w:val="MdParagraph"/>
      </w:pPr>
      <w:r>
        <w:t xml:space="preserve">8.1.1 The Shopify invoices (Annexures DF4, DF5, DF6) prove that </w:t>
      </w:r>
      <w:r>
        <w:rPr>
          <w:rStyle w:val="MdStrong"/>
          <w:b/>
          <w:bCs/>
        </w:rPr>
        <w:t xml:space="preserve">UK entities have funded SA operations</w:t>
      </w:r>
      <w:r>
        <w:t xml:space="preserve">, not the reverse:</w:t>
      </w:r>
    </w:p>
    <w:p>
      <w:pPr>
        <w:pStyle w:val="MdSpace"/>
        <w:spacing w:before="0" w:after="60"/>
      </w:pPr>
    </w:p>
    <w:p>
      <w:pPr>
        <w:pStyle w:val="MdParagraph"/>
      </w:pPr>
      <w:r>
        <w:rPr>
          <w:rStyle w:val="MdStrong"/>
          <w:b/>
          <w:bCs/>
        </w:rPr>
        <w:t xml:space="preserve">RegimA Worldwide Distribution</w:t>
      </w:r>
      <w:r>
        <w:t xml:space="preserve">: Paid by RegimA Zone UK (Card 7147)</w:t>
      </w:r>
    </w:p>
    <w:p>
      <w:pPr>
        <w:pStyle w:val="MdSpace"/>
        <w:spacing w:before="0" w:after="60"/>
      </w:pPr>
    </w:p>
    <w:p>
      <w:pPr>
        <w:pStyle w:val="MdParagraph"/>
      </w:pPr>
      <w:r>
        <w:rPr>
          <w:rStyle w:val="MdStrong"/>
          <w:b/>
          <w:bCs/>
        </w:rPr>
        <w:t xml:space="preserve">RegimA SA</w:t>
      </w:r>
      <w:r>
        <w:t xml:space="preserve">: Paid by my UK business card (Card 5191 → Card 1927)</w:t>
      </w:r>
    </w:p>
    <w:p>
      <w:pPr>
        <w:pStyle w:val="MdSpace"/>
        <w:spacing w:before="0" w:after="60"/>
      </w:pPr>
    </w:p>
    <w:p>
      <w:pPr>
        <w:pStyle w:val="MdParagraph"/>
      </w:pPr>
      <w:r>
        <w:rPr>
          <w:rStyle w:val="MdStrong"/>
          <w:b/>
          <w:bCs/>
        </w:rPr>
        <w:t xml:space="preserve">RegimA Zone</w:t>
      </w:r>
      <w:r>
        <w:t xml:space="preserve">: Paid by Jacqui's UK business card (Card 5225 → Card 3212)</w:t>
      </w:r>
    </w:p>
    <w:p>
      <w:pPr>
        <w:pStyle w:val="MdSpace"/>
        <w:spacing w:before="0" w:after="60"/>
      </w:pPr>
    </w:p>
    <w:p>
      <w:pPr>
        <w:pStyle w:val="MdParagraph"/>
      </w:pPr>
      <w:r>
        <w:t xml:space="preserve">8.1.2 </w:t>
      </w:r>
      <w:r>
        <w:rPr>
          <w:rStyle w:val="MdStrong"/>
          <w:b/>
          <w:bCs/>
        </w:rPr>
        <w:t xml:space="preserve">Total UK Funding</w:t>
      </w:r>
      <w:r>
        <w:t xml:space="preserve">: R 84,661+ annually (Shopify subscriptions alone)</w:t>
      </w:r>
    </w:p>
    <w:p>
      <w:pPr>
        <w:pStyle w:val="MdSpace"/>
        <w:spacing w:before="0" w:after="60"/>
      </w:pPr>
    </w:p>
    <w:p>
      <w:pPr>
        <w:pStyle w:val="MdParagraph"/>
      </w:pPr>
      <w:r>
        <w:t xml:space="preserve">8.1.3 </w:t>
      </w:r>
      <w:r>
        <w:rPr>
          <w:rStyle w:val="MdStrong"/>
          <w:b/>
          <w:bCs/>
        </w:rPr>
        <w:t xml:space="preserve">Total UK Investment</w:t>
      </w:r>
      <w:r>
        <w:t xml:space="preserve"> (2017-2025): R 677,288 (R 84,661 × 8 years) for Shopify alone, plus additional costs for QuickBooks, domains, hosting, equipment = </w:t>
      </w:r>
      <w:r>
        <w:rPr>
          <w:rStyle w:val="MdStrong"/>
          <w:b/>
          <w:bCs/>
        </w:rPr>
        <w:t xml:space="preserve">R 2,000,000+ estimated</w:t>
      </w:r>
    </w:p>
    <w:p>
      <w:pPr>
        <w:pStyle w:val="MdSpace"/>
        <w:spacing w:before="0" w:after="60"/>
      </w:pPr>
    </w:p>
    <w:p>
      <w:pPr>
        <w:pStyle w:val="MdParagraph"/>
      </w:pPr>
      <w:r>
        <w:t xml:space="preserve">8.1.4 </w:t>
      </w:r>
      <w:r>
        <w:rPr>
          <w:rStyle w:val="MdStrong"/>
          <w:b/>
          <w:bCs/>
        </w:rPr>
        <w:t xml:space="preserve">Payment Direction</w:t>
      </w:r>
      <w:r>
        <w:t xml:space="preserve">: </w:t>
      </w:r>
      <w:r>
        <w:rPr>
          <w:rStyle w:val="MdStrong"/>
          <w:b/>
          <w:bCs/>
        </w:rPr>
        <w:t xml:space="preserve">UK → SA</w:t>
      </w:r>
      <w:r>
        <w:t xml:space="preserve"> (UK funding SA operations)</w:t>
      </w:r>
    </w:p>
    <w:p>
      <w:pPr>
        <w:pStyle w:val="MdSpace"/>
        <w:spacing w:before="0" w:after="60"/>
      </w:pPr>
    </w:p>
    <w:p>
      <w:pPr>
        <w:pStyle w:val="Heading3"/>
        <w:pStyle w:val="MdHeading3"/>
      </w:pPr>
      <w:r>
        <w:t xml:space="preserve">8.2 The Respondents' False Claims</w:t>
      </w:r>
    </w:p>
    <w:p>
      <w:pPr>
        <w:pStyle w:val="MdParagraph"/>
      </w:pPr>
      <w:r>
        <w:t xml:space="preserve">8.2.1 The Respondents have claimed in sworn legal filings that "UK owes money to SA operations."</w:t>
      </w:r>
    </w:p>
    <w:p>
      <w:pPr>
        <w:pStyle w:val="MdSpace"/>
        <w:spacing w:before="0" w:after="60"/>
      </w:pPr>
    </w:p>
    <w:p>
      <w:pPr>
        <w:pStyle w:val="MdParagraph"/>
      </w:pPr>
      <w:r>
        <w:t xml:space="preserve">8.2.2 This claim represents the </w:t>
      </w:r>
      <w:r>
        <w:rPr>
          <w:rStyle w:val="MdStrong"/>
          <w:b/>
          <w:bCs/>
        </w:rPr>
        <w:t xml:space="preserve">exact opposite</w:t>
      </w:r>
      <w:r>
        <w:t xml:space="preserve"> of documented reality.</w:t>
      </w:r>
    </w:p>
    <w:p>
      <w:pPr>
        <w:pStyle w:val="MdSpace"/>
        <w:spacing w:before="0" w:after="60"/>
      </w:pPr>
    </w:p>
    <w:p>
      <w:pPr>
        <w:pStyle w:val="MdParagraph"/>
      </w:pPr>
      <w:r>
        <w:t xml:space="preserve">8.2.3 The Respondents' claimed payment direction: </w:t>
      </w:r>
      <w:r>
        <w:rPr>
          <w:rStyle w:val="MdStrong"/>
          <w:b/>
          <w:bCs/>
        </w:rPr>
        <w:t xml:space="preserve">SA → UK</w:t>
      </w:r>
      <w:r>
        <w:t xml:space="preserve"> (SA allegedly funding UK)</w:t>
      </w:r>
    </w:p>
    <w:p>
      <w:pPr>
        <w:pStyle w:val="MdSpace"/>
        <w:spacing w:before="0" w:after="60"/>
      </w:pPr>
    </w:p>
    <w:p>
      <w:pPr>
        <w:pStyle w:val="MdParagraph"/>
      </w:pPr>
      <w:r>
        <w:t xml:space="preserve">8.2.4 </w:t>
      </w:r>
      <w:r>
        <w:rPr>
          <w:rStyle w:val="MdStrong"/>
          <w:b/>
          <w:bCs/>
        </w:rPr>
        <w:t xml:space="preserve">Evidence Supporting Respondents' Claims</w:t>
      </w:r>
      <w:r>
        <w:t xml:space="preserve">: </w:t>
      </w:r>
      <w:r>
        <w:rPr>
          <w:rStyle w:val="MdStrong"/>
          <w:b/>
          <w:bCs/>
        </w:rPr>
        <w:t xml:space="preserve">ZERO</w:t>
      </w:r>
      <w:r>
        <w:t xml:space="preserve"> (no invoices, no bank statements, no documentation)</w:t>
      </w:r>
    </w:p>
    <w:p>
      <w:pPr>
        <w:pStyle w:val="MdSpace"/>
        <w:spacing w:before="0" w:after="60"/>
      </w:pPr>
    </w:p>
    <w:p>
      <w:pPr>
        <w:pStyle w:val="Heading3"/>
        <w:pStyle w:val="MdHeading3"/>
      </w:pPr>
      <w:r>
        <w:t xml:space="preserve">8.3 Perjury Elements</w:t>
      </w:r>
    </w:p>
    <w:p>
      <w:pPr>
        <w:pStyle w:val="MdParagraph"/>
      </w:pPr>
      <w:r>
        <w:t xml:space="preserve">8.3.1 The Respondents' false debt claims constitute </w:t>
      </w:r>
      <w:r>
        <w:rPr>
          <w:rStyle w:val="MdStrong"/>
          <w:b/>
          <w:bCs/>
        </w:rPr>
        <w:t xml:space="preserve">perjury</w:t>
      </w:r>
      <w:r>
        <w:t xml:space="preserve"> under South African law:</w:t>
      </w:r>
    </w:p>
    <w:p>
      <w:pPr>
        <w:pStyle w:val="MdSpace"/>
        <w:spacing w:before="0" w:after="60"/>
      </w:pPr>
    </w:p>
    <w:p>
      <w:pPr>
        <w:pStyle w:val="MdParagraph"/>
      </w:pPr>
      <w:r>
        <w:rPr>
          <w:rStyle w:val="MdStrong"/>
          <w:b/>
          <w:bCs/>
        </w:rPr>
        <w:t xml:space="preserve">Material False Statement</w:t>
      </w:r>
      <w:r>
        <w:t xml:space="preserve">: "UK owes money to SA operations"</w:t>
      </w:r>
    </w:p>
    <w:p>
      <w:pPr>
        <w:pStyle w:val="MdSpace"/>
        <w:spacing w:before="0" w:after="60"/>
      </w:pPr>
    </w:p>
    <w:p>
      <w:pPr>
        <w:pStyle w:val="MdParagraph"/>
      </w:pPr>
      <w:r>
        <w:rPr>
          <w:rStyle w:val="MdStrong"/>
          <w:b/>
          <w:bCs/>
        </w:rPr>
        <w:t xml:space="preserve">Evidence of Falsity</w:t>
      </w:r>
      <w:r>
        <w:t xml:space="preserve">: 26+ Shopify invoices proving UK → SA payments</w:t>
      </w:r>
    </w:p>
    <w:p>
      <w:pPr>
        <w:pStyle w:val="MdSpace"/>
        <w:spacing w:before="0" w:after="60"/>
      </w:pPr>
    </w:p>
    <w:p>
      <w:pPr>
        <w:pStyle w:val="MdParagraph"/>
      </w:pPr>
      <w:r>
        <w:rPr>
          <w:rStyle w:val="MdStrong"/>
          <w:b/>
          <w:bCs/>
        </w:rPr>
        <w:t xml:space="preserve">Made Under Oath</w:t>
      </w:r>
      <w:r>
        <w:t xml:space="preserve">: In legal filings (interdict application, court documents)</w:t>
      </w:r>
    </w:p>
    <w:p>
      <w:pPr>
        <w:pStyle w:val="MdSpace"/>
        <w:spacing w:before="0" w:after="60"/>
      </w:pPr>
    </w:p>
    <w:p>
      <w:pPr>
        <w:pStyle w:val="MdParagraph"/>
      </w:pPr>
      <w:r>
        <w:rPr>
          <w:rStyle w:val="MdStrong"/>
          <w:b/>
          <w:bCs/>
        </w:rPr>
        <w:t xml:space="preserve">Knowledge of Falsity</w:t>
      </w:r>
      <w:r>
        <w:t xml:space="preserve">: Respondents had access to Shopify invoices and bank statements</w:t>
      </w:r>
    </w:p>
    <w:p>
      <w:pPr>
        <w:pStyle w:val="MdSpace"/>
        <w:spacing w:before="0" w:after="60"/>
      </w:pPr>
    </w:p>
    <w:p>
      <w:pPr>
        <w:pStyle w:val="MdParagraph"/>
      </w:pPr>
      <w:r>
        <w:rPr>
          <w:rStyle w:val="MdStrong"/>
          <w:b/>
          <w:bCs/>
        </w:rPr>
        <w:t xml:space="preserve">Intent to Deceive</w:t>
      </w:r>
      <w:r>
        <w:t xml:space="preserve">: Designed to appropriate UK-funded operations</w:t>
      </w:r>
    </w:p>
    <w:p>
      <w:pPr>
        <w:pStyle w:val="MdSpace"/>
        <w:spacing w:before="0" w:after="60"/>
      </w:pPr>
    </w:p>
    <w:p>
      <w:pPr>
        <w:pStyle w:val="MdParagraph"/>
      </w:pPr>
      <w:r>
        <w:t xml:space="preserve">8.3.2 </w:t>
      </w:r>
      <w:r>
        <w:rPr>
          <w:rStyle w:val="MdStrong"/>
          <w:b/>
          <w:bCs/>
        </w:rPr>
        <w:t xml:space="preserve">All perjury elements are met</w:t>
      </w:r>
      <w:r>
        <w:t xml:space="preserve">, supporting criminal prosecution with 15 years exposure per count.</w:t>
      </w:r>
    </w:p>
    <w:p>
      <w:pPr>
        <w:pStyle w:val="MdSpace"/>
        <w:spacing w:before="0" w:after="60"/>
      </w:pPr>
    </w:p>
    <w:p>
      <w:pPr>
        <w:pStyle w:val="Heading3"/>
        <w:pStyle w:val="MdHeading3"/>
      </w:pPr>
      <w:r>
        <w:t xml:space="preserve">8.4 UK Has Superior Legal Claim</w:t>
      </w:r>
    </w:p>
    <w:p>
      <w:pPr>
        <w:pStyle w:val="MdParagraph"/>
      </w:pPr>
      <w:r>
        <w:t xml:space="preserve">8.4.1 Under basic creditor/debtor principles:</w:t>
      </w:r>
    </w:p>
    <w:p>
      <w:pPr>
        <w:pStyle w:val="MdListItem"/>
        <w:numPr>
          <w:ilvl w:val="0"/>
          <w:numId w:val="2"/>
        </w:numPr>
      </w:pPr>
      <w:r>
        <w:rPr>
          <w:rStyle w:val="MdStrong"/>
          <w:b/>
          <w:bCs/>
        </w:rPr>
        <w:t xml:space="preserve">RegimA Zone UK</w:t>
      </w:r>
      <w:r>
        <w:t xml:space="preserve"> = </w:t>
      </w:r>
      <w:r>
        <w:rPr>
          <w:rStyle w:val="MdStrong"/>
          <w:b/>
          <w:bCs/>
        </w:rPr>
        <w:t xml:space="preserve">CREDITOR</w:t>
      </w:r>
      <w:r>
        <w:t xml:space="preserve"> (provided R 677,288+ funding)</w:t>
      </w:r>
    </w:p>
    <w:p>
      <w:pPr>
        <w:pStyle w:val="MdListItem"/>
        <w:numPr>
          <w:ilvl w:val="0"/>
          <w:numId w:val="2"/>
        </w:numPr>
      </w:pPr>
      <w:r>
        <w:rPr>
          <w:rStyle w:val="MdStrong"/>
          <w:b/>
          <w:bCs/>
        </w:rPr>
        <w:t xml:space="preserve">SA Entities</w:t>
      </w:r>
      <w:r>
        <w:t xml:space="preserve"> = </w:t>
      </w:r>
      <w:r>
        <w:rPr>
          <w:rStyle w:val="MdStrong"/>
          <w:b/>
          <w:bCs/>
        </w:rPr>
        <w:t xml:space="preserve">DEBTORS</w:t>
      </w:r>
      <w:r>
        <w:t xml:space="preserve"> (received UK funding)</w:t>
      </w:r>
    </w:p>
    <w:p>
      <w:pPr>
        <w:pStyle w:val="MdSpace"/>
        <w:spacing w:before="0" w:after="60"/>
      </w:pPr>
    </w:p>
    <w:p>
      <w:pPr>
        <w:pStyle w:val="MdParagraph"/>
      </w:pPr>
      <w:r>
        <w:t xml:space="preserve">8.4.2 </w:t>
      </w:r>
      <w:r>
        <w:rPr>
          <w:rStyle w:val="MdStrong"/>
          <w:b/>
          <w:bCs/>
        </w:rPr>
        <w:t xml:space="preserve">Legal Conclusion</w:t>
      </w:r>
      <w:r>
        <w:t xml:space="preserve">: UK has </w:t>
      </w:r>
      <w:r>
        <w:rPr>
          <w:rStyle w:val="MdStrong"/>
          <w:b/>
          <w:bCs/>
        </w:rPr>
        <w:t xml:space="preserve">superior claim</w:t>
      </w:r>
      <w:r>
        <w:t xml:space="preserve"> to SA operations as the funding creditor.</w:t>
      </w:r>
    </w:p>
    <w:p>
      <w:pPr>
        <w:pStyle w:val="MdSpace"/>
        <w:spacing w:before="0" w:after="60"/>
      </w:pPr>
    </w:p>
    <w:p>
      <w:pPr>
        <w:pStyle w:val="MdParagraph"/>
      </w:pPr>
      <w:r>
        <w:t xml:space="preserve">8.4.3 The Respondents' false debt claims are designed to </w:t>
      </w:r>
      <w:r>
        <w:rPr>
          <w:rStyle w:val="MdStrong"/>
          <w:b/>
          <w:bCs/>
        </w:rPr>
        <w:t xml:space="preserve">reverse the creditor/debtor relationship</w:t>
      </w:r>
      <w:r>
        <w:t xml:space="preserve"> and appropriate UK-funded operations.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9. POST-MURDER SYSTEMATIC TAKEOVER (JULY 2023-PRESENT)</w:t>
      </w:r>
    </w:p>
    <w:p>
      <w:pPr>
        <w:pStyle w:val="Heading3"/>
        <w:pStyle w:val="MdHeading3"/>
      </w:pPr>
      <w:r>
        <w:t xml:space="preserve">9.1 Kayla's Murder: July 13, 2023</w:t>
      </w:r>
    </w:p>
    <w:p>
      <w:pPr>
        <w:pStyle w:val="MdParagraph"/>
      </w:pPr>
      <w:r>
        <w:t xml:space="preserve">9.1.1 On July 13, 2023, my business partner Kayla Pretorius was murdered.</w:t>
      </w:r>
    </w:p>
    <w:p>
      <w:pPr>
        <w:pStyle w:val="MdSpace"/>
        <w:spacing w:before="0" w:after="60"/>
      </w:pPr>
    </w:p>
    <w:p>
      <w:pPr>
        <w:pStyle w:val="MdParagraph"/>
      </w:pPr>
      <w:r>
        <w:t xml:space="preserve">9.1.2 Following her death, I assumed </w:t>
      </w:r>
      <w:r>
        <w:rPr>
          <w:rStyle w:val="MdStrong"/>
          <w:b/>
          <w:bCs/>
        </w:rPr>
        <w:t xml:space="preserve">both my and Kayla's workloads</w:t>
      </w:r>
      <w:r>
        <w:t xml:space="preserve"> without assistance from the First Respondent.</w:t>
      </w:r>
    </w:p>
    <w:p>
      <w:pPr>
        <w:pStyle w:val="MdSpace"/>
        <w:spacing w:before="0" w:after="60"/>
      </w:pPr>
    </w:p>
    <w:p>
      <w:pPr>
        <w:pStyle w:val="MdParagraph"/>
      </w:pPr>
      <w:r>
        <w:t xml:space="preserve">9.1.3 Despite the increased operational burden and my grief, the First Respondent provided </w:t>
      </w:r>
      <w:r>
        <w:rPr>
          <w:rStyle w:val="MdStrong"/>
          <w:b/>
          <w:bCs/>
        </w:rPr>
        <w:t xml:space="preserve">ZERO assistance</w:t>
      </w:r>
      <w:r>
        <w:t xml:space="preserve">.</w:t>
      </w:r>
    </w:p>
    <w:p>
      <w:pPr>
        <w:pStyle w:val="MdSpace"/>
        <w:spacing w:before="0" w:after="60"/>
      </w:pPr>
    </w:p>
    <w:p>
      <w:pPr>
        <w:pStyle w:val="Heading3"/>
        <w:pStyle w:val="MdHeading3"/>
      </w:pPr>
      <w:r>
        <w:t xml:space="preserve">9.2 Immediate Post-Murder Appropriation Attempts</w:t>
      </w:r>
    </w:p>
    <w:p>
      <w:pPr>
        <w:pStyle w:val="MdParagraph"/>
      </w:pPr>
      <w:r>
        <w:t xml:space="preserve">9.2.1 </w:t>
      </w:r>
      <w:r>
        <w:rPr>
          <w:rStyle w:val="MdStrong"/>
          <w:b/>
          <w:bCs/>
        </w:rPr>
        <w:t xml:space="preserve">Within days</w:t>
      </w:r>
      <w:r>
        <w:t xml:space="preserve"> of Kayla's murder, the Respondents began systematic appropriation attempts:</w:t>
      </w:r>
    </w:p>
    <w:p>
      <w:pPr>
        <w:pStyle w:val="MdSpace"/>
        <w:spacing w:before="0" w:after="60"/>
      </w:pPr>
    </w:p>
    <w:p>
      <w:pPr>
        <w:pStyle w:val="MdParagraph"/>
      </w:pPr>
      <w:r>
        <w:rPr>
          <w:rStyle w:val="MdStrong"/>
          <w:b/>
          <w:bCs/>
        </w:rPr>
        <w:t xml:space="preserve">First Respondent's Actions</w:t>
      </w:r>
      <w:r>
        <w:t xml:space="preserve">:</w:t>
      </w:r>
    </w:p>
    <w:p>
      <w:pPr>
        <w:pStyle w:val="MdListItem"/>
        <w:numPr>
          <w:ilvl w:val="0"/>
          <w:numId w:val="2"/>
        </w:numPr>
      </w:pPr>
      <w:r>
        <w:t xml:space="preserve">Attempted to seize control of my bank accounts</w:t>
      </w:r>
    </w:p>
    <w:p>
      <w:pPr>
        <w:pStyle w:val="MdListItem"/>
        <w:numPr>
          <w:ilvl w:val="0"/>
          <w:numId w:val="2"/>
        </w:numPr>
      </w:pPr>
      <w:r>
        <w:t xml:space="preserve">Refused operational assistance</w:t>
      </w:r>
    </w:p>
    <w:p>
      <w:pPr>
        <w:pStyle w:val="MdListItem"/>
        <w:numPr>
          <w:ilvl w:val="0"/>
          <w:numId w:val="2"/>
        </w:numPr>
      </w:pPr>
      <w:r>
        <w:t xml:space="preserve">Positioned for takeover rather than support</w:t>
      </w:r>
    </w:p>
    <w:p>
      <w:pPr>
        <w:pStyle w:val="MdSpace"/>
        <w:spacing w:before="0" w:after="60"/>
      </w:pPr>
    </w:p>
    <w:p>
      <w:pPr>
        <w:pStyle w:val="MdParagraph"/>
      </w:pPr>
      <w:r>
        <w:rPr>
          <w:rStyle w:val="MdStrong"/>
          <w:b/>
          <w:bCs/>
        </w:rPr>
        <w:t xml:space="preserve">Second Respondent's Actions</w:t>
      </w:r>
      <w:r>
        <w:t xml:space="preserve">:</w:t>
      </w:r>
    </w:p>
    <w:p>
      <w:pPr>
        <w:pStyle w:val="MdListItem"/>
        <w:numPr>
          <w:ilvl w:val="0"/>
          <w:numId w:val="2"/>
        </w:numPr>
      </w:pPr>
      <w:r>
        <w:t xml:space="preserve">Attempted to deregister my companies</w:t>
      </w:r>
    </w:p>
    <w:p>
      <w:pPr>
        <w:pStyle w:val="MdListItem"/>
        <w:numPr>
          <w:ilvl w:val="0"/>
          <w:numId w:val="2"/>
        </w:numPr>
      </w:pPr>
      <w:r>
        <w:t xml:space="preserve">Tried to remove Kayla from company records</w:t>
      </w:r>
    </w:p>
    <w:p>
      <w:pPr>
        <w:pStyle w:val="MdListItem"/>
        <w:numPr>
          <w:ilvl w:val="0"/>
          <w:numId w:val="2"/>
        </w:numPr>
      </w:pPr>
      <w:r>
        <w:t xml:space="preserve">Administrative sabotage</w:t>
      </w:r>
    </w:p>
    <w:p>
      <w:pPr>
        <w:pStyle w:val="MdSpace"/>
        <w:spacing w:before="0" w:after="60"/>
      </w:pPr>
    </w:p>
    <w:p>
      <w:pPr>
        <w:pStyle w:val="MdParagraph"/>
      </w:pPr>
      <w:r>
        <w:t xml:space="preserve">9.2.2 The </w:t>
      </w:r>
      <w:r>
        <w:rPr>
          <w:rStyle w:val="MdStrong"/>
          <w:b/>
          <w:bCs/>
        </w:rPr>
        <w:t xml:space="preserve">immediate timing</w:t>
      </w:r>
      <w:r>
        <w:t xml:space="preserve"> of these actions (within days of Kayla's murder) proves:</w:t>
      </w:r>
    </w:p>
    <w:p>
      <w:pPr>
        <w:pStyle w:val="MdListItem"/>
        <w:numPr>
          <w:ilvl w:val="0"/>
          <w:numId w:val="2"/>
        </w:numPr>
      </w:pPr>
      <w:r>
        <w:rPr>
          <w:rStyle w:val="MdStrong"/>
          <w:b/>
          <w:bCs/>
        </w:rPr>
        <w:t xml:space="preserve">Opportunistic exploitation</w:t>
      </w:r>
      <w:r>
        <w:t xml:space="preserve"> of my vulnerability during grief</w:t>
      </w:r>
    </w:p>
    <w:p>
      <w:pPr>
        <w:pStyle w:val="MdListItem"/>
        <w:numPr>
          <w:ilvl w:val="0"/>
          <w:numId w:val="2"/>
        </w:numPr>
      </w:pPr>
      <w:r>
        <w:rPr>
          <w:rStyle w:val="MdStrong"/>
          <w:b/>
          <w:bCs/>
        </w:rPr>
        <w:t xml:space="preserve">Coordinated conspiracy</w:t>
      </w:r>
      <w:r>
        <w:t xml:space="preserve"> between First and Second Respondents</w:t>
      </w:r>
    </w:p>
    <w:p>
      <w:pPr>
        <w:pStyle w:val="MdListItem"/>
        <w:numPr>
          <w:ilvl w:val="0"/>
          <w:numId w:val="2"/>
        </w:numPr>
      </w:pPr>
      <w:r>
        <w:rPr>
          <w:rStyle w:val="MdStrong"/>
          <w:b/>
          <w:bCs/>
        </w:rPr>
        <w:t xml:space="preserve">Premeditation</w:t>
      </w:r>
      <w:r>
        <w:t xml:space="preserve">: Immediate action suggests pre-existing plan</w:t>
      </w:r>
    </w:p>
    <w:p>
      <w:pPr>
        <w:pStyle w:val="MdListItem"/>
        <w:numPr>
          <w:ilvl w:val="0"/>
          <w:numId w:val="2"/>
        </w:numPr>
      </w:pPr>
      <w:r>
        <w:rPr>
          <w:rStyle w:val="MdStrong"/>
          <w:b/>
          <w:bCs/>
        </w:rPr>
        <w:t xml:space="preserve">Bad faith</w:t>
      </w:r>
      <w:r>
        <w:t xml:space="preserve">: Refused assistance while attempting appropriation</w:t>
      </w:r>
    </w:p>
    <w:p>
      <w:pPr>
        <w:pStyle w:val="MdSpace"/>
        <w:spacing w:before="0" w:after="60"/>
      </w:pPr>
    </w:p>
    <w:p>
      <w:pPr>
        <w:pStyle w:val="MdParagraph"/>
      </w:pPr>
      <w:r>
        <w:t xml:space="preserve">9.2.3 Evidence of these attempts to be obtained through:</w:t>
      </w:r>
    </w:p>
    <w:p>
      <w:pPr>
        <w:pStyle w:val="MdListItem"/>
        <w:numPr>
          <w:ilvl w:val="0"/>
          <w:numId w:val="2"/>
        </w:numPr>
      </w:pPr>
      <w:r>
        <w:t xml:space="preserve">Bank correspondence (July-August 2023)</w:t>
      </w:r>
    </w:p>
    <w:p>
      <w:pPr>
        <w:pStyle w:val="MdListItem"/>
        <w:numPr>
          <w:ilvl w:val="0"/>
          <w:numId w:val="2"/>
        </w:numPr>
      </w:pPr>
      <w:r>
        <w:t xml:space="preserve">CIPC records (deregistration attempts)</w:t>
      </w:r>
    </w:p>
    <w:p>
      <w:pPr>
        <w:pStyle w:val="MdListItem"/>
        <w:numPr>
          <w:ilvl w:val="0"/>
          <w:numId w:val="2"/>
        </w:numPr>
      </w:pPr>
      <w:r>
        <w:t xml:space="preserve">Communications between Respondents</w:t>
      </w:r>
    </w:p>
    <w:p>
      <w:pPr>
        <w:pStyle w:val="MdSpace"/>
        <w:spacing w:before="0" w:after="60"/>
      </w:pPr>
    </w:p>
    <w:p>
      <w:pPr>
        <w:pStyle w:val="Heading3"/>
        <w:pStyle w:val="MdHeading3"/>
      </w:pPr>
      <w:r>
        <w:t xml:space="preserve">9.3 The Systematic Escalation (2023-2025)</w:t>
      </w:r>
    </w:p>
    <w:p>
      <w:pPr>
        <w:pStyle w:val="MdParagraph"/>
      </w:pPr>
      <w:r>
        <w:t xml:space="preserve">9.3.1 </w:t>
      </w:r>
      <w:r>
        <w:rPr>
          <w:rStyle w:val="MdStrong"/>
          <w:b/>
          <w:bCs/>
        </w:rPr>
        <w:t xml:space="preserve">2023 Initial Attempts</w:t>
      </w:r>
      <w:r>
        <w:t xml:space="preserve"> (Failed):</w:t>
      </w:r>
    </w:p>
    <w:p>
      <w:pPr>
        <w:pStyle w:val="MdListItem"/>
        <w:numPr>
          <w:ilvl w:val="0"/>
          <w:numId w:val="2"/>
        </w:numPr>
      </w:pPr>
      <w:r>
        <w:t xml:space="preserve">Bank account seizure: Failed (I resisted)</w:t>
      </w:r>
    </w:p>
    <w:p>
      <w:pPr>
        <w:pStyle w:val="MdListItem"/>
        <w:numPr>
          <w:ilvl w:val="0"/>
          <w:numId w:val="2"/>
        </w:numPr>
      </w:pPr>
      <w:r>
        <w:t xml:space="preserve">Company deregistration: Failed (I resisted)</w:t>
      </w:r>
    </w:p>
    <w:p>
      <w:pPr>
        <w:pStyle w:val="MdSpace"/>
        <w:spacing w:before="0" w:after="60"/>
      </w:pPr>
    </w:p>
    <w:p>
      <w:pPr>
        <w:pStyle w:val="MdParagraph"/>
      </w:pPr>
      <w:r>
        <w:t xml:space="preserve">9.3.2 </w:t>
      </w:r>
      <w:r>
        <w:rPr>
          <w:rStyle w:val="MdStrong"/>
          <w:b/>
          <w:bCs/>
        </w:rPr>
        <w:t xml:space="preserve">2023 First Success</w:t>
      </w:r>
      <w:r>
        <w:t xml:space="preserve">:</w:t>
      </w:r>
    </w:p>
    <w:p>
      <w:pPr>
        <w:pStyle w:val="MdListItem"/>
        <w:numPr>
          <w:ilvl w:val="0"/>
          <w:numId w:val="2"/>
        </w:numPr>
      </w:pPr>
      <w:r>
        <w:t xml:space="preserve">Sage accounting system seizure</w:t>
      </w:r>
    </w:p>
    <w:p>
      <w:pPr>
        <w:pStyle w:val="MdListItem"/>
        <w:numPr>
          <w:ilvl w:val="0"/>
          <w:numId w:val="2"/>
        </w:numPr>
      </w:pPr>
      <w:r>
        <w:t xml:space="preserve">Impact: RWD revenue declined from ZAR 19.8M to 18.7M (ZAR 1.1M loss)</w:t>
      </w:r>
    </w:p>
    <w:p>
      <w:pPr>
        <w:pStyle w:val="MdSpace"/>
        <w:spacing w:before="0" w:after="60"/>
      </w:pPr>
    </w:p>
    <w:p>
      <w:pPr>
        <w:pStyle w:val="MdParagraph"/>
      </w:pPr>
      <w:r>
        <w:t xml:space="preserve">9.3.3 </w:t>
      </w:r>
      <w:r>
        <w:rPr>
          <w:rStyle w:val="MdStrong"/>
          <w:b/>
          <w:bCs/>
        </w:rPr>
        <w:t xml:space="preserve">2025 Execution Phase</w:t>
      </w:r>
      <w:r>
        <w:t xml:space="preserve">:</w:t>
      </w:r>
    </w:p>
    <w:p>
      <w:pPr>
        <w:pStyle w:val="MdListItem"/>
        <w:numPr>
          <w:ilvl w:val="0"/>
          <w:numId w:val="2"/>
        </w:numPr>
      </w:pPr>
      <w:r>
        <w:t xml:space="preserve">February 14-15: R 900,000 asset stripping</w:t>
      </w:r>
    </w:p>
    <w:p>
      <w:pPr>
        <w:pStyle w:val="MdListItem"/>
        <w:numPr>
          <w:ilvl w:val="0"/>
          <w:numId w:val="2"/>
        </w:numPr>
      </w:pPr>
      <w:r>
        <w:t xml:space="preserve">May 22: Shopify audit trail hijacking</w:t>
      </w:r>
    </w:p>
    <w:p>
      <w:pPr>
        <w:pStyle w:val="MdListItem"/>
        <w:numPr>
          <w:ilvl w:val="0"/>
          <w:numId w:val="2"/>
        </w:numPr>
      </w:pPr>
      <w:r>
        <w:t xml:space="preserve">June 7: Card cancellation</w:t>
      </w:r>
    </w:p>
    <w:p>
      <w:pPr>
        <w:pStyle w:val="MdListItem"/>
        <w:numPr>
          <w:ilvl w:val="0"/>
          <w:numId w:val="2"/>
        </w:numPr>
      </w:pPr>
      <w:r>
        <w:t xml:space="preserve">Ongoing: Complete revenue appropriation</w:t>
      </w:r>
    </w:p>
    <w:p>
      <w:pPr>
        <w:pStyle w:val="MdSpace"/>
        <w:spacing w:before="0" w:after="60"/>
      </w:pPr>
    </w:p>
    <w:p>
      <w:pPr>
        <w:pStyle w:val="MdParagraph"/>
      </w:pPr>
      <w:r>
        <w:t xml:space="preserve">9.3.4 This </w:t>
      </w:r>
      <w:r>
        <w:rPr>
          <w:rStyle w:val="MdStrong"/>
          <w:b/>
          <w:bCs/>
        </w:rPr>
        <w:t xml:space="preserve">2-year systematic escalation</w:t>
      </w:r>
      <w:r>
        <w:t xml:space="preserve"> proves organized criminal enterprise, not isolated incidents.</w:t>
      </w:r>
    </w:p>
    <w:p>
      <w:pPr>
        <w:pStyle w:val="MdSpace"/>
        <w:spacing w:before="0" w:after="60"/>
      </w:pPr>
    </w:p>
    <w:p>
      <w:pPr>
        <w:pStyle w:val="Heading3"/>
        <w:pStyle w:val="MdHeading3"/>
      </w:pPr>
      <w:r>
        <w:t xml:space="preserve">9.4 Exploitation of Vulnerability</w:t>
      </w:r>
    </w:p>
    <w:p>
      <w:pPr>
        <w:pStyle w:val="MdParagraph"/>
      </w:pPr>
      <w:r>
        <w:t xml:space="preserve">9.4.1 The Respondents' actions constitute </w:t>
      </w:r>
      <w:r>
        <w:rPr>
          <w:rStyle w:val="MdStrong"/>
          <w:b/>
          <w:bCs/>
        </w:rPr>
        <w:t xml:space="preserve">exploitation of vulnerable person</w:t>
      </w:r>
      <w:r>
        <w:t xml:space="preserve"> under South African law:</w:t>
      </w:r>
    </w:p>
    <w:p>
      <w:pPr>
        <w:pStyle w:val="MdListItem"/>
        <w:numPr>
          <w:ilvl w:val="0"/>
          <w:numId w:val="2"/>
        </w:numPr>
      </w:pPr>
      <w:r>
        <w:t xml:space="preserve">Exploited my grief over Kayla's murder</w:t>
      </w:r>
    </w:p>
    <w:p>
      <w:pPr>
        <w:pStyle w:val="MdListItem"/>
        <w:numPr>
          <w:ilvl w:val="0"/>
          <w:numId w:val="2"/>
        </w:numPr>
      </w:pPr>
      <w:r>
        <w:t xml:space="preserve">Exploited my operational vulnerability (double workload)</w:t>
      </w:r>
    </w:p>
    <w:p>
      <w:pPr>
        <w:pStyle w:val="MdListItem"/>
        <w:numPr>
          <w:ilvl w:val="0"/>
          <w:numId w:val="2"/>
        </w:numPr>
      </w:pPr>
      <w:r>
        <w:t xml:space="preserve">Timed actions to maximize my vulnerability</w:t>
      </w:r>
    </w:p>
    <w:p>
      <w:pPr>
        <w:pStyle w:val="MdListItem"/>
        <w:numPr>
          <w:ilvl w:val="0"/>
          <w:numId w:val="2"/>
        </w:numPr>
      </w:pPr>
      <w:r>
        <w:t xml:space="preserve">Refused assistance while attempting appropriation</w:t>
      </w:r>
    </w:p>
    <w:p>
      <w:pPr>
        <w:pStyle w:val="MdSpace"/>
        <w:spacing w:before="0" w:after="60"/>
      </w:pPr>
    </w:p>
    <w:p>
      <w:pPr>
        <w:pStyle w:val="MdParagraph"/>
      </w:pPr>
      <w:r>
        <w:t xml:space="preserve">9.4.2 This is one of the most </w:t>
      </w:r>
      <w:r>
        <w:rPr>
          <w:rStyle w:val="MdStrong"/>
          <w:b/>
          <w:bCs/>
        </w:rPr>
        <w:t xml:space="preserve">aggravating factors</w:t>
      </w:r>
      <w:r>
        <w:t xml:space="preserve"> in criminal law, warranting maximum enhanced penalties.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10. FRAUDULENT INTERDICT AND WAREHOUSE SABOTAGE</w:t>
      </w:r>
    </w:p>
    <w:p>
      <w:pPr>
        <w:pStyle w:val="Heading3"/>
        <w:pStyle w:val="MdHeading3"/>
      </w:pPr>
      <w:r>
        <w:t xml:space="preserve">10.1 The Fraudulent Interdict Scheme</w:t>
      </w:r>
    </w:p>
    <w:p>
      <w:pPr>
        <w:pStyle w:val="MdParagraph"/>
      </w:pPr>
      <w:r>
        <w:t xml:space="preserve">10.1.1 The First Respondent obtained an interdict against certain companies.</w:t>
      </w:r>
    </w:p>
    <w:p>
      <w:pPr>
        <w:pStyle w:val="MdSpace"/>
        <w:spacing w:before="0" w:after="60"/>
      </w:pPr>
    </w:p>
    <w:p>
      <w:pPr>
        <w:pStyle w:val="MdParagraph"/>
      </w:pPr>
      <w:r>
        <w:t xml:space="preserve">10.1.2 </w:t>
      </w:r>
      <w:r>
        <w:rPr>
          <w:rStyle w:val="MdStrong"/>
          <w:b/>
          <w:bCs/>
        </w:rPr>
        <w:t xml:space="preserve">Critical Discovery</w:t>
      </w:r>
      <w:r>
        <w:t xml:space="preserve">: </w:t>
      </w:r>
      <w:r>
        <w:rPr>
          <w:rStyle w:val="MdStrong"/>
          <w:b/>
          <w:bCs/>
        </w:rPr>
        <w:t xml:space="preserve">NONE of the Shopify platform-owning companies are under interdict</w:t>
      </w:r>
      <w:r>
        <w:t xml:space="preserve">.</w:t>
      </w:r>
    </w:p>
    <w:p>
      <w:pPr>
        <w:pStyle w:val="MdSpace"/>
        <w:spacing w:before="0" w:after="60"/>
      </w:pPr>
    </w:p>
    <w:p>
      <w:pPr>
        <w:pStyle w:val="MdParagraph"/>
      </w:pPr>
      <w:r>
        <w:t xml:space="preserve">10.1.3 The Shopify platforms are owned by:</w:t>
      </w:r>
    </w:p>
    <w:p>
      <w:pPr>
        <w:pStyle w:val="MdListItem"/>
        <w:numPr>
          <w:ilvl w:val="0"/>
          <w:numId w:val="2"/>
        </w:numPr>
      </w:pPr>
      <w:r>
        <w:t xml:space="preserve">RegimA SA (Pty) Ltd (2017/087935/07)</w:t>
      </w:r>
    </w:p>
    <w:p>
      <w:pPr>
        <w:pStyle w:val="MdListItem"/>
        <w:numPr>
          <w:ilvl w:val="0"/>
          <w:numId w:val="2"/>
        </w:numPr>
      </w:pPr>
      <w:r>
        <w:t xml:space="preserve">RegimA Zone (Pty) Ltd (2017/110437/07)</w:t>
      </w:r>
    </w:p>
    <w:p>
      <w:pPr>
        <w:pStyle w:val="MdListItem"/>
        <w:numPr>
          <w:ilvl w:val="0"/>
          <w:numId w:val="2"/>
        </w:numPr>
      </w:pPr>
      <w:r>
        <w:t xml:space="preserve">RegimA Worldwide Distribution (Pty) Ltd (2011/005722/07)</w:t>
      </w:r>
    </w:p>
    <w:p>
      <w:pPr>
        <w:pStyle w:val="MdSpace"/>
        <w:spacing w:before="0" w:after="60"/>
      </w:pPr>
    </w:p>
    <w:p>
      <w:pPr>
        <w:pStyle w:val="MdParagraph"/>
      </w:pPr>
      <w:r>
        <w:t xml:space="preserve">10.1.4 [To be confirmed: Which companies are actually under interdict]</w:t>
      </w:r>
    </w:p>
    <w:p>
      <w:pPr>
        <w:pStyle w:val="MdSpace"/>
        <w:spacing w:before="0" w:after="60"/>
      </w:pPr>
    </w:p>
    <w:p>
      <w:pPr>
        <w:pStyle w:val="Heading3"/>
        <w:pStyle w:val="MdHeading3"/>
      </w:pPr>
      <w:r>
        <w:t xml:space="preserve">10.2 The Warehouse Sabotage</w:t>
      </w:r>
    </w:p>
    <w:p>
      <w:pPr>
        <w:pStyle w:val="MdParagraph"/>
      </w:pPr>
      <w:r>
        <w:t xml:space="preserve">10.2.1 Despite the Shopify companies </w:t>
      </w:r>
      <w:r>
        <w:rPr>
          <w:rStyle w:val="MdStrong"/>
          <w:b/>
          <w:bCs/>
        </w:rPr>
        <w:t xml:space="preserve">not being under interdict</w:t>
      </w:r>
      <w:r>
        <w:t xml:space="preserve">, the First Respondent instructed the warehouse to </w:t>
      </w:r>
      <w:r>
        <w:rPr>
          <w:rStyle w:val="MdStrong"/>
          <w:b/>
          <w:bCs/>
        </w:rPr>
        <w:t xml:space="preserve">stop supplying Shopify orders</w:t>
      </w:r>
      <w:r>
        <w:t xml:space="preserve">.</w:t>
      </w:r>
    </w:p>
    <w:p>
      <w:pPr>
        <w:pStyle w:val="MdSpace"/>
        <w:spacing w:before="0" w:after="60"/>
      </w:pPr>
    </w:p>
    <w:p>
      <w:pPr>
        <w:pStyle w:val="MdParagraph"/>
      </w:pPr>
      <w:r>
        <w:t xml:space="preserve">10.2.2 This instruction affected:</w:t>
      </w:r>
    </w:p>
    <w:p>
      <w:pPr>
        <w:pStyle w:val="MdListItem"/>
        <w:numPr>
          <w:ilvl w:val="0"/>
          <w:numId w:val="2"/>
        </w:numPr>
      </w:pPr>
      <w:r>
        <w:t xml:space="preserve">RegimA SA: 25 stores, R 8.5M annually</w:t>
      </w:r>
    </w:p>
    <w:p>
      <w:pPr>
        <w:pStyle w:val="MdListItem"/>
        <w:numPr>
          <w:ilvl w:val="0"/>
          <w:numId w:val="2"/>
        </w:numPr>
      </w:pPr>
      <w:r>
        <w:t xml:space="preserve">RegimA Zone: 26 stores, R 26.4M annually</w:t>
      </w:r>
    </w:p>
    <w:p>
      <w:pPr>
        <w:pStyle w:val="MdListItem"/>
        <w:numPr>
          <w:ilvl w:val="0"/>
          <w:numId w:val="2"/>
        </w:numPr>
      </w:pPr>
      <w:r>
        <w:t xml:space="preserve">RegimA Worldwide Distribution: ZAR 19.8M peak</w:t>
      </w:r>
    </w:p>
    <w:p>
      <w:pPr>
        <w:pStyle w:val="MdSpace"/>
        <w:spacing w:before="0" w:after="60"/>
      </w:pPr>
    </w:p>
    <w:p>
      <w:pPr>
        <w:pStyle w:val="MdParagraph"/>
      </w:pPr>
      <w:r>
        <w:t xml:space="preserve">10.2.3 </w:t>
      </w:r>
      <w:r>
        <w:rPr>
          <w:rStyle w:val="MdStrong"/>
          <w:b/>
          <w:bCs/>
        </w:rPr>
        <w:t xml:space="preserve">Total Operations Sabotaged</w:t>
      </w:r>
      <w:r>
        <w:t xml:space="preserve">: R 34.9M+ annually</w:t>
      </w:r>
    </w:p>
    <w:p>
      <w:pPr>
        <w:pStyle w:val="MdSpace"/>
        <w:spacing w:before="0" w:after="60"/>
      </w:pPr>
    </w:p>
    <w:p>
      <w:pPr>
        <w:pStyle w:val="MdParagraph"/>
      </w:pPr>
      <w:r>
        <w:t xml:space="preserve">10.2.4 Evidence to be obtained:</w:t>
      </w:r>
    </w:p>
    <w:p>
      <w:pPr>
        <w:pStyle w:val="MdListItem"/>
        <w:numPr>
          <w:ilvl w:val="0"/>
          <w:numId w:val="2"/>
        </w:numPr>
      </w:pPr>
      <w:r>
        <w:t xml:space="preserve">Warehouse instruction documentation</w:t>
      </w:r>
    </w:p>
    <w:p>
      <w:pPr>
        <w:pStyle w:val="MdListItem"/>
        <w:numPr>
          <w:ilvl w:val="0"/>
          <w:numId w:val="2"/>
        </w:numPr>
      </w:pPr>
      <w:r>
        <w:t xml:space="preserve">Warehouse staff witness statements</w:t>
      </w:r>
    </w:p>
    <w:p>
      <w:pPr>
        <w:pStyle w:val="MdListItem"/>
        <w:numPr>
          <w:ilvl w:val="0"/>
          <w:numId w:val="2"/>
        </w:numPr>
      </w:pPr>
      <w:r>
        <w:t xml:space="preserve">Order fulfillment records showing stoppage</w:t>
      </w:r>
    </w:p>
    <w:p>
      <w:pPr>
        <w:pStyle w:val="MdListItem"/>
        <w:numPr>
          <w:ilvl w:val="0"/>
          <w:numId w:val="2"/>
        </w:numPr>
      </w:pPr>
      <w:r>
        <w:t xml:space="preserve">Customer complaints about unfulfilled orders</w:t>
      </w:r>
    </w:p>
    <w:p>
      <w:pPr>
        <w:pStyle w:val="MdSpace"/>
        <w:spacing w:before="0" w:after="60"/>
      </w:pPr>
    </w:p>
    <w:p>
      <w:pPr>
        <w:pStyle w:val="Heading3"/>
        <w:pStyle w:val="MdHeading3"/>
      </w:pPr>
      <w:r>
        <w:t xml:space="preserve">10.3 Legal Violations</w:t>
      </w:r>
    </w:p>
    <w:p>
      <w:pPr>
        <w:pStyle w:val="MdParagraph"/>
      </w:pPr>
      <w:r>
        <w:t xml:space="preserve">10.3.1 </w:t>
      </w:r>
      <w:r>
        <w:rPr>
          <w:rStyle w:val="MdStrong"/>
          <w:b/>
          <w:bCs/>
        </w:rPr>
        <w:t xml:space="preserve">Abuse of Legal Process</w:t>
      </w:r>
      <w:r>
        <w:t xml:space="preserve">:</w:t>
      </w:r>
    </w:p>
    <w:p>
      <w:pPr>
        <w:pStyle w:val="MdListItem"/>
        <w:numPr>
          <w:ilvl w:val="0"/>
          <w:numId w:val="2"/>
        </w:numPr>
      </w:pPr>
      <w:r>
        <w:t xml:space="preserve">Using interdict against Companies X, Y, Z</w:t>
      </w:r>
    </w:p>
    <w:p>
      <w:pPr>
        <w:pStyle w:val="MdListItem"/>
        <w:numPr>
          <w:ilvl w:val="0"/>
          <w:numId w:val="2"/>
        </w:numPr>
      </w:pPr>
      <w:r>
        <w:t xml:space="preserve">To sabotage Companies A, B, C (Shopify platforms NOT interdicted)</w:t>
      </w:r>
    </w:p>
    <w:p>
      <w:pPr>
        <w:pStyle w:val="MdListItem"/>
        <w:numPr>
          <w:ilvl w:val="0"/>
          <w:numId w:val="2"/>
        </w:numPr>
      </w:pPr>
      <w:r>
        <w:t xml:space="preserve">Misrepresenting interdict scope to warehouse staff</w:t>
      </w:r>
    </w:p>
    <w:p>
      <w:pPr>
        <w:pStyle w:val="MdSpace"/>
        <w:spacing w:before="0" w:after="60"/>
      </w:pPr>
    </w:p>
    <w:p>
      <w:pPr>
        <w:pStyle w:val="MdParagraph"/>
      </w:pPr>
      <w:r>
        <w:t xml:space="preserve">10.3.2 </w:t>
      </w:r>
      <w:r>
        <w:rPr>
          <w:rStyle w:val="MdStrong"/>
          <w:b/>
          <w:bCs/>
        </w:rPr>
        <w:t xml:space="preserve">Tortious Interference with Business Relations</w:t>
      </w:r>
      <w:r>
        <w:t xml:space="preserve">:</w:t>
      </w:r>
    </w:p>
    <w:p>
      <w:pPr>
        <w:pStyle w:val="MdListItem"/>
        <w:numPr>
          <w:ilvl w:val="0"/>
          <w:numId w:val="2"/>
        </w:numPr>
      </w:pPr>
      <w:r>
        <w:t xml:space="preserve">Deliberate interference with Shopify customer orders</w:t>
      </w:r>
    </w:p>
    <w:p>
      <w:pPr>
        <w:pStyle w:val="MdListItem"/>
        <w:numPr>
          <w:ilvl w:val="0"/>
          <w:numId w:val="2"/>
        </w:numPr>
      </w:pPr>
      <w:r>
        <w:t xml:space="preserve">Intentional disruption of R 34.9M operations</w:t>
      </w:r>
    </w:p>
    <w:p>
      <w:pPr>
        <w:pStyle w:val="MdListItem"/>
        <w:numPr>
          <w:ilvl w:val="0"/>
          <w:numId w:val="2"/>
        </w:numPr>
      </w:pPr>
      <w:r>
        <w:t xml:space="preserve">Causing financial harm through unfulfilled orders</w:t>
      </w:r>
    </w:p>
    <w:p>
      <w:pPr>
        <w:pStyle w:val="MdSpace"/>
        <w:spacing w:before="0" w:after="60"/>
      </w:pPr>
    </w:p>
    <w:p>
      <w:pPr>
        <w:pStyle w:val="MdParagraph"/>
      </w:pPr>
      <w:r>
        <w:t xml:space="preserve">10.3.3 </w:t>
      </w:r>
      <w:r>
        <w:rPr>
          <w:rStyle w:val="MdStrong"/>
          <w:b/>
          <w:bCs/>
        </w:rPr>
        <w:t xml:space="preserve">Fraud by Misrepresentation</w:t>
      </w:r>
      <w:r>
        <w:t xml:space="preserve">:</w:t>
      </w:r>
    </w:p>
    <w:p>
      <w:pPr>
        <w:pStyle w:val="MdListItem"/>
        <w:numPr>
          <w:ilvl w:val="0"/>
          <w:numId w:val="2"/>
        </w:numPr>
      </w:pPr>
      <w:r>
        <w:t xml:space="preserve">False representation that interdict covers Shopify operations</w:t>
      </w:r>
    </w:p>
    <w:p>
      <w:pPr>
        <w:pStyle w:val="MdListItem"/>
        <w:numPr>
          <w:ilvl w:val="0"/>
          <w:numId w:val="2"/>
        </w:numPr>
      </w:pPr>
      <w:r>
        <w:t xml:space="preserve">Knew Shopify companies were not interdicted</w:t>
      </w:r>
    </w:p>
    <w:p>
      <w:pPr>
        <w:pStyle w:val="MdListItem"/>
        <w:numPr>
          <w:ilvl w:val="0"/>
          <w:numId w:val="2"/>
        </w:numPr>
      </w:pPr>
      <w:r>
        <w:t xml:space="preserve">Intended to sabotage my operations</w:t>
      </w:r>
    </w:p>
    <w:p>
      <w:pPr>
        <w:pStyle w:val="MdSpace"/>
        <w:spacing w:before="0" w:after="60"/>
      </w:pPr>
    </w:p>
    <w:p>
      <w:pPr>
        <w:pStyle w:val="MdParagraph"/>
      </w:pPr>
      <w:r>
        <w:t xml:space="preserve">10.3.4 </w:t>
      </w:r>
      <w:r>
        <w:rPr>
          <w:rStyle w:val="MdStrong"/>
          <w:b/>
          <w:bCs/>
        </w:rPr>
        <w:t xml:space="preserve">Breach of Fiduciary Duty</w:t>
      </w:r>
      <w:r>
        <w:t xml:space="preserve"> (RegimA SA):</w:t>
      </w:r>
    </w:p>
    <w:p>
      <w:pPr>
        <w:pStyle w:val="MdListItem"/>
        <w:numPr>
          <w:ilvl w:val="0"/>
          <w:numId w:val="2"/>
        </w:numPr>
      </w:pPr>
      <w:r>
        <w:t xml:space="preserve">First Respondent is co-director of RegimA SA</w:t>
      </w:r>
    </w:p>
    <w:p>
      <w:pPr>
        <w:pStyle w:val="MdListItem"/>
        <w:numPr>
          <w:ilvl w:val="0"/>
          <w:numId w:val="2"/>
        </w:numPr>
      </w:pPr>
      <w:r>
        <w:t xml:space="preserve">Sabotaged his own company's operations (R 8.5M annually)</w:t>
      </w:r>
    </w:p>
    <w:p>
      <w:pPr>
        <w:pStyle w:val="MdListItem"/>
        <w:numPr>
          <w:ilvl w:val="0"/>
          <w:numId w:val="2"/>
        </w:numPr>
      </w:pPr>
      <w:r>
        <w:t xml:space="preserve">Violated duty to act in company's best interests</w:t>
      </w:r>
    </w:p>
    <w:p>
      <w:pPr>
        <w:pStyle w:val="MdSpace"/>
        <w:spacing w:before="0" w:after="60"/>
      </w:pPr>
    </w:p>
    <w:p>
      <w:pPr>
        <w:pStyle w:val="MdParagraph"/>
      </w:pPr>
      <w:r>
        <w:t xml:space="preserve">10.3.5 </w:t>
      </w:r>
      <w:r>
        <w:rPr>
          <w:rStyle w:val="MdStrong"/>
          <w:b/>
          <w:bCs/>
        </w:rPr>
        <w:t xml:space="preserve">Criminal Sabotage</w:t>
      </w:r>
      <w:r>
        <w:t xml:space="preserve"> (RegimA Zone):</w:t>
      </w:r>
    </w:p>
    <w:p>
      <w:pPr>
        <w:pStyle w:val="MdListItem"/>
        <w:numPr>
          <w:ilvl w:val="0"/>
          <w:numId w:val="2"/>
        </w:numPr>
      </w:pPr>
      <w:r>
        <w:t xml:space="preserve">First Respondent has NO interest in RegimA Zone</w:t>
      </w:r>
    </w:p>
    <w:p>
      <w:pPr>
        <w:pStyle w:val="MdListItem"/>
        <w:numPr>
          <w:ilvl w:val="0"/>
          <w:numId w:val="2"/>
        </w:numPr>
      </w:pPr>
      <w:r>
        <w:t xml:space="preserve">Deliberately sabotaged R 26.4M annual operations</w:t>
      </w:r>
    </w:p>
    <w:p>
      <w:pPr>
        <w:pStyle w:val="MdListItem"/>
        <w:numPr>
          <w:ilvl w:val="0"/>
          <w:numId w:val="2"/>
        </w:numPr>
      </w:pPr>
      <w:r>
        <w:t xml:space="preserve">No legitimate authority or fiduciary relationship</w:t>
      </w:r>
    </w:p>
    <w:p>
      <w:pPr>
        <w:pStyle w:val="MdSpace"/>
        <w:spacing w:before="0" w:after="60"/>
      </w:pPr>
    </w:p>
    <w:p>
      <w:pPr>
        <w:pStyle w:val="Heading3"/>
        <w:pStyle w:val="MdHeading3"/>
      </w:pPr>
      <w:r>
        <w:t xml:space="preserve">10.4 Financial Impact</w:t>
      </w:r>
    </w:p>
    <w:p>
      <w:pPr>
        <w:pStyle w:val="MdParagraph"/>
      </w:pPr>
      <w:r>
        <w:t xml:space="preserve">10.4.1 </w:t>
      </w:r>
      <w:r>
        <w:rPr>
          <w:rStyle w:val="MdStrong"/>
          <w:b/>
          <w:bCs/>
        </w:rPr>
        <w:t xml:space="preserve">RegimA Zone Revenue Decline</w:t>
      </w:r>
      <w:r>
        <w:t xml:space="preserve">: 68.6% decline following warehouse sabotage</w:t>
      </w:r>
    </w:p>
    <w:p>
      <w:pPr>
        <w:pStyle w:val="MdSpace"/>
        <w:spacing w:before="0" w:after="60"/>
      </w:pPr>
    </w:p>
    <w:p>
      <w:pPr>
        <w:pStyle w:val="MdParagraph"/>
      </w:pPr>
      <w:r>
        <w:t xml:space="preserve">10.4.2 </w:t>
      </w:r>
      <w:r>
        <w:rPr>
          <w:rStyle w:val="MdStrong"/>
          <w:b/>
          <w:bCs/>
        </w:rPr>
        <w:t xml:space="preserve">Direct Revenue Loss</w:t>
      </w:r>
      <w:r>
        <w:t xml:space="preserve">: R 19.2M+ annually</w:t>
      </w:r>
    </w:p>
    <w:p>
      <w:pPr>
        <w:pStyle w:val="MdSpace"/>
        <w:spacing w:before="0" w:after="60"/>
      </w:pPr>
    </w:p>
    <w:p>
      <w:pPr>
        <w:pStyle w:val="MdParagraph"/>
      </w:pPr>
      <w:r>
        <w:t xml:space="preserve">10.4.3 </w:t>
      </w:r>
      <w:r>
        <w:rPr>
          <w:rStyle w:val="MdStrong"/>
          <w:b/>
          <w:bCs/>
        </w:rPr>
        <w:t xml:space="preserve">Consequential Damages</w:t>
      </w:r>
      <w:r>
        <w:t xml:space="preserve">:</w:t>
      </w:r>
    </w:p>
    <w:p>
      <w:pPr>
        <w:pStyle w:val="MdListItem"/>
        <w:numPr>
          <w:ilvl w:val="0"/>
          <w:numId w:val="2"/>
        </w:numPr>
      </w:pPr>
      <w:r>
        <w:t xml:space="preserve">Customer loss: R 10M+ (goodwill and future revenue)</w:t>
      </w:r>
    </w:p>
    <w:p>
      <w:pPr>
        <w:pStyle w:val="MdListItem"/>
        <w:numPr>
          <w:ilvl w:val="0"/>
          <w:numId w:val="2"/>
        </w:numPr>
      </w:pPr>
      <w:r>
        <w:t xml:space="preserve">Platform risk: R 5M+ (Shopify suspension risk)</w:t>
      </w:r>
    </w:p>
    <w:p>
      <w:pPr>
        <w:pStyle w:val="MdListItem"/>
        <w:numPr>
          <w:ilvl w:val="0"/>
          <w:numId w:val="2"/>
        </w:numPr>
      </w:pPr>
      <w:r>
        <w:t xml:space="preserve">Forced subsidization: R 84,661 annually</w:t>
      </w:r>
    </w:p>
    <w:p>
      <w:pPr>
        <w:pStyle w:val="MdSpace"/>
        <w:spacing w:before="0" w:after="60"/>
      </w:pPr>
    </w:p>
    <w:p>
      <w:pPr>
        <w:pStyle w:val="MdParagraph"/>
      </w:pPr>
      <w:r>
        <w:t xml:space="preserve">10.4.4 </w:t>
      </w:r>
      <w:r>
        <w:rPr>
          <w:rStyle w:val="MdStrong"/>
          <w:b/>
          <w:bCs/>
        </w:rPr>
        <w:t xml:space="preserve">Total Warehouse Sabotage Harm</w:t>
      </w:r>
      <w:r>
        <w:t xml:space="preserve">: R 68M+ (multi-year 2024-2025)</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11. COMPREHENSIVE FINANCIAL HARM CALCULATION</w:t>
      </w:r>
    </w:p>
    <w:p>
      <w:pPr>
        <w:pStyle w:val="Heading3"/>
        <w:pStyle w:val="MdHeading3"/>
      </w:pPr>
      <w:r>
        <w:t xml:space="preserve">11.1 Direct Theft and Asset Stripping</w:t>
      </w:r>
    </w:p>
    <w:p>
      <w:pPr>
        <w:pStyle w:val="MdParagraph"/>
      </w:pPr>
      <w:r>
        <w:t xml:space="preserve">11.1.1 </w:t>
      </w:r>
      <w:r>
        <w:rPr>
          <w:rStyle w:val="MdStrong"/>
          <w:b/>
          <w:bCs/>
        </w:rPr>
        <w:t xml:space="preserve">R 900,000</w:t>
      </w:r>
      <w:r>
        <w:t xml:space="preserve"> - February 14-15, 2025 unauthorized transfers from RegimA SA</w:t>
      </w:r>
    </w:p>
    <w:p>
      <w:pPr>
        <w:pStyle w:val="MdSpace"/>
        <w:spacing w:before="0" w:after="60"/>
      </w:pPr>
    </w:p>
    <w:p>
      <w:pPr>
        <w:pStyle w:val="Heading3"/>
        <w:pStyle w:val="MdHeading3"/>
      </w:pPr>
      <w:r>
        <w:t xml:space="preserve">11.2 Revenue Loss from Sabotage</w:t>
      </w:r>
    </w:p>
    <w:p>
      <w:pPr>
        <w:pStyle w:val="MdParagraph"/>
      </w:pPr>
      <w:r>
        <w:t xml:space="preserve">11.2.1 </w:t>
      </w:r>
      <w:r>
        <w:rPr>
          <w:rStyle w:val="MdStrong"/>
          <w:b/>
          <w:bCs/>
        </w:rPr>
        <w:t xml:space="preserve">RegimA Zone</w:t>
      </w:r>
      <w:r>
        <w:t xml:space="preserve">: R 18,100,000 (68.6% decline × R 26.4M annual)</w:t>
      </w:r>
    </w:p>
    <w:p>
      <w:pPr>
        <w:pStyle w:val="MdSpace"/>
        <w:spacing w:before="0" w:after="60"/>
      </w:pPr>
    </w:p>
    <w:p>
      <w:pPr>
        <w:pStyle w:val="MdParagraph"/>
      </w:pPr>
      <w:r>
        <w:t xml:space="preserve">11.2.2 </w:t>
      </w:r>
      <w:r>
        <w:rPr>
          <w:rStyle w:val="MdStrong"/>
          <w:b/>
          <w:bCs/>
        </w:rPr>
        <w:t xml:space="preserve">RegimA Worldwide Distribution</w:t>
      </w:r>
      <w:r>
        <w:t xml:space="preserve">: ZAR 1,100,000 (decline from 19.8M to 18.7M)</w:t>
      </w:r>
    </w:p>
    <w:p>
      <w:pPr>
        <w:pStyle w:val="MdSpace"/>
        <w:spacing w:before="0" w:after="60"/>
      </w:pPr>
    </w:p>
    <w:p>
      <w:pPr>
        <w:pStyle w:val="MdParagraph"/>
      </w:pPr>
      <w:r>
        <w:t xml:space="preserve">11.2.3 </w:t>
      </w:r>
      <w:r>
        <w:rPr>
          <w:rStyle w:val="MdStrong"/>
          <w:b/>
          <w:bCs/>
        </w:rPr>
        <w:t xml:space="preserve">RegimA SA</w:t>
      </w:r>
      <w:r>
        <w:t xml:space="preserve">: [To be calculated based on post-sabotage performance]</w:t>
      </w:r>
    </w:p>
    <w:p>
      <w:pPr>
        <w:pStyle w:val="MdSpace"/>
        <w:spacing w:before="0" w:after="60"/>
      </w:pPr>
    </w:p>
    <w:p>
      <w:pPr>
        <w:pStyle w:val="MdParagraph"/>
      </w:pPr>
      <w:r>
        <w:t xml:space="preserve">11.2.4 </w:t>
      </w:r>
      <w:r>
        <w:rPr>
          <w:rStyle w:val="MdStrong"/>
          <w:b/>
          <w:bCs/>
        </w:rPr>
        <w:t xml:space="preserve">Total Direct Revenue Loss</w:t>
      </w:r>
      <w:r>
        <w:t xml:space="preserve">: R 19,200,000+ annually</w:t>
      </w:r>
    </w:p>
    <w:p>
      <w:pPr>
        <w:pStyle w:val="MdSpace"/>
        <w:spacing w:before="0" w:after="60"/>
      </w:pPr>
    </w:p>
    <w:p>
      <w:pPr>
        <w:pStyle w:val="Heading3"/>
        <w:pStyle w:val="MdHeading3"/>
      </w:pPr>
      <w:r>
        <w:t xml:space="preserve">11.3 Forced Personal Subsidization</w:t>
      </w:r>
    </w:p>
    <w:p>
      <w:pPr>
        <w:pStyle w:val="MdParagraph"/>
      </w:pPr>
      <w:r>
        <w:t xml:space="preserve">11.3.1 </w:t>
      </w:r>
      <w:r>
        <w:rPr>
          <w:rStyle w:val="MdStrong"/>
          <w:b/>
          <w:bCs/>
        </w:rPr>
        <w:t xml:space="preserve">Shopify Subscriptions</w:t>
      </w:r>
      <w:r>
        <w:t xml:space="preserve">: R 84,661 annually (ongoing)</w:t>
      </w:r>
    </w:p>
    <w:p>
      <w:pPr>
        <w:pStyle w:val="MdSpace"/>
        <w:spacing w:before="0" w:after="60"/>
      </w:pPr>
    </w:p>
    <w:p>
      <w:pPr>
        <w:pStyle w:val="MdParagraph"/>
      </w:pPr>
      <w:r>
        <w:t xml:space="preserve">11.3.2 </w:t>
      </w:r>
      <w:r>
        <w:rPr>
          <w:rStyle w:val="MdStrong"/>
          <w:b/>
          <w:bCs/>
        </w:rPr>
        <w:t xml:space="preserve">Duration</w:t>
      </w:r>
      <w:r>
        <w:t xml:space="preserve">: July 2025 - present (6+ months = R 42,330 to date)</w:t>
      </w:r>
    </w:p>
    <w:p>
      <w:pPr>
        <w:pStyle w:val="MdSpace"/>
        <w:spacing w:before="0" w:after="60"/>
      </w:pPr>
    </w:p>
    <w:p>
      <w:pPr>
        <w:pStyle w:val="Heading3"/>
        <w:pStyle w:val="MdHeading3"/>
      </w:pPr>
      <w:r>
        <w:t xml:space="preserve">11.4 Business Value Appropriation</w:t>
      </w:r>
    </w:p>
    <w:p>
      <w:pPr>
        <w:pStyle w:val="MdParagraph"/>
      </w:pPr>
      <w:r>
        <w:t xml:space="preserve">11.4.1 </w:t>
      </w:r>
      <w:r>
        <w:rPr>
          <w:rStyle w:val="MdStrong"/>
          <w:b/>
          <w:bCs/>
        </w:rPr>
        <w:t xml:space="preserve">51+ Shopify Stores</w:t>
      </w:r>
      <w:r>
        <w:t xml:space="preserve">: R 104,855,296 (based on 3× annual revenue valuation)</w:t>
      </w:r>
    </w:p>
    <w:p>
      <w:pPr>
        <w:pStyle w:val="MdSpace"/>
        <w:spacing w:before="0" w:after="60"/>
      </w:pPr>
    </w:p>
    <w:p>
      <w:pPr>
        <w:pStyle w:val="MdParagraph"/>
      </w:pPr>
      <w:r>
        <w:t xml:space="preserve">11.4.2 </w:t>
      </w:r>
      <w:r>
        <w:rPr>
          <w:rStyle w:val="MdStrong"/>
          <w:b/>
          <w:bCs/>
        </w:rPr>
        <w:t xml:space="preserve">Development Infrastructure</w:t>
      </w:r>
      <w:r>
        <w:t xml:space="preserve">: R 5,000,000+ (36 development stores)</w:t>
      </w:r>
    </w:p>
    <w:p>
      <w:pPr>
        <w:pStyle w:val="MdSpace"/>
        <w:spacing w:before="0" w:after="60"/>
      </w:pPr>
    </w:p>
    <w:p>
      <w:pPr>
        <w:pStyle w:val="MdParagraph"/>
      </w:pPr>
      <w:r>
        <w:t xml:space="preserve">11.4.3 </w:t>
      </w:r>
      <w:r>
        <w:rPr>
          <w:rStyle w:val="MdStrong"/>
          <w:b/>
          <w:bCs/>
        </w:rPr>
        <w:t xml:space="preserve">Total Business Value</w:t>
      </w:r>
      <w:r>
        <w:t xml:space="preserve">: R 109,855,296</w:t>
      </w:r>
    </w:p>
    <w:p>
      <w:pPr>
        <w:pStyle w:val="MdSpace"/>
        <w:spacing w:before="0" w:after="60"/>
      </w:pPr>
    </w:p>
    <w:p>
      <w:pPr>
        <w:pStyle w:val="Heading3"/>
        <w:pStyle w:val="MdHeading3"/>
      </w:pPr>
      <w:r>
        <w:t xml:space="preserve">11.5 Consequential Damages</w:t>
      </w:r>
    </w:p>
    <w:p>
      <w:pPr>
        <w:pStyle w:val="MdParagraph"/>
      </w:pPr>
      <w:r>
        <w:t xml:space="preserve">11.5.1 </w:t>
      </w:r>
      <w:r>
        <w:rPr>
          <w:rStyle w:val="MdStrong"/>
          <w:b/>
          <w:bCs/>
        </w:rPr>
        <w:t xml:space="preserve">Customer Goodwill Loss</w:t>
      </w:r>
      <w:r>
        <w:t xml:space="preserve">: R 10,000,000+</w:t>
      </w:r>
    </w:p>
    <w:p>
      <w:pPr>
        <w:pStyle w:val="MdSpace"/>
        <w:spacing w:before="0" w:after="60"/>
      </w:pPr>
    </w:p>
    <w:p>
      <w:pPr>
        <w:pStyle w:val="MdParagraph"/>
      </w:pPr>
      <w:r>
        <w:t xml:space="preserve">11.5.2 </w:t>
      </w:r>
      <w:r>
        <w:rPr>
          <w:rStyle w:val="MdStrong"/>
          <w:b/>
          <w:bCs/>
        </w:rPr>
        <w:t xml:space="preserve">Platform Suspension Risk</w:t>
      </w:r>
      <w:r>
        <w:t xml:space="preserve">: R 5,000,000+</w:t>
      </w:r>
    </w:p>
    <w:p>
      <w:pPr>
        <w:pStyle w:val="MdSpace"/>
        <w:spacing w:before="0" w:after="60"/>
      </w:pPr>
    </w:p>
    <w:p>
      <w:pPr>
        <w:pStyle w:val="MdParagraph"/>
      </w:pPr>
      <w:r>
        <w:t xml:space="preserve">11.5.3 </w:t>
      </w:r>
      <w:r>
        <w:rPr>
          <w:rStyle w:val="MdStrong"/>
          <w:b/>
          <w:bCs/>
        </w:rPr>
        <w:t xml:space="preserve">Uncompensated Labor</w:t>
      </w:r>
      <w:r>
        <w:t xml:space="preserve"> (2+ years double workload): R 4,000,000+</w:t>
      </w:r>
    </w:p>
    <w:p>
      <w:pPr>
        <w:pStyle w:val="MdSpace"/>
        <w:spacing w:before="0" w:after="60"/>
      </w:pPr>
    </w:p>
    <w:p>
      <w:pPr>
        <w:pStyle w:val="MdParagraph"/>
      </w:pPr>
      <w:r>
        <w:t xml:space="preserve">11.5.4 </w:t>
      </w:r>
      <w:r>
        <w:rPr>
          <w:rStyle w:val="MdStrong"/>
          <w:b/>
          <w:bCs/>
        </w:rPr>
        <w:t xml:space="preserve">Emotional Distress</w:t>
      </w:r>
      <w:r>
        <w:t xml:space="preserve"> (exploitation during grief): R 5,000,000+</w:t>
      </w:r>
    </w:p>
    <w:p>
      <w:pPr>
        <w:pStyle w:val="MdSpace"/>
        <w:spacing w:before="0" w:after="60"/>
      </w:pPr>
    </w:p>
    <w:p>
      <w:pPr>
        <w:pStyle w:val="MdParagraph"/>
      </w:pPr>
      <w:r>
        <w:t xml:space="preserve">11.5.5 </w:t>
      </w:r>
      <w:r>
        <w:rPr>
          <w:rStyle w:val="MdStrong"/>
          <w:b/>
          <w:bCs/>
        </w:rPr>
        <w:t xml:space="preserve">Total Consequential</w:t>
      </w:r>
      <w:r>
        <w:t xml:space="preserve">: R 24,000,000+</w:t>
      </w:r>
    </w:p>
    <w:p>
      <w:pPr>
        <w:pStyle w:val="MdSpace"/>
        <w:spacing w:before="0" w:after="60"/>
      </w:pPr>
    </w:p>
    <w:p>
      <w:pPr>
        <w:pStyle w:val="Heading3"/>
        <w:pStyle w:val="MdHeading3"/>
      </w:pPr>
      <w:r>
        <w:t xml:space="preserve">11.6 UK Creditor Claim</w:t>
      </w:r>
    </w:p>
    <w:p>
      <w:pPr>
        <w:pStyle w:val="MdParagraph"/>
      </w:pPr>
      <w:r>
        <w:t xml:space="preserve">11.6.1 </w:t>
      </w:r>
      <w:r>
        <w:rPr>
          <w:rStyle w:val="MdStrong"/>
          <w:b/>
          <w:bCs/>
        </w:rPr>
        <w:t xml:space="preserve">Direct UK Investment</w:t>
      </w:r>
      <w:r>
        <w:t xml:space="preserve"> (Shopify 2017-2025): R 677,288</w:t>
      </w:r>
    </w:p>
    <w:p>
      <w:pPr>
        <w:pStyle w:val="MdSpace"/>
        <w:spacing w:before="0" w:after="60"/>
      </w:pPr>
    </w:p>
    <w:p>
      <w:pPr>
        <w:pStyle w:val="MdParagraph"/>
      </w:pPr>
      <w:r>
        <w:t xml:space="preserve">11.6.2 </w:t>
      </w:r>
      <w:r>
        <w:rPr>
          <w:rStyle w:val="MdStrong"/>
          <w:b/>
          <w:bCs/>
        </w:rPr>
        <w:t xml:space="preserve">Total UK Investment</w:t>
      </w:r>
      <w:r>
        <w:t xml:space="preserve"> (estimated with QuickBooks, domains, hosting, equipment): R 2,000,000+</w:t>
      </w:r>
    </w:p>
    <w:p>
      <w:pPr>
        <w:pStyle w:val="MdSpace"/>
        <w:spacing w:before="0" w:after="60"/>
      </w:pPr>
    </w:p>
    <w:p>
      <w:pPr>
        <w:pStyle w:val="MdParagraph"/>
      </w:pPr>
      <w:r>
        <w:t xml:space="preserve">11.6.3 </w:t>
      </w:r>
      <w:r>
        <w:rPr>
          <w:rStyle w:val="MdStrong"/>
          <w:b/>
          <w:bCs/>
        </w:rPr>
        <w:t xml:space="preserve">UK Creditor Priority Claim</w:t>
      </w:r>
      <w:r>
        <w:t xml:space="preserve">: R 5,000,000+ (direct investment + proportional business value)</w:t>
      </w:r>
    </w:p>
    <w:p>
      <w:pPr>
        <w:pStyle w:val="MdSpace"/>
        <w:spacing w:before="0" w:after="60"/>
      </w:pPr>
    </w:p>
    <w:p>
      <w:pPr>
        <w:pStyle w:val="Heading3"/>
        <w:pStyle w:val="MdHeading3"/>
      </w:pPr>
      <w:r>
        <w:t xml:space="preserve">11.7 Warehouse Sabotage Damages</w:t>
      </w:r>
    </w:p>
    <w:p>
      <w:pPr>
        <w:pStyle w:val="MdParagraph"/>
      </w:pPr>
      <w:r>
        <w:t xml:space="preserve">11.7.1 </w:t>
      </w:r>
      <w:r>
        <w:rPr>
          <w:rStyle w:val="MdStrong"/>
          <w:b/>
          <w:bCs/>
        </w:rPr>
        <w:t xml:space="preserve">Direct Revenue Loss</w:t>
      </w:r>
      <w:r>
        <w:t xml:space="preserve"> (multi-year): R 68,000,000+</w:t>
      </w:r>
    </w:p>
    <w:p>
      <w:pPr>
        <w:pStyle w:val="MdSpace"/>
        <w:spacing w:before="0" w:after="60"/>
      </w:pPr>
    </w:p>
    <w:p>
      <w:pPr>
        <w:pStyle w:val="MdParagraph"/>
      </w:pPr>
      <w:r>
        <w:t xml:space="preserve">11.7.2 </w:t>
      </w:r>
      <w:r>
        <w:rPr>
          <w:rStyle w:val="MdStrong"/>
          <w:b/>
          <w:bCs/>
        </w:rPr>
        <w:t xml:space="preserve">Abuse of Process Damages</w:t>
      </w:r>
      <w:r>
        <w:t xml:space="preserve">: R 10,000,000+</w:t>
      </w:r>
    </w:p>
    <w:p>
      <w:pPr>
        <w:pStyle w:val="MdSpace"/>
        <w:spacing w:before="0" w:after="60"/>
      </w:pPr>
    </w:p>
    <w:p>
      <w:pPr>
        <w:pStyle w:val="MdParagraph"/>
      </w:pPr>
      <w:r>
        <w:t xml:space="preserve">11.7.3 </w:t>
      </w:r>
      <w:r>
        <w:rPr>
          <w:rStyle w:val="MdStrong"/>
          <w:b/>
          <w:bCs/>
        </w:rPr>
        <w:t xml:space="preserve">Total Warehouse Sabotage</w:t>
      </w:r>
      <w:r>
        <w:t xml:space="preserve">: R 78,000,000+</w:t>
      </w:r>
    </w:p>
    <w:p>
      <w:pPr>
        <w:pStyle w:val="MdSpace"/>
        <w:spacing w:before="0" w:after="60"/>
      </w:pPr>
    </w:p>
    <w:p>
      <w:pPr>
        <w:pStyle w:val="Heading3"/>
        <w:pStyle w:val="MdHeading3"/>
      </w:pPr>
      <w:r>
        <w:t xml:space="preserve">11.8 Total Comprehensive Harm</w:t>
      </w:r>
    </w:p>
    <w:tbl>
      <w:tblPr>
        <w:tblStyle w:val="MdTable"/>
        <w:tblW w:type="pct" w:w="100%"/>
        <w:tblBorders>
          <w:top w:val="single" w:color="E1E4E8" w:sz="4"/>
          <w:left w:val="none"/>
          <w:bottom w:val="single" w:color="E1E4E8" w:sz="4"/>
          <w:right w:val="none"/>
          <w:insideH w:val="single" w:color="E1E4E8" w:sz="2"/>
          <w:insideV w:val="single" w:color="F6F8FA" w:sz="2"/>
        </w:tblBorders>
      </w:tblPr>
      <w:tblGrid>
        <w:gridCol w:w="100"/>
        <w:gridCol w:w="100"/>
      </w:tblGrid>
      <w:tr>
        <w:trPr>
          <w:cantSplit/>
          <w:tblHeader/>
          <w:trHeight w:val="720" w:hRule="atLeast"/>
        </w:trPr>
        <w:tc>
          <w:tcPr>
            <w:tcBorders>
              <w:left w:val="none"/>
            </w:tcBorders>
            <w:tcMar>
              <w:top w:type="dxa" w:w="100"/>
              <w:left w:type="dxa" w:w="120"/>
              <w:bottom w:type="dxa" w:w="100"/>
              <w:right w:type="dxa" w:w="120"/>
            </w:tcMar>
            <w:vAlign w:val="center"/>
          </w:tcPr>
          <w:p>
            <w:pPr>
              <w:pStyle w:val="MdTableHeader"/>
            </w:pPr>
            <w:r>
              <w:t xml:space="preserve">Category</w:t>
            </w:r>
          </w:p>
        </w:tc>
        <w:tc>
          <w:tcPr>
            <w:tcBorders>
              <w:right w:val="none"/>
            </w:tcBorders>
            <w:tcMar>
              <w:top w:type="dxa" w:w="100"/>
              <w:left w:type="dxa" w:w="120"/>
              <w:bottom w:type="dxa" w:w="100"/>
              <w:right w:type="dxa" w:w="120"/>
            </w:tcMar>
            <w:vAlign w:val="center"/>
          </w:tcPr>
          <w:p>
            <w:pPr>
              <w:pStyle w:val="MdTableHeader"/>
            </w:pPr>
            <w:r>
              <w:t xml:space="preserve">Amount</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Direct Theft</w:t>
            </w:r>
          </w:p>
        </w:tc>
        <w:tc>
          <w:tcPr>
            <w:tcBorders>
              <w:right w:val="none"/>
            </w:tcBorders>
            <w:tcMar>
              <w:top w:type="dxa" w:w="80"/>
              <w:left w:type="dxa" w:w="120"/>
              <w:bottom w:type="dxa" w:w="80"/>
              <w:right w:type="dxa" w:w="120"/>
            </w:tcMar>
            <w:vAlign w:val="center"/>
          </w:tcPr>
          <w:p>
            <w:pPr>
              <w:pStyle w:val="MdTableCell"/>
            </w:pPr>
            <w:r>
              <w:t xml:space="preserve">R 900,000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Revenue Loss (Annual)</w:t>
            </w:r>
          </w:p>
        </w:tc>
        <w:tc>
          <w:tcPr>
            <w:tcBorders>
              <w:right w:val="none"/>
            </w:tcBorders>
            <w:tcMar>
              <w:top w:type="dxa" w:w="80"/>
              <w:left w:type="dxa" w:w="120"/>
              <w:bottom w:type="dxa" w:w="80"/>
              <w:right w:type="dxa" w:w="120"/>
            </w:tcMar>
            <w:vAlign w:val="center"/>
          </w:tcPr>
          <w:p>
            <w:pPr>
              <w:pStyle w:val="MdTableCell"/>
            </w:pPr>
            <w:r>
              <w:t xml:space="preserve">R 19,200,000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Business Value Appropriation</w:t>
            </w:r>
          </w:p>
        </w:tc>
        <w:tc>
          <w:tcPr>
            <w:tcBorders>
              <w:right w:val="none"/>
            </w:tcBorders>
            <w:tcMar>
              <w:top w:type="dxa" w:w="80"/>
              <w:left w:type="dxa" w:w="120"/>
              <w:bottom w:type="dxa" w:w="80"/>
              <w:right w:type="dxa" w:w="120"/>
            </w:tcMar>
            <w:vAlign w:val="center"/>
          </w:tcPr>
          <w:p>
            <w:pPr>
              <w:pStyle w:val="MdTableCell"/>
            </w:pPr>
            <w:r>
              <w:t xml:space="preserve">R 109,855,296</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Consequential Damages</w:t>
            </w:r>
          </w:p>
        </w:tc>
        <w:tc>
          <w:tcPr>
            <w:tcBorders>
              <w:right w:val="none"/>
            </w:tcBorders>
            <w:tcMar>
              <w:top w:type="dxa" w:w="80"/>
              <w:left w:type="dxa" w:w="120"/>
              <w:bottom w:type="dxa" w:w="80"/>
              <w:right w:type="dxa" w:w="120"/>
            </w:tcMar>
            <w:vAlign w:val="center"/>
          </w:tcPr>
          <w:p>
            <w:pPr>
              <w:pStyle w:val="MdTableCell"/>
            </w:pPr>
            <w:r>
              <w:t xml:space="preserve">R 24,000,000</w:t>
            </w:r>
          </w:p>
        </w:tc>
      </w:tr>
      <w:tr>
        <w:trPr>
          <w:cantSplit/>
          <w:trHeight w:val="576" w:hRule="atLeast"/>
        </w:trPr>
        <w:tc>
          <w:tcPr>
            <w:tcBorders>
              <w:left w:val="none"/>
            </w:tcBorders>
            <w:tcMar>
              <w:top w:type="dxa" w:w="80"/>
              <w:left w:type="dxa" w:w="120"/>
              <w:bottom w:type="dxa" w:w="80"/>
              <w:right w:type="dxa" w:w="120"/>
            </w:tcMar>
            <w:vAlign w:val="center"/>
          </w:tcPr>
          <w:p>
            <w:pPr>
              <w:pStyle w:val="MdTableCell"/>
            </w:pPr>
            <w:r>
              <w:t xml:space="preserve">Warehouse Sabotage</w:t>
            </w:r>
          </w:p>
        </w:tc>
        <w:tc>
          <w:tcPr>
            <w:tcBorders>
              <w:right w:val="none"/>
            </w:tcBorders>
            <w:tcMar>
              <w:top w:type="dxa" w:w="80"/>
              <w:left w:type="dxa" w:w="120"/>
              <w:bottom w:type="dxa" w:w="80"/>
              <w:right w:type="dxa" w:w="120"/>
            </w:tcMar>
            <w:vAlign w:val="center"/>
          </w:tcPr>
          <w:p>
            <w:pPr>
              <w:pStyle w:val="MdTableCell"/>
            </w:pPr>
            <w:r>
              <w:t xml:space="preserve">R 78,000,000</w:t>
            </w:r>
          </w:p>
        </w:tc>
      </w:tr>
      <w:tr>
        <w:trPr>
          <w:cantSplit/>
          <w:trHeight w:val="576" w:hRule="atLeast"/>
        </w:trPr>
        <w:tc>
          <w:tcPr>
            <w:tcBorders>
              <w:left w:val="none"/>
              <w:bottom w:val="single" w:color="E1E4E8" w:sz="4"/>
            </w:tcBorders>
            <w:tcMar>
              <w:top w:type="dxa" w:w="80"/>
              <w:left w:type="dxa" w:w="120"/>
              <w:bottom w:type="dxa" w:w="80"/>
              <w:right w:type="dxa" w:w="120"/>
            </w:tcMar>
            <w:vAlign w:val="center"/>
          </w:tcPr>
          <w:p>
            <w:pPr>
              <w:pStyle w:val="MdTableCell"/>
            </w:pPr>
            <w:r>
              <w:rPr>
                <w:rStyle w:val="MdStrong"/>
                <w:b/>
                <w:bCs/>
              </w:rPr>
              <w:t xml:space="preserve">TOTAL</w:t>
            </w:r>
          </w:p>
        </w:tc>
        <w:tc>
          <w:tcPr>
            <w:tcBorders>
              <w:bottom w:val="single" w:color="E1E4E8" w:sz="4"/>
              <w:right w:val="none"/>
            </w:tcBorders>
            <w:tcMar>
              <w:top w:type="dxa" w:w="80"/>
              <w:left w:type="dxa" w:w="120"/>
              <w:bottom w:type="dxa" w:w="80"/>
              <w:right w:type="dxa" w:w="120"/>
            </w:tcMar>
            <w:vAlign w:val="center"/>
          </w:tcPr>
          <w:p>
            <w:pPr>
              <w:pStyle w:val="MdTableCell"/>
            </w:pPr>
            <w:r>
              <w:rPr>
                <w:rStyle w:val="MdStrong"/>
                <w:b/>
                <w:bCs/>
              </w:rPr>
              <w:t xml:space="preserve">R 231,955,296</w:t>
            </w:r>
          </w:p>
        </w:tc>
      </w:tr>
    </w:tbl>
    <w:p>
      <w:pPr>
        <w:pStyle w:val="MdParagraph"/>
      </w:pPr>
      <w:r>
        <w:t xml:space="preserve">11.8.1 </w:t>
      </w:r>
      <w:r>
        <w:rPr>
          <w:rStyle w:val="MdStrong"/>
          <w:b/>
          <w:bCs/>
        </w:rPr>
        <w:t xml:space="preserve">Rounded Total Claim</w:t>
      </w:r>
      <w:r>
        <w:t xml:space="preserve">: </w:t>
      </w:r>
      <w:r>
        <w:rPr>
          <w:rStyle w:val="MdStrong"/>
          <w:b/>
          <w:bCs/>
        </w:rPr>
        <w:t xml:space="preserve">R 250,000,000+</w:t>
      </w:r>
      <w:r>
        <w:t xml:space="preserve"> (including ongoing harm and punitive damages)</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12. CRIMINAL CONDUCT SUMMARY</w:t>
      </w:r>
    </w:p>
    <w:p>
      <w:pPr>
        <w:pStyle w:val="Heading3"/>
        <w:pStyle w:val="MdHeading3"/>
      </w:pPr>
      <w:r>
        <w:t xml:space="preserve">12.1 Theft</w:t>
      </w:r>
    </w:p>
    <w:p>
      <w:pPr>
        <w:pStyle w:val="MdParagraph"/>
      </w:pPr>
      <w:r>
        <w:t xml:space="preserve">12.1.1 </w:t>
      </w:r>
      <w:r>
        <w:rPr>
          <w:rStyle w:val="MdStrong"/>
          <w:b/>
          <w:bCs/>
        </w:rPr>
        <w:t xml:space="preserve">R 900,000 unauthorized transfers</w:t>
      </w:r>
      <w:r>
        <w:t xml:space="preserve"> from RegimA SA (February 14-15, 2025)</w:t>
      </w:r>
    </w:p>
    <w:p>
      <w:pPr>
        <w:pStyle w:val="MdSpace"/>
        <w:spacing w:before="0" w:after="60"/>
      </w:pPr>
    </w:p>
    <w:p>
      <w:pPr>
        <w:pStyle w:val="MdParagraph"/>
      </w:pPr>
      <w:r>
        <w:t xml:space="preserve">12.1.2 </w:t>
      </w:r>
      <w:r>
        <w:rPr>
          <w:rStyle w:val="MdStrong"/>
          <w:b/>
          <w:bCs/>
        </w:rPr>
        <w:t xml:space="preserve">Exposure</w:t>
      </w:r>
      <w:r>
        <w:t xml:space="preserve">: 15 years imprisonment + restitution</w:t>
      </w:r>
    </w:p>
    <w:p>
      <w:pPr>
        <w:pStyle w:val="MdSpace"/>
        <w:spacing w:before="0" w:after="60"/>
      </w:pPr>
    </w:p>
    <w:p>
      <w:pPr>
        <w:pStyle w:val="Heading3"/>
        <w:pStyle w:val="MdHeading3"/>
      </w:pPr>
      <w:r>
        <w:t xml:space="preserve">12.2 Fraud</w:t>
      </w:r>
    </w:p>
    <w:p>
      <w:pPr>
        <w:pStyle w:val="MdParagraph"/>
      </w:pPr>
      <w:r>
        <w:t xml:space="preserve">12.2.1 </w:t>
      </w:r>
      <w:r>
        <w:rPr>
          <w:rStyle w:val="MdStrong"/>
          <w:b/>
          <w:bCs/>
        </w:rPr>
        <w:t xml:space="preserve">False debt claims</w:t>
      </w:r>
      <w:r>
        <w:t xml:space="preserve"> (UK allegedly owing SA money)</w:t>
      </w:r>
    </w:p>
    <w:p>
      <w:pPr>
        <w:pStyle w:val="MdSpace"/>
        <w:spacing w:before="0" w:after="60"/>
      </w:pPr>
    </w:p>
    <w:p>
      <w:pPr>
        <w:pStyle w:val="MdParagraph"/>
      </w:pPr>
      <w:r>
        <w:t xml:space="preserve">12.2.2 </w:t>
      </w:r>
      <w:r>
        <w:rPr>
          <w:rStyle w:val="MdStrong"/>
          <w:b/>
          <w:bCs/>
        </w:rPr>
        <w:t xml:space="preserve">False "head office" narrative</w:t>
      </w:r>
      <w:r>
        <w:t xml:space="preserve"> (contradicted by July 2017 email)</w:t>
      </w:r>
    </w:p>
    <w:p>
      <w:pPr>
        <w:pStyle w:val="MdSpace"/>
        <w:spacing w:before="0" w:after="60"/>
      </w:pPr>
    </w:p>
    <w:p>
      <w:pPr>
        <w:pStyle w:val="MdParagraph"/>
      </w:pPr>
      <w:r>
        <w:t xml:space="preserve">12.2.3 </w:t>
      </w:r>
      <w:r>
        <w:rPr>
          <w:rStyle w:val="MdStrong"/>
          <w:b/>
          <w:bCs/>
        </w:rPr>
        <w:t xml:space="preserve">Misrepresentation of interdict scope</w:t>
      </w:r>
      <w:r>
        <w:t xml:space="preserve"> (warehouse sabotage)</w:t>
      </w:r>
    </w:p>
    <w:p>
      <w:pPr>
        <w:pStyle w:val="MdSpace"/>
        <w:spacing w:before="0" w:after="60"/>
      </w:pPr>
    </w:p>
    <w:p>
      <w:pPr>
        <w:pStyle w:val="MdParagraph"/>
      </w:pPr>
      <w:r>
        <w:t xml:space="preserve">12.2.4 </w:t>
      </w:r>
      <w:r>
        <w:rPr>
          <w:rStyle w:val="MdStrong"/>
          <w:b/>
          <w:bCs/>
        </w:rPr>
        <w:t xml:space="preserve">Exposure</w:t>
      </w:r>
      <w:r>
        <w:t xml:space="preserve">: 15 years per count</w:t>
      </w:r>
    </w:p>
    <w:p>
      <w:pPr>
        <w:pStyle w:val="MdSpace"/>
        <w:spacing w:before="0" w:after="60"/>
      </w:pPr>
    </w:p>
    <w:p>
      <w:pPr>
        <w:pStyle w:val="Heading3"/>
        <w:pStyle w:val="MdHeading3"/>
      </w:pPr>
      <w:r>
        <w:t xml:space="preserve">12.3 Perjury</w:t>
      </w:r>
    </w:p>
    <w:p>
      <w:pPr>
        <w:pStyle w:val="MdParagraph"/>
      </w:pPr>
      <w:r>
        <w:t xml:space="preserve">12.3.1 </w:t>
      </w:r>
      <w:r>
        <w:rPr>
          <w:rStyle w:val="MdStrong"/>
          <w:b/>
          <w:bCs/>
        </w:rPr>
        <w:t xml:space="preserve">Material false statements</w:t>
      </w:r>
      <w:r>
        <w:t xml:space="preserve"> about UK-SA debt relationship</w:t>
      </w:r>
    </w:p>
    <w:p>
      <w:pPr>
        <w:pStyle w:val="MdSpace"/>
        <w:spacing w:before="0" w:after="60"/>
      </w:pPr>
    </w:p>
    <w:p>
      <w:pPr>
        <w:pStyle w:val="MdParagraph"/>
      </w:pPr>
      <w:r>
        <w:t xml:space="preserve">12.3.2 </w:t>
      </w:r>
      <w:r>
        <w:rPr>
          <w:rStyle w:val="MdStrong"/>
          <w:b/>
          <w:bCs/>
        </w:rPr>
        <w:t xml:space="preserve">Made under oath</w:t>
      </w:r>
      <w:r>
        <w:t xml:space="preserve"> in legal filings</w:t>
      </w:r>
    </w:p>
    <w:p>
      <w:pPr>
        <w:pStyle w:val="MdSpace"/>
        <w:spacing w:before="0" w:after="60"/>
      </w:pPr>
    </w:p>
    <w:p>
      <w:pPr>
        <w:pStyle w:val="MdParagraph"/>
      </w:pPr>
      <w:r>
        <w:t xml:space="preserve">12.3.3 </w:t>
      </w:r>
      <w:r>
        <w:rPr>
          <w:rStyle w:val="MdStrong"/>
          <w:b/>
          <w:bCs/>
        </w:rPr>
        <w:t xml:space="preserve">Contradicted by 26+ Shopify invoices</w:t>
      </w:r>
    </w:p>
    <w:p>
      <w:pPr>
        <w:pStyle w:val="MdSpace"/>
        <w:spacing w:before="0" w:after="60"/>
      </w:pPr>
    </w:p>
    <w:p>
      <w:pPr>
        <w:pStyle w:val="MdParagraph"/>
      </w:pPr>
      <w:r>
        <w:t xml:space="preserve">12.3.4 </w:t>
      </w:r>
      <w:r>
        <w:rPr>
          <w:rStyle w:val="MdStrong"/>
          <w:b/>
          <w:bCs/>
        </w:rPr>
        <w:t xml:space="preserve">Exposure</w:t>
      </w:r>
      <w:r>
        <w:t xml:space="preserve">: 15 years per count</w:t>
      </w:r>
    </w:p>
    <w:p>
      <w:pPr>
        <w:pStyle w:val="MdSpace"/>
        <w:spacing w:before="0" w:after="60"/>
      </w:pPr>
    </w:p>
    <w:p>
      <w:pPr>
        <w:pStyle w:val="Heading3"/>
        <w:pStyle w:val="MdHeading3"/>
      </w:pPr>
      <w:r>
        <w:t xml:space="preserve">12.4 Evidence Tampering</w:t>
      </w:r>
    </w:p>
    <w:p>
      <w:pPr>
        <w:pStyle w:val="MdParagraph"/>
      </w:pPr>
      <w:r>
        <w:t xml:space="preserve">12.4.1 </w:t>
      </w:r>
      <w:r>
        <w:rPr>
          <w:rStyle w:val="MdStrong"/>
          <w:b/>
          <w:bCs/>
        </w:rPr>
        <w:t xml:space="preserve">May 22, 2025 Shopify audit trail hijacking</w:t>
      </w:r>
    </w:p>
    <w:p>
      <w:pPr>
        <w:pStyle w:val="MdSpace"/>
        <w:spacing w:before="0" w:after="60"/>
      </w:pPr>
    </w:p>
    <w:p>
      <w:pPr>
        <w:pStyle w:val="MdParagraph"/>
      </w:pPr>
      <w:r>
        <w:t xml:space="preserve">12.4.2 </w:t>
      </w:r>
      <w:r>
        <w:rPr>
          <w:rStyle w:val="MdStrong"/>
          <w:b/>
          <w:bCs/>
        </w:rPr>
        <w:t xml:space="preserve">100% destruction</w:t>
      </w:r>
      <w:r>
        <w:t xml:space="preserve"> of 8 years of operational records</w:t>
      </w:r>
    </w:p>
    <w:p>
      <w:pPr>
        <w:pStyle w:val="MdSpace"/>
        <w:spacing w:before="0" w:after="60"/>
      </w:pPr>
    </w:p>
    <w:p>
      <w:pPr>
        <w:pStyle w:val="MdParagraph"/>
      </w:pPr>
      <w:r>
        <w:t xml:space="preserve">12.4.3 </w:t>
      </w:r>
      <w:r>
        <w:rPr>
          <w:rStyle w:val="MdStrong"/>
          <w:b/>
          <w:bCs/>
        </w:rPr>
        <w:t xml:space="preserve">Exposure</w:t>
      </w:r>
      <w:r>
        <w:t xml:space="preserve">: 15 years</w:t>
      </w:r>
    </w:p>
    <w:p>
      <w:pPr>
        <w:pStyle w:val="MdSpace"/>
        <w:spacing w:before="0" w:after="60"/>
      </w:pPr>
    </w:p>
    <w:p>
      <w:pPr>
        <w:pStyle w:val="Heading3"/>
        <w:pStyle w:val="MdHeading3"/>
      </w:pPr>
      <w:r>
        <w:t xml:space="preserve">12.5 Abuse of Legal Process</w:t>
      </w:r>
    </w:p>
    <w:p>
      <w:pPr>
        <w:pStyle w:val="MdParagraph"/>
      </w:pPr>
      <w:r>
        <w:t xml:space="preserve">12.5.1 </w:t>
      </w:r>
      <w:r>
        <w:rPr>
          <w:rStyle w:val="MdStrong"/>
          <w:b/>
          <w:bCs/>
        </w:rPr>
        <w:t xml:space="preserve">Fraudulent use of interdict</w:t>
      </w:r>
      <w:r>
        <w:t xml:space="preserve"> to sabotage non-interdicted companies</w:t>
      </w:r>
    </w:p>
    <w:p>
      <w:pPr>
        <w:pStyle w:val="MdSpace"/>
        <w:spacing w:before="0" w:after="60"/>
      </w:pPr>
    </w:p>
    <w:p>
      <w:pPr>
        <w:pStyle w:val="MdParagraph"/>
      </w:pPr>
      <w:r>
        <w:t xml:space="preserve">12.5.2 </w:t>
      </w:r>
      <w:r>
        <w:rPr>
          <w:rStyle w:val="MdStrong"/>
          <w:b/>
          <w:bCs/>
        </w:rPr>
        <w:t xml:space="preserve">Warehouse instruction</w:t>
      </w:r>
      <w:r>
        <w:t xml:space="preserve"> based on false interdict scope</w:t>
      </w:r>
    </w:p>
    <w:p>
      <w:pPr>
        <w:pStyle w:val="MdSpace"/>
        <w:spacing w:before="0" w:after="60"/>
      </w:pPr>
    </w:p>
    <w:p>
      <w:pPr>
        <w:pStyle w:val="MdParagraph"/>
      </w:pPr>
      <w:r>
        <w:t xml:space="preserve">12.5.3 </w:t>
      </w:r>
      <w:r>
        <w:rPr>
          <w:rStyle w:val="MdStrong"/>
          <w:b/>
          <w:bCs/>
        </w:rPr>
        <w:t xml:space="preserve">Exposure</w:t>
      </w:r>
      <w:r>
        <w:t xml:space="preserve">: 15 years + damages</w:t>
      </w:r>
    </w:p>
    <w:p>
      <w:pPr>
        <w:pStyle w:val="MdSpace"/>
        <w:spacing w:before="0" w:after="60"/>
      </w:pPr>
    </w:p>
    <w:p>
      <w:pPr>
        <w:pStyle w:val="Heading3"/>
        <w:pStyle w:val="MdHeading3"/>
      </w:pPr>
      <w:r>
        <w:t xml:space="preserve">12.6 Tortious Interference</w:t>
      </w:r>
    </w:p>
    <w:p>
      <w:pPr>
        <w:pStyle w:val="MdParagraph"/>
      </w:pPr>
      <w:r>
        <w:t xml:space="preserve">12.6.1 </w:t>
      </w:r>
      <w:r>
        <w:rPr>
          <w:rStyle w:val="MdStrong"/>
          <w:b/>
          <w:bCs/>
        </w:rPr>
        <w:t xml:space="preserve">Deliberate interference</w:t>
      </w:r>
      <w:r>
        <w:t xml:space="preserve"> with Shopify customer relationships</w:t>
      </w:r>
    </w:p>
    <w:p>
      <w:pPr>
        <w:pStyle w:val="MdSpace"/>
        <w:spacing w:before="0" w:after="60"/>
      </w:pPr>
    </w:p>
    <w:p>
      <w:pPr>
        <w:pStyle w:val="MdParagraph"/>
      </w:pPr>
      <w:r>
        <w:t xml:space="preserve">12.6.2 </w:t>
      </w:r>
      <w:r>
        <w:rPr>
          <w:rStyle w:val="MdStrong"/>
          <w:b/>
          <w:bCs/>
        </w:rPr>
        <w:t xml:space="preserve">R 34.9M operations</w:t>
      </w:r>
      <w:r>
        <w:t xml:space="preserve"> disrupted</w:t>
      </w:r>
    </w:p>
    <w:p>
      <w:pPr>
        <w:pStyle w:val="MdSpace"/>
        <w:spacing w:before="0" w:after="60"/>
      </w:pPr>
    </w:p>
    <w:p>
      <w:pPr>
        <w:pStyle w:val="MdParagraph"/>
      </w:pPr>
      <w:r>
        <w:t xml:space="preserve">12.6.3 </w:t>
      </w:r>
      <w:r>
        <w:rPr>
          <w:rStyle w:val="MdStrong"/>
          <w:b/>
          <w:bCs/>
        </w:rPr>
        <w:t xml:space="preserve">Exposure</w:t>
      </w:r>
      <w:r>
        <w:t xml:space="preserve">: 15 years + punitive damages</w:t>
      </w:r>
    </w:p>
    <w:p>
      <w:pPr>
        <w:pStyle w:val="MdSpace"/>
        <w:spacing w:before="0" w:after="60"/>
      </w:pPr>
    </w:p>
    <w:p>
      <w:pPr>
        <w:pStyle w:val="Heading3"/>
        <w:pStyle w:val="MdHeading3"/>
      </w:pPr>
      <w:r>
        <w:t xml:space="preserve">12.7 Breach of Fiduciary Duty</w:t>
      </w:r>
    </w:p>
    <w:p>
      <w:pPr>
        <w:pStyle w:val="MdParagraph"/>
      </w:pPr>
      <w:r>
        <w:t xml:space="preserve">12.7.1 </w:t>
      </w:r>
      <w:r>
        <w:rPr>
          <w:rStyle w:val="MdStrong"/>
          <w:b/>
          <w:bCs/>
        </w:rPr>
        <w:t xml:space="preserve">RegimA SA sabotage</w:t>
      </w:r>
      <w:r>
        <w:t xml:space="preserve"> (First Respondent is co-director)</w:t>
      </w:r>
    </w:p>
    <w:p>
      <w:pPr>
        <w:pStyle w:val="MdSpace"/>
        <w:spacing w:before="0" w:after="60"/>
      </w:pPr>
    </w:p>
    <w:p>
      <w:pPr>
        <w:pStyle w:val="MdParagraph"/>
      </w:pPr>
      <w:r>
        <w:t xml:space="preserve">12.7.2 </w:t>
      </w:r>
      <w:r>
        <w:rPr>
          <w:rStyle w:val="MdStrong"/>
          <w:b/>
          <w:bCs/>
        </w:rPr>
        <w:t xml:space="preserve">R 900K theft + card cancellation + warehouse sabotage</w:t>
      </w:r>
    </w:p>
    <w:p>
      <w:pPr>
        <w:pStyle w:val="MdSpace"/>
        <w:spacing w:before="0" w:after="60"/>
      </w:pPr>
    </w:p>
    <w:p>
      <w:pPr>
        <w:pStyle w:val="MdParagraph"/>
      </w:pPr>
      <w:r>
        <w:t xml:space="preserve">12.7.3 </w:t>
      </w:r>
      <w:r>
        <w:rPr>
          <w:rStyle w:val="MdStrong"/>
          <w:b/>
          <w:bCs/>
        </w:rPr>
        <w:t xml:space="preserve">Exposure</w:t>
      </w:r>
      <w:r>
        <w:t xml:space="preserve">: Personal liability + lifetime director disqualification</w:t>
      </w:r>
    </w:p>
    <w:p>
      <w:pPr>
        <w:pStyle w:val="MdSpace"/>
        <w:spacing w:before="0" w:after="60"/>
      </w:pPr>
    </w:p>
    <w:p>
      <w:pPr>
        <w:pStyle w:val="Heading3"/>
        <w:pStyle w:val="MdHeading3"/>
      </w:pPr>
      <w:r>
        <w:t xml:space="preserve">12.8 Conspiracy</w:t>
      </w:r>
    </w:p>
    <w:p>
      <w:pPr>
        <w:pStyle w:val="MdParagraph"/>
      </w:pPr>
      <w:r>
        <w:t xml:space="preserve">12.8.1 </w:t>
      </w:r>
      <w:r>
        <w:rPr>
          <w:rStyle w:val="MdStrong"/>
          <w:b/>
          <w:bCs/>
        </w:rPr>
        <w:t xml:space="preserve">Coordinated actions</w:t>
      </w:r>
      <w:r>
        <w:t xml:space="preserve"> by First and Second Respondents</w:t>
      </w:r>
    </w:p>
    <w:p>
      <w:pPr>
        <w:pStyle w:val="MdSpace"/>
        <w:spacing w:before="0" w:after="60"/>
      </w:pPr>
    </w:p>
    <w:p>
      <w:pPr>
        <w:pStyle w:val="MdParagraph"/>
      </w:pPr>
      <w:r>
        <w:t xml:space="preserve">12.8.2 </w:t>
      </w:r>
      <w:r>
        <w:rPr>
          <w:rStyle w:val="MdStrong"/>
          <w:b/>
          <w:bCs/>
        </w:rPr>
        <w:t xml:space="preserve">2+ years sustained criminal enterprise</w:t>
      </w:r>
      <w:r>
        <w:t xml:space="preserve"> (July 2023 - present)</w:t>
      </w:r>
    </w:p>
    <w:p>
      <w:pPr>
        <w:pStyle w:val="MdSpace"/>
        <w:spacing w:before="0" w:after="60"/>
      </w:pPr>
    </w:p>
    <w:p>
      <w:pPr>
        <w:pStyle w:val="MdParagraph"/>
      </w:pPr>
      <w:r>
        <w:t xml:space="preserve">12.8.3 </w:t>
      </w:r>
      <w:r>
        <w:rPr>
          <w:rStyle w:val="MdStrong"/>
          <w:b/>
          <w:bCs/>
        </w:rPr>
        <w:t xml:space="preserve">Exposure</w:t>
      </w:r>
      <w:r>
        <w:t xml:space="preserve">: Enhanced penalties for organized criminal activity</w:t>
      </w:r>
    </w:p>
    <w:p>
      <w:pPr>
        <w:pStyle w:val="MdSpace"/>
        <w:spacing w:before="0" w:after="60"/>
      </w:pPr>
    </w:p>
    <w:p>
      <w:pPr>
        <w:pStyle w:val="Heading3"/>
        <w:pStyle w:val="MdHeading3"/>
      </w:pPr>
      <w:r>
        <w:t xml:space="preserve">12.9 Exploitation of Vulnerable Person</w:t>
      </w:r>
    </w:p>
    <w:p>
      <w:pPr>
        <w:pStyle w:val="MdParagraph"/>
      </w:pPr>
      <w:r>
        <w:t xml:space="preserve">12.9.1 </w:t>
      </w:r>
      <w:r>
        <w:rPr>
          <w:rStyle w:val="MdStrong"/>
          <w:b/>
          <w:bCs/>
        </w:rPr>
        <w:t xml:space="preserve">Immediate action</w:t>
      </w:r>
      <w:r>
        <w:t xml:space="preserve"> upon Kayla's murder (July 13, 2023)</w:t>
      </w:r>
    </w:p>
    <w:p>
      <w:pPr>
        <w:pStyle w:val="MdSpace"/>
        <w:spacing w:before="0" w:after="60"/>
      </w:pPr>
    </w:p>
    <w:p>
      <w:pPr>
        <w:pStyle w:val="MdParagraph"/>
      </w:pPr>
      <w:r>
        <w:t xml:space="preserve">12.9.2 </w:t>
      </w:r>
      <w:r>
        <w:rPr>
          <w:rStyle w:val="MdStrong"/>
          <w:b/>
          <w:bCs/>
        </w:rPr>
        <w:t xml:space="preserve">Exploitation of grief</w:t>
      </w:r>
      <w:r>
        <w:t xml:space="preserve"> and operational vulnerability</w:t>
      </w:r>
    </w:p>
    <w:p>
      <w:pPr>
        <w:pStyle w:val="MdSpace"/>
        <w:spacing w:before="0" w:after="60"/>
      </w:pPr>
    </w:p>
    <w:p>
      <w:pPr>
        <w:pStyle w:val="MdParagraph"/>
      </w:pPr>
      <w:r>
        <w:t xml:space="preserve">12.9.3 </w:t>
      </w:r>
      <w:r>
        <w:rPr>
          <w:rStyle w:val="MdStrong"/>
          <w:b/>
          <w:bCs/>
        </w:rPr>
        <w:t xml:space="preserve">Exposure</w:t>
      </w:r>
      <w:r>
        <w:t xml:space="preserve">: Maximum enhanced penalties (aggravating factor)</w:t>
      </w:r>
    </w:p>
    <w:p>
      <w:pPr>
        <w:pStyle w:val="MdSpace"/>
        <w:spacing w:before="0" w:after="60"/>
      </w:pPr>
    </w:p>
    <w:p>
      <w:pPr>
        <w:pStyle w:val="Heading3"/>
        <w:pStyle w:val="MdHeading3"/>
      </w:pPr>
      <w:r>
        <w:t xml:space="preserve">12.10 Total Criminal Exposure</w:t>
      </w:r>
    </w:p>
    <w:p>
      <w:pPr>
        <w:pStyle w:val="MdParagraph"/>
      </w:pPr>
      <w:r>
        <w:t xml:space="preserve">12.10.1 </w:t>
      </w:r>
      <w:r>
        <w:rPr>
          <w:rStyle w:val="MdStrong"/>
          <w:b/>
          <w:bCs/>
        </w:rPr>
        <w:t xml:space="preserve">Estimated Sentence</w:t>
      </w:r>
      <w:r>
        <w:t xml:space="preserve">: 30+ years imprisonment</w:t>
      </w:r>
    </w:p>
    <w:p>
      <w:pPr>
        <w:pStyle w:val="MdSpace"/>
        <w:spacing w:before="0" w:after="60"/>
      </w:pPr>
    </w:p>
    <w:p>
      <w:pPr>
        <w:pStyle w:val="MdParagraph"/>
      </w:pPr>
      <w:r>
        <w:t xml:space="preserve">12.10.2 </w:t>
      </w:r>
      <w:r>
        <w:rPr>
          <w:rStyle w:val="MdStrong"/>
          <w:b/>
          <w:bCs/>
        </w:rPr>
        <w:t xml:space="preserve">Lifetime Director Disqualification</w:t>
      </w:r>
      <w:r>
        <w:t xml:space="preserve">: Both Respondents</w:t>
      </w:r>
    </w:p>
    <w:p>
      <w:pPr>
        <w:pStyle w:val="MdSpace"/>
        <w:spacing w:before="0" w:after="60"/>
      </w:pPr>
    </w:p>
    <w:p>
      <w:pPr>
        <w:pStyle w:val="MdParagraph"/>
      </w:pPr>
      <w:r>
        <w:t xml:space="preserve">12.10.3 </w:t>
      </w:r>
      <w:r>
        <w:rPr>
          <w:rStyle w:val="MdStrong"/>
          <w:b/>
          <w:bCs/>
        </w:rPr>
        <w:t xml:space="preserve">Asset Forfeiture</w:t>
      </w:r>
      <w:r>
        <w:t xml:space="preserve">: R 250M+ under POCA</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13. RELIEF SOUGHT</w:t>
      </w:r>
    </w:p>
    <w:p>
      <w:pPr>
        <w:pStyle w:val="Heading3"/>
        <w:pStyle w:val="MdHeading3"/>
      </w:pPr>
      <w:r>
        <w:t xml:space="preserve">13.1 Emergency Interdict</w:t>
      </w:r>
    </w:p>
    <w:p>
      <w:pPr>
        <w:pStyle w:val="MdParagraph"/>
      </w:pPr>
      <w:r>
        <w:t xml:space="preserve">13.1.1 An order restraining the Respondents from:</w:t>
      </w:r>
    </w:p>
    <w:p>
      <w:pPr>
        <w:pStyle w:val="MdListItem"/>
        <w:numPr>
          <w:ilvl w:val="0"/>
          <w:numId w:val="2"/>
        </w:numPr>
      </w:pPr>
      <w:r>
        <w:t xml:space="preserve">Interfering with my Shopify operations</w:t>
      </w:r>
    </w:p>
    <w:p>
      <w:pPr>
        <w:pStyle w:val="MdListItem"/>
        <w:numPr>
          <w:ilvl w:val="0"/>
          <w:numId w:val="2"/>
        </w:numPr>
      </w:pPr>
      <w:r>
        <w:t xml:space="preserve">Accessing or modifying Shopify accounts</w:t>
      </w:r>
    </w:p>
    <w:p>
      <w:pPr>
        <w:pStyle w:val="MdListItem"/>
        <w:numPr>
          <w:ilvl w:val="0"/>
          <w:numId w:val="2"/>
        </w:numPr>
      </w:pPr>
      <w:r>
        <w:t xml:space="preserve">Instructing warehouse to stop supplying orders</w:t>
      </w:r>
    </w:p>
    <w:p>
      <w:pPr>
        <w:pStyle w:val="MdListItem"/>
        <w:numPr>
          <w:ilvl w:val="0"/>
          <w:numId w:val="2"/>
        </w:numPr>
      </w:pPr>
      <w:r>
        <w:t xml:space="preserve">Cancelling payment cards or methods</w:t>
      </w:r>
    </w:p>
    <w:p>
      <w:pPr>
        <w:pStyle w:val="MdListItem"/>
        <w:numPr>
          <w:ilvl w:val="0"/>
          <w:numId w:val="2"/>
        </w:numPr>
      </w:pPr>
      <w:r>
        <w:t xml:space="preserve">Appropriating business revenue</w:t>
      </w:r>
    </w:p>
    <w:p>
      <w:pPr>
        <w:pStyle w:val="MdListItem"/>
        <w:numPr>
          <w:ilvl w:val="0"/>
          <w:numId w:val="2"/>
        </w:numPr>
      </w:pPr>
      <w:r>
        <w:t xml:space="preserve">Destroying or tampering with evidence</w:t>
      </w:r>
    </w:p>
    <w:p>
      <w:pPr>
        <w:pStyle w:val="MdSpace"/>
        <w:spacing w:before="0" w:after="60"/>
      </w:pPr>
    </w:p>
    <w:p>
      <w:pPr>
        <w:pStyle w:val="Heading3"/>
        <w:pStyle w:val="MdHeading3"/>
      </w:pPr>
      <w:r>
        <w:t xml:space="preserve">13.2 Asset Preservation Order</w:t>
      </w:r>
    </w:p>
    <w:p>
      <w:pPr>
        <w:pStyle w:val="MdParagraph"/>
      </w:pPr>
      <w:r>
        <w:t xml:space="preserve">13.2.1 An order freezing the Respondents' assets to the value of R 250,000,000 to prevent dissipation pending final determination.</w:t>
      </w:r>
    </w:p>
    <w:p>
      <w:pPr>
        <w:pStyle w:val="MdSpace"/>
        <w:spacing w:before="0" w:after="60"/>
      </w:pPr>
    </w:p>
    <w:p>
      <w:pPr>
        <w:pStyle w:val="Heading3"/>
        <w:pStyle w:val="MdHeading3"/>
      </w:pPr>
      <w:r>
        <w:t xml:space="preserve">13.3 Damages</w:t>
      </w:r>
    </w:p>
    <w:p>
      <w:pPr>
        <w:pStyle w:val="MdParagraph"/>
      </w:pPr>
      <w:r>
        <w:t xml:space="preserve">13.3.1 Payment of R 250,000,000+ in damages, comprising:</w:t>
      </w:r>
    </w:p>
    <w:p>
      <w:pPr>
        <w:pStyle w:val="MdListItem"/>
        <w:numPr>
          <w:ilvl w:val="0"/>
          <w:numId w:val="2"/>
        </w:numPr>
      </w:pPr>
      <w:r>
        <w:t xml:space="preserve">R 900,000 (direct theft)</w:t>
      </w:r>
    </w:p>
    <w:p>
      <w:pPr>
        <w:pStyle w:val="MdListItem"/>
        <w:numPr>
          <w:ilvl w:val="0"/>
          <w:numId w:val="2"/>
        </w:numPr>
      </w:pPr>
      <w:r>
        <w:t xml:space="preserve">R 19,200,000 (annual revenue loss)</w:t>
      </w:r>
    </w:p>
    <w:p>
      <w:pPr>
        <w:pStyle w:val="MdListItem"/>
        <w:numPr>
          <w:ilvl w:val="0"/>
          <w:numId w:val="2"/>
        </w:numPr>
      </w:pPr>
      <w:r>
        <w:t xml:space="preserve">R 109,855,296 (business value appropriation)</w:t>
      </w:r>
    </w:p>
    <w:p>
      <w:pPr>
        <w:pStyle w:val="MdListItem"/>
        <w:numPr>
          <w:ilvl w:val="0"/>
          <w:numId w:val="2"/>
        </w:numPr>
      </w:pPr>
      <w:r>
        <w:t xml:space="preserve">R 24,000,000 (consequential damages)</w:t>
      </w:r>
    </w:p>
    <w:p>
      <w:pPr>
        <w:pStyle w:val="MdListItem"/>
        <w:numPr>
          <w:ilvl w:val="0"/>
          <w:numId w:val="2"/>
        </w:numPr>
      </w:pPr>
      <w:r>
        <w:t xml:space="preserve">R 78,000,000 (warehouse sabotage)</w:t>
      </w:r>
    </w:p>
    <w:p>
      <w:pPr>
        <w:pStyle w:val="MdListItem"/>
        <w:numPr>
          <w:ilvl w:val="0"/>
          <w:numId w:val="2"/>
        </w:numPr>
      </w:pPr>
      <w:r>
        <w:t xml:space="preserve">R 18,000,000 (punitive damages)</w:t>
      </w:r>
    </w:p>
    <w:p>
      <w:pPr>
        <w:pStyle w:val="MdSpace"/>
        <w:spacing w:before="0" w:after="60"/>
      </w:pPr>
    </w:p>
    <w:p>
      <w:pPr>
        <w:pStyle w:val="Heading3"/>
        <w:pStyle w:val="MdHeading3"/>
      </w:pPr>
      <w:r>
        <w:t xml:space="preserve">13.4 Declaratory Orders</w:t>
      </w:r>
    </w:p>
    <w:p>
      <w:pPr>
        <w:pStyle w:val="MdParagraph"/>
      </w:pPr>
      <w:r>
        <w:t xml:space="preserve">13.4.1 Declaring that:</w:t>
      </w:r>
    </w:p>
    <w:p>
      <w:pPr>
        <w:pStyle w:val="MdListItem"/>
        <w:numPr>
          <w:ilvl w:val="0"/>
          <w:numId w:val="2"/>
        </w:numPr>
      </w:pPr>
      <w:r>
        <w:t xml:space="preserve">I am the sole operational controller of RegimA Zone (26 stores, R 26.4M annually)</w:t>
      </w:r>
    </w:p>
    <w:p>
      <w:pPr>
        <w:pStyle w:val="MdListItem"/>
        <w:numPr>
          <w:ilvl w:val="0"/>
          <w:numId w:val="2"/>
        </w:numPr>
      </w:pPr>
      <w:r>
        <w:t xml:space="preserve">I am co-director of RegimA SA with fiduciary rights (25 stores, R 8.5M annually)</w:t>
      </w:r>
    </w:p>
    <w:p>
      <w:pPr>
        <w:pStyle w:val="MdListItem"/>
        <w:numPr>
          <w:ilvl w:val="0"/>
          <w:numId w:val="2"/>
        </w:numPr>
      </w:pPr>
      <w:r>
        <w:t xml:space="preserve">UK entities have superior creditor claim (R 2M+ investment)</w:t>
      </w:r>
    </w:p>
    <w:p>
      <w:pPr>
        <w:pStyle w:val="MdListItem"/>
        <w:numPr>
          <w:ilvl w:val="0"/>
          <w:numId w:val="2"/>
        </w:numPr>
      </w:pPr>
      <w:r>
        <w:t xml:space="preserve">Respondents' debt claims are false and perjured</w:t>
      </w:r>
    </w:p>
    <w:p>
      <w:pPr>
        <w:pStyle w:val="MdListItem"/>
        <w:numPr>
          <w:ilvl w:val="0"/>
          <w:numId w:val="2"/>
        </w:numPr>
      </w:pPr>
      <w:r>
        <w:t xml:space="preserve">May 22, 2025 audit trail hijacking was criminal evidence tampering</w:t>
      </w:r>
    </w:p>
    <w:p>
      <w:pPr>
        <w:pStyle w:val="MdListItem"/>
        <w:numPr>
          <w:ilvl w:val="0"/>
          <w:numId w:val="2"/>
        </w:numPr>
      </w:pPr>
      <w:r>
        <w:t xml:space="preserve">June 7, 2025 card cancellation was criminal financial sabotage</w:t>
      </w:r>
    </w:p>
    <w:p>
      <w:pPr>
        <w:pStyle w:val="MdListItem"/>
        <w:numPr>
          <w:ilvl w:val="0"/>
          <w:numId w:val="2"/>
        </w:numPr>
      </w:pPr>
      <w:r>
        <w:t xml:space="preserve">Warehouse sabotage was abuse of legal process</w:t>
      </w:r>
    </w:p>
    <w:p>
      <w:pPr>
        <w:pStyle w:val="MdSpace"/>
        <w:spacing w:before="0" w:after="60"/>
      </w:pPr>
    </w:p>
    <w:p>
      <w:pPr>
        <w:pStyle w:val="Heading3"/>
        <w:pStyle w:val="MdHeading3"/>
      </w:pPr>
      <w:r>
        <w:t xml:space="preserve">13.5 Criminal Prosecution Referral</w:t>
      </w:r>
    </w:p>
    <w:p>
      <w:pPr>
        <w:pStyle w:val="MdParagraph"/>
      </w:pPr>
      <w:r>
        <w:t xml:space="preserve">13.5.1 An order referring this matter to the National Prosecuting Authority for criminal prosecution of:</w:t>
      </w:r>
    </w:p>
    <w:p>
      <w:pPr>
        <w:pStyle w:val="MdListItem"/>
        <w:numPr>
          <w:ilvl w:val="0"/>
          <w:numId w:val="2"/>
        </w:numPr>
      </w:pPr>
      <w:r>
        <w:t xml:space="preserve">Theft (R 900,000)</w:t>
      </w:r>
    </w:p>
    <w:p>
      <w:pPr>
        <w:pStyle w:val="MdListItem"/>
        <w:numPr>
          <w:ilvl w:val="0"/>
          <w:numId w:val="2"/>
        </w:numPr>
      </w:pPr>
      <w:r>
        <w:t xml:space="preserve">Fraud (multiple counts)</w:t>
      </w:r>
    </w:p>
    <w:p>
      <w:pPr>
        <w:pStyle w:val="MdListItem"/>
        <w:numPr>
          <w:ilvl w:val="0"/>
          <w:numId w:val="2"/>
        </w:numPr>
      </w:pPr>
      <w:r>
        <w:t xml:space="preserve">Perjury (multiple counts)</w:t>
      </w:r>
    </w:p>
    <w:p>
      <w:pPr>
        <w:pStyle w:val="MdListItem"/>
        <w:numPr>
          <w:ilvl w:val="0"/>
          <w:numId w:val="2"/>
        </w:numPr>
      </w:pPr>
      <w:r>
        <w:t xml:space="preserve">Evidence tampering</w:t>
      </w:r>
    </w:p>
    <w:p>
      <w:pPr>
        <w:pStyle w:val="MdListItem"/>
        <w:numPr>
          <w:ilvl w:val="0"/>
          <w:numId w:val="2"/>
        </w:numPr>
      </w:pPr>
      <w:r>
        <w:t xml:space="preserve">Abuse of legal process</w:t>
      </w:r>
    </w:p>
    <w:p>
      <w:pPr>
        <w:pStyle w:val="MdListItem"/>
        <w:numPr>
          <w:ilvl w:val="0"/>
          <w:numId w:val="2"/>
        </w:numPr>
      </w:pPr>
      <w:r>
        <w:t xml:space="preserve">Tortious interference</w:t>
      </w:r>
    </w:p>
    <w:p>
      <w:pPr>
        <w:pStyle w:val="MdListItem"/>
        <w:numPr>
          <w:ilvl w:val="0"/>
          <w:numId w:val="2"/>
        </w:numPr>
      </w:pPr>
      <w:r>
        <w:t xml:space="preserve">Breach of fiduciary duty</w:t>
      </w:r>
    </w:p>
    <w:p>
      <w:pPr>
        <w:pStyle w:val="MdListItem"/>
        <w:numPr>
          <w:ilvl w:val="0"/>
          <w:numId w:val="2"/>
        </w:numPr>
      </w:pPr>
      <w:r>
        <w:t xml:space="preserve">Conspiracy</w:t>
      </w:r>
    </w:p>
    <w:p>
      <w:pPr>
        <w:pStyle w:val="MdListItem"/>
        <w:numPr>
          <w:ilvl w:val="0"/>
          <w:numId w:val="2"/>
        </w:numPr>
      </w:pPr>
      <w:r>
        <w:t xml:space="preserve">Exploitation of vulnerable person</w:t>
      </w:r>
    </w:p>
    <w:p>
      <w:pPr>
        <w:pStyle w:val="MdSpace"/>
        <w:spacing w:before="0" w:after="60"/>
      </w:pPr>
    </w:p>
    <w:p>
      <w:pPr>
        <w:pStyle w:val="Heading3"/>
        <w:pStyle w:val="MdHeading3"/>
      </w:pPr>
      <w:r>
        <w:t xml:space="preserve">13.6 Director Disqualification</w:t>
      </w:r>
    </w:p>
    <w:p>
      <w:pPr>
        <w:pStyle w:val="MdParagraph"/>
      </w:pPr>
      <w:r>
        <w:t xml:space="preserve">13.6.1 An order disqualifying both Respondents from acting as directors of any company for life.</w:t>
      </w:r>
    </w:p>
    <w:p>
      <w:pPr>
        <w:pStyle w:val="MdSpace"/>
        <w:spacing w:before="0" w:after="60"/>
      </w:pPr>
    </w:p>
    <w:p>
      <w:pPr>
        <w:pStyle w:val="Heading3"/>
        <w:pStyle w:val="MdHeading3"/>
      </w:pPr>
      <w:r>
        <w:t xml:space="preserve">13.7 Costs</w:t>
      </w:r>
    </w:p>
    <w:p>
      <w:pPr>
        <w:pStyle w:val="MdParagraph"/>
      </w:pPr>
      <w:r>
        <w:t xml:space="preserve">13.7.1 Costs of this application on the scale as between attorney and client.</w:t>
      </w:r>
    </w:p>
    <w:p>
      <w:pPr>
        <w:pStyle w:val="MdSpace"/>
        <w:spacing w:before="0" w:after="60"/>
      </w:pPr>
    </w:p>
    <w:p>
      <w:pPr>
        <w:pStyle w:val="MdHr"/>
        <w:pBdr>
          <w:bottom w:val="single" w:color="auto" w:sz="6" w:space="1"/>
        </w:pBdr>
      </w:pPr>
    </w:p>
    <w:p>
      <w:pPr>
        <w:pStyle w:val="MdSpace"/>
        <w:spacing w:before="0" w:after="60"/>
      </w:pPr>
    </w:p>
    <w:p>
      <w:pPr>
        <w:jc w:val="left"/>
      </w:pPr>
      <w:r>
        <w:t>ENHANCED EVIDENCE ANALYSIS</w:t>
      </w:r>
    </w:p>
    <w:p>
      <w:r>
        <w:t>This affidavit incorporates the evidence classification methodology that strengthens the evidentiary foundation:</w:t>
        <w:br/>
        <w:br/>
        <w:t>IRREFUTABLE DOCUMENTARY PROOF:</w:t>
        <w:br/>
        <w:t>- July 26, 2017 Shopify email (unalterable forensic time capsule)</w:t>
        <w:br/>
        <w:t xml:space="preserve">- 26+ Shopify invoices proving UK funding of SA operations  </w:t>
        <w:br/>
        <w:t>- Shopify historical performance reports (R 34.9M annual revenue)</w:t>
        <w:br/>
        <w:t>- Bank statement evidence (R 900,000 theft and legitimate operations)</w:t>
        <w:br/>
        <w:t>- May 22, 2025 audit trail hijacking (systematic evidence destruction)</w:t>
        <w:br/>
        <w:t>- June 7, 2025 card cancellation conspiracy (coordinated sabotage)</w:t>
        <w:br/>
        <w:br/>
        <w:t>STRONG CORROBORATING EVIDENCE:</w:t>
        <w:br/>
        <w:t>- Timeline correlation between evidence discovery and destruction</w:t>
        <w:br/>
        <w:t>- Pattern of systematic business appropriation following Kayla's death</w:t>
        <w:br/>
        <w:t>- Coordinated financial sabotage demonstrating consciousness of guilt</w:t>
        <w:br/>
        <w:t>- Business legitimacy established through independent regulatory compliance</w:t>
        <w:br/>
        <w:br/>
        <w:t>This comprehensive evidence package establishes an unassailable foundation for criminal prosecution and civil recovery, demonstrating systematic criminal enterprise worth R 250,000,000+.</w:t>
      </w:r>
    </w:p>
    <w:p>
      <w:pPr>
        <w:pStyle w:val="Heading2"/>
        <w:pStyle w:val="MdHeading2"/>
      </w:pPr>
      <w:r>
        <w:t xml:space="preserve">14. CONCLUSION</w:t>
      </w:r>
    </w:p>
    <w:p>
      <w:pPr>
        <w:pStyle w:val="MdParagraph"/>
      </w:pPr>
      <w:r>
        <w:t xml:space="preserve">14.1 The evidence presented in this affidavit establishes an </w:t>
      </w:r>
      <w:r>
        <w:rPr>
          <w:rStyle w:val="MdStrong"/>
          <w:b/>
          <w:bCs/>
        </w:rPr>
        <w:t xml:space="preserve">unassailable case</w:t>
      </w:r>
      <w:r>
        <w:t xml:space="preserve"> of systematic criminal enterprise by the Respondents to appropriate my independently-built businesses worth R 250,000,000+.</w:t>
      </w:r>
    </w:p>
    <w:p>
      <w:pPr>
        <w:pStyle w:val="MdSpace"/>
        <w:spacing w:before="0" w:after="60"/>
      </w:pPr>
    </w:p>
    <w:p>
      <w:pPr>
        <w:pStyle w:val="MdParagraph"/>
      </w:pPr>
      <w:r>
        <w:t xml:space="preserve">14.2 The </w:t>
      </w:r>
      <w:r>
        <w:rPr>
          <w:rStyle w:val="MdStrong"/>
          <w:b/>
          <w:bCs/>
        </w:rPr>
        <w:t xml:space="preserve">documentary evidence</w:t>
      </w:r>
      <w:r>
        <w:t xml:space="preserve"> is exceptional:</w:t>
      </w:r>
    </w:p>
    <w:p>
      <w:pPr>
        <w:pStyle w:val="MdListItem"/>
        <w:numPr>
          <w:ilvl w:val="0"/>
          <w:numId w:val="2"/>
        </w:numPr>
      </w:pPr>
      <w:r>
        <w:rPr>
          <w:rStyle w:val="MdStrong"/>
          <w:b/>
          <w:bCs/>
        </w:rPr>
        <w:t xml:space="preserve">26+ Shopify invoices</w:t>
      </w:r>
      <w:r>
        <w:t xml:space="preserve"> proving UK funding of SA operations</w:t>
      </w:r>
    </w:p>
    <w:p>
      <w:pPr>
        <w:pStyle w:val="MdListItem"/>
        <w:numPr>
          <w:ilvl w:val="0"/>
          <w:numId w:val="2"/>
        </w:numPr>
      </w:pPr>
      <w:r>
        <w:rPr>
          <w:rStyle w:val="MdStrong"/>
          <w:b/>
          <w:bCs/>
        </w:rPr>
        <w:t xml:space="preserve">Shopify historical performance reports</w:t>
      </w:r>
      <w:r>
        <w:t xml:space="preserve"> proving R 34.9M annual revenue</w:t>
      </w:r>
    </w:p>
    <w:p>
      <w:pPr>
        <w:pStyle w:val="MdListItem"/>
        <w:numPr>
          <w:ilvl w:val="0"/>
          <w:numId w:val="2"/>
        </w:numPr>
      </w:pPr>
      <w:r>
        <w:rPr>
          <w:rStyle w:val="MdStrong"/>
          <w:b/>
          <w:bCs/>
        </w:rPr>
        <w:t xml:space="preserve">Bank statement</w:t>
      </w:r>
      <w:r>
        <w:t xml:space="preserve"> proving R 900,000 theft and legitimate operations</w:t>
      </w:r>
    </w:p>
    <w:p>
      <w:pPr>
        <w:pStyle w:val="MdListItem"/>
        <w:numPr>
          <w:ilvl w:val="0"/>
          <w:numId w:val="2"/>
        </w:numPr>
      </w:pPr>
      <w:r>
        <w:rPr>
          <w:rStyle w:val="MdStrong"/>
          <w:b/>
          <w:bCs/>
        </w:rPr>
        <w:t xml:space="preserve">July 2017 email</w:t>
      </w:r>
      <w:r>
        <w:t xml:space="preserve"> proving Kayla's and my operational control</w:t>
      </w:r>
    </w:p>
    <w:p>
      <w:pPr>
        <w:pStyle w:val="MdListItem"/>
        <w:numPr>
          <w:ilvl w:val="0"/>
          <w:numId w:val="2"/>
        </w:numPr>
      </w:pPr>
      <w:r>
        <w:rPr>
          <w:rStyle w:val="MdStrong"/>
          <w:b/>
          <w:bCs/>
        </w:rPr>
        <w:t xml:space="preserve">May 22, 2025 audit trail</w:t>
      </w:r>
      <w:r>
        <w:t xml:space="preserve"> proving systematic evidence destruction</w:t>
      </w:r>
    </w:p>
    <w:p>
      <w:pPr>
        <w:pStyle w:val="MdListItem"/>
        <w:numPr>
          <w:ilvl w:val="0"/>
          <w:numId w:val="2"/>
        </w:numPr>
      </w:pPr>
      <w:r>
        <w:rPr>
          <w:rStyle w:val="MdStrong"/>
          <w:b/>
          <w:bCs/>
        </w:rPr>
        <w:t xml:space="preserve">June 7, 2025 card changes</w:t>
      </w:r>
      <w:r>
        <w:t xml:space="preserve"> proving coordinated financial sabotage</w:t>
      </w:r>
    </w:p>
    <w:p>
      <w:pPr>
        <w:pStyle w:val="MdSpace"/>
        <w:spacing w:before="0" w:after="60"/>
      </w:pPr>
    </w:p>
    <w:p>
      <w:pPr>
        <w:pStyle w:val="MdParagraph"/>
      </w:pPr>
      <w:r>
        <w:t xml:space="preserve">14.3 The </w:t>
      </w:r>
      <w:r>
        <w:rPr>
          <w:rStyle w:val="MdStrong"/>
          <w:b/>
          <w:bCs/>
        </w:rPr>
        <w:t xml:space="preserve">criminal pattern</w:t>
      </w:r>
      <w:r>
        <w:t xml:space="preserve"> is clear:</w:t>
      </w:r>
    </w:p>
    <w:p>
      <w:pPr>
        <w:pStyle w:val="MdListItem"/>
        <w:numPr>
          <w:ilvl w:val="0"/>
          <w:numId w:val="2"/>
        </w:numPr>
      </w:pPr>
      <w:r>
        <w:rPr>
          <w:rStyle w:val="MdStrong"/>
          <w:b/>
          <w:bCs/>
        </w:rPr>
        <w:t xml:space="preserve">2016</w:t>
      </w:r>
      <w:r>
        <w:t xml:space="preserve">: Forced separation ("you're on your own")</w:t>
      </w:r>
    </w:p>
    <w:p>
      <w:pPr>
        <w:pStyle w:val="MdListItem"/>
        <w:numPr>
          <w:ilvl w:val="0"/>
          <w:numId w:val="2"/>
        </w:numPr>
      </w:pPr>
      <w:r>
        <w:rPr>
          <w:rStyle w:val="MdStrong"/>
          <w:b/>
          <w:bCs/>
        </w:rPr>
        <w:t xml:space="preserve">2016-2019</w:t>
      </w:r>
      <w:r>
        <w:t xml:space="preserve">: Independent business building (R 2M → R 34.9M)</w:t>
      </w:r>
    </w:p>
    <w:p>
      <w:pPr>
        <w:pStyle w:val="MdListItem"/>
        <w:numPr>
          <w:ilvl w:val="0"/>
          <w:numId w:val="2"/>
        </w:numPr>
      </w:pPr>
      <w:r>
        <w:rPr>
          <w:rStyle w:val="MdStrong"/>
          <w:b/>
          <w:bCs/>
        </w:rPr>
        <w:t xml:space="preserve">July 2023</w:t>
      </w:r>
      <w:r>
        <w:t xml:space="preserve">: Kayla's murder triggers immediate appropriation attempts</w:t>
      </w:r>
    </w:p>
    <w:p>
      <w:pPr>
        <w:pStyle w:val="MdListItem"/>
        <w:numPr>
          <w:ilvl w:val="0"/>
          <w:numId w:val="2"/>
        </w:numPr>
      </w:pPr>
      <w:r>
        <w:rPr>
          <w:rStyle w:val="MdStrong"/>
          <w:b/>
          <w:bCs/>
        </w:rPr>
        <w:t xml:space="preserve">2023-2025</w:t>
      </w:r>
      <w:r>
        <w:t xml:space="preserve">: Systematic escalation (Sage seizure → R 900K theft → evidence destruction → card cancellation → warehouse sabotage)</w:t>
      </w:r>
    </w:p>
    <w:p>
      <w:pPr>
        <w:pStyle w:val="MdSpace"/>
        <w:spacing w:before="0" w:after="60"/>
      </w:pPr>
    </w:p>
    <w:p>
      <w:pPr>
        <w:pStyle w:val="MdParagraph"/>
      </w:pPr>
      <w:r>
        <w:t xml:space="preserve">14.4 The </w:t>
      </w:r>
      <w:r>
        <w:rPr>
          <w:rStyle w:val="MdStrong"/>
          <w:b/>
          <w:bCs/>
        </w:rPr>
        <w:t xml:space="preserve">timing alone proves criminal intent</w:t>
      </w:r>
      <w:r>
        <w:t xml:space="preserve">:</w:t>
      </w:r>
    </w:p>
    <w:p>
      <w:pPr>
        <w:pStyle w:val="MdListItem"/>
        <w:numPr>
          <w:ilvl w:val="0"/>
          <w:numId w:val="2"/>
        </w:numPr>
      </w:pPr>
      <w:r>
        <w:rPr>
          <w:rStyle w:val="MdStrong"/>
          <w:b/>
          <w:bCs/>
        </w:rPr>
        <w:t xml:space="preserve">Within days</w:t>
      </w:r>
      <w:r>
        <w:t xml:space="preserve"> of Kayla's murder: Bank seizure and deregistration attempts</w:t>
      </w:r>
    </w:p>
    <w:p>
      <w:pPr>
        <w:pStyle w:val="MdListItem"/>
        <w:numPr>
          <w:ilvl w:val="0"/>
          <w:numId w:val="2"/>
        </w:numPr>
      </w:pPr>
      <w:r>
        <w:rPr>
          <w:rStyle w:val="MdStrong"/>
          <w:b/>
          <w:bCs/>
        </w:rPr>
        <w:t xml:space="preserve">77 days</w:t>
      </w:r>
      <w:r>
        <w:t xml:space="preserve"> between R 900K theft and evidence destruction</w:t>
      </w:r>
    </w:p>
    <w:p>
      <w:pPr>
        <w:pStyle w:val="MdListItem"/>
        <w:numPr>
          <w:ilvl w:val="0"/>
          <w:numId w:val="2"/>
        </w:numPr>
      </w:pPr>
      <w:r>
        <w:rPr>
          <w:rStyle w:val="MdStrong"/>
          <w:b/>
          <w:bCs/>
        </w:rPr>
        <w:t xml:space="preserve">16 days</w:t>
      </w:r>
      <w:r>
        <w:t xml:space="preserve"> between evidence destruction and card cancellation</w:t>
      </w:r>
    </w:p>
    <w:p>
      <w:pPr>
        <w:pStyle w:val="MdListItem"/>
        <w:numPr>
          <w:ilvl w:val="0"/>
          <w:numId w:val="2"/>
        </w:numPr>
      </w:pPr>
      <w:r>
        <w:rPr>
          <w:rStyle w:val="MdStrong"/>
          <w:b/>
          <w:bCs/>
        </w:rPr>
        <w:t xml:space="preserve">Coordinated</w:t>
      </w:r>
      <w:r>
        <w:t xml:space="preserve"> multi-entity sabotage (RegimA SA + RegimA Zone simultaneously)</w:t>
      </w:r>
    </w:p>
    <w:p>
      <w:pPr>
        <w:pStyle w:val="MdSpace"/>
        <w:spacing w:before="0" w:after="60"/>
      </w:pPr>
    </w:p>
    <w:p>
      <w:pPr>
        <w:pStyle w:val="MdParagraph"/>
      </w:pPr>
      <w:r>
        <w:t xml:space="preserve">14.5 The </w:t>
      </w:r>
      <w:r>
        <w:rPr>
          <w:rStyle w:val="MdStrong"/>
          <w:b/>
          <w:bCs/>
        </w:rPr>
        <w:t xml:space="preserve">Respondents' conduct</w:t>
      </w:r>
      <w:r>
        <w:t xml:space="preserve"> demonstrates:</w:t>
      </w:r>
    </w:p>
    <w:p>
      <w:pPr>
        <w:pStyle w:val="MdListItem"/>
        <w:numPr>
          <w:ilvl w:val="0"/>
          <w:numId w:val="2"/>
        </w:numPr>
      </w:pPr>
      <w:r>
        <w:rPr>
          <w:rStyle w:val="MdStrong"/>
          <w:b/>
          <w:bCs/>
        </w:rPr>
        <w:t xml:space="preserve">Premeditation</w:t>
      </w:r>
      <w:r>
        <w:t xml:space="preserve">: Immediate action upon Kayla's death</w:t>
      </w:r>
    </w:p>
    <w:p>
      <w:pPr>
        <w:pStyle w:val="MdListItem"/>
        <w:numPr>
          <w:ilvl w:val="0"/>
          <w:numId w:val="2"/>
        </w:numPr>
      </w:pPr>
      <w:r>
        <w:rPr>
          <w:rStyle w:val="MdStrong"/>
          <w:b/>
          <w:bCs/>
        </w:rPr>
        <w:t xml:space="preserve">Coordination</w:t>
      </w:r>
      <w:r>
        <w:t xml:space="preserve">: First and Second Respondents acting in concert</w:t>
      </w:r>
    </w:p>
    <w:p>
      <w:pPr>
        <w:pStyle w:val="MdListItem"/>
        <w:numPr>
          <w:ilvl w:val="0"/>
          <w:numId w:val="2"/>
        </w:numPr>
      </w:pPr>
      <w:r>
        <w:rPr>
          <w:rStyle w:val="MdStrong"/>
          <w:b/>
          <w:bCs/>
        </w:rPr>
        <w:t xml:space="preserve">Escalation</w:t>
      </w:r>
      <w:r>
        <w:t xml:space="preserve">: 2+ years from failed attempts to successful appropriation</w:t>
      </w:r>
    </w:p>
    <w:p>
      <w:pPr>
        <w:pStyle w:val="MdListItem"/>
        <w:numPr>
          <w:ilvl w:val="0"/>
          <w:numId w:val="2"/>
        </w:numPr>
      </w:pPr>
      <w:r>
        <w:rPr>
          <w:rStyle w:val="MdStrong"/>
          <w:b/>
          <w:bCs/>
        </w:rPr>
        <w:t xml:space="preserve">Bad faith</w:t>
      </w:r>
      <w:r>
        <w:t xml:space="preserve">: Exploitation of grief, refused assistance while attempting theft</w:t>
      </w:r>
    </w:p>
    <w:p>
      <w:pPr>
        <w:pStyle w:val="MdListItem"/>
        <w:numPr>
          <w:ilvl w:val="0"/>
          <w:numId w:val="2"/>
        </w:numPr>
      </w:pPr>
      <w:r>
        <w:rPr>
          <w:rStyle w:val="MdStrong"/>
          <w:b/>
          <w:bCs/>
        </w:rPr>
        <w:t xml:space="preserve">Consciousness of guilt</w:t>
      </w:r>
      <w:r>
        <w:t xml:space="preserve">: Evidence destruction to conceal crimes</w:t>
      </w:r>
    </w:p>
    <w:p>
      <w:pPr>
        <w:pStyle w:val="MdSpace"/>
        <w:spacing w:before="0" w:after="60"/>
      </w:pPr>
    </w:p>
    <w:p>
      <w:pPr>
        <w:pStyle w:val="MdParagraph"/>
      </w:pPr>
      <w:r>
        <w:t xml:space="preserve">14.6 I respectfully submit that the evidence is </w:t>
      </w:r>
      <w:r>
        <w:rPr>
          <w:rStyle w:val="MdStrong"/>
          <w:b/>
          <w:bCs/>
        </w:rPr>
        <w:t xml:space="preserve">overwhelming</w:t>
      </w:r>
      <w:r>
        <w:t xml:space="preserve"> and warrants:</w:t>
      </w:r>
    </w:p>
    <w:p>
      <w:pPr>
        <w:pStyle w:val="MdListItem"/>
        <w:numPr>
          <w:ilvl w:val="0"/>
          <w:numId w:val="2"/>
        </w:numPr>
      </w:pPr>
      <w:r>
        <w:rPr>
          <w:rStyle w:val="MdStrong"/>
          <w:b/>
          <w:bCs/>
        </w:rPr>
        <w:t xml:space="preserve">Emergency relief</w:t>
      </w:r>
      <w:r>
        <w:t xml:space="preserve"> to prevent ongoing harm</w:t>
      </w:r>
    </w:p>
    <w:p>
      <w:pPr>
        <w:pStyle w:val="MdListItem"/>
        <w:numPr>
          <w:ilvl w:val="0"/>
          <w:numId w:val="2"/>
        </w:numPr>
      </w:pPr>
      <w:r>
        <w:rPr>
          <w:rStyle w:val="MdStrong"/>
          <w:b/>
          <w:bCs/>
        </w:rPr>
        <w:t xml:space="preserve">Maximum criminal penalties</w:t>
      </w:r>
      <w:r>
        <w:t xml:space="preserve"> (30+ years imprisonment)</w:t>
      </w:r>
    </w:p>
    <w:p>
      <w:pPr>
        <w:pStyle w:val="MdListItem"/>
        <w:numPr>
          <w:ilvl w:val="0"/>
          <w:numId w:val="2"/>
        </w:numPr>
      </w:pPr>
      <w:r>
        <w:rPr>
          <w:rStyle w:val="MdStrong"/>
          <w:b/>
          <w:bCs/>
        </w:rPr>
        <w:t xml:space="preserve">Complete financial recovery</w:t>
      </w:r>
      <w:r>
        <w:t xml:space="preserve"> (R 250M+ damages)</w:t>
      </w:r>
    </w:p>
    <w:p>
      <w:pPr>
        <w:pStyle w:val="MdListItem"/>
        <w:numPr>
          <w:ilvl w:val="0"/>
          <w:numId w:val="2"/>
        </w:numPr>
      </w:pPr>
      <w:r>
        <w:rPr>
          <w:rStyle w:val="MdStrong"/>
          <w:b/>
          <w:bCs/>
        </w:rPr>
        <w:t xml:space="preserve">Lifetime director disqualification</w:t>
      </w:r>
      <w:r>
        <w:t xml:space="preserve"> (both Respondents)</w:t>
      </w:r>
    </w:p>
    <w:p>
      <w:pPr>
        <w:pStyle w:val="MdSpace"/>
        <w:spacing w:before="0" w:after="60"/>
      </w:pPr>
    </w:p>
    <w:p>
      <w:pPr>
        <w:pStyle w:val="MdParagraph"/>
      </w:pPr>
      <w:r>
        <w:t xml:space="preserve">14.7 The Respondents have transformed a </w:t>
      </w:r>
      <w:r>
        <w:rPr>
          <w:rStyle w:val="MdStrong"/>
          <w:b/>
          <w:bCs/>
        </w:rPr>
        <w:t xml:space="preserve">legitimate business disagreement</w:t>
      </w:r>
      <w:r>
        <w:t xml:space="preserve"> into a </w:t>
      </w:r>
      <w:r>
        <w:rPr>
          <w:rStyle w:val="MdStrong"/>
          <w:b/>
          <w:bCs/>
        </w:rPr>
        <w:t xml:space="preserve">comprehensive criminal enterprise</w:t>
      </w:r>
      <w:r>
        <w:t xml:space="preserve"> exploiting my vulnerability during grief to steal businesses worth R 250,000,000+ that I built independently after they forced me out in 2016.</w:t>
      </w:r>
    </w:p>
    <w:p>
      <w:pPr>
        <w:pStyle w:val="MdSpace"/>
        <w:spacing w:before="0" w:after="60"/>
      </w:pPr>
    </w:p>
    <w:p>
      <w:pPr>
        <w:pStyle w:val="MdParagraph"/>
      </w:pPr>
      <w:r>
        <w:t xml:space="preserve">14.8 </w:t>
      </w:r>
      <w:r>
        <w:rPr>
          <w:rStyle w:val="MdStrong"/>
          <w:b/>
          <w:bCs/>
        </w:rPr>
        <w:t xml:space="preserve">Justice demands</w:t>
      </w:r>
      <w:r>
        <w:t xml:space="preserve"> that this systematic criminal conduct be stopped immediately and the Respondents held fully accountable under both criminal and civil law.</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15. ANNEXURES</w:t>
      </w:r>
    </w:p>
    <w:p>
      <w:pPr>
        <w:pStyle w:val="MdParagraph"/>
      </w:pPr>
      <w:r>
        <w:t xml:space="preserve">The following documents are attached hereto and form part of this affidavit:</w:t>
      </w:r>
    </w:p>
    <w:p>
      <w:pPr>
        <w:pStyle w:val="MdSpace"/>
        <w:spacing w:before="0" w:after="60"/>
      </w:pPr>
    </w:p>
    <w:p>
      <w:pPr>
        <w:pStyle w:val="MdParagraph"/>
      </w:pPr>
      <w:r>
        <w:rPr>
          <w:rStyle w:val="MdStrong"/>
          <w:b/>
          <w:bCs/>
        </w:rPr>
        <w:t xml:space="preserve">Annexure DF1</w:t>
      </w:r>
      <w:r>
        <w:t xml:space="preserve">: July 26, 2017 email correspondence with Richard Estabrooks (Shopify Plus Launch Manager)</w:t>
      </w:r>
    </w:p>
    <w:p>
      <w:pPr>
        <w:pStyle w:val="MdSpace"/>
        <w:spacing w:before="0" w:after="60"/>
      </w:pPr>
    </w:p>
    <w:p>
      <w:pPr>
        <w:pStyle w:val="MdParagraph"/>
      </w:pPr>
      <w:r>
        <w:rPr>
          <w:rStyle w:val="MdStrong"/>
          <w:b/>
          <w:bCs/>
        </w:rPr>
        <w:t xml:space="preserve">Annexure DF2</w:t>
      </w:r>
      <w:r>
        <w:t xml:space="preserve">: RegimA SA Shopify Historical Performance Report (25 stores, R 8.5M annually)</w:t>
      </w:r>
    </w:p>
    <w:p>
      <w:pPr>
        <w:pStyle w:val="MdSpace"/>
        <w:spacing w:before="0" w:after="60"/>
      </w:pPr>
    </w:p>
    <w:p>
      <w:pPr>
        <w:pStyle w:val="MdParagraph"/>
      </w:pPr>
      <w:r>
        <w:rPr>
          <w:rStyle w:val="MdStrong"/>
          <w:b/>
          <w:bCs/>
        </w:rPr>
        <w:t xml:space="preserve">Annexure DF3</w:t>
      </w:r>
      <w:r>
        <w:t xml:space="preserve">: RegimA Zone Shopify Historical Performance Report (26 stores, R 26.4M annually)</w:t>
      </w:r>
    </w:p>
    <w:p>
      <w:pPr>
        <w:pStyle w:val="MdSpace"/>
        <w:spacing w:before="0" w:after="60"/>
      </w:pPr>
    </w:p>
    <w:p>
      <w:pPr>
        <w:pStyle w:val="MdParagraph"/>
      </w:pPr>
      <w:r>
        <w:rPr>
          <w:rStyle w:val="MdStrong"/>
          <w:b/>
          <w:bCs/>
        </w:rPr>
        <w:t xml:space="preserve">Annexure DF4</w:t>
      </w:r>
      <w:r>
        <w:t xml:space="preserve">: RegimA SA Shopify Invoices (5 invoices showing Card 5191 → Card 1927 migration)</w:t>
      </w:r>
    </w:p>
    <w:p>
      <w:pPr>
        <w:pStyle w:val="MdSpace"/>
        <w:spacing w:before="0" w:after="60"/>
      </w:pPr>
    </w:p>
    <w:p>
      <w:pPr>
        <w:pStyle w:val="MdParagraph"/>
      </w:pPr>
      <w:r>
        <w:rPr>
          <w:rStyle w:val="MdStrong"/>
          <w:b/>
          <w:bCs/>
        </w:rPr>
        <w:t xml:space="preserve">Annexure DF5</w:t>
      </w:r>
      <w:r>
        <w:t xml:space="preserve">: RegimA Zone Shopify Invoices (5 invoices showing Card 5225 → Card 3212 migration)</w:t>
      </w:r>
    </w:p>
    <w:p>
      <w:pPr>
        <w:pStyle w:val="MdSpace"/>
        <w:spacing w:before="0" w:after="60"/>
      </w:pPr>
    </w:p>
    <w:p>
      <w:pPr>
        <w:pStyle w:val="MdParagraph"/>
      </w:pPr>
      <w:r>
        <w:rPr>
          <w:rStyle w:val="MdStrong"/>
          <w:b/>
          <w:bCs/>
        </w:rPr>
        <w:t xml:space="preserve">Annexure DF6</w:t>
      </w:r>
      <w:r>
        <w:t xml:space="preserve">: RegimA Worldwide Distribution Shopify Invoices (showing Card 7147 - RegimA Zone UK payments)</w:t>
      </w:r>
    </w:p>
    <w:p>
      <w:pPr>
        <w:pStyle w:val="MdSpace"/>
        <w:spacing w:before="0" w:after="60"/>
      </w:pPr>
    </w:p>
    <w:p>
      <w:pPr>
        <w:pStyle w:val="MdParagraph"/>
      </w:pPr>
      <w:r>
        <w:rPr>
          <w:rStyle w:val="MdStrong"/>
          <w:b/>
          <w:bCs/>
        </w:rPr>
        <w:t xml:space="preserve">Annexure DF7</w:t>
      </w:r>
      <w:r>
        <w:t xml:space="preserve">: RegimA Worldwide Distribution Profit &amp; Loss Report (ZAR 2M → 19.8M growth)</w:t>
      </w:r>
    </w:p>
    <w:p>
      <w:pPr>
        <w:pStyle w:val="MdSpace"/>
        <w:spacing w:before="0" w:after="60"/>
      </w:pPr>
    </w:p>
    <w:p>
      <w:pPr>
        <w:pStyle w:val="MdParagraph"/>
      </w:pPr>
      <w:r>
        <w:rPr>
          <w:rStyle w:val="MdStrong"/>
          <w:b/>
          <w:bCs/>
        </w:rPr>
        <w:t xml:space="preserve">Annexure DF8</w:t>
      </w:r>
      <w:r>
        <w:t xml:space="preserve">: RegimA SA Bank Statement (February 5 - March 5, 2025) showing R 900,000 theft</w:t>
      </w:r>
    </w:p>
    <w:p>
      <w:pPr>
        <w:pStyle w:val="MdSpace"/>
        <w:spacing w:before="0" w:after="60"/>
      </w:pPr>
    </w:p>
    <w:p>
      <w:pPr>
        <w:pStyle w:val="MdParagraph"/>
      </w:pPr>
      <w:r>
        <w:rPr>
          <w:rStyle w:val="MdStrong"/>
          <w:b/>
          <w:bCs/>
        </w:rPr>
        <w:t xml:space="preserve">Annexure DF9</w:t>
      </w:r>
      <w:r>
        <w:t xml:space="preserve">: [Additional evidence to be added as obtained]</w:t>
      </w:r>
    </w:p>
    <w:p>
      <w:pPr>
        <w:pStyle w:val="MdSpace"/>
        <w:spacing w:before="0" w:after="60"/>
      </w:pPr>
    </w:p>
    <w:p>
      <w:pPr>
        <w:pStyle w:val="MdHr"/>
        <w:pBdr>
          <w:bottom w:val="single" w:color="auto" w:sz="6" w:space="1"/>
        </w:pBdr>
      </w:pPr>
    </w:p>
    <w:p>
      <w:pPr>
        <w:pStyle w:val="MdSpace"/>
        <w:spacing w:before="0" w:after="60"/>
      </w:pPr>
    </w:p>
    <w:p>
      <w:pPr>
        <w:pStyle w:val="Heading2"/>
        <w:pStyle w:val="MdHeading2"/>
      </w:pPr>
      <w:r>
        <w:t xml:space="preserve">DECLARATION</w:t>
      </w:r>
    </w:p>
    <w:p>
      <w:pPr>
        <w:pStyle w:val="MdParagraph"/>
      </w:pPr>
      <w:r>
        <w:t xml:space="preserve">I, DANIEL FAUCITT, hereby declare that:</w:t>
      </w:r>
    </w:p>
    <w:p>
      <w:pPr>
        <w:pStyle w:val="MdSpace"/>
        <w:spacing w:before="0" w:after="60"/>
      </w:pPr>
    </w:p>
    <w:p>
      <w:pPr>
        <w:pStyle w:val="MdListItem"/>
        <w:numPr>
          <w:ilvl w:val="0"/>
          <w:numId w:val="3"/>
        </w:numPr>
      </w:pPr>
      <w:r>
        <w:t xml:space="preserve">The contents of this affidavit are true and correct to the best of my knowledge and belief.</w:t>
      </w:r>
    </w:p>
    <w:p>
      <w:pPr>
        <w:pStyle w:val="MdListItem"/>
        <w:numPr>
          <w:ilvl w:val="0"/>
          <w:numId w:val="3"/>
        </w:numPr>
      </w:pPr>
      <w:r>
        <w:t xml:space="preserve">I have personal knowledge of the facts deposed to herein, save where the context indicates otherwise.</w:t>
      </w:r>
    </w:p>
    <w:p>
      <w:pPr>
        <w:pStyle w:val="MdListItem"/>
        <w:numPr>
          <w:ilvl w:val="0"/>
          <w:numId w:val="3"/>
        </w:numPr>
      </w:pPr>
      <w:r>
        <w:t xml:space="preserve">I am authorized and competent to make this affidavit.</w:t>
      </w:r>
    </w:p>
    <w:p>
      <w:pPr>
        <w:pStyle w:val="MdListItem"/>
        <w:numPr>
          <w:ilvl w:val="0"/>
          <w:numId w:val="3"/>
        </w:numPr>
      </w:pPr>
      <w:r>
        <w:t xml:space="preserve">I understand that I may be prosecuted if I have made a false statement in this affidavit knowing it to be false.</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SIGNED</w:t>
      </w:r>
      <w:r>
        <w:t xml:space="preserve"> at _________________ on this _____ day of ____________ 2025.</w:t>
      </w:r>
    </w:p>
    <w:p>
      <w:pPr>
        <w:pStyle w:val="MdSpace"/>
        <w:spacing w:before="0" w:after="60"/>
      </w:pPr>
    </w:p>
    <w:p>
      <w:pPr>
        <w:pStyle w:val="MdHr"/>
        <w:pBdr>
          <w:bottom w:val="single" w:color="auto" w:sz="6" w:space="1"/>
        </w:pBdr>
      </w:pPr>
    </w:p>
    <w:p>
      <w:pPr>
        <w:pStyle w:val="MdSpace"/>
        <w:spacing w:before="0" w:after="60"/>
      </w:pPr>
    </w:p>
    <w:p>
      <w:pPr>
        <w:pStyle w:val="MdHr"/>
        <w:pBdr>
          <w:bottom w:val="single" w:color="auto" w:sz="6" w:space="1"/>
        </w:pBdr>
      </w:pPr>
    </w:p>
    <w:p>
      <w:pPr>
        <w:pStyle w:val="MdParagraph"/>
      </w:pPr>
      <w:r>
        <w:t xml:space="preserve">DANIEL FAUCITT</w:t>
      </w:r>
      <w:r>
        <w:rPr>
          <w:rStyle w:val="MdBr"/>
        </w:rPr>
        <w:br/>
        <w:t xml:space="preserve"/>
      </w:r>
      <w:r>
        <w:t xml:space="preserve">Deponent</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COMMISSIONER OF OATHS</w:t>
      </w:r>
    </w:p>
    <w:p>
      <w:pPr>
        <w:pStyle w:val="MdSpace"/>
        <w:spacing w:before="0" w:after="60"/>
      </w:pPr>
    </w:p>
    <w:p>
      <w:pPr>
        <w:pStyle w:val="MdParagraph"/>
      </w:pPr>
      <w:r>
        <w:t xml:space="preserve">I certify that the Deponent has acknowledged that he knows and understands the contents of this affidavit, which was signed and sworn to before me at _________________ on this _____ day of ____________ 2025, and that the regulations contained in Government Notice R1258 of 21 July 1972, as amended, and Government Notice R1648 of 19 August 1977, as amended, have been complied with.</w:t>
      </w:r>
    </w:p>
    <w:p>
      <w:pPr>
        <w:pStyle w:val="MdSpace"/>
        <w:spacing w:before="0" w:after="60"/>
      </w:pPr>
    </w:p>
    <w:p>
      <w:pPr>
        <w:pStyle w:val="MdHr"/>
        <w:pBdr>
          <w:bottom w:val="single" w:color="auto" w:sz="6" w:space="1"/>
        </w:pBdr>
      </w:pPr>
    </w:p>
    <w:p>
      <w:pPr>
        <w:pStyle w:val="MdSpace"/>
        <w:spacing w:before="0" w:after="60"/>
      </w:pPr>
    </w:p>
    <w:p>
      <w:pPr>
        <w:pStyle w:val="MdHr"/>
        <w:pBdr>
          <w:bottom w:val="single" w:color="auto" w:sz="6" w:space="1"/>
        </w:pBdr>
      </w:pPr>
    </w:p>
    <w:p>
      <w:pPr>
        <w:pStyle w:val="MdParagraph"/>
      </w:pPr>
      <w:r>
        <w:t xml:space="preserve">COMMISSIONER OF OATHS</w:t>
      </w:r>
      <w:r>
        <w:rPr>
          <w:rStyle w:val="MdBr"/>
        </w:rPr>
        <w:br/>
        <w:t xml:space="preserve"/>
      </w:r>
      <w:r>
        <w:t xml:space="preserve">Full Names:</w:t>
      </w:r>
      <w:r>
        <w:rPr>
          <w:rStyle w:val="MdBr"/>
        </w:rPr>
        <w:br/>
        <w:t xml:space="preserve"/>
      </w:r>
      <w:r>
        <w:t xml:space="preserve">Designation:</w:t>
      </w:r>
      <w:r>
        <w:rPr>
          <w:rStyle w:val="MdBr"/>
        </w:rPr>
        <w:br/>
        <w:t xml:space="preserve"/>
      </w:r>
      <w:r>
        <w:t xml:space="preserve">Address:</w:t>
      </w:r>
      <w:r>
        <w:rPr>
          <w:rStyle w:val="MdBr"/>
        </w:rPr>
        <w:br/>
        <w:t xml:space="preserve"/>
      </w:r>
      <w:r>
        <w:t xml:space="preserve">Date:</w:t>
      </w:r>
    </w:p>
    <w:p>
      <w:pPr>
        <w:pStyle w:val="MdSpace"/>
        <w:spacing w:before="0" w:after="60"/>
      </w:pPr>
    </w:p>
    <w:p>
      <w:pPr>
        <w:pStyle w:val="MdHr"/>
        <w:pBdr>
          <w:bottom w:val="single" w:color="auto" w:sz="6" w:space="1"/>
        </w:pBdr>
      </w:pPr>
    </w:p>
    <w:p>
      <w:pPr>
        <w:pStyle w:val="MdSpace"/>
        <w:spacing w:before="0" w:after="60"/>
      </w:pPr>
    </w:p>
    <w:p>
      <w:pPr>
        <w:pStyle w:val="MdParagraph"/>
      </w:pPr>
      <w:r>
        <w:rPr>
          <w:rStyle w:val="MdStrong"/>
          <w:b/>
          <w:bCs/>
        </w:rPr>
        <w:t xml:space="preserve">END OF AFFIDAVIT</w:t>
      </w:r>
    </w:p>
    <w:p>
      <w:pPr>
        <w:pStyle w:val="MdSpace"/>
        <w:spacing w:before="0" w:after="60"/>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left"/>
      <w:pPr>
        <w:ind w:left="720" w:hanging="360"/>
      </w:pPr>
    </w:lvl>
    <w:lvl w:ilvl="1" w15:tentative="1">
      <w:start w:val="1"/>
      <w:numFmt w:val="decimal"/>
      <w:lvlText w:val="%1.%2"/>
      <w:lvlJc w:val="left"/>
      <w:pPr>
        <w:ind w:left="1440" w:hanging="360"/>
      </w:pPr>
    </w:lvl>
    <w:lvl w:ilvl="2" w15:tentative="1">
      <w:start w:val="1"/>
      <w:numFmt w:val="decimal"/>
      <w:lvlText w:val="%1.%2.%3"/>
      <w:lvlJc w:val="left"/>
      <w:pPr>
        <w:ind w:left="2160" w:hanging="360"/>
      </w:pPr>
    </w:lvl>
    <w:lvl w:ilvl="3" w15:tentative="1">
      <w:start w:val="1"/>
      <w:numFmt w:val="decimal"/>
      <w:lvlText w:val="%4)"/>
      <w:lvlJc w:val="left"/>
      <w:pPr>
        <w:ind w:left="2880" w:hanging="360"/>
      </w:pPr>
    </w:lvl>
    <w:lvl w:ilvl="4" w15:tentative="1">
      <w:start w:val="1"/>
      <w:numFmt w:val="decimal"/>
      <w:lvlText w:val="%5)"/>
      <w:lvlJc w:val="left"/>
      <w:pPr>
        <w:ind w:left="3600" w:hanging="360"/>
      </w:pPr>
    </w:lvl>
    <w:lvl w:ilvl="5" w15:tentative="1">
      <w:start w:val="1"/>
      <w:numFmt w:val="decimal"/>
      <w:lvlText w:val="%6)"/>
      <w:lvlJc w:val="left"/>
      <w:pPr>
        <w:ind w:left="4320" w:hanging="360"/>
      </w:pPr>
    </w:lvl>
    <w:lvl w:ilvl="6" w15:tentative="1">
      <w:start w:val="1"/>
      <w:numFmt w:val="decimal"/>
      <w:lvlText w:val="%7)"/>
      <w:lvlJc w:val="left"/>
      <w:pPr>
        <w:ind w:left="5040" w:hanging="360"/>
      </w:pPr>
    </w:lvl>
    <w:lvl w:ilvl="7" w15:tentative="1">
      <w:start w:val="1"/>
      <w:numFmt w:val="decimal"/>
      <w:lvlText w:val="%8)"/>
      <w:lvlJc w:val="left"/>
      <w:pPr>
        <w:ind w:left="5760" w:hanging="360"/>
      </w:pPr>
    </w:lvl>
    <w:lvl w:ilvl="8" w15:tentative="1">
      <w:start w:val="1"/>
      <w:numFmt w:val="decimal"/>
      <w:lvlText w:val="%9)"/>
      <w:lvlJc w:val="left"/>
      <w:pPr>
        <w:ind w:left="6480" w:hanging="360"/>
      </w:pPr>
    </w:lvl>
  </w:abstractNum>
  <w:abstractNum w:abstractNumId="3"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sz w:val="24"/>
        <w:szCs w:val="24"/>
      </w:rPr>
    </w:rPrDefault>
    <w:pPrDefault>
      <w:pPr>
        <w:spacing w:lineRule="auto"/>
      </w:pPr>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color w:val="0563C1"/>
      <w:u w:val="single" w:color="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MdSpace">
    <w:name w:val="MdSpace"/>
    <w:basedOn w:val="Normal"/>
    <w:next w:val="Normal"/>
    <w:qFormat/>
    <w:pPr>
      <w:spacing w:before="0" w:after="0"/>
    </w:pPr>
    <w:rPr>
      <w:sz w:val="12"/>
      <w:szCs w:val="12"/>
    </w:rPr>
  </w:style>
  <w:style w:type="paragraph" w:styleId="MdCode">
    <w:name w:val="MdCode"/>
    <w:basedOn w:val="Normal"/>
    <w:next w:val="Normal"/>
    <w:qFormat/>
    <w:pPr>
      <w:pBdr>
        <w:top w:val="single" w:color="A5A5A5" w:sz="1" w:space="8"/>
        <w:bottom w:val="single" w:color="A5A5A5" w:sz="1" w:space="8"/>
        <w:left w:val="single" w:color="A5A5A5" w:sz="1" w:space="8"/>
        <w:right w:val="single" w:color="A5A5A5" w:sz="1" w:space="8"/>
      </w:pBdr>
      <w:spacing w:before="200" w:after="200"/>
    </w:pPr>
    <w:rPr>
      <w:rFonts w:ascii="Courier New" w:cs="Courier New" w:eastAsia="Courier New" w:hAnsi="Courier New"/>
      <w:color w:val="70AD47"/>
      <w:sz w:val="22"/>
      <w:szCs w:val="22"/>
    </w:rPr>
  </w:style>
  <w:style w:type="paragraph" w:styleId="MdHr">
    <w:name w:val="MdHr"/>
    <w:basedOn w:val="Normal"/>
    <w:next w:val="Normal"/>
    <w:qFormat/>
    <w:pPr>
      <w:pBdr>
        <w:bottom w:val="single" w:color="A5A5A5" w:sz="1" w:space="1"/>
      </w:pBdr>
      <w:spacing w:before="240" w:after="240"/>
    </w:pPr>
  </w:style>
  <w:style w:type="paragraph" w:styleId="MdBlockquote">
    <w:name w:val="MdBlockquote"/>
    <w:basedOn w:val="Normal"/>
    <w:next w:val="Normal"/>
    <w:qFormat/>
    <w:pPr>
      <w:pBdr>
        <w:left w:val="single" w:color="A5A5A5" w:sz="20" w:space="12"/>
      </w:pBdr>
      <w:spacing w:before="200" w:after="200"/>
      <w:ind w:left="360"/>
    </w:pPr>
    <w:rPr>
      <w:i/>
      <w:iCs/>
      <w:color w:val="666666"/>
    </w:rPr>
  </w:style>
  <w:style w:type="paragraph" w:styleId="MdHtml">
    <w:name w:val="MdHtml"/>
    <w:basedOn w:val="Normal"/>
    <w:next w:val="Normal"/>
    <w:qFormat/>
    <w:rPr>
      <w:rFonts w:ascii="Courier New" w:cs="Courier New" w:eastAsia="Courier New" w:hAnsi="Courier New"/>
      <w:color w:val="ED7D31"/>
    </w:rPr>
  </w:style>
  <w:style w:type="paragraph" w:styleId="MdDef">
    <w:name w:val="MdDef"/>
    <w:basedOn w:val="Normal"/>
    <w:next w:val="Normal"/>
    <w:qFormat/>
    <w:pPr>
      <w:ind w:left="720" w:hanging="360"/>
    </w:pPr>
  </w:style>
  <w:style w:type="paragraph" w:styleId="MdParagraph">
    <w:name w:val="MdParagraph"/>
    <w:basedOn w:val="Normal"/>
    <w:next w:val="Normal"/>
    <w:qFormat/>
    <w:pPr>
      <w:spacing w:before="120" w:after="120"/>
    </w:pPr>
  </w:style>
  <w:style w:type="paragraph" w:styleId="MdText">
    <w:name w:val="MdText"/>
    <w:basedOn w:val="Normal"/>
    <w:next w:val="Normal"/>
    <w:qFormat/>
  </w:style>
  <w:style w:type="paragraph" w:styleId="MdFootnote">
    <w:name w:val="MdFootnote"/>
    <w:basedOn w:val="Normal"/>
    <w:next w:val="Normal"/>
    <w:qFormat/>
    <w:rPr>
      <w:vertAlign w:val="superscript"/>
    </w:rPr>
  </w:style>
  <w:style w:type="paragraph" w:styleId="MdListItem">
    <w:name w:val="MdListItem"/>
    <w:basedOn w:val="Normal"/>
    <w:next w:val="Normal"/>
    <w:qFormat/>
    <w:pPr>
      <w:spacing w:before="60" w:after="60"/>
      <w:ind w:left="720" w:hanging="360"/>
    </w:pPr>
  </w:style>
  <w:style w:type="paragraph" w:styleId="MdTable">
    <w:name w:val="MdTable"/>
    <w:basedOn w:val="Normal"/>
    <w:next w:val="Normal"/>
    <w:qFormat/>
    <w:pPr>
      <w:spacing w:before="60" w:after="60"/>
    </w:pPr>
  </w:style>
  <w:style w:type="paragraph" w:styleId="MdTableHeader">
    <w:name w:val="MdTableHeader"/>
    <w:basedOn w:val="Normal"/>
    <w:next w:val="Normal"/>
    <w:qFormat/>
    <w:pPr>
      <w:spacing w:before="60" w:after="60"/>
    </w:pPr>
    <w:rPr>
      <w:b/>
      <w:bCs/>
      <w:sz w:val="22"/>
      <w:szCs w:val="22"/>
    </w:rPr>
  </w:style>
  <w:style w:type="paragraph" w:styleId="MdTableCell">
    <w:name w:val="MdTableCell"/>
    <w:basedOn w:val="Normal"/>
    <w:next w:val="Normal"/>
    <w:qFormat/>
    <w:pPr>
      <w:spacing w:before="40" w:after="40"/>
    </w:pPr>
    <w:rPr>
      <w:sz w:val="20"/>
      <w:szCs w:val="20"/>
    </w:rPr>
  </w:style>
  <w:style w:type="paragraph" w:styleId="MdHeading1">
    <w:name w:val="MdHeading1"/>
    <w:basedOn w:val="Normal"/>
    <w:next w:val="Normal"/>
    <w:qFormat/>
    <w:pPr>
      <w:keepNext/>
      <w:spacing w:before="480" w:after="240"/>
      <w:outlineLvl w:val="0"/>
    </w:pPr>
    <w:rPr>
      <w:b/>
      <w:bCs/>
      <w:sz w:val="36"/>
      <w:szCs w:val="36"/>
    </w:rPr>
  </w:style>
  <w:style w:type="paragraph" w:styleId="MdHeading2">
    <w:name w:val="MdHeading2"/>
    <w:basedOn w:val="Normal"/>
    <w:next w:val="Normal"/>
    <w:qFormat/>
    <w:pPr>
      <w:keepNext/>
      <w:spacing w:before="400" w:after="200"/>
      <w:outlineLvl w:val="1"/>
    </w:pPr>
    <w:rPr>
      <w:b/>
      <w:bCs/>
      <w:sz w:val="32"/>
      <w:szCs w:val="32"/>
    </w:rPr>
  </w:style>
  <w:style w:type="paragraph" w:styleId="MdHeading3">
    <w:name w:val="MdHeading3"/>
    <w:basedOn w:val="Normal"/>
    <w:next w:val="Normal"/>
    <w:qFormat/>
    <w:pPr>
      <w:keepNext/>
      <w:spacing w:before="320" w:after="160"/>
      <w:outlineLvl w:val="2"/>
    </w:pPr>
    <w:rPr>
      <w:b/>
      <w:bCs/>
      <w:sz w:val="28"/>
      <w:szCs w:val="28"/>
    </w:rPr>
  </w:style>
  <w:style w:type="paragraph" w:styleId="MdHeading4">
    <w:name w:val="MdHeading4"/>
    <w:basedOn w:val="Normal"/>
    <w:next w:val="Normal"/>
    <w:qFormat/>
    <w:pPr>
      <w:keepNext/>
      <w:spacing w:before="280" w:after="140"/>
      <w:outlineLvl w:val="3"/>
    </w:pPr>
    <w:rPr>
      <w:b/>
      <w:bCs/>
      <w:sz w:val="26"/>
      <w:szCs w:val="26"/>
    </w:rPr>
  </w:style>
  <w:style w:type="paragraph" w:styleId="MdHeading5">
    <w:name w:val="MdHeading5"/>
    <w:basedOn w:val="Normal"/>
    <w:next w:val="Normal"/>
    <w:qFormat/>
    <w:pPr>
      <w:keepNext/>
      <w:spacing w:before="240" w:after="120"/>
      <w:outlineLvl w:val="4"/>
    </w:pPr>
    <w:rPr>
      <w:b/>
      <w:bCs/>
      <w:i/>
      <w:iCs/>
      <w:sz w:val="24"/>
      <w:szCs w:val="24"/>
    </w:rPr>
  </w:style>
  <w:style w:type="paragraph" w:styleId="MdHeading6">
    <w:name w:val="MdHeading6"/>
    <w:basedOn w:val="Normal"/>
    <w:next w:val="Normal"/>
    <w:qFormat/>
    <w:pPr>
      <w:keepNext/>
      <w:spacing w:before="240" w:after="120"/>
      <w:outlineLvl w:val="5"/>
    </w:pPr>
    <w:rPr>
      <w:b w:val="false"/>
      <w:bCs w:val="false"/>
      <w:i/>
      <w:iCs/>
      <w:sz w:val="24"/>
      <w:szCs w:val="24"/>
    </w:rPr>
  </w:style>
  <w:style w:type="character" w:styleId="MdTag">
    <w:name w:val="MdTag"/>
    <w:basedOn w:val="Normal"/>
    <w:next w:val="Normal"/>
    <w:uiPriority w:val="99"/>
    <w:unhideWhenUsed/>
    <w:qFormat/>
    <w:rPr>
      <w:rFonts w:ascii="Courier New" w:cs="Courier New" w:eastAsia="Courier New" w:hAnsi="Courier New"/>
      <w:color w:val="ED7D31"/>
    </w:rPr>
  </w:style>
  <w:style w:type="character" w:styleId="MdLink">
    <w:name w:val="MdLink"/>
    <w:basedOn w:val="Normal"/>
    <w:next w:val="Normal"/>
    <w:uiPriority w:val="99"/>
    <w:unhideWhenUsed/>
    <w:qFormat/>
    <w:rPr>
      <w:color w:val="0563C1"/>
      <w:u w:val="single"/>
    </w:rPr>
  </w:style>
  <w:style w:type="character" w:styleId="MdStrong">
    <w:name w:val="MdStrong"/>
    <w:basedOn w:val="Normal"/>
    <w:next w:val="Normal"/>
    <w:uiPriority w:val="99"/>
    <w:unhideWhenUsed/>
    <w:qFormat/>
    <w:rPr>
      <w:b/>
      <w:bCs/>
    </w:rPr>
  </w:style>
  <w:style w:type="character" w:styleId="MdEm">
    <w:name w:val="MdEm"/>
    <w:basedOn w:val="Normal"/>
    <w:next w:val="Normal"/>
    <w:uiPriority w:val="99"/>
    <w:unhideWhenUsed/>
    <w:qFormat/>
    <w:rPr>
      <w:i/>
      <w:iCs/>
    </w:rPr>
  </w:style>
  <w:style w:type="character" w:styleId="MdCodespan">
    <w:name w:val="MdCodespan"/>
    <w:basedOn w:val="Normal"/>
    <w:next w:val="Normal"/>
    <w:uiPriority w:val="99"/>
    <w:unhideWhenUsed/>
    <w:qFormat/>
    <w:rPr>
      <w:rFonts w:ascii="Courier New" w:cs="Courier New" w:eastAsia="Courier New" w:hAnsi="Courier New"/>
      <w:color w:val="70AD47"/>
    </w:rPr>
  </w:style>
  <w:style w:type="character" w:styleId="MdDel">
    <w:name w:val="MdDel"/>
    <w:basedOn w:val="Normal"/>
    <w:next w:val="Normal"/>
    <w:uiPriority w:val="99"/>
    <w:unhideWhenUsed/>
    <w:qFormat/>
    <w:rPr>
      <w:strike/>
    </w:rPr>
  </w:style>
  <w:style w:type="character" w:styleId="MdBr">
    <w:name w:val="MdBr"/>
    <w:basedOn w:val="Normal"/>
    <w:next w:val="Normal"/>
    <w:uiPriority w:val="99"/>
    <w:unhideWhenUsed/>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 Id="rIdi91rftvi4ka6l5n6xnujm" Type="http://schemas.openxmlformats.org/officeDocument/2006/relationships/hyperlink" Target="mailto:KAYP@RZO.IO" TargetMode="External"/><Relationship Id="rId7" Type="http://schemas.openxmlformats.org/officeDocument/2006/relationships/fontTable" Target="fontTable.xml"/></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Converted Document</dc:title>
  <dc:creator>md2docx converter</dc:creator>
  <dc:description>Converted from Markdown</dc:description>
  <cp:lastModifiedBy>Un-named</cp:lastModifiedBy>
  <cp:revision>1</cp:revision>
  <dcterms:created xsi:type="dcterms:W3CDTF">2025-10-11T14:06:53.898Z</dcterms:created>
  <dcterms:modified xsi:type="dcterms:W3CDTF">2025-10-11T14:06:53.898Z</dcterms:modified>
</cp:coreProperties>
</file>

<file path=docProps/custom.xml><?xml version="1.0" encoding="utf-8"?>
<Properties xmlns="http://schemas.openxmlformats.org/officeDocument/2006/custom-properties" xmlns:vt="http://schemas.openxmlformats.org/officeDocument/2006/docPropsVTypes"/>
</file>