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46E" w:rsidRDefault="004B046E"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1 Введение</w:t>
      </w:r>
    </w:p>
    <w:p w:rsidR="0010763F" w:rsidRPr="0010763F" w:rsidRDefault="0010763F"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О приложение</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 приложение будет отображаться обычная карта, в ней будет выделен район в котором будет множество точек с разл</w:t>
      </w:r>
      <w:r w:rsidR="00051B57">
        <w:rPr>
          <w:rFonts w:ascii="Arial" w:eastAsia="Times New Roman" w:hAnsi="Arial" w:cs="Arial"/>
          <w:color w:val="383838"/>
          <w:sz w:val="23"/>
          <w:szCs w:val="23"/>
          <w:lang w:eastAsia="ru-RU"/>
        </w:rPr>
        <w:t>и</w:t>
      </w:r>
      <w:r>
        <w:rPr>
          <w:rFonts w:ascii="Arial" w:eastAsia="Times New Roman" w:hAnsi="Arial" w:cs="Arial"/>
          <w:color w:val="383838"/>
          <w:sz w:val="23"/>
          <w:szCs w:val="23"/>
          <w:lang w:eastAsia="ru-RU"/>
        </w:rPr>
        <w:t>чными природными характеристиками:</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Погодные параметры:</w:t>
      </w:r>
    </w:p>
    <w:p w:rsidR="00734704" w:rsidRPr="00734704" w:rsidRDefault="00734704" w:rsidP="00020BFD">
      <w:pPr>
        <w:shd w:val="clear" w:color="auto" w:fill="FFFFFF"/>
        <w:spacing w:after="225" w:line="240" w:lineRule="auto"/>
        <w:rPr>
          <w:rFonts w:ascii="Arial" w:eastAsia="Times New Roman" w:hAnsi="Arial" w:cs="Arial"/>
          <w:color w:val="383838"/>
          <w:sz w:val="23"/>
          <w:szCs w:val="23"/>
          <w:lang w:eastAsia="ru-RU"/>
        </w:rPr>
      </w:pPr>
      <w:proofErr w:type="gramStart"/>
      <w:r w:rsidRPr="00734704">
        <w:rPr>
          <w:rFonts w:ascii="Arial" w:eastAsia="Times New Roman" w:hAnsi="Arial" w:cs="Arial"/>
          <w:color w:val="383838"/>
          <w:sz w:val="23"/>
          <w:szCs w:val="23"/>
          <w:lang w:eastAsia="ru-RU"/>
        </w:rPr>
        <w:t>температура(</w:t>
      </w:r>
      <w:proofErr w:type="gramEnd"/>
      <w:r w:rsidRPr="00734704">
        <w:rPr>
          <w:rFonts w:ascii="Arial" w:eastAsia="Times New Roman" w:hAnsi="Arial" w:cs="Arial"/>
          <w:color w:val="383838"/>
          <w:sz w:val="23"/>
          <w:szCs w:val="23"/>
          <w:lang w:eastAsia="ru-RU"/>
        </w:rPr>
        <w:t xml:space="preserve">макс, мин, </w:t>
      </w:r>
      <w:r>
        <w:rPr>
          <w:rFonts w:ascii="Arial" w:eastAsia="Times New Roman" w:hAnsi="Arial" w:cs="Arial"/>
          <w:color w:val="383838"/>
          <w:sz w:val="23"/>
          <w:szCs w:val="23"/>
          <w:lang w:eastAsia="ru-RU"/>
        </w:rPr>
        <w:t>средняя</w:t>
      </w:r>
      <w:r w:rsidRPr="00734704">
        <w:rPr>
          <w:rFonts w:ascii="Arial" w:eastAsia="Times New Roman" w:hAnsi="Arial" w:cs="Arial"/>
          <w:color w:val="383838"/>
          <w:sz w:val="23"/>
          <w:szCs w:val="23"/>
          <w:lang w:eastAsia="ru-RU"/>
        </w:rPr>
        <w:t>)</w:t>
      </w:r>
      <w:r>
        <w:rPr>
          <w:rFonts w:ascii="Arial" w:eastAsia="Times New Roman" w:hAnsi="Arial" w:cs="Arial"/>
          <w:color w:val="383838"/>
          <w:sz w:val="23"/>
          <w:szCs w:val="23"/>
          <w:lang w:eastAsia="ru-RU"/>
        </w:rPr>
        <w:t xml:space="preserve"> за 2 недели</w:t>
      </w:r>
      <w:r w:rsidRPr="00734704">
        <w:rPr>
          <w:rFonts w:ascii="Arial" w:eastAsia="Times New Roman" w:hAnsi="Arial" w:cs="Arial"/>
          <w:color w:val="383838"/>
          <w:sz w:val="23"/>
          <w:szCs w:val="23"/>
          <w:lang w:eastAsia="ru-RU"/>
        </w:rPr>
        <w:t>,</w:t>
      </w:r>
    </w:p>
    <w:p w:rsidR="00734704" w:rsidRDefault="00970313"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ветреность</w:t>
      </w:r>
      <w:r w:rsidR="00734704">
        <w:rPr>
          <w:rFonts w:ascii="Arial" w:eastAsia="Times New Roman" w:hAnsi="Arial" w:cs="Arial"/>
          <w:color w:val="383838"/>
          <w:sz w:val="23"/>
          <w:szCs w:val="23"/>
          <w:lang w:eastAsia="ru-RU"/>
        </w:rPr>
        <w:t>,</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облачность,</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давление,</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влажность,</w:t>
      </w:r>
    </w:p>
    <w:p w:rsidR="00734704" w:rsidRDefault="00734704"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тип погоды (дождь, облачно, солнечно) какие чаще встречаются</w:t>
      </w:r>
    </w:p>
    <w:p w:rsidR="00734704"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свойства почвы:</w:t>
      </w:r>
    </w:p>
    <w:p w:rsidR="00051B57" w:rsidRPr="00896179"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Объемная плотность</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Катионный обмен</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Крупные фрагменты</w:t>
      </w:r>
      <w:r>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Нитрогены,</w:t>
      </w:r>
    </w:p>
    <w:p w:rsidR="00051B57" w:rsidRP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val="en-US" w:eastAsia="ru-RU"/>
        </w:rPr>
        <w:t>Ph</w:t>
      </w:r>
      <w:r w:rsidRPr="00051B57">
        <w:rPr>
          <w:rFonts w:ascii="Arial" w:eastAsia="Times New Roman" w:hAnsi="Arial" w:cs="Arial"/>
          <w:color w:val="383838"/>
          <w:sz w:val="23"/>
          <w:szCs w:val="23"/>
          <w:lang w:eastAsia="ru-RU"/>
        </w:rPr>
        <w:t>,</w:t>
      </w:r>
    </w:p>
    <w:p w:rsidR="00051B57" w:rsidRDefault="00051B57"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Концентрация органического углерода,</w:t>
      </w:r>
    </w:p>
    <w:p w:rsidR="00051B57" w:rsidRDefault="00051B57" w:rsidP="00051B57">
      <w:pPr>
        <w:shd w:val="clear" w:color="auto" w:fill="FFFFFF"/>
        <w:spacing w:after="225" w:line="240" w:lineRule="auto"/>
        <w:rPr>
          <w:rFonts w:ascii="Arial" w:eastAsia="Times New Roman" w:hAnsi="Arial" w:cs="Arial"/>
          <w:color w:val="383838"/>
          <w:sz w:val="23"/>
          <w:szCs w:val="23"/>
          <w:lang w:eastAsia="ru-RU"/>
        </w:rPr>
      </w:pPr>
      <w:r w:rsidRPr="00051B57">
        <w:rPr>
          <w:rFonts w:ascii="Arial" w:eastAsia="Times New Roman" w:hAnsi="Arial" w:cs="Arial"/>
          <w:color w:val="383838"/>
          <w:sz w:val="23"/>
          <w:szCs w:val="23"/>
          <w:lang w:eastAsia="ru-RU"/>
        </w:rPr>
        <w:t>Гравиметрическое содержание песк</w:t>
      </w:r>
      <w:r>
        <w:rPr>
          <w:rFonts w:ascii="Arial" w:eastAsia="Times New Roman" w:hAnsi="Arial" w:cs="Arial"/>
          <w:color w:val="383838"/>
          <w:sz w:val="23"/>
          <w:szCs w:val="23"/>
          <w:lang w:eastAsia="ru-RU"/>
        </w:rPr>
        <w:t>а, ила и глины</w:t>
      </w:r>
    </w:p>
    <w:p w:rsidR="00051B57" w:rsidRDefault="00051B57" w:rsidP="00051B57">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Также будет отображаться коэффициент, который будет отображать схожесть, по средним параметрам, с другими районами где уже достаточно долго выращивают виноград</w:t>
      </w:r>
    </w:p>
    <w:p w:rsidR="00D33CB1" w:rsidRPr="00051B57" w:rsidRDefault="00D33CB1" w:rsidP="00051B57">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 xml:space="preserve">Приложение поможет людям, которые хотят заниматься выращивание винограда, найти наилучшие места. Также если хорошие места будут обладать рядом других недостатков, не связанные с виноградом, (проблема с логистикой и т.д.), можно будет найти места похуже и улучшить их вложившись туда. </w:t>
      </w:r>
      <w:proofErr w:type="gramStart"/>
      <w:r>
        <w:rPr>
          <w:rFonts w:ascii="Arial" w:eastAsia="Times New Roman" w:hAnsi="Arial" w:cs="Arial"/>
          <w:color w:val="383838"/>
          <w:sz w:val="23"/>
          <w:szCs w:val="23"/>
          <w:lang w:eastAsia="ru-RU"/>
        </w:rPr>
        <w:t>Например</w:t>
      </w:r>
      <w:proofErr w:type="gramEnd"/>
      <w:r>
        <w:rPr>
          <w:rFonts w:ascii="Arial" w:eastAsia="Times New Roman" w:hAnsi="Arial" w:cs="Arial"/>
          <w:color w:val="383838"/>
          <w:sz w:val="23"/>
          <w:szCs w:val="23"/>
          <w:lang w:eastAsia="ru-RU"/>
        </w:rPr>
        <w:t xml:space="preserve">: на потенциальном поле для винограда, растут деревья, тогда достаточно будет вырубить их. Или на потенциальном поле для винограда, в почве будет мало песка, тогда нужно будет добавить побольше песка. </w:t>
      </w:r>
    </w:p>
    <w:p w:rsidR="00020BFD" w:rsidRDefault="00734704" w:rsidP="00020BFD">
      <w:pPr>
        <w:shd w:val="clear" w:color="auto" w:fill="FFFFFF"/>
        <w:spacing w:after="225" w:line="240" w:lineRule="auto"/>
        <w:rPr>
          <w:rFonts w:ascii="Arial" w:eastAsia="Times New Roman" w:hAnsi="Arial" w:cs="Arial"/>
          <w:color w:val="383838"/>
          <w:sz w:val="23"/>
          <w:szCs w:val="23"/>
          <w:lang w:eastAsia="ru-RU"/>
        </w:rPr>
      </w:pPr>
      <w:proofErr w:type="gramStart"/>
      <w:r>
        <w:rPr>
          <w:rFonts w:ascii="Arial" w:eastAsia="Times New Roman" w:hAnsi="Arial" w:cs="Arial"/>
          <w:color w:val="383838"/>
          <w:sz w:val="23"/>
          <w:szCs w:val="23"/>
          <w:lang w:eastAsia="ru-RU"/>
        </w:rPr>
        <w:t>.Им</w:t>
      </w:r>
      <w:proofErr w:type="gramEnd"/>
      <w:r>
        <w:rPr>
          <w:rFonts w:ascii="Arial" w:eastAsia="Times New Roman" w:hAnsi="Arial" w:cs="Arial"/>
          <w:color w:val="383838"/>
          <w:sz w:val="23"/>
          <w:szCs w:val="23"/>
          <w:lang w:eastAsia="ru-RU"/>
        </w:rPr>
        <w:t xml:space="preserve"> не нужно будет лично разъезжать по разным местам и проверять местность (почва, погода и т.д.), к тому же они могут приехать в удачный день, а в остальные дни там может быть плохая погода и наоборот</w:t>
      </w:r>
      <w:r w:rsidR="00D33CB1">
        <w:rPr>
          <w:rFonts w:ascii="Arial" w:eastAsia="Times New Roman" w:hAnsi="Arial" w:cs="Arial"/>
          <w:color w:val="383838"/>
          <w:sz w:val="23"/>
          <w:szCs w:val="23"/>
          <w:lang w:eastAsia="ru-RU"/>
        </w:rPr>
        <w:t>. Пользователи смогут дистанционно быстро выбрать потенциально хорошие районы и сосредоточится на дальнейшем развитии.</w:t>
      </w:r>
    </w:p>
    <w:p w:rsidR="00D33CB1" w:rsidRDefault="00D33CB1"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 xml:space="preserve">В будущем планируется добавить возможность, клика на любую часть </w:t>
      </w:r>
      <w:r w:rsidR="005B27B8">
        <w:rPr>
          <w:rFonts w:ascii="Arial" w:eastAsia="Times New Roman" w:hAnsi="Arial" w:cs="Arial"/>
          <w:color w:val="383838"/>
          <w:sz w:val="23"/>
          <w:szCs w:val="23"/>
          <w:lang w:eastAsia="ru-RU"/>
        </w:rPr>
        <w:t>карты</w:t>
      </w:r>
      <w:r>
        <w:rPr>
          <w:rFonts w:ascii="Arial" w:eastAsia="Times New Roman" w:hAnsi="Arial" w:cs="Arial"/>
          <w:color w:val="383838"/>
          <w:sz w:val="23"/>
          <w:szCs w:val="23"/>
          <w:lang w:eastAsia="ru-RU"/>
        </w:rPr>
        <w:t xml:space="preserve"> и получение по этим координатами, природных характеристик и коэффициент</w:t>
      </w:r>
      <w:r w:rsidR="005B27B8">
        <w:rPr>
          <w:rFonts w:ascii="Arial" w:eastAsia="Times New Roman" w:hAnsi="Arial" w:cs="Arial"/>
          <w:color w:val="383838"/>
          <w:sz w:val="23"/>
          <w:szCs w:val="23"/>
          <w:lang w:eastAsia="ru-RU"/>
        </w:rPr>
        <w:t>.</w:t>
      </w:r>
    </w:p>
    <w:p w:rsidR="00AC768B" w:rsidRDefault="00AC768B" w:rsidP="00020BFD">
      <w:pPr>
        <w:shd w:val="clear" w:color="auto" w:fill="FFFFFF"/>
        <w:spacing w:after="225" w:line="240" w:lineRule="auto"/>
        <w:rPr>
          <w:rFonts w:ascii="Arial" w:eastAsia="Times New Roman" w:hAnsi="Arial" w:cs="Arial"/>
          <w:color w:val="383838"/>
          <w:sz w:val="23"/>
          <w:szCs w:val="23"/>
          <w:lang w:eastAsia="ru-RU"/>
        </w:rPr>
      </w:pPr>
    </w:p>
    <w:p w:rsidR="00DB0733" w:rsidRDefault="00DB0733" w:rsidP="00020BFD">
      <w:pPr>
        <w:shd w:val="clear" w:color="auto" w:fill="FFFFFF"/>
        <w:spacing w:after="225" w:line="240" w:lineRule="auto"/>
        <w:rPr>
          <w:rFonts w:ascii="Arial" w:eastAsia="Times New Roman" w:hAnsi="Arial" w:cs="Arial"/>
          <w:b/>
          <w:color w:val="383838"/>
          <w:sz w:val="23"/>
          <w:szCs w:val="23"/>
          <w:lang w:eastAsia="ru-RU"/>
        </w:rPr>
      </w:pPr>
      <w:r w:rsidRPr="00DB0733">
        <w:rPr>
          <w:rFonts w:ascii="Arial" w:eastAsia="Times New Roman" w:hAnsi="Arial" w:cs="Arial"/>
          <w:b/>
          <w:color w:val="383838"/>
          <w:sz w:val="23"/>
          <w:szCs w:val="23"/>
          <w:lang w:eastAsia="ru-RU"/>
        </w:rPr>
        <w:t>Полигон</w:t>
      </w:r>
    </w:p>
    <w:p w:rsidR="00DB0733" w:rsidRPr="00DB0733" w:rsidRDefault="00DB0733" w:rsidP="00020BFD">
      <w:pPr>
        <w:shd w:val="clear" w:color="auto" w:fill="FFFFFF"/>
        <w:spacing w:after="225" w:line="240" w:lineRule="auto"/>
        <w:rPr>
          <w:rFonts w:ascii="Arial" w:eastAsia="Times New Roman" w:hAnsi="Arial" w:cs="Arial"/>
          <w:color w:val="383838"/>
          <w:sz w:val="23"/>
          <w:szCs w:val="23"/>
          <w:lang w:eastAsia="ru-RU"/>
        </w:rPr>
      </w:pPr>
      <w:r>
        <w:rPr>
          <w:rFonts w:ascii="Arial" w:eastAsia="Times New Roman" w:hAnsi="Arial" w:cs="Arial"/>
          <w:color w:val="383838"/>
          <w:sz w:val="23"/>
          <w:szCs w:val="23"/>
          <w:lang w:eastAsia="ru-RU"/>
        </w:rPr>
        <w:t>Представляет из себя цветной квадрат</w:t>
      </w:r>
      <w:r w:rsidR="00EF594C" w:rsidRPr="00EF594C">
        <w:rPr>
          <w:rFonts w:ascii="Arial" w:eastAsia="Times New Roman" w:hAnsi="Arial" w:cs="Arial"/>
          <w:color w:val="383838"/>
          <w:sz w:val="23"/>
          <w:szCs w:val="23"/>
          <w:lang w:eastAsia="ru-RU"/>
        </w:rPr>
        <w:t xml:space="preserve">, </w:t>
      </w:r>
      <w:r w:rsidR="00EF594C">
        <w:rPr>
          <w:rFonts w:ascii="Arial" w:eastAsia="Times New Roman" w:hAnsi="Arial" w:cs="Arial"/>
          <w:color w:val="383838"/>
          <w:sz w:val="23"/>
          <w:szCs w:val="23"/>
          <w:lang w:eastAsia="ru-RU"/>
        </w:rPr>
        <w:t>который содержат погодные и почвенные параметры, а также его качество</w:t>
      </w:r>
      <w:r>
        <w:rPr>
          <w:rFonts w:ascii="Arial" w:eastAsia="Times New Roman" w:hAnsi="Arial" w:cs="Arial"/>
          <w:color w:val="383838"/>
          <w:sz w:val="23"/>
          <w:szCs w:val="23"/>
          <w:lang w:eastAsia="ru-RU"/>
        </w:rPr>
        <w:t>. Параметры берутся от центра квадрата!</w:t>
      </w:r>
    </w:p>
    <w:p w:rsidR="00020BFD" w:rsidRDefault="00020BFD" w:rsidP="00020BFD">
      <w:pPr>
        <w:shd w:val="clear" w:color="auto" w:fill="FFFFFF"/>
        <w:spacing w:after="225" w:line="240" w:lineRule="auto"/>
        <w:rPr>
          <w:rFonts w:ascii="Arial" w:eastAsia="Times New Roman" w:hAnsi="Arial" w:cs="Arial"/>
          <w:color w:val="383838"/>
          <w:sz w:val="23"/>
          <w:szCs w:val="23"/>
          <w:lang w:eastAsia="ru-RU"/>
        </w:rPr>
      </w:pPr>
    </w:p>
    <w:p w:rsidR="005B27B8" w:rsidRDefault="005B27B8" w:rsidP="00020BFD">
      <w:pPr>
        <w:shd w:val="clear" w:color="auto" w:fill="FFFFFF"/>
        <w:spacing w:after="225" w:line="240" w:lineRule="auto"/>
        <w:rPr>
          <w:rFonts w:ascii="Arial" w:eastAsia="Times New Roman" w:hAnsi="Arial" w:cs="Arial"/>
          <w:color w:val="383838"/>
          <w:sz w:val="23"/>
          <w:szCs w:val="23"/>
          <w:lang w:eastAsia="ru-RU"/>
        </w:rPr>
      </w:pPr>
    </w:p>
    <w:p w:rsidR="005B27B8" w:rsidRPr="005B27B8" w:rsidRDefault="004B046E" w:rsidP="00020BFD">
      <w:pPr>
        <w:shd w:val="clear" w:color="auto" w:fill="FFFFFF"/>
        <w:spacing w:after="225" w:line="240" w:lineRule="auto"/>
        <w:rPr>
          <w:rFonts w:ascii="Arial" w:eastAsia="Times New Roman" w:hAnsi="Arial" w:cs="Arial"/>
          <w:b/>
          <w:color w:val="383838"/>
          <w:sz w:val="32"/>
          <w:szCs w:val="32"/>
          <w:lang w:eastAsia="ru-RU"/>
        </w:rPr>
      </w:pPr>
      <w:r>
        <w:rPr>
          <w:rFonts w:ascii="Arial" w:eastAsia="Times New Roman" w:hAnsi="Arial" w:cs="Arial"/>
          <w:b/>
          <w:color w:val="383838"/>
          <w:sz w:val="32"/>
          <w:szCs w:val="32"/>
          <w:lang w:eastAsia="ru-RU"/>
        </w:rPr>
        <w:t>2</w:t>
      </w:r>
      <w:r w:rsidR="00CB5E39" w:rsidRPr="00CB5E39">
        <w:rPr>
          <w:rFonts w:ascii="Arial" w:eastAsia="Times New Roman" w:hAnsi="Arial" w:cs="Arial"/>
          <w:b/>
          <w:color w:val="383838"/>
          <w:sz w:val="32"/>
          <w:szCs w:val="32"/>
          <w:lang w:eastAsia="ru-RU"/>
        </w:rPr>
        <w:t xml:space="preserve"> </w:t>
      </w:r>
      <w:r w:rsidR="005B27B8" w:rsidRPr="005B27B8">
        <w:rPr>
          <w:rFonts w:ascii="Arial" w:eastAsia="Times New Roman" w:hAnsi="Arial" w:cs="Arial"/>
          <w:b/>
          <w:color w:val="383838"/>
          <w:sz w:val="32"/>
          <w:szCs w:val="32"/>
          <w:lang w:eastAsia="ru-RU"/>
        </w:rPr>
        <w:t>Влияние климатических факторов на виноград:</w:t>
      </w:r>
    </w:p>
    <w:p w:rsidR="005B27B8" w:rsidRDefault="005B27B8" w:rsidP="00020BFD">
      <w:pPr>
        <w:shd w:val="clear" w:color="auto" w:fill="FFFFFF"/>
        <w:spacing w:after="225" w:line="240" w:lineRule="auto"/>
        <w:rPr>
          <w:rFonts w:ascii="Arial" w:eastAsia="Times New Roman" w:hAnsi="Arial" w:cs="Arial"/>
          <w:b/>
          <w:color w:val="383838"/>
          <w:sz w:val="23"/>
          <w:szCs w:val="23"/>
          <w:lang w:eastAsia="ru-RU"/>
        </w:rPr>
      </w:pPr>
      <w:r w:rsidRPr="005B27B8">
        <w:rPr>
          <w:rFonts w:ascii="Arial" w:eastAsia="Times New Roman" w:hAnsi="Arial" w:cs="Arial"/>
          <w:b/>
          <w:color w:val="383838"/>
          <w:sz w:val="23"/>
          <w:szCs w:val="23"/>
          <w:lang w:eastAsia="ru-RU"/>
        </w:rPr>
        <w:t>Температура</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Температура природной среды, амплитуда её колебаний критически влияет на ареал возделывания винограда — она определяет ареал возделывания этой культуры. Поскольку виноград принадлежит к растениям умеренно теплого климата, жаркое лето и относительно теплая зима при прочих благоприятных условиях увеличивают шанс на высокий урожай и положительно влияют на его качество. Существенное значение для виноградной лозы имеет сумма активных температур. Среднесуточная температуре 19—20°С обеспечивает лучшую ассимиляцию </w:t>
      </w:r>
      <w:r w:rsidRPr="005B27B8">
        <w:rPr>
          <w:rFonts w:ascii="Arial" w:hAnsi="Arial" w:cs="Arial"/>
          <w:color w:val="000000" w:themeColor="text1"/>
          <w:sz w:val="21"/>
          <w:szCs w:val="21"/>
        </w:rPr>
        <w:t>д</w:t>
      </w:r>
      <w:r>
        <w:rPr>
          <w:rFonts w:ascii="Arial" w:hAnsi="Arial" w:cs="Arial"/>
          <w:color w:val="000000" w:themeColor="text1"/>
          <w:sz w:val="21"/>
          <w:szCs w:val="21"/>
        </w:rPr>
        <w:t>иоксида углерода</w:t>
      </w:r>
      <w:r>
        <w:rPr>
          <w:rFonts w:ascii="Arial" w:hAnsi="Arial" w:cs="Arial"/>
          <w:color w:val="202122"/>
          <w:sz w:val="21"/>
          <w:szCs w:val="21"/>
        </w:rPr>
        <w:t xml:space="preserve"> листьям, максимальное накопление сахара в ягодах, уменьшает кислотность виноградного сока. Оптимальными являются температуры (28—32°С) в фазе созревания. При хорошей инсоляции и не особенно большой влажности такие температуры благоприятствуют тому, что в ягодах винограда накапливаются красящие и ароматические вещества. Вина при этом получаются с относительно высокой </w:t>
      </w:r>
      <w:proofErr w:type="spellStart"/>
      <w:r>
        <w:rPr>
          <w:rFonts w:ascii="Arial" w:hAnsi="Arial" w:cs="Arial"/>
          <w:color w:val="202122"/>
          <w:sz w:val="21"/>
          <w:szCs w:val="21"/>
        </w:rPr>
        <w:t>спиртуозностью</w:t>
      </w:r>
      <w:proofErr w:type="spellEnd"/>
      <w:r>
        <w:rPr>
          <w:rFonts w:ascii="Arial" w:hAnsi="Arial" w:cs="Arial"/>
          <w:color w:val="202122"/>
          <w:sz w:val="21"/>
          <w:szCs w:val="21"/>
        </w:rPr>
        <w:t xml:space="preserve"> и </w:t>
      </w:r>
      <w:proofErr w:type="spellStart"/>
      <w:r>
        <w:rPr>
          <w:rFonts w:ascii="Arial" w:hAnsi="Arial" w:cs="Arial"/>
          <w:color w:val="202122"/>
          <w:sz w:val="21"/>
          <w:szCs w:val="21"/>
        </w:rPr>
        <w:t>экстрактивностью</w:t>
      </w:r>
      <w:proofErr w:type="spellEnd"/>
      <w:r>
        <w:rPr>
          <w:rFonts w:ascii="Arial" w:hAnsi="Arial" w:cs="Arial"/>
          <w:color w:val="202122"/>
          <w:sz w:val="21"/>
          <w:szCs w:val="21"/>
        </w:rPr>
        <w:t>.</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Для южных районов виноградарства обычно характерны вина более полные, ароматичные, тяжелые; для северных районов — более легкие, слабоокрашенные и </w:t>
      </w:r>
      <w:proofErr w:type="spellStart"/>
      <w:r>
        <w:rPr>
          <w:rFonts w:ascii="Arial" w:hAnsi="Arial" w:cs="Arial"/>
          <w:color w:val="202122"/>
          <w:sz w:val="21"/>
          <w:szCs w:val="21"/>
        </w:rPr>
        <w:t>слабоароматичные</w:t>
      </w:r>
      <w:proofErr w:type="spellEnd"/>
      <w:r>
        <w:rPr>
          <w:rFonts w:ascii="Arial" w:hAnsi="Arial" w:cs="Arial"/>
          <w:color w:val="202122"/>
          <w:sz w:val="21"/>
          <w:szCs w:val="21"/>
        </w:rPr>
        <w:t>.</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Но среднесуточная </w:t>
      </w:r>
      <w:proofErr w:type="spellStart"/>
      <w:r>
        <w:rPr>
          <w:rFonts w:ascii="Arial" w:hAnsi="Arial" w:cs="Arial"/>
          <w:color w:val="202122"/>
          <w:sz w:val="21"/>
          <w:szCs w:val="21"/>
        </w:rPr>
        <w:t>температурa</w:t>
      </w:r>
      <w:proofErr w:type="spellEnd"/>
      <w:r>
        <w:rPr>
          <w:rFonts w:ascii="Arial" w:hAnsi="Arial" w:cs="Arial"/>
          <w:color w:val="202122"/>
          <w:sz w:val="21"/>
          <w:szCs w:val="21"/>
        </w:rPr>
        <w:t xml:space="preserve"> свыше 35°С неблагоприятна для обмена веществ винограда, поскольку она уменьшает ассимиляцию диоксида </w:t>
      </w:r>
      <w:proofErr w:type="spellStart"/>
      <w:r>
        <w:rPr>
          <w:rFonts w:ascii="Arial" w:hAnsi="Arial" w:cs="Arial"/>
          <w:color w:val="202122"/>
          <w:sz w:val="21"/>
          <w:szCs w:val="21"/>
        </w:rPr>
        <w:t>углеродарастением</w:t>
      </w:r>
      <w:proofErr w:type="spellEnd"/>
      <w:r>
        <w:rPr>
          <w:rFonts w:ascii="Arial" w:hAnsi="Arial" w:cs="Arial"/>
          <w:color w:val="202122"/>
          <w:sz w:val="21"/>
          <w:szCs w:val="21"/>
        </w:rPr>
        <w:t>. От этого созревание ягод задерживается их сахаристость падает, а кислотность их сока растёт.</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 ещё более высокой среднесуточной температуре выше — 41—42°С и слабой транспирации виноградарь рискует тем, что листья получат ожоги, кожица ягод морщится; если это происходит в дождливую погоду, то на гроздях способна развиться серая гниль.</w:t>
      </w:r>
    </w:p>
    <w:p w:rsidR="00CB5E39" w:rsidRDefault="00CB5E39" w:rsidP="005B27B8">
      <w:pPr>
        <w:pStyle w:val="a4"/>
        <w:shd w:val="clear" w:color="auto" w:fill="FFFFFF"/>
        <w:spacing w:before="120" w:beforeAutospacing="0" w:after="120" w:afterAutospacing="0"/>
        <w:rPr>
          <w:rFonts w:ascii="Arial" w:hAnsi="Arial" w:cs="Arial"/>
          <w:color w:val="202122"/>
          <w:sz w:val="21"/>
          <w:szCs w:val="21"/>
        </w:rPr>
      </w:pPr>
    </w:p>
    <w:p w:rsidR="00CB5E39" w:rsidRPr="005327CE" w:rsidRDefault="00CB5E39" w:rsidP="00CB5E39">
      <w:pPr>
        <w:spacing w:before="100" w:beforeAutospacing="1" w:after="100" w:afterAutospacing="1" w:line="240" w:lineRule="auto"/>
        <w:outlineLvl w:val="0"/>
        <w:rPr>
          <w:rFonts w:ascii="Arial" w:eastAsia="Times New Roman" w:hAnsi="Arial" w:cs="Arial"/>
          <w:b/>
          <w:color w:val="646464"/>
          <w:kern w:val="36"/>
          <w:sz w:val="28"/>
          <w:szCs w:val="28"/>
          <w:lang w:eastAsia="ru-RU"/>
        </w:rPr>
      </w:pPr>
      <w:r w:rsidRPr="005327CE">
        <w:rPr>
          <w:rFonts w:ascii="Arial" w:eastAsia="Times New Roman" w:hAnsi="Arial" w:cs="Arial"/>
          <w:b/>
          <w:kern w:val="36"/>
          <w:sz w:val="28"/>
          <w:szCs w:val="28"/>
          <w:lang w:eastAsia="ru-RU"/>
        </w:rPr>
        <w:t>Ветровой режим</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Ветер, как правило, вызывает изменение температуры, влажности воздуха, увеличивает приток С0</w:t>
      </w:r>
      <w:r w:rsidRPr="00CB5E39">
        <w:rPr>
          <w:rFonts w:ascii="Arial" w:eastAsia="Times New Roman" w:hAnsi="Arial" w:cs="Arial"/>
          <w:color w:val="646464"/>
          <w:sz w:val="17"/>
          <w:szCs w:val="17"/>
          <w:vertAlign w:val="subscript"/>
          <w:lang w:eastAsia="ru-RU"/>
        </w:rPr>
        <w:t>2</w:t>
      </w:r>
      <w:r w:rsidRPr="00CB5E39">
        <w:rPr>
          <w:rFonts w:ascii="Arial" w:eastAsia="Times New Roman" w:hAnsi="Arial" w:cs="Arial"/>
          <w:color w:val="646464"/>
          <w:sz w:val="23"/>
          <w:szCs w:val="23"/>
          <w:lang w:eastAsia="ru-RU"/>
        </w:rPr>
        <w:t> к листьям. При этом влажный и умеренный по силе ветер создает благоприятные условия для роста и развития всех органов и формирования качественного урожая ягод винограда.</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 xml:space="preserve">Ветры могут быть постоянными или возникать в отдельные периоды. Постоянные ветры, продолжающиеся в течение нескольких недель, бывают в Краснодарском крае. Они, как правило, холодные и вызывают снижение температуры воздуха. Постоянные горячие сухие ветры дуют со стороны </w:t>
      </w:r>
      <w:proofErr w:type="spellStart"/>
      <w:r w:rsidRPr="00CB5E39">
        <w:rPr>
          <w:rFonts w:ascii="Arial" w:eastAsia="Times New Roman" w:hAnsi="Arial" w:cs="Arial"/>
          <w:color w:val="646464"/>
          <w:sz w:val="23"/>
          <w:szCs w:val="23"/>
          <w:lang w:eastAsia="ru-RU"/>
        </w:rPr>
        <w:t>Терско-Кумского</w:t>
      </w:r>
      <w:proofErr w:type="spellEnd"/>
      <w:r w:rsidRPr="00CB5E39">
        <w:rPr>
          <w:rFonts w:ascii="Arial" w:eastAsia="Times New Roman" w:hAnsi="Arial" w:cs="Arial"/>
          <w:color w:val="646464"/>
          <w:sz w:val="23"/>
          <w:szCs w:val="23"/>
          <w:lang w:eastAsia="ru-RU"/>
        </w:rPr>
        <w:t xml:space="preserve"> песчаного массива. Они вызывают значительное повышение температуры и резкое снижение относительной влажности воздуха, что ухудшает протекание основных физиологических процессов в растениях и отрицательно сказывается на продуктивности насаждений. Кроме того, с ветром переносятся песчаники, вызывая </w:t>
      </w:r>
      <w:proofErr w:type="spellStart"/>
      <w:r w:rsidRPr="00CB5E39">
        <w:rPr>
          <w:rFonts w:ascii="Arial" w:eastAsia="Times New Roman" w:hAnsi="Arial" w:cs="Arial"/>
          <w:color w:val="646464"/>
          <w:sz w:val="23"/>
          <w:szCs w:val="23"/>
          <w:lang w:eastAsia="ru-RU"/>
        </w:rPr>
        <w:t>засекание</w:t>
      </w:r>
      <w:proofErr w:type="spellEnd"/>
      <w:r w:rsidRPr="00CB5E39">
        <w:rPr>
          <w:rFonts w:ascii="Arial" w:eastAsia="Times New Roman" w:hAnsi="Arial" w:cs="Arial"/>
          <w:color w:val="646464"/>
          <w:sz w:val="23"/>
          <w:szCs w:val="23"/>
          <w:lang w:eastAsia="ru-RU"/>
        </w:rPr>
        <w:t xml:space="preserve"> прироста у молодых посадок и даже их гибель.</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lastRenderedPageBreak/>
        <w:t>Вместе с тем ветер улучшает аэрацию виноградника и таким образом задерживает развитие грибных болезней. Морской влажный ветер способствует лучшему наливу ягод в период созревания винограда, а сухой повышает их сахаристость.</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Однако движение воздуха с большой скоростью оказывает отрицательное физическое и механическое влияние на виноградное растение. Он обламывает молодые побеги, иссушает почву и усиливает транспирацию листьев. Особенно сильные ветры могут повредить шпалерную систему на винограднике. Зимой из-за сильных ветров кусты могут засохнуть. Кроме того, ветер, дующий в зимнее время, усиливает отрицательное воздействие на лозу низких температур.</w:t>
      </w:r>
    </w:p>
    <w:p w:rsidR="00CB5E39" w:rsidRPr="00CB5E39" w:rsidRDefault="00CB5E39" w:rsidP="00CB5E39">
      <w:pPr>
        <w:spacing w:before="100" w:beforeAutospacing="1" w:after="100" w:afterAutospacing="1" w:line="240" w:lineRule="auto"/>
        <w:rPr>
          <w:rFonts w:ascii="Arial" w:eastAsia="Times New Roman" w:hAnsi="Arial" w:cs="Arial"/>
          <w:color w:val="646464"/>
          <w:sz w:val="23"/>
          <w:szCs w:val="23"/>
          <w:lang w:eastAsia="ru-RU"/>
        </w:rPr>
      </w:pPr>
      <w:r w:rsidRPr="00CB5E39">
        <w:rPr>
          <w:rFonts w:ascii="Arial" w:eastAsia="Times New Roman" w:hAnsi="Arial" w:cs="Arial"/>
          <w:color w:val="646464"/>
          <w:sz w:val="23"/>
          <w:szCs w:val="23"/>
          <w:lang w:eastAsia="ru-RU"/>
        </w:rPr>
        <w:t xml:space="preserve">Ослабить вредоносное действие ветра на виноградное растение можно путем размещения насаждений в защищенных от ветра микрорайонах и на склонах, а также посадки защитных лесополос, правильного выбора направления рядов, </w:t>
      </w:r>
      <w:proofErr w:type="spellStart"/>
      <w:r w:rsidRPr="00CB5E39">
        <w:rPr>
          <w:rFonts w:ascii="Arial" w:eastAsia="Times New Roman" w:hAnsi="Arial" w:cs="Arial"/>
          <w:color w:val="646464"/>
          <w:sz w:val="23"/>
          <w:szCs w:val="23"/>
          <w:lang w:eastAsia="ru-RU"/>
        </w:rPr>
        <w:t>задернения</w:t>
      </w:r>
      <w:proofErr w:type="spellEnd"/>
      <w:r w:rsidRPr="00CB5E39">
        <w:rPr>
          <w:rFonts w:ascii="Arial" w:eastAsia="Times New Roman" w:hAnsi="Arial" w:cs="Arial"/>
          <w:color w:val="646464"/>
          <w:sz w:val="23"/>
          <w:szCs w:val="23"/>
          <w:lang w:eastAsia="ru-RU"/>
        </w:rPr>
        <w:t xml:space="preserve"> почвы в междурядьях и др. Эти меры смягчают микроклиматические условия. Виноградники, расположенные вблизи лесных массивов, также защищены от сильных ветров. Вблизи леса климат мягче, поэтому и качество винограда здесь лучше.</w:t>
      </w:r>
    </w:p>
    <w:p w:rsidR="005327CE" w:rsidRDefault="005327CE" w:rsidP="005327CE">
      <w:pPr>
        <w:pStyle w:val="a4"/>
        <w:shd w:val="clear" w:color="auto" w:fill="FFFFFF"/>
        <w:spacing w:before="120" w:beforeAutospacing="0" w:after="120" w:afterAutospacing="0"/>
        <w:rPr>
          <w:rFonts w:ascii="Arial" w:hAnsi="Arial" w:cs="Arial"/>
          <w:b/>
          <w:color w:val="202122"/>
          <w:sz w:val="21"/>
          <w:szCs w:val="21"/>
        </w:rPr>
      </w:pPr>
      <w:r>
        <w:rPr>
          <w:rFonts w:ascii="Arial" w:hAnsi="Arial" w:cs="Arial"/>
          <w:b/>
          <w:color w:val="202122"/>
          <w:sz w:val="21"/>
          <w:szCs w:val="21"/>
        </w:rPr>
        <w:t>Освещение</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Критическим для винограда является и уровень освещённости. Виноград — светолюбив. Качество и технологических свойства его урожая в большой степени определяются продолжительностью, интенсивностью и спектральными характеристиками освещенности.</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При этом, </w:t>
      </w:r>
      <w:r w:rsidRPr="005B27B8">
        <w:rPr>
          <w:rFonts w:ascii="Arial" w:hAnsi="Arial" w:cs="Arial"/>
          <w:color w:val="202122"/>
          <w:sz w:val="21"/>
          <w:szCs w:val="21"/>
        </w:rPr>
        <w:t>ультрафиолетовая</w:t>
      </w:r>
      <w:r>
        <w:rPr>
          <w:rFonts w:ascii="Arial" w:hAnsi="Arial" w:cs="Arial"/>
          <w:color w:val="202122"/>
          <w:sz w:val="21"/>
          <w:szCs w:val="21"/>
        </w:rPr>
        <w:t> часть спектра влияет на рост, плодоношение, количество гроздей, окраску ягод, биохимические свойства их сока, а красно-желтая часть спектра определяет интенсивность фотосинтеза.</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Солнечный свет стимулирует ягоды винограда накапливать красящие вещества. При достаточном солнечном освещении лоза вырабатывает больше углеводов. Это обеспечивает более высокую сахаристость ягод, уменьшает их кислотность и усиливает аромат и окраску.</w:t>
      </w:r>
    </w:p>
    <w:p w:rsidR="005327CE" w:rsidRDefault="005327CE" w:rsidP="005327CE">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Кожица ягод на интенсивном свету утолщается. Винограда белых сортов при этом может окраситься в темно-желтый, розовый или бурый цвет.</w:t>
      </w:r>
    </w:p>
    <w:p w:rsidR="005327CE" w:rsidRDefault="005327CE" w:rsidP="005327CE">
      <w:pPr>
        <w:pStyle w:val="a4"/>
        <w:shd w:val="clear" w:color="auto" w:fill="FFFFFF"/>
        <w:spacing w:before="0" w:beforeAutospacing="0" w:after="0" w:afterAutospacing="0"/>
        <w:textAlignment w:val="baseline"/>
        <w:rPr>
          <w:rFonts w:ascii="Arial" w:hAnsi="Arial" w:cs="Arial"/>
          <w:color w:val="555555"/>
          <w:sz w:val="20"/>
          <w:szCs w:val="20"/>
        </w:rPr>
      </w:pPr>
      <w:r>
        <w:rPr>
          <w:rFonts w:ascii="Arial" w:hAnsi="Arial" w:cs="Arial"/>
          <w:color w:val="555555"/>
          <w:sz w:val="20"/>
          <w:szCs w:val="20"/>
        </w:rPr>
        <w:t> Благодаря свету и солнечной энергии в зеленых, листьях образуются органические вещества, нагреваются, почва, растения и воздух, происходит развитие, рост, плодоношение и все те процессы, которые протекают в живом растительном, организме.</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Однако свет нужен растениям не только как источник тепловой энергии. Известно, что виноград относится к светолюбивым растениям. Так, например, соцветия, находящиеся в тени, характеризуются плохим оплодотворением и завязыванием ягод.</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При умеренной температуре свет оказывает положительное влияние на качество плодов. Грозди, лучше освещенные, имеют более красивую окраску и дают лучшую по качеству продукцию. Вот почему при культуре винограда многие агротехнические приемы направлены на усиление действия прямого солнечного света.</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В горных и предгорных районах практически усиление действия света на виноград достигается выбором склонов. На крутые южные, юго-восточные и юго-западные склоны света падает больше, чем на ровные участки или, склоны других экспозиций. Так, например, при крутизне склона в 20—25° света падает на 20—25% больше по сравнению с ровным участком. На склонах северных, северо-восточных и северо-западных соответственно с падением уклона уменьшается освещение.</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 xml:space="preserve">Однако различные сорта винограда не одинаково относятся к прямому действию солнечного света. Поэтому в соответствии с их отношением к свету можно подбирать и использовать различные склоны. Например, такие сорта, как Рислинг, </w:t>
      </w:r>
      <w:proofErr w:type="spellStart"/>
      <w:r>
        <w:rPr>
          <w:rFonts w:ascii="Arial" w:hAnsi="Arial" w:cs="Arial"/>
          <w:color w:val="555555"/>
          <w:sz w:val="20"/>
          <w:szCs w:val="20"/>
        </w:rPr>
        <w:t>Сильванер</w:t>
      </w:r>
      <w:proofErr w:type="spellEnd"/>
      <w:r>
        <w:rPr>
          <w:rFonts w:ascii="Arial" w:hAnsi="Arial" w:cs="Arial"/>
          <w:color w:val="555555"/>
          <w:sz w:val="20"/>
          <w:szCs w:val="20"/>
        </w:rPr>
        <w:t xml:space="preserve">, </w:t>
      </w:r>
      <w:proofErr w:type="spellStart"/>
      <w:r>
        <w:rPr>
          <w:rFonts w:ascii="Arial" w:hAnsi="Arial" w:cs="Arial"/>
          <w:color w:val="555555"/>
          <w:sz w:val="20"/>
          <w:szCs w:val="20"/>
        </w:rPr>
        <w:t>Шасла</w:t>
      </w:r>
      <w:proofErr w:type="spellEnd"/>
      <w:r>
        <w:rPr>
          <w:rFonts w:ascii="Arial" w:hAnsi="Arial" w:cs="Arial"/>
          <w:color w:val="555555"/>
          <w:sz w:val="20"/>
          <w:szCs w:val="20"/>
        </w:rPr>
        <w:t>, которые издавна культивируются в более северных границах, лучше удаются в южных районах на северных склонах.</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 xml:space="preserve">Световая стадия развития виноградного растения обеспечивается как при относительно коротком дне (на юге), так и при длинном дне (на севере). Но в этом отношении различные сорта не </w:t>
      </w:r>
      <w:r>
        <w:rPr>
          <w:rFonts w:ascii="Arial" w:hAnsi="Arial" w:cs="Arial"/>
          <w:color w:val="555555"/>
          <w:sz w:val="20"/>
          <w:szCs w:val="20"/>
        </w:rPr>
        <w:lastRenderedPageBreak/>
        <w:t xml:space="preserve">одинаково чувствительны к силе действия солнечного света и его продолжительности. Как показали исследования, сорта </w:t>
      </w:r>
      <w:proofErr w:type="spellStart"/>
      <w:r>
        <w:rPr>
          <w:rFonts w:ascii="Arial" w:hAnsi="Arial" w:cs="Arial"/>
          <w:color w:val="555555"/>
          <w:sz w:val="20"/>
          <w:szCs w:val="20"/>
        </w:rPr>
        <w:t>Шасла</w:t>
      </w:r>
      <w:proofErr w:type="spellEnd"/>
      <w:r>
        <w:rPr>
          <w:rFonts w:ascii="Arial" w:hAnsi="Arial" w:cs="Arial"/>
          <w:color w:val="555555"/>
          <w:sz w:val="20"/>
          <w:szCs w:val="20"/>
        </w:rPr>
        <w:t xml:space="preserve">, Рислинг, </w:t>
      </w:r>
      <w:proofErr w:type="spellStart"/>
      <w:r>
        <w:rPr>
          <w:rFonts w:ascii="Arial" w:hAnsi="Arial" w:cs="Arial"/>
          <w:color w:val="555555"/>
          <w:sz w:val="20"/>
          <w:szCs w:val="20"/>
        </w:rPr>
        <w:t>Сильванер</w:t>
      </w:r>
      <w:proofErr w:type="spellEnd"/>
      <w:r>
        <w:rPr>
          <w:rFonts w:ascii="Arial" w:hAnsi="Arial" w:cs="Arial"/>
          <w:color w:val="555555"/>
          <w:sz w:val="20"/>
          <w:szCs w:val="20"/>
        </w:rPr>
        <w:t xml:space="preserve">, Мадлен </w:t>
      </w:r>
      <w:proofErr w:type="spellStart"/>
      <w:r>
        <w:rPr>
          <w:rFonts w:ascii="Arial" w:hAnsi="Arial" w:cs="Arial"/>
          <w:color w:val="555555"/>
          <w:sz w:val="20"/>
          <w:szCs w:val="20"/>
        </w:rPr>
        <w:t>Анжевин</w:t>
      </w:r>
      <w:proofErr w:type="spellEnd"/>
      <w:r>
        <w:rPr>
          <w:rFonts w:ascii="Arial" w:hAnsi="Arial" w:cs="Arial"/>
          <w:color w:val="555555"/>
          <w:sz w:val="20"/>
          <w:szCs w:val="20"/>
        </w:rPr>
        <w:t xml:space="preserve"> и другие дают больший урожай при более рассеянном свете и при более длинном дне, т, е. эти сорта повышают свою продуктивность до мере продвижения на север.</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Лучшее освещение всех органов виноградного растения достигается необходимой густотой посадки, созданием соответствующей формы кустов, удалением бесплодных побегов и пасынков, своевременной подвязкой однолетних побегов, правильным их распределением в пространстве и другими приемами.</w:t>
      </w:r>
    </w:p>
    <w:p w:rsidR="005327CE" w:rsidRDefault="005327CE" w:rsidP="005327CE">
      <w:pPr>
        <w:pStyle w:val="a4"/>
        <w:shd w:val="clear" w:color="auto" w:fill="FFFFFF"/>
        <w:spacing w:before="0" w:beforeAutospacing="0" w:after="300" w:afterAutospacing="0"/>
        <w:textAlignment w:val="baseline"/>
        <w:rPr>
          <w:rFonts w:ascii="Arial" w:hAnsi="Arial" w:cs="Arial"/>
          <w:color w:val="555555"/>
          <w:sz w:val="20"/>
          <w:szCs w:val="20"/>
        </w:rPr>
      </w:pPr>
      <w:r>
        <w:rPr>
          <w:rFonts w:ascii="Arial" w:hAnsi="Arial" w:cs="Arial"/>
          <w:color w:val="555555"/>
          <w:sz w:val="20"/>
          <w:szCs w:val="20"/>
        </w:rPr>
        <w:t>Учитывая, что абсолютное большинство сортов требует сильного освещения, улучшая при этом качество продукции, вся забота виноградарей при уходе за насаждениями должна быть направлена к созданию наилучшего освещения всех органов виноградного растения, особенно при культуре винограда в более северных районах СССР.</w:t>
      </w:r>
    </w:p>
    <w:p w:rsidR="005327CE" w:rsidRPr="005327CE" w:rsidRDefault="005327CE" w:rsidP="005327CE">
      <w:pPr>
        <w:pStyle w:val="a4"/>
        <w:shd w:val="clear" w:color="auto" w:fill="FFFFFF"/>
        <w:spacing w:before="0" w:beforeAutospacing="0" w:after="0" w:afterAutospacing="0"/>
        <w:textAlignment w:val="baseline"/>
        <w:rPr>
          <w:rFonts w:ascii="Arial" w:hAnsi="Arial" w:cs="Arial"/>
          <w:sz w:val="20"/>
          <w:szCs w:val="20"/>
        </w:rPr>
      </w:pPr>
      <w:r w:rsidRPr="005327CE">
        <w:rPr>
          <w:rFonts w:ascii="Arial" w:hAnsi="Arial" w:cs="Arial"/>
          <w:sz w:val="20"/>
          <w:szCs w:val="20"/>
        </w:rPr>
        <w:t>Как уже отмечалось выше, комплексное действие света и температуры может быть не только положительным, но и отрицательным. Сильный </w:t>
      </w:r>
      <w:hyperlink r:id="rId5" w:tooltip="Влияние высокой температуры на виноградное растение" w:history="1">
        <w:r w:rsidRPr="005327CE">
          <w:rPr>
            <w:rStyle w:val="a5"/>
            <w:rFonts w:ascii="Arial" w:hAnsi="Arial" w:cs="Arial"/>
            <w:color w:val="auto"/>
            <w:sz w:val="20"/>
            <w:szCs w:val="20"/>
            <w:u w:val="none"/>
            <w:bdr w:val="none" w:sz="0" w:space="0" w:color="auto" w:frame="1"/>
          </w:rPr>
          <w:t>солнечный свет при высокой температуре</w:t>
        </w:r>
      </w:hyperlink>
      <w:r w:rsidRPr="005327CE">
        <w:rPr>
          <w:rFonts w:ascii="Arial" w:hAnsi="Arial" w:cs="Arial"/>
          <w:sz w:val="20"/>
          <w:szCs w:val="20"/>
        </w:rPr>
        <w:t> может привести к ожогу листьев, побегов и ягод. Особенно вредно отражается сильный солнечный свет при резкой смене освещения. Этими причинами и объясняется большой процент гибели </w:t>
      </w:r>
      <w:hyperlink r:id="rId6" w:tooltip="Строение глаза и почки" w:history="1">
        <w:r w:rsidRPr="005327CE">
          <w:rPr>
            <w:rStyle w:val="a5"/>
            <w:rFonts w:ascii="Arial" w:hAnsi="Arial" w:cs="Arial"/>
            <w:color w:val="auto"/>
            <w:sz w:val="20"/>
            <w:szCs w:val="20"/>
            <w:u w:val="none"/>
            <w:bdr w:val="none" w:sz="0" w:space="0" w:color="auto" w:frame="1"/>
          </w:rPr>
          <w:t>почек</w:t>
        </w:r>
      </w:hyperlink>
      <w:r w:rsidRPr="005327CE">
        <w:rPr>
          <w:rFonts w:ascii="Arial" w:hAnsi="Arial" w:cs="Arial"/>
          <w:sz w:val="20"/>
          <w:szCs w:val="20"/>
        </w:rPr>
        <w:t xml:space="preserve">, распустившихся в земле (до </w:t>
      </w:r>
      <w:proofErr w:type="spellStart"/>
      <w:r w:rsidRPr="005327CE">
        <w:rPr>
          <w:rFonts w:ascii="Arial" w:hAnsi="Arial" w:cs="Arial"/>
          <w:sz w:val="20"/>
          <w:szCs w:val="20"/>
        </w:rPr>
        <w:t>открывки</w:t>
      </w:r>
      <w:proofErr w:type="spellEnd"/>
      <w:r w:rsidRPr="005327CE">
        <w:rPr>
          <w:rFonts w:ascii="Arial" w:hAnsi="Arial" w:cs="Arial"/>
          <w:sz w:val="20"/>
          <w:szCs w:val="20"/>
        </w:rPr>
        <w:t xml:space="preserve"> виноградников), которые после </w:t>
      </w:r>
      <w:proofErr w:type="spellStart"/>
      <w:r w:rsidRPr="005327CE">
        <w:rPr>
          <w:rFonts w:ascii="Arial" w:hAnsi="Arial" w:cs="Arial"/>
          <w:sz w:val="20"/>
          <w:szCs w:val="20"/>
        </w:rPr>
        <w:t>открывки</w:t>
      </w:r>
      <w:proofErr w:type="spellEnd"/>
      <w:r w:rsidRPr="005327CE">
        <w:rPr>
          <w:rFonts w:ascii="Arial" w:hAnsi="Arial" w:cs="Arial"/>
          <w:sz w:val="20"/>
          <w:szCs w:val="20"/>
        </w:rPr>
        <w:t xml:space="preserve"> сразу попадают под действие прямых солнечных лучей.</w:t>
      </w:r>
    </w:p>
    <w:p w:rsidR="00CB5E39" w:rsidRDefault="00CB5E39" w:rsidP="005B27B8">
      <w:pPr>
        <w:pStyle w:val="a4"/>
        <w:shd w:val="clear" w:color="auto" w:fill="FFFFFF"/>
        <w:spacing w:before="120" w:beforeAutospacing="0" w:after="120" w:afterAutospacing="0"/>
        <w:rPr>
          <w:rFonts w:ascii="Arial" w:hAnsi="Arial" w:cs="Arial"/>
          <w:color w:val="202122"/>
          <w:sz w:val="21"/>
          <w:szCs w:val="21"/>
        </w:rPr>
      </w:pPr>
    </w:p>
    <w:p w:rsidR="00EB73D5" w:rsidRDefault="00EB73D5" w:rsidP="005B27B8">
      <w:pPr>
        <w:pStyle w:val="a4"/>
        <w:shd w:val="clear" w:color="auto" w:fill="FFFFFF"/>
        <w:spacing w:before="120" w:beforeAutospacing="0" w:after="120" w:afterAutospacing="0"/>
        <w:rPr>
          <w:rFonts w:ascii="Arial" w:hAnsi="Arial" w:cs="Arial"/>
          <w:b/>
          <w:color w:val="202122"/>
          <w:sz w:val="21"/>
          <w:szCs w:val="21"/>
        </w:rPr>
      </w:pPr>
      <w:r w:rsidRPr="00EB73D5">
        <w:rPr>
          <w:rFonts w:ascii="Arial" w:hAnsi="Arial" w:cs="Arial"/>
          <w:b/>
          <w:color w:val="202122"/>
          <w:sz w:val="21"/>
          <w:szCs w:val="21"/>
        </w:rPr>
        <w:t>Давление</w:t>
      </w:r>
    </w:p>
    <w:p w:rsidR="00EB73D5" w:rsidRPr="00EB73D5" w:rsidRDefault="00EB73D5" w:rsidP="005B27B8">
      <w:pPr>
        <w:pStyle w:val="a4"/>
        <w:shd w:val="clear" w:color="auto" w:fill="FFFFFF"/>
        <w:spacing w:before="120" w:beforeAutospacing="0" w:after="120" w:afterAutospacing="0"/>
        <w:rPr>
          <w:rFonts w:ascii="Arial" w:hAnsi="Arial" w:cs="Arial"/>
          <w:b/>
          <w:color w:val="202122"/>
          <w:sz w:val="21"/>
          <w:szCs w:val="21"/>
        </w:rPr>
      </w:pPr>
      <w:r>
        <w:rPr>
          <w:rFonts w:ascii="Arial" w:hAnsi="Arial" w:cs="Arial"/>
          <w:color w:val="000000"/>
          <w:sz w:val="23"/>
          <w:szCs w:val="23"/>
        </w:rPr>
        <w:t>Скорость, с которой растут растения, зависит от условий атмосферного давления. Если атмосферное давление слишком низкое, растение не может выжить из-за отсутствия газообмена. Атмосферное давление важно для питания растущих растений.</w:t>
      </w:r>
    </w:p>
    <w:p w:rsidR="00C833BF" w:rsidRPr="00970313" w:rsidRDefault="00C833BF" w:rsidP="00C833BF">
      <w:pPr>
        <w:pStyle w:val="a4"/>
        <w:shd w:val="clear" w:color="auto" w:fill="FFFFFF"/>
        <w:spacing w:before="120" w:beforeAutospacing="0" w:after="120" w:afterAutospacing="0"/>
        <w:rPr>
          <w:rFonts w:ascii="Arial" w:hAnsi="Arial" w:cs="Arial"/>
          <w:b/>
          <w:color w:val="202122"/>
          <w:sz w:val="21"/>
          <w:szCs w:val="21"/>
        </w:rPr>
      </w:pPr>
      <w:r>
        <w:rPr>
          <w:rFonts w:ascii="Arial" w:hAnsi="Arial" w:cs="Arial"/>
          <w:b/>
          <w:color w:val="202122"/>
          <w:sz w:val="21"/>
          <w:szCs w:val="21"/>
        </w:rPr>
        <w:t>Погодные явления</w:t>
      </w:r>
    </w:p>
    <w:p w:rsidR="00C833BF" w:rsidRPr="00970313" w:rsidRDefault="00C833BF" w:rsidP="00C833BF">
      <w:pPr>
        <w:pStyle w:val="a4"/>
        <w:shd w:val="clear" w:color="auto" w:fill="FFFFFF"/>
        <w:spacing w:before="120" w:after="120"/>
        <w:rPr>
          <w:rFonts w:ascii="Arial" w:hAnsi="Arial" w:cs="Arial"/>
          <w:color w:val="202122"/>
          <w:sz w:val="21"/>
          <w:szCs w:val="21"/>
        </w:rPr>
      </w:pPr>
      <w:r w:rsidRPr="00970313">
        <w:rPr>
          <w:rFonts w:ascii="Arial" w:hAnsi="Arial" w:cs="Arial"/>
          <w:color w:val="202122"/>
          <w:sz w:val="21"/>
          <w:szCs w:val="21"/>
        </w:rPr>
        <w:t>Серьёзно влияют на урожай и разнообразные погодные явления — ветер, заморозки, град, снег и прочие. Так, влажный ветер с моря способствует лучшему наливу ягод в фазе созревания, сухой континентальный — повышает сахаристость. В то же время при повышенной влажности, ветра могут переносить грибковые споры, которые способствуют распространению болезней. Легкий ветер в период активной вегетации благоприятно влияют на аэр</w:t>
      </w:r>
      <w:r>
        <w:rPr>
          <w:rFonts w:ascii="Arial" w:hAnsi="Arial" w:cs="Arial"/>
          <w:color w:val="202122"/>
          <w:sz w:val="21"/>
          <w:szCs w:val="21"/>
        </w:rPr>
        <w:t>ацию листьев, перенос пыльцы.</w:t>
      </w:r>
    </w:p>
    <w:p w:rsidR="00C833BF" w:rsidRPr="00970313" w:rsidRDefault="00C833BF" w:rsidP="00C833BF">
      <w:pPr>
        <w:pStyle w:val="a4"/>
        <w:shd w:val="clear" w:color="auto" w:fill="FFFFFF"/>
        <w:spacing w:before="120" w:after="120"/>
        <w:rPr>
          <w:rFonts w:ascii="Arial" w:hAnsi="Arial" w:cs="Arial"/>
          <w:color w:val="202122"/>
          <w:sz w:val="21"/>
          <w:szCs w:val="21"/>
        </w:rPr>
      </w:pPr>
    </w:p>
    <w:p w:rsidR="00C833BF" w:rsidRDefault="00C833BF" w:rsidP="00C833BF">
      <w:pPr>
        <w:pStyle w:val="a4"/>
        <w:shd w:val="clear" w:color="auto" w:fill="FFFFFF"/>
        <w:spacing w:before="120" w:beforeAutospacing="0" w:after="120" w:afterAutospacing="0"/>
        <w:rPr>
          <w:rFonts w:ascii="Arial" w:hAnsi="Arial" w:cs="Arial"/>
          <w:color w:val="202122"/>
          <w:sz w:val="21"/>
          <w:szCs w:val="21"/>
        </w:rPr>
      </w:pPr>
      <w:r w:rsidRPr="00970313">
        <w:rPr>
          <w:rFonts w:ascii="Arial" w:hAnsi="Arial" w:cs="Arial"/>
          <w:color w:val="202122"/>
          <w:sz w:val="21"/>
          <w:szCs w:val="21"/>
        </w:rPr>
        <w:t xml:space="preserve">Неблагоприятны для качества винограда заморозки, в особенности — в фазе созревания ягод. Заморозки задерживают созревание и мешают накоплению сахар. Подмороженные ягоды, меняют свой цвет на красно-бурый, становятся мягкими и приобретают неприятный, специфический привкус. Весьма опасен для урожая винограда град. Глубоко </w:t>
      </w:r>
      <w:proofErr w:type="spellStart"/>
      <w:r w:rsidRPr="00970313">
        <w:rPr>
          <w:rFonts w:ascii="Arial" w:hAnsi="Arial" w:cs="Arial"/>
          <w:color w:val="202122"/>
          <w:sz w:val="21"/>
          <w:szCs w:val="21"/>
        </w:rPr>
        <w:t>поврежденые</w:t>
      </w:r>
      <w:proofErr w:type="spellEnd"/>
      <w:r w:rsidRPr="00970313">
        <w:rPr>
          <w:rFonts w:ascii="Arial" w:hAnsi="Arial" w:cs="Arial"/>
          <w:color w:val="202122"/>
          <w:sz w:val="21"/>
          <w:szCs w:val="21"/>
        </w:rPr>
        <w:t xml:space="preserve"> градом недозрелые ягоды останавливают развитие, засыхают; вино из них, зачастую, приобретает неприятную терпкость, горечь и специфический привкус.</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p>
    <w:p w:rsidR="005B27B8" w:rsidRDefault="005B27B8" w:rsidP="005B27B8">
      <w:pPr>
        <w:pStyle w:val="a4"/>
        <w:shd w:val="clear" w:color="auto" w:fill="FFFFFF"/>
        <w:spacing w:before="120" w:beforeAutospacing="0" w:after="120" w:afterAutospacing="0"/>
        <w:rPr>
          <w:rFonts w:ascii="Arial" w:hAnsi="Arial" w:cs="Arial"/>
          <w:b/>
          <w:color w:val="202122"/>
          <w:sz w:val="21"/>
          <w:szCs w:val="21"/>
        </w:rPr>
      </w:pPr>
      <w:r w:rsidRPr="005B27B8">
        <w:rPr>
          <w:rFonts w:ascii="Arial" w:hAnsi="Arial" w:cs="Arial"/>
          <w:b/>
          <w:color w:val="202122"/>
          <w:sz w:val="21"/>
          <w:szCs w:val="21"/>
        </w:rPr>
        <w:t>Влажность</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 xml:space="preserve">Влажность в комплексе с температурой в </w:t>
      </w:r>
      <w:proofErr w:type="spellStart"/>
      <w:r>
        <w:rPr>
          <w:rFonts w:ascii="Arial" w:hAnsi="Arial" w:cs="Arial"/>
          <w:color w:val="202122"/>
          <w:sz w:val="21"/>
          <w:szCs w:val="21"/>
        </w:rPr>
        <w:t>наибольшой</w:t>
      </w:r>
      <w:proofErr w:type="spellEnd"/>
      <w:r>
        <w:rPr>
          <w:rFonts w:ascii="Arial" w:hAnsi="Arial" w:cs="Arial"/>
          <w:color w:val="202122"/>
          <w:sz w:val="21"/>
          <w:szCs w:val="21"/>
        </w:rPr>
        <w:t xml:space="preserve"> степени влияет на то, как проходит вегетация виноградного растения и на качество урожая.</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Значение </w:t>
      </w:r>
      <w:r w:rsidRPr="005B27B8">
        <w:rPr>
          <w:rFonts w:ascii="Arial" w:hAnsi="Arial" w:cs="Arial"/>
          <w:color w:val="202122"/>
          <w:sz w:val="21"/>
          <w:szCs w:val="21"/>
        </w:rPr>
        <w:t>гидротермического коэффициента</w:t>
      </w:r>
      <w:r>
        <w:rPr>
          <w:rFonts w:ascii="Arial" w:hAnsi="Arial" w:cs="Arial"/>
          <w:color w:val="202122"/>
          <w:sz w:val="21"/>
          <w:szCs w:val="21"/>
        </w:rPr>
        <w:t> (ГТК) за период май—июль используют при культивировании винограда как показатель влагообеспеченности растения служит.</w:t>
      </w:r>
    </w:p>
    <w:p w:rsidR="005B27B8" w:rsidRDefault="005B27B8" w:rsidP="005B27B8">
      <w:pPr>
        <w:pStyle w:val="a4"/>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По изолинии ГТК 0,5 проводится условная граница между орошаемой и неорошаемой зонами виноградарства.</w:t>
      </w:r>
    </w:p>
    <w:p w:rsidR="00954C4A" w:rsidRDefault="004B046E" w:rsidP="005B27B8">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t>3</w:t>
      </w:r>
      <w:r w:rsidR="00954C4A">
        <w:rPr>
          <w:rFonts w:ascii="Arial" w:hAnsi="Arial" w:cs="Arial"/>
          <w:b/>
          <w:color w:val="202122"/>
          <w:sz w:val="32"/>
          <w:szCs w:val="32"/>
        </w:rPr>
        <w:t xml:space="preserve"> </w:t>
      </w:r>
      <w:r w:rsidR="00954C4A" w:rsidRPr="00954C4A">
        <w:rPr>
          <w:rFonts w:ascii="Arial" w:hAnsi="Arial" w:cs="Arial"/>
          <w:b/>
          <w:color w:val="202122"/>
          <w:sz w:val="32"/>
          <w:szCs w:val="32"/>
        </w:rPr>
        <w:t>Откуда берем погодные данные</w:t>
      </w:r>
    </w:p>
    <w:p w:rsidR="00954C4A" w:rsidRDefault="00954C4A" w:rsidP="005B27B8">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lastRenderedPageBreak/>
        <w:t xml:space="preserve">Почему </w:t>
      </w:r>
      <w:proofErr w:type="spellStart"/>
      <w:r w:rsidRPr="00954C4A">
        <w:rPr>
          <w:rFonts w:ascii="Arial" w:hAnsi="Arial" w:cs="Arial"/>
          <w:b/>
          <w:color w:val="202122"/>
          <w:sz w:val="32"/>
          <w:szCs w:val="32"/>
        </w:rPr>
        <w:t>openweathermap</w:t>
      </w:r>
      <w:proofErr w:type="spellEnd"/>
    </w:p>
    <w:p w:rsidR="00954C4A" w:rsidRPr="00954C4A" w:rsidRDefault="00954C4A" w:rsidP="00954C4A">
      <w:pPr>
        <w:pStyle w:val="a4"/>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Данные о погоде в быстром и удобном виде</w:t>
      </w:r>
      <w:r>
        <w:rPr>
          <w:rFonts w:ascii="Arial" w:hAnsi="Arial" w:cs="Arial"/>
          <w:color w:val="202122"/>
          <w:sz w:val="28"/>
          <w:szCs w:val="28"/>
        </w:rPr>
        <w:t>. Предоставляют</w:t>
      </w:r>
      <w:r w:rsidRPr="00954C4A">
        <w:rPr>
          <w:rFonts w:ascii="Arial" w:hAnsi="Arial" w:cs="Arial"/>
          <w:color w:val="202122"/>
          <w:sz w:val="28"/>
          <w:szCs w:val="28"/>
        </w:rPr>
        <w:t xml:space="preserve"> хорошо узнаваемые погодные продукты, которые значительно упрощают работу с данными о погоде.</w:t>
      </w:r>
      <w:r w:rsidRPr="00954C4A">
        <w:rPr>
          <w:rFonts w:ascii="Arial" w:hAnsi="Arial" w:cs="Arial"/>
          <w:b/>
          <w:color w:val="202122"/>
          <w:sz w:val="32"/>
          <w:szCs w:val="32"/>
        </w:rPr>
        <w:t xml:space="preserve"> </w:t>
      </w:r>
      <w:r>
        <w:rPr>
          <w:rFonts w:ascii="Arial" w:hAnsi="Arial" w:cs="Arial"/>
          <w:color w:val="202122"/>
          <w:sz w:val="28"/>
          <w:szCs w:val="28"/>
          <w:lang w:val="en-US"/>
        </w:rPr>
        <w:t>O</w:t>
      </w:r>
      <w:r w:rsidRPr="00954C4A">
        <w:rPr>
          <w:rFonts w:ascii="Arial" w:hAnsi="Arial" w:cs="Arial"/>
          <w:color w:val="202122"/>
          <w:sz w:val="28"/>
          <w:szCs w:val="28"/>
        </w:rPr>
        <w:t>penweathermap</w:t>
      </w:r>
      <w:r>
        <w:rPr>
          <w:rFonts w:ascii="Arial" w:hAnsi="Arial" w:cs="Arial"/>
          <w:color w:val="202122"/>
          <w:sz w:val="28"/>
          <w:szCs w:val="28"/>
        </w:rPr>
        <w:t xml:space="preserve"> </w:t>
      </w:r>
      <w:r w:rsidRPr="00954C4A">
        <w:rPr>
          <w:rFonts w:ascii="Arial" w:hAnsi="Arial" w:cs="Arial"/>
          <w:color w:val="202122"/>
          <w:sz w:val="28"/>
          <w:szCs w:val="28"/>
        </w:rPr>
        <w:t>круглосуточно работа</w:t>
      </w:r>
      <w:r>
        <w:rPr>
          <w:rFonts w:ascii="Arial" w:hAnsi="Arial" w:cs="Arial"/>
          <w:color w:val="202122"/>
          <w:sz w:val="28"/>
          <w:szCs w:val="28"/>
        </w:rPr>
        <w:t>ют</w:t>
      </w:r>
      <w:r w:rsidRPr="00954C4A">
        <w:rPr>
          <w:rFonts w:ascii="Arial" w:hAnsi="Arial" w:cs="Arial"/>
          <w:color w:val="202122"/>
          <w:sz w:val="28"/>
          <w:szCs w:val="28"/>
        </w:rPr>
        <w:t xml:space="preserve"> с миллионами разработчиков и счита</w:t>
      </w:r>
      <w:r>
        <w:rPr>
          <w:rFonts w:ascii="Arial" w:hAnsi="Arial" w:cs="Arial"/>
          <w:color w:val="202122"/>
          <w:sz w:val="28"/>
          <w:szCs w:val="28"/>
        </w:rPr>
        <w:t>ют</w:t>
      </w:r>
      <w:r w:rsidRPr="00954C4A">
        <w:rPr>
          <w:rFonts w:ascii="Arial" w:hAnsi="Arial" w:cs="Arial"/>
          <w:color w:val="202122"/>
          <w:sz w:val="28"/>
          <w:szCs w:val="28"/>
        </w:rPr>
        <w:t>, что эти преимущества могут подойти для большинства приложений, вплоть д</w:t>
      </w:r>
      <w:r>
        <w:rPr>
          <w:rFonts w:ascii="Arial" w:hAnsi="Arial" w:cs="Arial"/>
          <w:color w:val="202122"/>
          <w:sz w:val="28"/>
          <w:szCs w:val="28"/>
        </w:rPr>
        <w:t>о сложных корпоративных систем.</w:t>
      </w:r>
    </w:p>
    <w:p w:rsidR="00954C4A" w:rsidRPr="00954C4A" w:rsidRDefault="00954C4A" w:rsidP="00954C4A">
      <w:pPr>
        <w:pStyle w:val="a4"/>
        <w:shd w:val="clear" w:color="auto" w:fill="FFFFFF"/>
        <w:spacing w:before="120" w:after="120"/>
        <w:rPr>
          <w:rFonts w:ascii="Arial" w:hAnsi="Arial" w:cs="Arial"/>
          <w:b/>
          <w:color w:val="202122"/>
          <w:sz w:val="28"/>
          <w:szCs w:val="28"/>
        </w:rPr>
      </w:pPr>
      <w:r w:rsidRPr="00954C4A">
        <w:rPr>
          <w:rFonts w:ascii="Arial" w:hAnsi="Arial" w:cs="Arial"/>
          <w:b/>
          <w:color w:val="202122"/>
          <w:sz w:val="28"/>
          <w:szCs w:val="28"/>
        </w:rPr>
        <w:t>Спектр готовых</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использовать погодные продукты</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Краткосрочные и долгосрочные прогнозы, история и наблюдения</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Любое место на земном шаре</w:t>
      </w:r>
    </w:p>
    <w:p w:rsidR="00954C4A" w:rsidRPr="00954C4A" w:rsidRDefault="00954C4A" w:rsidP="00954C4A">
      <w:pPr>
        <w:pStyle w:val="a4"/>
        <w:numPr>
          <w:ilvl w:val="0"/>
          <w:numId w:val="3"/>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Прозрачное ценообразование и лицензирование</w:t>
      </w:r>
    </w:p>
    <w:p w:rsidR="00954C4A" w:rsidRDefault="00954C4A" w:rsidP="00954C4A">
      <w:pPr>
        <w:pStyle w:val="a4"/>
        <w:shd w:val="clear" w:color="auto" w:fill="FFFFFF"/>
        <w:spacing w:before="120" w:after="120"/>
        <w:rPr>
          <w:rFonts w:ascii="Arial" w:hAnsi="Arial" w:cs="Arial"/>
          <w:color w:val="202122"/>
          <w:sz w:val="28"/>
          <w:szCs w:val="28"/>
        </w:rPr>
      </w:pPr>
      <w:r>
        <w:rPr>
          <w:rFonts w:ascii="Arial" w:hAnsi="Arial" w:cs="Arial"/>
          <w:color w:val="202122"/>
          <w:sz w:val="28"/>
          <w:szCs w:val="28"/>
        </w:rPr>
        <w:t xml:space="preserve">Доступ к </w:t>
      </w:r>
      <w:r w:rsidRPr="00954C4A">
        <w:rPr>
          <w:rFonts w:ascii="Arial" w:hAnsi="Arial" w:cs="Arial"/>
          <w:color w:val="202122"/>
          <w:sz w:val="28"/>
          <w:szCs w:val="28"/>
        </w:rPr>
        <w:t>метеорологическим продуктам осуществляется через быстрые и надежные API-интерфейсы, соответствующие отраслевым стандартам и совместимые с разли</w:t>
      </w:r>
      <w:r>
        <w:rPr>
          <w:rFonts w:ascii="Arial" w:hAnsi="Arial" w:cs="Arial"/>
          <w:color w:val="202122"/>
          <w:sz w:val="28"/>
          <w:szCs w:val="28"/>
        </w:rPr>
        <w:t xml:space="preserve">чными корпоративными системами. </w:t>
      </w:r>
      <w:r w:rsidRPr="00954C4A">
        <w:rPr>
          <w:rFonts w:ascii="Arial" w:hAnsi="Arial" w:cs="Arial"/>
          <w:color w:val="202122"/>
          <w:sz w:val="28"/>
          <w:szCs w:val="28"/>
        </w:rPr>
        <w:t>Все продукты содержат важные климатические параметры для любого места. Кроме того, есть несколько специальных продуктов, полезных для отраслей, на которые влияют погодные условия, например, API дорожного риска, API солнечной радиации и т. д.</w:t>
      </w:r>
      <w:r w:rsidRPr="00954C4A">
        <w:t xml:space="preserve"> </w:t>
      </w:r>
      <w:r w:rsidRPr="00954C4A">
        <w:rPr>
          <w:rFonts w:ascii="Arial" w:hAnsi="Arial" w:cs="Arial"/>
          <w:color w:val="202122"/>
          <w:sz w:val="28"/>
          <w:szCs w:val="28"/>
        </w:rPr>
        <w:t xml:space="preserve">Для каждой точки земного шара </w:t>
      </w:r>
      <w:proofErr w:type="spellStart"/>
      <w:r w:rsidRPr="00954C4A">
        <w:rPr>
          <w:rFonts w:ascii="Arial" w:hAnsi="Arial" w:cs="Arial"/>
          <w:color w:val="202122"/>
          <w:sz w:val="28"/>
          <w:szCs w:val="28"/>
        </w:rPr>
        <w:t>OpenWeather</w:t>
      </w:r>
      <w:proofErr w:type="spellEnd"/>
      <w:r w:rsidRPr="00954C4A">
        <w:rPr>
          <w:rFonts w:ascii="Arial" w:hAnsi="Arial" w:cs="Arial"/>
          <w:color w:val="202122"/>
          <w:sz w:val="28"/>
          <w:szCs w:val="28"/>
        </w:rPr>
        <w:t xml:space="preserve"> предоставляет </w:t>
      </w:r>
      <w:proofErr w:type="spellStart"/>
      <w:r w:rsidRPr="00954C4A">
        <w:rPr>
          <w:rFonts w:ascii="Arial" w:hAnsi="Arial" w:cs="Arial"/>
          <w:color w:val="202122"/>
          <w:sz w:val="28"/>
          <w:szCs w:val="28"/>
        </w:rPr>
        <w:t>гиперлокальный</w:t>
      </w:r>
      <w:proofErr w:type="spellEnd"/>
      <w:r w:rsidRPr="00954C4A">
        <w:rPr>
          <w:rFonts w:ascii="Arial" w:hAnsi="Arial" w:cs="Arial"/>
          <w:color w:val="202122"/>
          <w:sz w:val="28"/>
          <w:szCs w:val="28"/>
        </w:rPr>
        <w:t xml:space="preserve"> минутный прогноз, исторические данные, текущее состояние и от краткосрочных до годовых и прогнозируемых данных о погоде. Все данные доступны через стандартные отраслевые API.</w:t>
      </w:r>
      <w:r>
        <w:rPr>
          <w:rFonts w:ascii="Arial" w:hAnsi="Arial" w:cs="Arial"/>
          <w:color w:val="202122"/>
          <w:sz w:val="28"/>
          <w:szCs w:val="28"/>
        </w:rPr>
        <w:t xml:space="preserve"> В своем проекте для сбора статистики использую исторические данные</w:t>
      </w:r>
    </w:p>
    <w:p w:rsidR="00954C4A" w:rsidRPr="00954C4A" w:rsidRDefault="00954C4A" w:rsidP="00954C4A">
      <w:pPr>
        <w:pStyle w:val="a4"/>
        <w:shd w:val="clear" w:color="auto" w:fill="FFFFFF"/>
        <w:spacing w:before="120" w:after="120"/>
        <w:rPr>
          <w:rFonts w:ascii="Arial" w:hAnsi="Arial" w:cs="Arial"/>
          <w:b/>
          <w:color w:val="202122"/>
          <w:sz w:val="28"/>
          <w:szCs w:val="28"/>
        </w:rPr>
      </w:pPr>
      <w:r>
        <w:rPr>
          <w:rFonts w:ascii="Arial" w:hAnsi="Arial" w:cs="Arial"/>
          <w:b/>
          <w:color w:val="202122"/>
          <w:sz w:val="28"/>
          <w:szCs w:val="28"/>
        </w:rPr>
        <w:t>Историческая коллекция погоды</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 xml:space="preserve">Архив истории за более чем </w:t>
      </w:r>
      <w:r>
        <w:rPr>
          <w:rFonts w:ascii="Arial" w:hAnsi="Arial" w:cs="Arial"/>
          <w:color w:val="202122"/>
          <w:sz w:val="28"/>
          <w:szCs w:val="28"/>
        </w:rPr>
        <w:t>40 лет с почасовой детализацией</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r w:rsidRPr="00954C4A">
        <w:rPr>
          <w:rFonts w:ascii="Arial" w:hAnsi="Arial" w:cs="Arial"/>
          <w:color w:val="202122"/>
          <w:sz w:val="28"/>
          <w:szCs w:val="28"/>
        </w:rPr>
        <w:t>История прогнозов Архив предыдущих прогнозов, сделанных на 16 дней впер</w:t>
      </w:r>
      <w:r>
        <w:rPr>
          <w:rFonts w:ascii="Arial" w:hAnsi="Arial" w:cs="Arial"/>
          <w:color w:val="202122"/>
          <w:sz w:val="28"/>
          <w:szCs w:val="28"/>
        </w:rPr>
        <w:t>ед для любой точки земного шара</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proofErr w:type="spellStart"/>
      <w:r w:rsidRPr="00954C4A">
        <w:rPr>
          <w:rFonts w:ascii="Arial" w:hAnsi="Arial" w:cs="Arial"/>
          <w:color w:val="202122"/>
          <w:sz w:val="28"/>
          <w:szCs w:val="28"/>
        </w:rPr>
        <w:t>History</w:t>
      </w:r>
      <w:proofErr w:type="spellEnd"/>
      <w:r w:rsidRPr="00954C4A">
        <w:rPr>
          <w:rFonts w:ascii="Arial" w:hAnsi="Arial" w:cs="Arial"/>
          <w:color w:val="202122"/>
          <w:sz w:val="28"/>
          <w:szCs w:val="28"/>
        </w:rPr>
        <w:t xml:space="preserve"> API с данными о погоде за месяц или год назад в зависимости от вашей подписки.</w:t>
      </w:r>
    </w:p>
    <w:p w:rsidR="00954C4A" w:rsidRPr="00954C4A" w:rsidRDefault="00954C4A" w:rsidP="00954C4A">
      <w:pPr>
        <w:pStyle w:val="a4"/>
        <w:numPr>
          <w:ilvl w:val="0"/>
          <w:numId w:val="4"/>
        </w:numPr>
        <w:shd w:val="clear" w:color="auto" w:fill="FFFFFF"/>
        <w:spacing w:before="120" w:after="120"/>
        <w:rPr>
          <w:rFonts w:ascii="Arial" w:hAnsi="Arial" w:cs="Arial"/>
          <w:color w:val="202122"/>
          <w:sz w:val="28"/>
          <w:szCs w:val="28"/>
        </w:rPr>
      </w:pPr>
      <w:proofErr w:type="spellStart"/>
      <w:r w:rsidRPr="00954C4A">
        <w:rPr>
          <w:rFonts w:ascii="Arial" w:hAnsi="Arial" w:cs="Arial"/>
          <w:color w:val="202122"/>
          <w:sz w:val="28"/>
          <w:szCs w:val="28"/>
        </w:rPr>
        <w:t>Statistical</w:t>
      </w:r>
      <w:proofErr w:type="spellEnd"/>
      <w:r w:rsidRPr="00954C4A">
        <w:rPr>
          <w:rFonts w:ascii="Arial" w:hAnsi="Arial" w:cs="Arial"/>
          <w:color w:val="202122"/>
          <w:sz w:val="28"/>
          <w:szCs w:val="28"/>
        </w:rPr>
        <w:t xml:space="preserve"> </w:t>
      </w:r>
      <w:proofErr w:type="spellStart"/>
      <w:r w:rsidRPr="00954C4A">
        <w:rPr>
          <w:rFonts w:ascii="Arial" w:hAnsi="Arial" w:cs="Arial"/>
          <w:color w:val="202122"/>
          <w:sz w:val="28"/>
          <w:szCs w:val="28"/>
        </w:rPr>
        <w:t>Weather</w:t>
      </w:r>
      <w:proofErr w:type="spellEnd"/>
      <w:r w:rsidRPr="00954C4A">
        <w:rPr>
          <w:rFonts w:ascii="Arial" w:hAnsi="Arial" w:cs="Arial"/>
          <w:color w:val="202122"/>
          <w:sz w:val="28"/>
          <w:szCs w:val="28"/>
        </w:rPr>
        <w:t xml:space="preserve"> API со статистическими данными по основным параметрам погоды на выбранную дату или месяц года, либо за весь год</w:t>
      </w: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C833BF" w:rsidRDefault="00C833BF" w:rsidP="005B27B8">
      <w:pPr>
        <w:pStyle w:val="a4"/>
        <w:shd w:val="clear" w:color="auto" w:fill="FFFFFF"/>
        <w:spacing w:before="120" w:beforeAutospacing="0" w:after="120" w:afterAutospacing="0"/>
        <w:rPr>
          <w:rFonts w:ascii="Arial" w:hAnsi="Arial" w:cs="Arial"/>
          <w:color w:val="202122"/>
          <w:sz w:val="21"/>
          <w:szCs w:val="21"/>
        </w:rPr>
      </w:pPr>
    </w:p>
    <w:p w:rsidR="005327CE" w:rsidRDefault="005327CE" w:rsidP="005B27B8">
      <w:pPr>
        <w:pStyle w:val="a4"/>
        <w:shd w:val="clear" w:color="auto" w:fill="FFFFFF"/>
        <w:spacing w:before="120" w:beforeAutospacing="0" w:after="120" w:afterAutospacing="0"/>
        <w:rPr>
          <w:rFonts w:ascii="Arial" w:hAnsi="Arial" w:cs="Arial"/>
          <w:color w:val="202122"/>
          <w:sz w:val="21"/>
          <w:szCs w:val="21"/>
        </w:rPr>
      </w:pPr>
    </w:p>
    <w:p w:rsidR="00896179" w:rsidRDefault="004B046E" w:rsidP="00970313">
      <w:pPr>
        <w:pStyle w:val="a4"/>
        <w:shd w:val="clear" w:color="auto" w:fill="FFFFFF"/>
        <w:spacing w:before="120" w:beforeAutospacing="0" w:after="120" w:afterAutospacing="0"/>
        <w:rPr>
          <w:rFonts w:ascii="Arial" w:hAnsi="Arial" w:cs="Arial"/>
          <w:b/>
          <w:color w:val="202122"/>
          <w:sz w:val="32"/>
          <w:szCs w:val="32"/>
        </w:rPr>
      </w:pPr>
      <w:r>
        <w:rPr>
          <w:rFonts w:ascii="Arial" w:hAnsi="Arial" w:cs="Arial"/>
          <w:b/>
          <w:color w:val="202122"/>
          <w:sz w:val="32"/>
          <w:szCs w:val="32"/>
        </w:rPr>
        <w:lastRenderedPageBreak/>
        <w:t>4</w:t>
      </w:r>
      <w:r w:rsidR="00CB5E39" w:rsidRPr="005327CE">
        <w:rPr>
          <w:rFonts w:ascii="Arial" w:hAnsi="Arial" w:cs="Arial"/>
          <w:b/>
          <w:color w:val="202122"/>
          <w:sz w:val="32"/>
          <w:szCs w:val="32"/>
        </w:rPr>
        <w:t xml:space="preserve"> </w:t>
      </w:r>
      <w:r w:rsidR="00896179" w:rsidRPr="00896179">
        <w:rPr>
          <w:rFonts w:ascii="Arial" w:hAnsi="Arial" w:cs="Arial"/>
          <w:b/>
          <w:color w:val="202122"/>
          <w:sz w:val="32"/>
          <w:szCs w:val="32"/>
        </w:rPr>
        <w:t xml:space="preserve">Влияние почвенных параметров </w:t>
      </w:r>
    </w:p>
    <w:p w:rsidR="00DD40E7" w:rsidRPr="00DD40E7" w:rsidRDefault="00DD40E7" w:rsidP="00DD40E7">
      <w:pPr>
        <w:shd w:val="clear" w:color="auto" w:fill="FFFFFF"/>
        <w:spacing w:after="375" w:line="240" w:lineRule="auto"/>
        <w:textAlignment w:val="baseline"/>
        <w:rPr>
          <w:rFonts w:ascii="Arial" w:eastAsia="Times New Roman" w:hAnsi="Arial" w:cs="Arial"/>
          <w:color w:val="000000"/>
          <w:sz w:val="26"/>
          <w:szCs w:val="26"/>
          <w:lang w:eastAsia="ru-RU"/>
        </w:rPr>
      </w:pPr>
    </w:p>
    <w:p w:rsidR="00FF4475" w:rsidRPr="00FF4475" w:rsidRDefault="00FF4475" w:rsidP="00020BFD">
      <w:pPr>
        <w:shd w:val="clear" w:color="auto" w:fill="FFFFFF"/>
        <w:spacing w:after="225" w:line="240" w:lineRule="auto"/>
      </w:pPr>
      <w:r>
        <w:t>Данные берутся средние(</w:t>
      </w:r>
      <w:r>
        <w:rPr>
          <w:lang w:val="en-US"/>
        </w:rPr>
        <w:t>mean</w:t>
      </w:r>
      <w:r>
        <w:t>)</w:t>
      </w:r>
    </w:p>
    <w:tbl>
      <w:tblPr>
        <w:tblStyle w:val="a7"/>
        <w:tblW w:w="0" w:type="auto"/>
        <w:tblLook w:val="04A0" w:firstRow="1" w:lastRow="0" w:firstColumn="1" w:lastColumn="0" w:noHBand="0" w:noVBand="1"/>
      </w:tblPr>
      <w:tblGrid>
        <w:gridCol w:w="1861"/>
        <w:gridCol w:w="1821"/>
        <w:gridCol w:w="1832"/>
        <w:gridCol w:w="1864"/>
        <w:gridCol w:w="1967"/>
      </w:tblGrid>
      <w:tr w:rsidR="00896179" w:rsidTr="00896179">
        <w:tc>
          <w:tcPr>
            <w:tcW w:w="1869" w:type="dxa"/>
          </w:tcPr>
          <w:p w:rsidR="00896179" w:rsidRDefault="00896179" w:rsidP="00020BFD">
            <w:pPr>
              <w:spacing w:after="225"/>
            </w:pPr>
            <w:r>
              <w:t>Параметры почвы</w:t>
            </w:r>
          </w:p>
        </w:tc>
        <w:tc>
          <w:tcPr>
            <w:tcW w:w="1869" w:type="dxa"/>
          </w:tcPr>
          <w:p w:rsidR="00896179" w:rsidRDefault="00896179" w:rsidP="00020BFD">
            <w:pPr>
              <w:spacing w:after="225"/>
            </w:pPr>
            <w:r>
              <w:t>Акроним</w:t>
            </w:r>
          </w:p>
        </w:tc>
        <w:tc>
          <w:tcPr>
            <w:tcW w:w="1869" w:type="dxa"/>
          </w:tcPr>
          <w:p w:rsidR="00896179" w:rsidRDefault="00896179" w:rsidP="00020BFD">
            <w:pPr>
              <w:spacing w:after="225"/>
            </w:pPr>
            <w:r>
              <w:t>Единицы измерения</w:t>
            </w:r>
          </w:p>
        </w:tc>
        <w:tc>
          <w:tcPr>
            <w:tcW w:w="1869" w:type="dxa"/>
          </w:tcPr>
          <w:p w:rsidR="00896179" w:rsidRDefault="00896179" w:rsidP="00020BFD">
            <w:pPr>
              <w:spacing w:after="225"/>
            </w:pPr>
            <w:r>
              <w:t>Сопоставленные единицы</w:t>
            </w:r>
          </w:p>
        </w:tc>
        <w:tc>
          <w:tcPr>
            <w:tcW w:w="1869" w:type="dxa"/>
          </w:tcPr>
          <w:p w:rsidR="00896179" w:rsidRDefault="00896179" w:rsidP="00020BFD">
            <w:pPr>
              <w:spacing w:after="225"/>
            </w:pPr>
            <w:r>
              <w:t>Описание</w:t>
            </w:r>
          </w:p>
        </w:tc>
      </w:tr>
      <w:tr w:rsidR="00896179" w:rsidTr="00896179">
        <w:tc>
          <w:tcPr>
            <w:tcW w:w="1869" w:type="dxa"/>
          </w:tcPr>
          <w:p w:rsidR="00896179" w:rsidRDefault="00896179" w:rsidP="00020BFD">
            <w:pPr>
              <w:spacing w:after="225"/>
            </w:pPr>
            <w:r w:rsidRPr="00051B57">
              <w:rPr>
                <w:rFonts w:ascii="Arial" w:eastAsia="Times New Roman" w:hAnsi="Arial" w:cs="Arial"/>
                <w:color w:val="383838"/>
                <w:sz w:val="23"/>
                <w:szCs w:val="23"/>
                <w:lang w:eastAsia="ru-RU"/>
              </w:rPr>
              <w:t>Объемная плотность</w:t>
            </w:r>
          </w:p>
        </w:tc>
        <w:tc>
          <w:tcPr>
            <w:tcW w:w="1869" w:type="dxa"/>
          </w:tcPr>
          <w:p w:rsidR="00896179" w:rsidRDefault="00896179" w:rsidP="00020BFD">
            <w:pPr>
              <w:spacing w:after="225"/>
            </w:pPr>
            <w:r>
              <w:t>BDOD</w:t>
            </w:r>
          </w:p>
        </w:tc>
        <w:tc>
          <w:tcPr>
            <w:tcW w:w="1869" w:type="dxa"/>
          </w:tcPr>
          <w:p w:rsidR="00896179" w:rsidRDefault="00896179" w:rsidP="00020BFD">
            <w:pPr>
              <w:spacing w:after="225"/>
            </w:pPr>
            <w:proofErr w:type="spellStart"/>
            <w:r>
              <w:t>kg</w:t>
            </w:r>
            <w:proofErr w:type="spellEnd"/>
            <w:r>
              <w:t>/dm3</w:t>
            </w:r>
          </w:p>
        </w:tc>
        <w:tc>
          <w:tcPr>
            <w:tcW w:w="1869" w:type="dxa"/>
          </w:tcPr>
          <w:p w:rsidR="00896179" w:rsidRDefault="00896179" w:rsidP="00020BFD">
            <w:pPr>
              <w:spacing w:after="225"/>
            </w:pPr>
            <w:proofErr w:type="spellStart"/>
            <w:r>
              <w:t>cg</w:t>
            </w:r>
            <w:proofErr w:type="spellEnd"/>
            <w:r>
              <w:t>/cm3</w:t>
            </w:r>
          </w:p>
        </w:tc>
        <w:tc>
          <w:tcPr>
            <w:tcW w:w="1869" w:type="dxa"/>
          </w:tcPr>
          <w:p w:rsidR="00896179" w:rsidRDefault="00DE3CB9" w:rsidP="00020BFD">
            <w:pPr>
              <w:spacing w:after="225"/>
            </w:pPr>
            <w:r>
              <w:t xml:space="preserve">Насыпная масса </w:t>
            </w:r>
            <w:proofErr w:type="spellStart"/>
            <w:r>
              <w:t>мелкоземной</w:t>
            </w:r>
            <w:proofErr w:type="spellEnd"/>
            <w:r>
              <w:t xml:space="preserve"> фракции в сухом состоянии</w:t>
            </w:r>
          </w:p>
        </w:tc>
      </w:tr>
      <w:tr w:rsidR="00896179" w:rsidTr="00896179">
        <w:tc>
          <w:tcPr>
            <w:tcW w:w="1869" w:type="dxa"/>
          </w:tcPr>
          <w:p w:rsidR="00896179" w:rsidRDefault="00896179" w:rsidP="00020BFD">
            <w:pPr>
              <w:spacing w:after="225"/>
            </w:pPr>
            <w:r w:rsidRPr="00051B57">
              <w:rPr>
                <w:rFonts w:ascii="Arial" w:eastAsia="Times New Roman" w:hAnsi="Arial" w:cs="Arial"/>
                <w:color w:val="383838"/>
                <w:sz w:val="23"/>
                <w:szCs w:val="23"/>
                <w:lang w:eastAsia="ru-RU"/>
              </w:rPr>
              <w:t>Катионный обмен</w:t>
            </w:r>
          </w:p>
        </w:tc>
        <w:tc>
          <w:tcPr>
            <w:tcW w:w="1869" w:type="dxa"/>
          </w:tcPr>
          <w:p w:rsidR="00896179" w:rsidRDefault="00DE3CB9" w:rsidP="00020BFD">
            <w:pPr>
              <w:spacing w:after="225"/>
            </w:pPr>
            <w:r>
              <w:t>CEC</w:t>
            </w:r>
          </w:p>
        </w:tc>
        <w:tc>
          <w:tcPr>
            <w:tcW w:w="1869" w:type="dxa"/>
          </w:tcPr>
          <w:p w:rsidR="00896179" w:rsidRDefault="00DE3CB9" w:rsidP="00020BFD">
            <w:pPr>
              <w:spacing w:after="225"/>
            </w:pPr>
            <w:proofErr w:type="spellStart"/>
            <w:r>
              <w:t>cmol</w:t>
            </w:r>
            <w:proofErr w:type="spellEnd"/>
            <w:r>
              <w:t>(c)/</w:t>
            </w:r>
            <w:proofErr w:type="spellStart"/>
            <w:r>
              <w:t>kg</w:t>
            </w:r>
            <w:proofErr w:type="spellEnd"/>
          </w:p>
        </w:tc>
        <w:tc>
          <w:tcPr>
            <w:tcW w:w="1869" w:type="dxa"/>
          </w:tcPr>
          <w:p w:rsidR="00896179" w:rsidRDefault="00DE3CB9" w:rsidP="00020BFD">
            <w:pPr>
              <w:spacing w:after="225"/>
            </w:pPr>
            <w:proofErr w:type="spellStart"/>
            <w:r>
              <w:t>mmol</w:t>
            </w:r>
            <w:proofErr w:type="spellEnd"/>
            <w:r>
              <w:t>(c)/</w:t>
            </w:r>
            <w:proofErr w:type="spellStart"/>
            <w:r>
              <w:t>kg</w:t>
            </w:r>
            <w:proofErr w:type="spellEnd"/>
          </w:p>
        </w:tc>
        <w:tc>
          <w:tcPr>
            <w:tcW w:w="1869" w:type="dxa"/>
          </w:tcPr>
          <w:p w:rsidR="00896179" w:rsidRDefault="00DE3CB9" w:rsidP="00020BFD">
            <w:pPr>
              <w:spacing w:after="225"/>
            </w:pPr>
            <w:r>
              <w:t>Способность фракции мелкозема удерживать обменные катионы</w:t>
            </w:r>
          </w:p>
        </w:tc>
      </w:tr>
      <w:tr w:rsidR="00896179" w:rsidTr="00896179">
        <w:tc>
          <w:tcPr>
            <w:tcW w:w="1869" w:type="dxa"/>
          </w:tcPr>
          <w:p w:rsidR="00896179" w:rsidRDefault="00896179" w:rsidP="00020BFD">
            <w:pPr>
              <w:spacing w:after="225"/>
            </w:pPr>
            <w:r>
              <w:t>Крупные фрагменты</w:t>
            </w:r>
          </w:p>
        </w:tc>
        <w:tc>
          <w:tcPr>
            <w:tcW w:w="1869" w:type="dxa"/>
          </w:tcPr>
          <w:p w:rsidR="00896179" w:rsidRDefault="00DE3CB9" w:rsidP="00020BFD">
            <w:pPr>
              <w:spacing w:after="225"/>
            </w:pPr>
            <w:r>
              <w:t>CFVO</w:t>
            </w:r>
          </w:p>
        </w:tc>
        <w:tc>
          <w:tcPr>
            <w:tcW w:w="1869" w:type="dxa"/>
          </w:tcPr>
          <w:p w:rsidR="00896179" w:rsidRDefault="00DE3CB9" w:rsidP="00020BFD">
            <w:pPr>
              <w:spacing w:after="225"/>
            </w:pPr>
            <w:r>
              <w:t>cm3 /100 cm3 (</w:t>
            </w:r>
            <w:proofErr w:type="spellStart"/>
            <w:r>
              <w:t>volume</w:t>
            </w:r>
            <w:proofErr w:type="spellEnd"/>
            <w:r>
              <w:t xml:space="preserve"> %)</w:t>
            </w:r>
          </w:p>
        </w:tc>
        <w:tc>
          <w:tcPr>
            <w:tcW w:w="1869" w:type="dxa"/>
          </w:tcPr>
          <w:p w:rsidR="00896179" w:rsidRDefault="00DE3CB9" w:rsidP="00020BFD">
            <w:pPr>
              <w:spacing w:after="225"/>
            </w:pPr>
            <w:r>
              <w:t>cm3 /dm3</w:t>
            </w:r>
          </w:p>
        </w:tc>
        <w:tc>
          <w:tcPr>
            <w:tcW w:w="1869" w:type="dxa"/>
          </w:tcPr>
          <w:p w:rsidR="00896179" w:rsidRDefault="00DE3CB9" w:rsidP="00020BFD">
            <w:pPr>
              <w:spacing w:after="225"/>
            </w:pPr>
            <w:r>
              <w:t>Объемное содержание фрагментов крупнее 2 мм во всем грунте</w:t>
            </w:r>
          </w:p>
        </w:tc>
      </w:tr>
      <w:tr w:rsidR="00896179" w:rsidTr="00896179">
        <w:tc>
          <w:tcPr>
            <w:tcW w:w="1869" w:type="dxa"/>
          </w:tcPr>
          <w:p w:rsidR="00896179" w:rsidRDefault="00896179" w:rsidP="00020BFD">
            <w:pPr>
              <w:spacing w:after="225"/>
            </w:pPr>
            <w:proofErr w:type="spellStart"/>
            <w:r>
              <w:rPr>
                <w:rFonts w:ascii="Arial" w:eastAsia="Times New Roman" w:hAnsi="Arial" w:cs="Arial"/>
                <w:color w:val="383838"/>
                <w:sz w:val="23"/>
                <w:szCs w:val="23"/>
                <w:lang w:eastAsia="ru-RU"/>
              </w:rPr>
              <w:t>Нитрогены</w:t>
            </w:r>
            <w:proofErr w:type="spellEnd"/>
          </w:p>
        </w:tc>
        <w:tc>
          <w:tcPr>
            <w:tcW w:w="1869" w:type="dxa"/>
          </w:tcPr>
          <w:p w:rsidR="00896179" w:rsidRDefault="00DE3CB9" w:rsidP="00020BFD">
            <w:pPr>
              <w:spacing w:after="225"/>
            </w:pPr>
            <w:r>
              <w:t>N</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proofErr w:type="spellStart"/>
            <w:r>
              <w:t>cg</w:t>
            </w:r>
            <w:proofErr w:type="spellEnd"/>
            <w:r>
              <w:t>/</w:t>
            </w:r>
            <w:proofErr w:type="spellStart"/>
            <w:r>
              <w:t>kg</w:t>
            </w:r>
            <w:proofErr w:type="spellEnd"/>
          </w:p>
        </w:tc>
        <w:tc>
          <w:tcPr>
            <w:tcW w:w="1869" w:type="dxa"/>
          </w:tcPr>
          <w:p w:rsidR="00896179" w:rsidRDefault="00DE3CB9" w:rsidP="00020BFD">
            <w:pPr>
              <w:spacing w:after="225"/>
            </w:pPr>
            <w:r>
              <w:t xml:space="preserve">Сумма общего азота (аммиак, органический и восстановленный азот), измеренная методом </w:t>
            </w:r>
            <w:proofErr w:type="spellStart"/>
            <w:r>
              <w:t>Кьельдаля</w:t>
            </w:r>
            <w:proofErr w:type="spellEnd"/>
            <w:r>
              <w:t>, плюс нитрат-нитрит.</w:t>
            </w:r>
          </w:p>
        </w:tc>
      </w:tr>
      <w:tr w:rsidR="00896179" w:rsidTr="00896179">
        <w:tc>
          <w:tcPr>
            <w:tcW w:w="1869" w:type="dxa"/>
          </w:tcPr>
          <w:p w:rsidR="00896179" w:rsidRDefault="00896179" w:rsidP="00020BFD">
            <w:pPr>
              <w:spacing w:after="225"/>
            </w:pPr>
            <w:r>
              <w:t>рН</w:t>
            </w:r>
          </w:p>
        </w:tc>
        <w:tc>
          <w:tcPr>
            <w:tcW w:w="1869" w:type="dxa"/>
          </w:tcPr>
          <w:p w:rsidR="00896179" w:rsidRDefault="00DE3CB9" w:rsidP="00020BFD">
            <w:pPr>
              <w:spacing w:after="225"/>
            </w:pPr>
            <w:proofErr w:type="spellStart"/>
            <w:r>
              <w:t>pH</w:t>
            </w:r>
            <w:proofErr w:type="spellEnd"/>
          </w:p>
        </w:tc>
        <w:tc>
          <w:tcPr>
            <w:tcW w:w="1869" w:type="dxa"/>
          </w:tcPr>
          <w:p w:rsidR="00896179" w:rsidRDefault="00DE3CB9" w:rsidP="00020BFD">
            <w:pPr>
              <w:spacing w:after="225"/>
            </w:pPr>
            <w:r>
              <w:t>–</w:t>
            </w:r>
          </w:p>
        </w:tc>
        <w:tc>
          <w:tcPr>
            <w:tcW w:w="1869" w:type="dxa"/>
          </w:tcPr>
          <w:p w:rsidR="00896179" w:rsidRDefault="00DE3CB9" w:rsidP="00020BFD">
            <w:pPr>
              <w:spacing w:after="225"/>
            </w:pPr>
            <w:r>
              <w:t>10</w:t>
            </w:r>
            <w:r>
              <w:rPr>
                <w:rFonts w:ascii="Cambria Math" w:hAnsi="Cambria Math" w:cs="Cambria Math"/>
              </w:rPr>
              <w:t>∗</w:t>
            </w:r>
          </w:p>
        </w:tc>
        <w:tc>
          <w:tcPr>
            <w:tcW w:w="1869" w:type="dxa"/>
          </w:tcPr>
          <w:p w:rsidR="00896179" w:rsidRDefault="00DE3CB9" w:rsidP="00020BFD">
            <w:pPr>
              <w:spacing w:after="225"/>
            </w:pPr>
            <w:r>
              <w:t xml:space="preserve">Отрицательный десятичный логарифм активности ионов </w:t>
            </w:r>
            <w:proofErr w:type="spellStart"/>
            <w:r>
              <w:t>гидроксония</w:t>
            </w:r>
            <w:proofErr w:type="spellEnd"/>
            <w:r>
              <w:t xml:space="preserve"> ( H+) в воде</w:t>
            </w:r>
          </w:p>
        </w:tc>
      </w:tr>
      <w:tr w:rsidR="00896179" w:rsidTr="00896179">
        <w:tc>
          <w:tcPr>
            <w:tcW w:w="1869" w:type="dxa"/>
          </w:tcPr>
          <w:p w:rsidR="00896179" w:rsidRDefault="00896179" w:rsidP="00020BFD">
            <w:pPr>
              <w:spacing w:after="225"/>
            </w:pPr>
            <w:r>
              <w:rPr>
                <w:rFonts w:ascii="Arial" w:eastAsia="Times New Roman" w:hAnsi="Arial" w:cs="Arial"/>
                <w:color w:val="383838"/>
                <w:sz w:val="23"/>
                <w:szCs w:val="23"/>
                <w:lang w:eastAsia="ru-RU"/>
              </w:rPr>
              <w:t>Концентрация органического углерода</w:t>
            </w:r>
          </w:p>
        </w:tc>
        <w:tc>
          <w:tcPr>
            <w:tcW w:w="1869" w:type="dxa"/>
          </w:tcPr>
          <w:p w:rsidR="00896179" w:rsidRDefault="00DE3CB9" w:rsidP="00020BFD">
            <w:pPr>
              <w:spacing w:after="225"/>
            </w:pPr>
            <w:r>
              <w:t>SOC</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proofErr w:type="spellStart"/>
            <w:r>
              <w:t>dg</w:t>
            </w:r>
            <w:proofErr w:type="spellEnd"/>
            <w:r>
              <w:t>/</w:t>
            </w:r>
            <w:proofErr w:type="spellStart"/>
            <w:r>
              <w:t>kg</w:t>
            </w:r>
            <w:proofErr w:type="spellEnd"/>
          </w:p>
        </w:tc>
        <w:tc>
          <w:tcPr>
            <w:tcW w:w="1869" w:type="dxa"/>
          </w:tcPr>
          <w:p w:rsidR="00896179" w:rsidRDefault="00DE3CB9" w:rsidP="00020BFD">
            <w:pPr>
              <w:spacing w:after="225"/>
            </w:pPr>
            <w:r>
              <w:t xml:space="preserve">Гравиметрическое содержание органического углерода в </w:t>
            </w:r>
            <w:proofErr w:type="spellStart"/>
            <w:r>
              <w:t>мелкоземной</w:t>
            </w:r>
            <w:proofErr w:type="spellEnd"/>
            <w:r>
              <w:t xml:space="preserve"> фракции почвы</w:t>
            </w:r>
          </w:p>
        </w:tc>
      </w:tr>
      <w:tr w:rsidR="00896179" w:rsidTr="00896179">
        <w:tc>
          <w:tcPr>
            <w:tcW w:w="1869" w:type="dxa"/>
          </w:tcPr>
          <w:p w:rsidR="00896179" w:rsidRDefault="00896179" w:rsidP="00020BFD">
            <w:pPr>
              <w:spacing w:after="225"/>
            </w:pPr>
            <w:r>
              <w:t>Фракция текстуры почвы</w:t>
            </w:r>
          </w:p>
        </w:tc>
        <w:tc>
          <w:tcPr>
            <w:tcW w:w="1869" w:type="dxa"/>
          </w:tcPr>
          <w:p w:rsidR="00896179" w:rsidRDefault="00DE3CB9" w:rsidP="00020BFD">
            <w:pPr>
              <w:spacing w:after="225"/>
            </w:pPr>
            <w:r>
              <w:t>STF</w:t>
            </w:r>
          </w:p>
        </w:tc>
        <w:tc>
          <w:tcPr>
            <w:tcW w:w="1869" w:type="dxa"/>
          </w:tcPr>
          <w:p w:rsidR="00896179" w:rsidRDefault="00DE3CB9" w:rsidP="00020BFD">
            <w:pPr>
              <w:spacing w:after="225"/>
            </w:pPr>
            <w:r>
              <w:t>%</w:t>
            </w:r>
          </w:p>
        </w:tc>
        <w:tc>
          <w:tcPr>
            <w:tcW w:w="1869" w:type="dxa"/>
          </w:tcPr>
          <w:p w:rsidR="00896179" w:rsidRDefault="00DE3CB9" w:rsidP="00020BFD">
            <w:pPr>
              <w:spacing w:after="225"/>
            </w:pPr>
            <w:r>
              <w:t>g/</w:t>
            </w:r>
            <w:proofErr w:type="spellStart"/>
            <w:r>
              <w:t>kg</w:t>
            </w:r>
            <w:proofErr w:type="spellEnd"/>
          </w:p>
        </w:tc>
        <w:tc>
          <w:tcPr>
            <w:tcW w:w="1869" w:type="dxa"/>
          </w:tcPr>
          <w:p w:rsidR="00896179" w:rsidRDefault="00DE3CB9" w:rsidP="00020BFD">
            <w:pPr>
              <w:spacing w:after="225"/>
            </w:pPr>
            <w:r>
              <w:t xml:space="preserve">Гравиметрическое содержание песка, ила и глины в </w:t>
            </w:r>
            <w:proofErr w:type="spellStart"/>
            <w:r>
              <w:lastRenderedPageBreak/>
              <w:t>мелкоземистой</w:t>
            </w:r>
            <w:proofErr w:type="spellEnd"/>
            <w:r>
              <w:t xml:space="preserve"> фракции почвы</w:t>
            </w:r>
          </w:p>
        </w:tc>
      </w:tr>
    </w:tbl>
    <w:p w:rsidR="00C833BF" w:rsidRDefault="00C833BF" w:rsidP="0010763F">
      <w:pPr>
        <w:shd w:val="clear" w:color="auto" w:fill="FFFFFF"/>
        <w:spacing w:after="225" w:line="240" w:lineRule="auto"/>
      </w:pPr>
    </w:p>
    <w:p w:rsidR="00F005A6" w:rsidRPr="00F005A6" w:rsidRDefault="00F005A6" w:rsidP="0010763F">
      <w:pPr>
        <w:shd w:val="clear" w:color="auto" w:fill="FFFFFF"/>
        <w:spacing w:after="225" w:line="240" w:lineRule="auto"/>
        <w:rPr>
          <w:b/>
        </w:rPr>
      </w:pPr>
      <w:r w:rsidRPr="00F005A6">
        <w:rPr>
          <w:rFonts w:ascii="Arial" w:eastAsia="Times New Roman" w:hAnsi="Arial" w:cs="Arial"/>
          <w:b/>
          <w:color w:val="383838"/>
          <w:sz w:val="23"/>
          <w:szCs w:val="23"/>
          <w:lang w:eastAsia="ru-RU"/>
        </w:rPr>
        <w:t xml:space="preserve">Объемная плотность, </w:t>
      </w:r>
      <w:r w:rsidRPr="00F005A6">
        <w:rPr>
          <w:b/>
        </w:rPr>
        <w:t>Крупные фрагменты</w:t>
      </w:r>
    </w:p>
    <w:p w:rsidR="00F005A6" w:rsidRDefault="00F005A6" w:rsidP="0010763F">
      <w:pPr>
        <w:shd w:val="clear" w:color="auto" w:fill="FFFFFF"/>
        <w:spacing w:after="225" w:line="240" w:lineRule="auto"/>
        <w:rPr>
          <w:rFonts w:ascii="Georgia" w:hAnsi="Georgia"/>
          <w:color w:val="4A4A4A"/>
          <w:sz w:val="27"/>
          <w:szCs w:val="27"/>
          <w:shd w:val="clear" w:color="auto" w:fill="FFFFFF"/>
        </w:rPr>
      </w:pPr>
      <w:r>
        <w:rPr>
          <w:rStyle w:val="a9"/>
          <w:rFonts w:ascii="Georgia" w:hAnsi="Georgia"/>
          <w:color w:val="4A4A4A"/>
          <w:sz w:val="27"/>
          <w:szCs w:val="27"/>
          <w:shd w:val="clear" w:color="auto" w:fill="FFFFFF"/>
        </w:rPr>
        <w:t>Механический состав почв</w:t>
      </w:r>
      <w:r>
        <w:rPr>
          <w:rFonts w:ascii="Georgia" w:hAnsi="Georgia"/>
          <w:color w:val="4A4A4A"/>
          <w:sz w:val="27"/>
          <w:szCs w:val="27"/>
          <w:shd w:val="clear" w:color="auto" w:fill="FFFFFF"/>
        </w:rPr>
        <w:t> и пород влияет на развитие корневой системы винограда, степень ее разветвления и глубину проникновения. Чем тяжелее почвы, тем длиннее скелетные корни, выше их масса и тем меньше на них обрастающих корешков. Причина в том, что тяжелые почвы имеют высокое механическое сопротивление. Чтобы преодолеть его, т. е. проникнуть сквозь частички земли вниз, виноград развивает толстые, похожие на земляной бур, корни. Однако силы винограда не бесконечны. Плотность некоторых почв достигает критических показателей, при которых нормальное развитие корневой системы винограда становится уже невозможной. Величина этого показателя зависит от типа почвы. На слишком плотных и твердых почвах виноград дает очень скромные урожаи. Сахаристость ягод при этом низкая, а кислотность, напротив, повышенная.</w:t>
      </w:r>
    </w:p>
    <w:p w:rsidR="003E00B8" w:rsidRDefault="003E00B8" w:rsidP="0010763F">
      <w:pPr>
        <w:shd w:val="clear" w:color="auto" w:fill="FFFFFF"/>
        <w:spacing w:after="225" w:line="240" w:lineRule="auto"/>
        <w:rPr>
          <w:rFonts w:ascii="Georgia" w:hAnsi="Georgia"/>
          <w:color w:val="4A4A4A"/>
          <w:sz w:val="27"/>
          <w:szCs w:val="27"/>
          <w:shd w:val="clear" w:color="auto" w:fill="FFFFFF"/>
        </w:rPr>
      </w:pP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Другой фактор, влияющий на глубину залегания и ширину разрастания корневой системы винограда, — </w:t>
      </w:r>
      <w:r w:rsidRPr="00F005A6">
        <w:rPr>
          <w:rFonts w:ascii="Georgia" w:eastAsia="Times New Roman" w:hAnsi="Georgia" w:cs="Times New Roman"/>
          <w:i/>
          <w:iCs/>
          <w:color w:val="4A4A4A"/>
          <w:sz w:val="27"/>
          <w:szCs w:val="27"/>
          <w:lang w:eastAsia="ru-RU"/>
        </w:rPr>
        <w:t>аэрация почвы</w:t>
      </w:r>
      <w:r w:rsidRPr="00F005A6">
        <w:rPr>
          <w:rFonts w:ascii="Georgia" w:eastAsia="Times New Roman" w:hAnsi="Georgia" w:cs="Times New Roman"/>
          <w:color w:val="4A4A4A"/>
          <w:sz w:val="27"/>
          <w:szCs w:val="27"/>
          <w:lang w:eastAsia="ru-RU"/>
        </w:rPr>
        <w:t>, т. е. уровень содержания в почвенном воздухе кислорода, углекислого газа, а также сероводорода, водорода, метана и других побочных продуктов анаэробного разложения. Виноград в этом отношении очень требователен. При недостаточной аэрации корни хуже поглощают питательные вещества и воду, находящиеся в почве. Плохими агрофизическими свойствами обладает и слитый чернозем, содержащий более 65 % глины и 41 % ила. На таких почвах длина виноградных корней в 5 раз меньше, урожайность в 2–3 раза ниже нормы, сахаристость ягод падает на 2–4 %, а кислотность повышается на 1–2 %.</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Для посадки винограда непригодны участки с непроницаемой для корней подпочвой, со скалистыми породами, залегающими ближе 1 м к поверхности, а также с заболоченной, засоленной, излишне каменистой и щебенчатой почвой.</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Неблагоприятны для роста и урожайности винограда почвы с плотностью выше 1,4 г/см</w:t>
      </w:r>
      <w:r w:rsidRPr="00F005A6">
        <w:rPr>
          <w:rFonts w:ascii="Georgia" w:eastAsia="Times New Roman" w:hAnsi="Georgia" w:cs="Times New Roman"/>
          <w:color w:val="4A4A4A"/>
          <w:sz w:val="18"/>
          <w:szCs w:val="18"/>
          <w:vertAlign w:val="superscript"/>
          <w:lang w:eastAsia="ru-RU"/>
        </w:rPr>
        <w:t>3</w:t>
      </w:r>
      <w:r w:rsidRPr="00F005A6">
        <w:rPr>
          <w:rFonts w:ascii="Georgia" w:eastAsia="Times New Roman" w:hAnsi="Georgia" w:cs="Times New Roman"/>
          <w:color w:val="4A4A4A"/>
          <w:sz w:val="27"/>
          <w:szCs w:val="27"/>
          <w:lang w:eastAsia="ru-RU"/>
        </w:rPr>
        <w:t>, твердостью более 20 кг/см</w:t>
      </w:r>
      <w:r w:rsidRPr="00F005A6">
        <w:rPr>
          <w:rFonts w:ascii="Georgia" w:eastAsia="Times New Roman" w:hAnsi="Georgia" w:cs="Times New Roman"/>
          <w:color w:val="4A4A4A"/>
          <w:sz w:val="18"/>
          <w:szCs w:val="18"/>
          <w:vertAlign w:val="superscript"/>
          <w:lang w:eastAsia="ru-RU"/>
        </w:rPr>
        <w:t>2</w:t>
      </w:r>
      <w:r w:rsidRPr="00F005A6">
        <w:rPr>
          <w:rFonts w:ascii="Georgia" w:eastAsia="Times New Roman" w:hAnsi="Georgia" w:cs="Times New Roman"/>
          <w:color w:val="4A4A4A"/>
          <w:sz w:val="27"/>
          <w:szCs w:val="27"/>
          <w:lang w:eastAsia="ru-RU"/>
        </w:rPr>
        <w:t>, пористостью при влажности менее 15 %.</w:t>
      </w:r>
    </w:p>
    <w:p w:rsidR="003E00B8" w:rsidRPr="00F005A6"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На сроки и скорость вегетации винограда влияет </w:t>
      </w:r>
      <w:r w:rsidRPr="00F005A6">
        <w:rPr>
          <w:rFonts w:ascii="Georgia" w:eastAsia="Times New Roman" w:hAnsi="Georgia" w:cs="Times New Roman"/>
          <w:i/>
          <w:iCs/>
          <w:color w:val="4A4A4A"/>
          <w:sz w:val="27"/>
          <w:szCs w:val="27"/>
          <w:lang w:eastAsia="ru-RU"/>
        </w:rPr>
        <w:t>температура почвы</w:t>
      </w:r>
      <w:r w:rsidRPr="00F005A6">
        <w:rPr>
          <w:rFonts w:ascii="Georgia" w:eastAsia="Times New Roman" w:hAnsi="Georgia" w:cs="Times New Roman"/>
          <w:color w:val="4A4A4A"/>
          <w:sz w:val="27"/>
          <w:szCs w:val="27"/>
          <w:lang w:eastAsia="ru-RU"/>
        </w:rPr>
        <w:t xml:space="preserve">, которая зависит от количества поглощенной солнечной энергии. Скорость прогревания почвы связана с ее цветом. Как известно, темный цвет притягивает больше лучей, чем светлый. Поэтому черноземные, каштановые и другие темные почвы прогреваются раньше и сильнее </w:t>
      </w:r>
      <w:r w:rsidRPr="00F005A6">
        <w:rPr>
          <w:rFonts w:ascii="Georgia" w:eastAsia="Times New Roman" w:hAnsi="Georgia" w:cs="Times New Roman"/>
          <w:color w:val="4A4A4A"/>
          <w:sz w:val="27"/>
          <w:szCs w:val="27"/>
          <w:lang w:eastAsia="ru-RU"/>
        </w:rPr>
        <w:lastRenderedPageBreak/>
        <w:t>светлых известковых, песчаных, каменистых. Следовательно, и виноград на них развивается быстрее и созревает раньше.</w:t>
      </w:r>
    </w:p>
    <w:p w:rsidR="003E00B8" w:rsidRDefault="003E00B8" w:rsidP="003E00B8">
      <w:pPr>
        <w:shd w:val="clear" w:color="auto" w:fill="FFFFFF"/>
        <w:spacing w:before="150" w:after="100" w:afterAutospacing="1" w:line="240" w:lineRule="auto"/>
        <w:rPr>
          <w:rFonts w:ascii="Georgia" w:eastAsia="Times New Roman" w:hAnsi="Georgia" w:cs="Times New Roman"/>
          <w:color w:val="4A4A4A"/>
          <w:sz w:val="27"/>
          <w:szCs w:val="27"/>
          <w:lang w:eastAsia="ru-RU"/>
        </w:rPr>
      </w:pPr>
      <w:r w:rsidRPr="00F005A6">
        <w:rPr>
          <w:rFonts w:ascii="Georgia" w:eastAsia="Times New Roman" w:hAnsi="Georgia" w:cs="Times New Roman"/>
          <w:color w:val="4A4A4A"/>
          <w:sz w:val="27"/>
          <w:szCs w:val="27"/>
          <w:lang w:eastAsia="ru-RU"/>
        </w:rPr>
        <w:t xml:space="preserve">Конечно, характер почв всегда учитывается при выращивании культур, будь то плодово-ягодные деревья и кустарники, злаковые, бахчевые, овощные культуры или цветы. Но при выращивании винограда учитывать характеристики почвы особенно важно. Установлено, что особенности почвы влияют на вкус виноградного сока, </w:t>
      </w:r>
      <w:proofErr w:type="gramStart"/>
      <w:r w:rsidRPr="00F005A6">
        <w:rPr>
          <w:rFonts w:ascii="Georgia" w:eastAsia="Times New Roman" w:hAnsi="Georgia" w:cs="Times New Roman"/>
          <w:color w:val="4A4A4A"/>
          <w:sz w:val="27"/>
          <w:szCs w:val="27"/>
          <w:lang w:eastAsia="ru-RU"/>
        </w:rPr>
        <w:t>а следовательно</w:t>
      </w:r>
      <w:proofErr w:type="gramEnd"/>
      <w:r w:rsidRPr="00F005A6">
        <w:rPr>
          <w:rFonts w:ascii="Georgia" w:eastAsia="Times New Roman" w:hAnsi="Georgia" w:cs="Times New Roman"/>
          <w:color w:val="4A4A4A"/>
          <w:sz w:val="27"/>
          <w:szCs w:val="27"/>
          <w:lang w:eastAsia="ru-RU"/>
        </w:rPr>
        <w:t>, и на аромат вина, которое изготавливают из этого сока. Выращивая виноград на определенных почвах, можно получить вино с характерными качествами.</w:t>
      </w:r>
    </w:p>
    <w:p w:rsidR="003E00B8" w:rsidRDefault="003E00B8" w:rsidP="0010763F">
      <w:pPr>
        <w:shd w:val="clear" w:color="auto" w:fill="FFFFFF"/>
        <w:spacing w:after="225" w:line="240" w:lineRule="auto"/>
        <w:rPr>
          <w:rFonts w:ascii="Arial" w:eastAsia="Times New Roman" w:hAnsi="Arial" w:cs="Arial"/>
          <w:b/>
          <w:color w:val="383838"/>
          <w:sz w:val="23"/>
          <w:szCs w:val="23"/>
          <w:lang w:eastAsia="ru-RU"/>
        </w:rPr>
      </w:pPr>
      <w:r w:rsidRPr="003E00B8">
        <w:rPr>
          <w:rFonts w:ascii="Arial" w:eastAsia="Times New Roman" w:hAnsi="Arial" w:cs="Arial"/>
          <w:b/>
          <w:color w:val="383838"/>
          <w:sz w:val="23"/>
          <w:szCs w:val="23"/>
          <w:lang w:eastAsia="ru-RU"/>
        </w:rPr>
        <w:t>Катионный обмен</w:t>
      </w:r>
    </w:p>
    <w:p w:rsidR="003E00B8" w:rsidRDefault="003E00B8" w:rsidP="0010763F">
      <w:pPr>
        <w:shd w:val="clear" w:color="auto" w:fill="FFFFFF"/>
        <w:spacing w:after="225" w:line="240" w:lineRule="auto"/>
        <w:rPr>
          <w:rFonts w:ascii="Arial" w:hAnsi="Arial" w:cs="Arial"/>
          <w:color w:val="000000"/>
        </w:rPr>
      </w:pPr>
      <w:proofErr w:type="spellStart"/>
      <w:r>
        <w:rPr>
          <w:rFonts w:ascii="Arial" w:hAnsi="Arial" w:cs="Arial"/>
          <w:color w:val="000000"/>
        </w:rPr>
        <w:t>Катионообменную</w:t>
      </w:r>
      <w:proofErr w:type="spellEnd"/>
      <w:r>
        <w:rPr>
          <w:rFonts w:ascii="Arial" w:hAnsi="Arial" w:cs="Arial"/>
          <w:color w:val="000000"/>
        </w:rPr>
        <w:t xml:space="preserve"> способность почв относят к числу фундаментальных свойств почвы. Катионный обмен – это обратимый процесс стехиометрического обмена ионами между двумя контактирующими фазами.</w:t>
      </w:r>
    </w:p>
    <w:p w:rsidR="003E00B8" w:rsidRDefault="003E00B8" w:rsidP="0010763F">
      <w:pPr>
        <w:shd w:val="clear" w:color="auto" w:fill="FFFFFF"/>
        <w:spacing w:after="225" w:line="240" w:lineRule="auto"/>
        <w:rPr>
          <w:rFonts w:ascii="Arial" w:hAnsi="Arial" w:cs="Arial"/>
          <w:color w:val="000000"/>
        </w:rPr>
      </w:pPr>
      <w:r>
        <w:rPr>
          <w:rFonts w:ascii="Arial" w:hAnsi="Arial" w:cs="Arial"/>
          <w:color w:val="000000"/>
        </w:rPr>
        <w:t>Состав обменных катионов почв является одним из важнейших показателей, используемых при диагностике и классификации почв. Так, например, в зависимости от содержания катионов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 </w:t>
      </w:r>
      <w:r>
        <w:rPr>
          <w:rFonts w:ascii="Arial" w:hAnsi="Arial" w:cs="Arial"/>
          <w:color w:val="000000"/>
        </w:rPr>
        <w:t>все почвы можно разделить на две группы: почвы, насыщенные основаниями (не содержат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 и почвы, не насыщенные основаниями (содержат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w:t>
      </w:r>
    </w:p>
    <w:p w:rsidR="00132157" w:rsidRDefault="00132157" w:rsidP="00132157">
      <w:pPr>
        <w:pStyle w:val="a4"/>
        <w:rPr>
          <w:rFonts w:ascii="Arial" w:hAnsi="Arial" w:cs="Arial"/>
          <w:color w:val="000000"/>
        </w:rPr>
      </w:pPr>
      <w:r>
        <w:rPr>
          <w:rFonts w:ascii="Arial" w:hAnsi="Arial" w:cs="Arial"/>
          <w:color w:val="000000"/>
        </w:rPr>
        <w:t>Почвы, не насыщенные основаниями, содержат некоторые количества обменных катионов Н</w:t>
      </w:r>
      <w:r>
        <w:rPr>
          <w:rFonts w:ascii="Arial" w:hAnsi="Arial" w:cs="Arial"/>
          <w:color w:val="000000"/>
          <w:vertAlign w:val="superscript"/>
        </w:rPr>
        <w:t>+</w:t>
      </w:r>
      <w:r>
        <w:rPr>
          <w:rFonts w:ascii="Arial" w:hAnsi="Arial" w:cs="Arial"/>
          <w:color w:val="000000"/>
        </w:rPr>
        <w:t> и А1</w:t>
      </w:r>
      <w:r>
        <w:rPr>
          <w:rFonts w:ascii="Arial" w:hAnsi="Arial" w:cs="Arial"/>
          <w:color w:val="000000"/>
          <w:vertAlign w:val="superscript"/>
        </w:rPr>
        <w:t>3+</w:t>
      </w:r>
      <w:r>
        <w:rPr>
          <w:rFonts w:ascii="Arial" w:hAnsi="Arial" w:cs="Arial"/>
          <w:color w:val="000000"/>
        </w:rPr>
        <w:t>, и для них всегда S</w:t>
      </w:r>
      <w:r>
        <w:rPr>
          <w:rFonts w:ascii="Arial" w:hAnsi="Arial" w:cs="Arial"/>
          <w:i/>
          <w:iCs/>
          <w:color w:val="000000"/>
        </w:rPr>
        <w:t> </w:t>
      </w:r>
      <w:proofErr w:type="gramStart"/>
      <w:r>
        <w:rPr>
          <w:rFonts w:ascii="Arial" w:hAnsi="Arial" w:cs="Arial"/>
          <w:i/>
          <w:iCs/>
          <w:color w:val="000000"/>
        </w:rPr>
        <w:t>&lt; </w:t>
      </w:r>
      <w:r>
        <w:rPr>
          <w:rFonts w:ascii="Arial" w:hAnsi="Arial" w:cs="Arial"/>
          <w:color w:val="000000"/>
        </w:rPr>
        <w:t>ЕКО</w:t>
      </w:r>
      <w:proofErr w:type="gramEnd"/>
      <w:r>
        <w:rPr>
          <w:rFonts w:ascii="Arial" w:hAnsi="Arial" w:cs="Arial"/>
          <w:color w:val="000000"/>
        </w:rPr>
        <w:t>. В эту группу почв входят подзолистые, дерново-подзолистые, болотные, серые и бурые лесные почвы, некоторые черноземы и почвы влажных субтропиков.</w:t>
      </w:r>
    </w:p>
    <w:p w:rsidR="00132157" w:rsidRDefault="00132157" w:rsidP="00132157">
      <w:pPr>
        <w:pStyle w:val="a4"/>
        <w:rPr>
          <w:rFonts w:ascii="Arial" w:hAnsi="Arial" w:cs="Arial"/>
          <w:color w:val="000000"/>
        </w:rPr>
      </w:pPr>
      <w:r>
        <w:rPr>
          <w:rFonts w:ascii="Arial" w:hAnsi="Arial" w:cs="Arial"/>
          <w:color w:val="000000"/>
        </w:rPr>
        <w:t>Насыщенные основаниями почвы – это преимущественно степные почвы (черноземы, каштановые, сероземы, бурые и серо-бурые степные), а также почвы различных зон, сформированные при участии жестких грунтовых вод или на карбонатных породах. Среди этой группы следует выделить</w:t>
      </w:r>
      <w:r>
        <w:rPr>
          <w:rFonts w:ascii="Arial" w:hAnsi="Arial" w:cs="Arial"/>
          <w:b/>
          <w:bCs/>
          <w:color w:val="000000"/>
        </w:rPr>
        <w:t> </w:t>
      </w:r>
      <w:r>
        <w:rPr>
          <w:rFonts w:ascii="Arial" w:hAnsi="Arial" w:cs="Arial"/>
          <w:color w:val="000000"/>
        </w:rPr>
        <w:t xml:space="preserve">почвы, содержащие в значительных количествах обменный катион </w:t>
      </w:r>
      <w:proofErr w:type="spellStart"/>
      <w:r>
        <w:rPr>
          <w:rFonts w:ascii="Arial" w:hAnsi="Arial" w:cs="Arial"/>
          <w:color w:val="000000"/>
        </w:rPr>
        <w:t>Na</w:t>
      </w:r>
      <w:proofErr w:type="spellEnd"/>
      <w:r>
        <w:rPr>
          <w:rFonts w:ascii="Arial" w:hAnsi="Arial" w:cs="Arial"/>
          <w:color w:val="000000"/>
          <w:vertAlign w:val="superscript"/>
        </w:rPr>
        <w:t>+</w:t>
      </w:r>
      <w:r>
        <w:rPr>
          <w:rFonts w:ascii="Arial" w:hAnsi="Arial" w:cs="Arial"/>
          <w:color w:val="000000"/>
        </w:rPr>
        <w:t xml:space="preserve">. К ним относятся солонцеватые почвы, солонцы, многие солончаки. Повышенное содержание обменного катиона натрия в солонцах, например, приводит к появлению таких отрицательных свойств почв, как высокая щелочность, плотная </w:t>
      </w:r>
      <w:proofErr w:type="spellStart"/>
      <w:r>
        <w:rPr>
          <w:rFonts w:ascii="Arial" w:hAnsi="Arial" w:cs="Arial"/>
          <w:color w:val="000000"/>
        </w:rPr>
        <w:t>слеживаемость</w:t>
      </w:r>
      <w:proofErr w:type="spellEnd"/>
      <w:r>
        <w:rPr>
          <w:rFonts w:ascii="Arial" w:hAnsi="Arial" w:cs="Arial"/>
          <w:color w:val="000000"/>
        </w:rPr>
        <w:t xml:space="preserve"> в сухом состоянии, сильная </w:t>
      </w:r>
      <w:proofErr w:type="spellStart"/>
      <w:r>
        <w:rPr>
          <w:rFonts w:ascii="Arial" w:hAnsi="Arial" w:cs="Arial"/>
          <w:color w:val="000000"/>
        </w:rPr>
        <w:t>трещиноватость</w:t>
      </w:r>
      <w:proofErr w:type="spellEnd"/>
      <w:r>
        <w:rPr>
          <w:rFonts w:ascii="Arial" w:hAnsi="Arial" w:cs="Arial"/>
          <w:color w:val="000000"/>
        </w:rPr>
        <w:t xml:space="preserve"> почвенной корки, что вызывает разрыв корневой системы растений и гибель всходов; во влажном состоянии такие почвы отличаются плохими водно-физическими свойствами (вязкость, заплывание и липкость почвенной массы).</w:t>
      </w:r>
    </w:p>
    <w:p w:rsidR="00132157" w:rsidRPr="003E00B8" w:rsidRDefault="00132157" w:rsidP="0010763F">
      <w:pPr>
        <w:shd w:val="clear" w:color="auto" w:fill="FFFFFF"/>
        <w:spacing w:after="225" w:line="240" w:lineRule="auto"/>
        <w:rPr>
          <w:rFonts w:ascii="Georgia" w:hAnsi="Georgia"/>
          <w:b/>
          <w:color w:val="4A4A4A"/>
          <w:sz w:val="27"/>
          <w:szCs w:val="27"/>
          <w:shd w:val="clear" w:color="auto" w:fill="FFFFFF"/>
        </w:rPr>
      </w:pPr>
    </w:p>
    <w:p w:rsidR="00F005A6" w:rsidRDefault="00F005A6" w:rsidP="0010763F">
      <w:pPr>
        <w:shd w:val="clear" w:color="auto" w:fill="FFFFFF"/>
        <w:spacing w:after="225" w:line="240" w:lineRule="auto"/>
        <w:rPr>
          <w:b/>
        </w:rPr>
      </w:pPr>
      <w:r w:rsidRPr="00F005A6">
        <w:rPr>
          <w:b/>
        </w:rPr>
        <w:t>рН</w:t>
      </w:r>
    </w:p>
    <w:p w:rsidR="00F005A6" w:rsidRPr="00DD40E7" w:rsidRDefault="00F005A6" w:rsidP="00F005A6">
      <w:pPr>
        <w:shd w:val="clear" w:color="auto" w:fill="FFFFFF"/>
        <w:spacing w:after="375" w:line="240" w:lineRule="auto"/>
        <w:textAlignment w:val="baseline"/>
        <w:rPr>
          <w:rFonts w:ascii="Arial" w:eastAsia="Times New Roman" w:hAnsi="Arial" w:cs="Arial"/>
          <w:color w:val="000000"/>
          <w:sz w:val="26"/>
          <w:szCs w:val="26"/>
          <w:lang w:eastAsia="ru-RU"/>
        </w:rPr>
      </w:pPr>
      <w:r w:rsidRPr="00DD40E7">
        <w:rPr>
          <w:rFonts w:ascii="Arial" w:eastAsia="Times New Roman" w:hAnsi="Arial" w:cs="Arial"/>
          <w:color w:val="000000"/>
          <w:sz w:val="26"/>
          <w:szCs w:val="26"/>
          <w:lang w:eastAsia="ru-RU"/>
        </w:rPr>
        <w:t xml:space="preserve">Кислотность почвы имеет основополагающее значение для успеха всего предприятия по выращиванию винограда. Ее показатель – </w:t>
      </w:r>
      <w:proofErr w:type="spellStart"/>
      <w:r w:rsidRPr="00DD40E7">
        <w:rPr>
          <w:rFonts w:ascii="Arial" w:eastAsia="Times New Roman" w:hAnsi="Arial" w:cs="Arial"/>
          <w:color w:val="000000"/>
          <w:sz w:val="26"/>
          <w:szCs w:val="26"/>
          <w:lang w:eastAsia="ru-RU"/>
        </w:rPr>
        <w:t>pH</w:t>
      </w:r>
      <w:proofErr w:type="spellEnd"/>
      <w:r w:rsidRPr="00DD40E7">
        <w:rPr>
          <w:rFonts w:ascii="Arial" w:eastAsia="Times New Roman" w:hAnsi="Arial" w:cs="Arial"/>
          <w:color w:val="000000"/>
          <w:sz w:val="26"/>
          <w:szCs w:val="26"/>
          <w:lang w:eastAsia="ru-RU"/>
        </w:rPr>
        <w:t>, может иметь нейтральное, кислое или щелочное значение.</w:t>
      </w:r>
    </w:p>
    <w:p w:rsidR="00F005A6" w:rsidRPr="00F005A6" w:rsidRDefault="00F005A6" w:rsidP="00F005A6">
      <w:pPr>
        <w:shd w:val="clear" w:color="auto" w:fill="FFFFFF"/>
        <w:spacing w:after="225" w:line="240" w:lineRule="auto"/>
        <w:rPr>
          <w:rFonts w:ascii="Georgia" w:hAnsi="Georgia"/>
          <w:b/>
          <w:color w:val="4A4A4A"/>
          <w:sz w:val="27"/>
          <w:szCs w:val="27"/>
          <w:shd w:val="clear" w:color="auto" w:fill="FFFFFF"/>
        </w:rPr>
      </w:pPr>
      <w:r w:rsidRPr="00DD40E7">
        <w:rPr>
          <w:rFonts w:ascii="Arial" w:eastAsia="Times New Roman" w:hAnsi="Arial" w:cs="Arial"/>
          <w:color w:val="000000"/>
          <w:sz w:val="26"/>
          <w:szCs w:val="26"/>
          <w:lang w:eastAsia="ru-RU"/>
        </w:rPr>
        <w:t xml:space="preserve">Традиционно считается, что самый благоприятный для выращивания растений уровень кислотности колеблется в интервале между показателям </w:t>
      </w:r>
      <w:r w:rsidRPr="00DD40E7">
        <w:rPr>
          <w:rFonts w:ascii="Arial" w:eastAsia="Times New Roman" w:hAnsi="Arial" w:cs="Arial"/>
          <w:color w:val="000000"/>
          <w:sz w:val="26"/>
          <w:szCs w:val="26"/>
          <w:lang w:eastAsia="ru-RU"/>
        </w:rPr>
        <w:lastRenderedPageBreak/>
        <w:t>4.0 и 8.0. Более высокая степень кислотности негативно отражается на способности винограда усваивать питание, получаемое из почвы.</w:t>
      </w:r>
    </w:p>
    <w:p w:rsidR="009023CC" w:rsidRPr="009023CC" w:rsidRDefault="009023CC" w:rsidP="00F005A6">
      <w:pPr>
        <w:shd w:val="clear" w:color="auto" w:fill="FFFFFF"/>
        <w:spacing w:before="150" w:after="100" w:afterAutospacing="1" w:line="240" w:lineRule="auto"/>
        <w:rPr>
          <w:rFonts w:ascii="Georgia" w:eastAsia="Times New Roman" w:hAnsi="Georgia" w:cs="Times New Roman"/>
          <w:b/>
          <w:color w:val="4A4A4A"/>
          <w:sz w:val="27"/>
          <w:szCs w:val="27"/>
          <w:lang w:eastAsia="ru-RU"/>
        </w:rPr>
      </w:pPr>
      <w:r w:rsidRPr="009023CC">
        <w:rPr>
          <w:rFonts w:ascii="Arial" w:eastAsia="Times New Roman" w:hAnsi="Arial" w:cs="Arial"/>
          <w:b/>
          <w:color w:val="383838"/>
          <w:sz w:val="23"/>
          <w:szCs w:val="23"/>
          <w:lang w:eastAsia="ru-RU"/>
        </w:rPr>
        <w:t>Концентрация органического углерода</w:t>
      </w:r>
    </w:p>
    <w:p w:rsidR="009023CC" w:rsidRDefault="009023CC" w:rsidP="00F005A6">
      <w:pPr>
        <w:shd w:val="clear" w:color="auto" w:fill="FFFFFF"/>
        <w:spacing w:before="150" w:after="100" w:afterAutospacing="1" w:line="240" w:lineRule="auto"/>
        <w:rPr>
          <w:rFonts w:ascii="Georgia" w:hAnsi="Georgia"/>
          <w:color w:val="4A4A4A"/>
          <w:sz w:val="27"/>
          <w:szCs w:val="27"/>
          <w:shd w:val="clear" w:color="auto" w:fill="FFFFFF"/>
        </w:rPr>
      </w:pPr>
      <w:r>
        <w:rPr>
          <w:rFonts w:ascii="Georgia" w:hAnsi="Georgia"/>
          <w:color w:val="4A4A4A"/>
          <w:sz w:val="27"/>
          <w:szCs w:val="27"/>
          <w:shd w:val="clear" w:color="auto" w:fill="FFFFFF"/>
        </w:rPr>
        <w:t xml:space="preserve">Чем больше разница между долей азота и углерода, тем лучше для винограда. Например, </w:t>
      </w:r>
      <w:proofErr w:type="spellStart"/>
      <w:r>
        <w:rPr>
          <w:rFonts w:ascii="Georgia" w:hAnsi="Georgia"/>
          <w:color w:val="4A4A4A"/>
          <w:sz w:val="27"/>
          <w:szCs w:val="27"/>
          <w:shd w:val="clear" w:color="auto" w:fill="FFFFFF"/>
        </w:rPr>
        <w:t>предкавказские</w:t>
      </w:r>
      <w:proofErr w:type="spellEnd"/>
      <w:r>
        <w:rPr>
          <w:rFonts w:ascii="Georgia" w:hAnsi="Georgia"/>
          <w:color w:val="4A4A4A"/>
          <w:sz w:val="27"/>
          <w:szCs w:val="27"/>
          <w:shd w:val="clear" w:color="auto" w:fill="FFFFFF"/>
        </w:rPr>
        <w:t xml:space="preserve"> черноземы содержат достаточно много азота, поэтому из местного винограда обычно получаются не самые лучшие вина, однако в отдельные годы, в которые наблюдаются умеренные осадки, ясная и продолжительная осень, качество вина, особенно красного, увеличивается в разы. Из этого следует вывод, что даже на почвах с повышенным содержанием азота и углерода можно добиться обильных и качественных урожаев винограда при условии достаточной солнечной освещенности и влажности.</w:t>
      </w:r>
    </w:p>
    <w:p w:rsidR="00A962B3" w:rsidRPr="00F005A6" w:rsidRDefault="00A962B3" w:rsidP="00F005A6">
      <w:pPr>
        <w:shd w:val="clear" w:color="auto" w:fill="FFFFFF"/>
        <w:spacing w:before="150" w:after="100" w:afterAutospacing="1" w:line="240" w:lineRule="auto"/>
        <w:rPr>
          <w:rFonts w:ascii="Georgia" w:eastAsia="Times New Roman" w:hAnsi="Georgia" w:cs="Times New Roman"/>
          <w:color w:val="4A4A4A"/>
          <w:sz w:val="27"/>
          <w:szCs w:val="27"/>
          <w:lang w:eastAsia="ru-RU"/>
        </w:rPr>
      </w:pPr>
    </w:p>
    <w:p w:rsidR="00F005A6" w:rsidRDefault="00A962B3" w:rsidP="0010763F">
      <w:pPr>
        <w:shd w:val="clear" w:color="auto" w:fill="FFFFFF"/>
        <w:spacing w:after="225" w:line="240" w:lineRule="auto"/>
        <w:rPr>
          <w:b/>
        </w:rPr>
      </w:pPr>
      <w:r w:rsidRPr="00A962B3">
        <w:rPr>
          <w:b/>
        </w:rPr>
        <w:t>Фракция текстуры почвы</w:t>
      </w:r>
    </w:p>
    <w:p w:rsidR="00A962B3" w:rsidRDefault="00A962B3" w:rsidP="0010763F">
      <w:pPr>
        <w:shd w:val="clear" w:color="auto" w:fill="FFFFFF"/>
        <w:spacing w:after="225" w:line="240" w:lineRule="auto"/>
        <w:rPr>
          <w:rFonts w:ascii="Arial" w:hAnsi="Arial" w:cs="Arial"/>
          <w:color w:val="000000"/>
          <w:sz w:val="26"/>
          <w:szCs w:val="26"/>
          <w:shd w:val="clear" w:color="auto" w:fill="FFFFFF"/>
        </w:rPr>
      </w:pPr>
      <w:r w:rsidRPr="00A962B3">
        <w:rPr>
          <w:rStyle w:val="a3"/>
          <w:rFonts w:ascii="Arial" w:hAnsi="Arial" w:cs="Arial"/>
          <w:b w:val="0"/>
          <w:color w:val="000000"/>
          <w:sz w:val="26"/>
          <w:szCs w:val="26"/>
          <w:bdr w:val="none" w:sz="0" w:space="0" w:color="auto" w:frame="1"/>
          <w:shd w:val="clear" w:color="auto" w:fill="FFFFFF"/>
        </w:rPr>
        <w:t>Лучше всего виноград растет на легких почвах, которые дают корням кислород и воду</w:t>
      </w:r>
      <w:r>
        <w:rPr>
          <w:rStyle w:val="a3"/>
          <w:rFonts w:ascii="Arial" w:hAnsi="Arial" w:cs="Arial"/>
          <w:color w:val="000000"/>
          <w:sz w:val="26"/>
          <w:szCs w:val="26"/>
          <w:bdr w:val="none" w:sz="0" w:space="0" w:color="auto" w:frame="1"/>
          <w:shd w:val="clear" w:color="auto" w:fill="FFFFFF"/>
        </w:rPr>
        <w:t>.</w:t>
      </w:r>
      <w:r>
        <w:rPr>
          <w:rFonts w:ascii="Arial" w:hAnsi="Arial" w:cs="Arial"/>
          <w:color w:val="000000"/>
          <w:sz w:val="26"/>
          <w:szCs w:val="26"/>
          <w:shd w:val="clear" w:color="auto" w:fill="FFFFFF"/>
        </w:rPr>
        <w:t> Оптимальные варианты – суглинки, глина, черноземы, песок и супесчаные смеси.</w:t>
      </w:r>
    </w:p>
    <w:p w:rsidR="00A962B3" w:rsidRDefault="00A962B3" w:rsidP="0010763F">
      <w:pPr>
        <w:shd w:val="clear" w:color="auto" w:fill="FFFFFF"/>
        <w:spacing w:after="225" w:line="240" w:lineRule="auto"/>
        <w:rPr>
          <w:rFonts w:ascii="Arial" w:hAnsi="Arial" w:cs="Arial"/>
          <w:color w:val="000000"/>
          <w:sz w:val="26"/>
          <w:szCs w:val="26"/>
          <w:shd w:val="clear" w:color="auto" w:fill="FFFFFF"/>
        </w:rPr>
      </w:pPr>
      <w:r>
        <w:rPr>
          <w:rFonts w:ascii="Arial" w:hAnsi="Arial" w:cs="Arial"/>
          <w:color w:val="000000"/>
          <w:sz w:val="26"/>
          <w:szCs w:val="26"/>
          <w:shd w:val="clear" w:color="auto" w:fill="FFFFFF"/>
        </w:rPr>
        <w:t xml:space="preserve">Лучший грунт для выращивания винограда – смешанный из камней, глины, песка, минеральных веществ и органики. Тяжелые глинистые почвы практически не проводят воздух и воду, поэтому для закладки виноградника не подходят. Песчаные быстро отдают влагу, промерзают в холода, что приводит к гибели молодых растений. Также грунт должен содержать железо, азот, кальций, калий, магний, фосфор – дефицит данных элементов негативно влияет на рост растений. </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азот</w:t>
      </w:r>
      <w:r w:rsidRPr="00DD40E7">
        <w:rPr>
          <w:rFonts w:ascii="Arial" w:eastAsia="Times New Roman" w:hAnsi="Arial" w:cs="Arial"/>
          <w:color w:val="383838"/>
          <w:sz w:val="23"/>
          <w:szCs w:val="23"/>
          <w:lang w:eastAsia="ru-RU"/>
        </w:rPr>
        <w:t> ― влияет на рост, избыток элемента ведет к увеличению зеленой массы и снижению урожайности, недостаток ― замедляет развитие;</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железо</w:t>
      </w:r>
      <w:r w:rsidRPr="00DD40E7">
        <w:rPr>
          <w:rFonts w:ascii="Arial" w:eastAsia="Times New Roman" w:hAnsi="Arial" w:cs="Arial"/>
          <w:color w:val="383838"/>
          <w:sz w:val="23"/>
          <w:szCs w:val="23"/>
          <w:lang w:eastAsia="ru-RU"/>
        </w:rPr>
        <w:t> ― стимулирует выброс хлорофилла;</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калий </w:t>
      </w:r>
      <w:r w:rsidRPr="00DD40E7">
        <w:rPr>
          <w:rFonts w:ascii="Arial" w:eastAsia="Times New Roman" w:hAnsi="Arial" w:cs="Arial"/>
          <w:color w:val="383838"/>
          <w:sz w:val="23"/>
          <w:szCs w:val="23"/>
          <w:lang w:eastAsia="ru-RU"/>
        </w:rPr>
        <w:t>― отвечает за накопление сахара и крахмала, увеличивает морозостойкость, ускоряет обмен веществ, его нехватка чревата образованием кислых ягод;</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кальций</w:t>
      </w:r>
      <w:r w:rsidRPr="00DD40E7">
        <w:rPr>
          <w:rFonts w:ascii="Arial" w:eastAsia="Times New Roman" w:hAnsi="Arial" w:cs="Arial"/>
          <w:color w:val="383838"/>
          <w:sz w:val="23"/>
          <w:szCs w:val="23"/>
          <w:lang w:eastAsia="ru-RU"/>
        </w:rPr>
        <w:t> ― необходим для развития корневой системы, но избыток приводит к хлорозу;</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магний </w:t>
      </w:r>
      <w:r w:rsidRPr="00DD40E7">
        <w:rPr>
          <w:rFonts w:ascii="Arial" w:eastAsia="Times New Roman" w:hAnsi="Arial" w:cs="Arial"/>
          <w:color w:val="383838"/>
          <w:sz w:val="23"/>
          <w:szCs w:val="23"/>
          <w:lang w:eastAsia="ru-RU"/>
        </w:rPr>
        <w:t>― участвует в образовании хлорофилла, при его недостатке листья желтеют и опадают;</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фосфор </w:t>
      </w:r>
      <w:r w:rsidRPr="00DD40E7">
        <w:rPr>
          <w:rFonts w:ascii="Arial" w:eastAsia="Times New Roman" w:hAnsi="Arial" w:cs="Arial"/>
          <w:color w:val="383838"/>
          <w:sz w:val="23"/>
          <w:szCs w:val="23"/>
          <w:lang w:eastAsia="ru-RU"/>
        </w:rPr>
        <w:t>― отвечает за плодоношение;</w:t>
      </w:r>
    </w:p>
    <w:p w:rsidR="00A962B3" w:rsidRPr="00DD40E7" w:rsidRDefault="00A962B3" w:rsidP="00A962B3">
      <w:pPr>
        <w:numPr>
          <w:ilvl w:val="0"/>
          <w:numId w:val="1"/>
        </w:numPr>
        <w:shd w:val="clear" w:color="auto" w:fill="FFFFFF"/>
        <w:spacing w:after="0" w:line="240" w:lineRule="auto"/>
        <w:ind w:left="375"/>
        <w:rPr>
          <w:rFonts w:ascii="Arial" w:eastAsia="Times New Roman" w:hAnsi="Arial" w:cs="Arial"/>
          <w:color w:val="383838"/>
          <w:sz w:val="23"/>
          <w:szCs w:val="23"/>
          <w:lang w:eastAsia="ru-RU"/>
        </w:rPr>
      </w:pPr>
      <w:r w:rsidRPr="00DD40E7">
        <w:rPr>
          <w:rFonts w:ascii="Arial" w:eastAsia="Times New Roman" w:hAnsi="Arial" w:cs="Arial"/>
          <w:b/>
          <w:bCs/>
          <w:color w:val="383838"/>
          <w:sz w:val="23"/>
          <w:szCs w:val="23"/>
          <w:lang w:eastAsia="ru-RU"/>
        </w:rPr>
        <w:t>сера </w:t>
      </w:r>
      <w:r w:rsidRPr="00DD40E7">
        <w:rPr>
          <w:rFonts w:ascii="Arial" w:eastAsia="Times New Roman" w:hAnsi="Arial" w:cs="Arial"/>
          <w:color w:val="383838"/>
          <w:sz w:val="23"/>
          <w:szCs w:val="23"/>
          <w:lang w:eastAsia="ru-RU"/>
        </w:rPr>
        <w:t>― важный питательный элемент.</w:t>
      </w:r>
    </w:p>
    <w:p w:rsidR="00A962B3" w:rsidRPr="00A962B3" w:rsidRDefault="00A962B3" w:rsidP="0010763F">
      <w:pPr>
        <w:shd w:val="clear" w:color="auto" w:fill="FFFFFF"/>
        <w:spacing w:after="225" w:line="240" w:lineRule="auto"/>
        <w:rPr>
          <w:b/>
        </w:rPr>
      </w:pPr>
    </w:p>
    <w:p w:rsidR="00D4795B" w:rsidRPr="00D4795B" w:rsidRDefault="004B046E" w:rsidP="0010763F">
      <w:pPr>
        <w:shd w:val="clear" w:color="auto" w:fill="FFFFFF"/>
        <w:spacing w:after="225" w:line="240" w:lineRule="auto"/>
        <w:rPr>
          <w:b/>
          <w:sz w:val="32"/>
          <w:szCs w:val="32"/>
        </w:rPr>
      </w:pPr>
      <w:r>
        <w:rPr>
          <w:b/>
          <w:sz w:val="32"/>
          <w:szCs w:val="32"/>
        </w:rPr>
        <w:t>5</w:t>
      </w:r>
      <w:r w:rsidR="00D4795B">
        <w:rPr>
          <w:b/>
          <w:sz w:val="32"/>
          <w:szCs w:val="32"/>
        </w:rPr>
        <w:t>. Откуда берутся почвенные данные</w:t>
      </w:r>
    </w:p>
    <w:p w:rsidR="00C833BF" w:rsidRPr="00D4795B" w:rsidRDefault="00C833BF" w:rsidP="0010763F">
      <w:pPr>
        <w:shd w:val="clear" w:color="auto" w:fill="FFFFFF"/>
        <w:spacing w:after="225" w:line="240" w:lineRule="auto"/>
        <w:rPr>
          <w:b/>
          <w:sz w:val="32"/>
          <w:szCs w:val="32"/>
        </w:rPr>
      </w:pPr>
      <w:r>
        <w:rPr>
          <w:b/>
          <w:sz w:val="32"/>
          <w:szCs w:val="32"/>
        </w:rPr>
        <w:t xml:space="preserve">Информация </w:t>
      </w:r>
      <w:r>
        <w:rPr>
          <w:b/>
          <w:sz w:val="32"/>
          <w:szCs w:val="32"/>
          <w:lang w:val="en-US"/>
        </w:rPr>
        <w:t>SoilGrid</w:t>
      </w:r>
    </w:p>
    <w:p w:rsidR="002D2458" w:rsidRPr="00A31D68" w:rsidRDefault="002D2458" w:rsidP="00A31D68">
      <w:pPr>
        <w:shd w:val="clear" w:color="auto" w:fill="FFFFFF"/>
        <w:spacing w:after="225" w:line="360" w:lineRule="auto"/>
        <w:rPr>
          <w:sz w:val="28"/>
          <w:szCs w:val="28"/>
        </w:rPr>
      </w:pPr>
      <w:r w:rsidRPr="00A31D68">
        <w:rPr>
          <w:sz w:val="28"/>
          <w:szCs w:val="28"/>
        </w:rPr>
        <w:lastRenderedPageBreak/>
        <w:t xml:space="preserve">Здоровые почвы обеспечивают важные </w:t>
      </w:r>
      <w:proofErr w:type="spellStart"/>
      <w:r w:rsidRPr="00A31D68">
        <w:rPr>
          <w:sz w:val="28"/>
          <w:szCs w:val="28"/>
        </w:rPr>
        <w:t>экосистемные</w:t>
      </w:r>
      <w:proofErr w:type="spellEnd"/>
      <w:r w:rsidRPr="00A31D68">
        <w:rPr>
          <w:sz w:val="28"/>
          <w:szCs w:val="28"/>
        </w:rPr>
        <w:t xml:space="preserve"> услуги на местном, ландшафтном и глобальном уровнях и важны для функционирования наземных экосистем. Информация о мировых почвенных ресурсах, основанная на «наилучших доступных» (общих) данных профиля почвы в масштабе, соответствующем потребностям пользователей, необходима для решения ряда насущных глобальных проблем. К ним относятся предотвращение и сокращение эрозии почвы за счет восстановления и освоения земель, смягчение последствий изменения климата и адаптация к ним и обеспечение водной безопасности производства продуктов питания и продовольственной безопасности</w:t>
      </w:r>
    </w:p>
    <w:p w:rsidR="002D2458" w:rsidRPr="00954C4A" w:rsidRDefault="002D2458" w:rsidP="00A31D68">
      <w:pPr>
        <w:shd w:val="clear" w:color="auto" w:fill="FFFFFF"/>
        <w:spacing w:after="225" w:line="360" w:lineRule="auto"/>
        <w:rPr>
          <w:b/>
          <w:sz w:val="28"/>
          <w:szCs w:val="28"/>
        </w:rPr>
      </w:pPr>
      <w:r w:rsidRPr="00A31D68">
        <w:rPr>
          <w:b/>
          <w:sz w:val="28"/>
          <w:szCs w:val="28"/>
        </w:rPr>
        <w:t xml:space="preserve">Почему </w:t>
      </w:r>
      <w:r w:rsidRPr="00A31D68">
        <w:rPr>
          <w:b/>
          <w:sz w:val="28"/>
          <w:szCs w:val="28"/>
          <w:lang w:val="en-US"/>
        </w:rPr>
        <w:t>SoilGrid</w:t>
      </w:r>
    </w:p>
    <w:p w:rsidR="00CF1844" w:rsidRDefault="00A31D68" w:rsidP="00A31D68">
      <w:pPr>
        <w:shd w:val="clear" w:color="auto" w:fill="FFFFFF"/>
        <w:spacing w:after="225" w:line="360" w:lineRule="auto"/>
        <w:rPr>
          <w:sz w:val="28"/>
          <w:szCs w:val="28"/>
        </w:rPr>
      </w:pPr>
      <w:r w:rsidRPr="00A31D68">
        <w:rPr>
          <w:sz w:val="28"/>
          <w:szCs w:val="28"/>
        </w:rPr>
        <w:t>До последнего десятилетия в большинстве оценок глобального масштаба, требующих данных о почве, использовалась Цифровая карта почв мира (DSMW), обновленная версия оригина</w:t>
      </w:r>
      <w:r w:rsidR="00445301">
        <w:rPr>
          <w:sz w:val="28"/>
          <w:szCs w:val="28"/>
        </w:rPr>
        <w:t xml:space="preserve">ла, напечатанная в масштабе 1:5 </w:t>
      </w:r>
      <w:r w:rsidRPr="00A31D68">
        <w:rPr>
          <w:sz w:val="28"/>
          <w:szCs w:val="28"/>
        </w:rPr>
        <w:t>×</w:t>
      </w:r>
      <w:r w:rsidR="00445301">
        <w:rPr>
          <w:sz w:val="28"/>
          <w:szCs w:val="28"/>
        </w:rPr>
        <w:t xml:space="preserve"> </w:t>
      </w:r>
      <w:r w:rsidRPr="00A31D68">
        <w:rPr>
          <w:sz w:val="28"/>
          <w:szCs w:val="28"/>
        </w:rPr>
        <w:t>10</w:t>
      </w:r>
      <w:r w:rsidRPr="00445301">
        <w:rPr>
          <w:sz w:val="28"/>
          <w:szCs w:val="28"/>
          <w:vertAlign w:val="superscript"/>
        </w:rPr>
        <w:t>6</w:t>
      </w:r>
      <w:r w:rsidR="00445301">
        <w:rPr>
          <w:sz w:val="28"/>
          <w:szCs w:val="28"/>
          <w:vertAlign w:val="superscript"/>
        </w:rPr>
        <w:t xml:space="preserve"> </w:t>
      </w:r>
      <w:r w:rsidRPr="00A31D68">
        <w:rPr>
          <w:sz w:val="28"/>
          <w:szCs w:val="28"/>
        </w:rPr>
        <w:t xml:space="preserve">масштабная карта почв мира (SMW). Почвенно-географические данные из DSMW послужили основой для создания </w:t>
      </w:r>
      <w:r w:rsidR="00445301">
        <w:rPr>
          <w:sz w:val="28"/>
          <w:szCs w:val="28"/>
        </w:rPr>
        <w:t>полученных</w:t>
      </w:r>
      <w:r w:rsidRPr="00A31D68">
        <w:rPr>
          <w:sz w:val="28"/>
          <w:szCs w:val="28"/>
        </w:rPr>
        <w:t xml:space="preserve"> данных о свойствах почвы, основанные на более широком наборе данных о профилях почв, хранящихся в базе данных WISE, и более сложных процедурах (</w:t>
      </w:r>
      <w:proofErr w:type="spellStart"/>
      <w:r w:rsidRPr="00A31D68">
        <w:rPr>
          <w:sz w:val="28"/>
          <w:szCs w:val="28"/>
        </w:rPr>
        <w:t>таксотрансфер</w:t>
      </w:r>
      <w:proofErr w:type="spellEnd"/>
      <w:r w:rsidRPr="00A31D68">
        <w:rPr>
          <w:sz w:val="28"/>
          <w:szCs w:val="28"/>
        </w:rPr>
        <w:t xml:space="preserve">) для получения различных свойств почвы. Впоследствии в результате совместных усилий, координируемых Продовольственной и сельскохозяйственной организацией Объединенных Наций (ФАО), наилучшая доступная (более новая) информация о почвах, собранная для центральной и южной части Африки, Китая, Европы, северной Евразии и Латинской Америки, была объединена в новый продукт, известный как Гармонизированная мировая база данных о почвах (HWSD). До недавнего времени HWSD была единственной базой данных приложений к цифровым картам, доступной для глобального анализа. Однако он имеет ряд </w:t>
      </w:r>
      <w:r w:rsidRPr="00A31D68">
        <w:rPr>
          <w:sz w:val="28"/>
          <w:szCs w:val="28"/>
        </w:rPr>
        <w:lastRenderedPageBreak/>
        <w:t>ограничений. Некоторые из них связаны с частично устаревшими почвенно-географическими данными, а также с использованием двухслойной модели (0–30 и 30–100 см) для получения свойств почвы. Другие касаются самих производных атрибутивных данных, в частности их неопределяемой количественно неопределенности и использования трех различных версий легенды ФАО (т.е. ФАО74, ФАО85 и ФАО90). Эти вопросы в той или иной степени были решены в различных новых глобальных наборах почвенных данных (</w:t>
      </w:r>
      <w:proofErr w:type="spellStart"/>
      <w:r w:rsidRPr="00A31D68">
        <w:rPr>
          <w:sz w:val="28"/>
          <w:szCs w:val="28"/>
        </w:rPr>
        <w:t>Batjes</w:t>
      </w:r>
      <w:proofErr w:type="spellEnd"/>
      <w:r w:rsidRPr="00A31D68">
        <w:rPr>
          <w:sz w:val="28"/>
          <w:szCs w:val="28"/>
        </w:rPr>
        <w:t xml:space="preserve">, 2016; </w:t>
      </w:r>
      <w:proofErr w:type="spellStart"/>
      <w:r w:rsidRPr="00A31D68">
        <w:rPr>
          <w:sz w:val="28"/>
          <w:szCs w:val="28"/>
        </w:rPr>
        <w:t>Shangguan</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xml:space="preserve">., 2014; </w:t>
      </w:r>
      <w:proofErr w:type="spellStart"/>
      <w:r w:rsidRPr="00A31D68">
        <w:rPr>
          <w:sz w:val="28"/>
          <w:szCs w:val="28"/>
        </w:rPr>
        <w:t>Stoorvogel</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2017), которые по</w:t>
      </w:r>
      <w:r w:rsidR="00445301">
        <w:rPr>
          <w:sz w:val="28"/>
          <w:szCs w:val="28"/>
        </w:rPr>
        <w:t>-</w:t>
      </w:r>
      <w:r w:rsidRPr="00A31D68">
        <w:rPr>
          <w:sz w:val="28"/>
          <w:szCs w:val="28"/>
        </w:rPr>
        <w:t xml:space="preserve">прежнему в значительной степени основаны на традиционном подходе к картографированию почв. В последнее десятилетие цифровое картографирование почв (DSM) стало широко использоваться для получения информации о почвах. DSM состоит в первую очередь в построении количественной численной модели на основе наблюдений за почвой и информации об окружающей среде, выступающей в качестве заменителей факторов почвообразования. DSM также может интегрировать прямую информацию в качестве заменителей свойств почвы, например, измерения проксимального зондирования. Количество исследований с использованием DSM для создания карт свойств почвы постоянно растет. Рассматриваются многочисленные подходы к моделированию, от линейных моделей до </w:t>
      </w:r>
      <w:proofErr w:type="spellStart"/>
      <w:r w:rsidRPr="00A31D68">
        <w:rPr>
          <w:sz w:val="28"/>
          <w:szCs w:val="28"/>
        </w:rPr>
        <w:t>геостатистики</w:t>
      </w:r>
      <w:proofErr w:type="spellEnd"/>
      <w:r w:rsidRPr="00A31D68">
        <w:rPr>
          <w:sz w:val="28"/>
          <w:szCs w:val="28"/>
        </w:rPr>
        <w:t>, машинного обучения и искусственного интеллекта (например, глубокого обучения</w:t>
      </w:r>
      <w:r w:rsidR="00445301">
        <w:rPr>
          <w:sz w:val="28"/>
          <w:szCs w:val="28"/>
        </w:rPr>
        <w:t xml:space="preserve">). </w:t>
      </w:r>
      <w:r w:rsidR="00445301" w:rsidRPr="00445301">
        <w:rPr>
          <w:sz w:val="28"/>
          <w:szCs w:val="28"/>
          <w:lang w:val="en-US"/>
        </w:rPr>
        <w:t>SoilGrid</w:t>
      </w:r>
      <w:r w:rsidR="00445301" w:rsidRPr="00445301">
        <w:rPr>
          <w:sz w:val="28"/>
          <w:szCs w:val="28"/>
        </w:rPr>
        <w:t xml:space="preserve"> это</w:t>
      </w:r>
      <w:r w:rsidRPr="00A31D68">
        <w:rPr>
          <w:sz w:val="28"/>
          <w:szCs w:val="28"/>
        </w:rPr>
        <w:t xml:space="preserve">, </w:t>
      </w:r>
      <w:r w:rsidR="00CF1844">
        <w:rPr>
          <w:sz w:val="28"/>
          <w:szCs w:val="28"/>
        </w:rPr>
        <w:t>набор</w:t>
      </w:r>
      <w:r w:rsidRPr="00A31D68">
        <w:rPr>
          <w:sz w:val="28"/>
          <w:szCs w:val="28"/>
        </w:rPr>
        <w:t xml:space="preserve"> новых карт свойств почв для мира с разрешением сетки 250 м с процессом, включающим самые современные методы и адаптирующим их к задачам глобального цифрового картографирования почв с использованием устаревших данных. Он основан на предыдущих глобальных картах свойств почвы (SoilGrids250m) (</w:t>
      </w:r>
      <w:proofErr w:type="spellStart"/>
      <w:r w:rsidRPr="00A31D68">
        <w:rPr>
          <w:sz w:val="28"/>
          <w:szCs w:val="28"/>
        </w:rPr>
        <w:t>Hengl</w:t>
      </w:r>
      <w:proofErr w:type="spellEnd"/>
      <w:r w:rsidRPr="00A31D68">
        <w:rPr>
          <w:sz w:val="28"/>
          <w:szCs w:val="28"/>
        </w:rPr>
        <w:t xml:space="preserve"> </w:t>
      </w:r>
      <w:proofErr w:type="spellStart"/>
      <w:r w:rsidRPr="00A31D68">
        <w:rPr>
          <w:sz w:val="28"/>
          <w:szCs w:val="28"/>
        </w:rPr>
        <w:t>et</w:t>
      </w:r>
      <w:proofErr w:type="spellEnd"/>
      <w:r w:rsidRPr="00A31D68">
        <w:rPr>
          <w:sz w:val="28"/>
          <w:szCs w:val="28"/>
        </w:rPr>
        <w:t xml:space="preserve"> </w:t>
      </w:r>
      <w:proofErr w:type="spellStart"/>
      <w:r w:rsidRPr="00A31D68">
        <w:rPr>
          <w:sz w:val="28"/>
          <w:szCs w:val="28"/>
        </w:rPr>
        <w:t>al</w:t>
      </w:r>
      <w:proofErr w:type="spellEnd"/>
      <w:r w:rsidRPr="00A31D68">
        <w:rPr>
          <w:sz w:val="28"/>
          <w:szCs w:val="28"/>
        </w:rPr>
        <w:t xml:space="preserve">., 2017b), интегрируя современные методы машинного обучения, </w:t>
      </w:r>
      <w:r w:rsidR="00CF1844">
        <w:rPr>
          <w:rFonts w:ascii="Arial" w:hAnsi="Arial" w:cs="Arial"/>
          <w:color w:val="000000"/>
          <w:sz w:val="20"/>
          <w:szCs w:val="20"/>
        </w:rPr>
        <w:t>высокая доступность стандартизированных данных о профиле почвы по всему миру</w:t>
      </w:r>
      <w:r w:rsidRPr="00A31D68">
        <w:rPr>
          <w:sz w:val="28"/>
          <w:szCs w:val="28"/>
        </w:rPr>
        <w:t xml:space="preserve"> и экологические </w:t>
      </w:r>
      <w:proofErr w:type="spellStart"/>
      <w:r w:rsidRPr="00A31D68">
        <w:rPr>
          <w:sz w:val="28"/>
          <w:szCs w:val="28"/>
        </w:rPr>
        <w:lastRenderedPageBreak/>
        <w:t>ковариаты</w:t>
      </w:r>
      <w:proofErr w:type="spellEnd"/>
      <w:r w:rsidRPr="00A31D68">
        <w:rPr>
          <w:sz w:val="28"/>
          <w:szCs w:val="28"/>
        </w:rPr>
        <w:t xml:space="preserve">. В частности, рассматриваются следующие элементы в глобальном масштабе: </w:t>
      </w:r>
    </w:p>
    <w:p w:rsidR="00CF1844" w:rsidRDefault="00A31D68" w:rsidP="00A31D68">
      <w:pPr>
        <w:shd w:val="clear" w:color="auto" w:fill="FFFFFF"/>
        <w:spacing w:after="225" w:line="360" w:lineRule="auto"/>
        <w:rPr>
          <w:sz w:val="28"/>
          <w:szCs w:val="28"/>
        </w:rPr>
      </w:pPr>
      <w:r w:rsidRPr="00A31D68">
        <w:rPr>
          <w:sz w:val="28"/>
          <w:szCs w:val="28"/>
        </w:rPr>
        <w:t>1. включение данных о профилях почв, полученных из Всемирной службы информации о почвах (</w:t>
      </w:r>
      <w:proofErr w:type="spellStart"/>
      <w:r w:rsidRPr="00A31D68">
        <w:rPr>
          <w:sz w:val="28"/>
          <w:szCs w:val="28"/>
        </w:rPr>
        <w:t>WoSIS</w:t>
      </w:r>
      <w:proofErr w:type="spellEnd"/>
      <w:r w:rsidRPr="00A31D68">
        <w:rPr>
          <w:sz w:val="28"/>
          <w:szCs w:val="28"/>
        </w:rPr>
        <w:t>) IS-RIC, с расширенным количеством и пространств</w:t>
      </w:r>
      <w:r w:rsidR="00CF1844">
        <w:rPr>
          <w:sz w:val="28"/>
          <w:szCs w:val="28"/>
        </w:rPr>
        <w:t>енным распределением наблюдений.</w:t>
      </w:r>
    </w:p>
    <w:p w:rsidR="00CF1844" w:rsidRDefault="00A31D68" w:rsidP="00A31D68">
      <w:pPr>
        <w:shd w:val="clear" w:color="auto" w:fill="FFFFFF"/>
        <w:spacing w:after="225" w:line="360" w:lineRule="auto"/>
        <w:rPr>
          <w:sz w:val="28"/>
          <w:szCs w:val="28"/>
        </w:rPr>
      </w:pPr>
      <w:r w:rsidRPr="00A31D68">
        <w:rPr>
          <w:sz w:val="28"/>
          <w:szCs w:val="28"/>
        </w:rPr>
        <w:t xml:space="preserve">2. воспроизводимая процедура выбора </w:t>
      </w:r>
      <w:proofErr w:type="spellStart"/>
      <w:r w:rsidRPr="00A31D68">
        <w:rPr>
          <w:sz w:val="28"/>
          <w:szCs w:val="28"/>
        </w:rPr>
        <w:t>ковариат</w:t>
      </w:r>
      <w:proofErr w:type="spellEnd"/>
      <w:r w:rsidRPr="00A31D68">
        <w:rPr>
          <w:sz w:val="28"/>
          <w:szCs w:val="28"/>
        </w:rPr>
        <w:t>, основанная на рекурсивном иск</w:t>
      </w:r>
      <w:r w:rsidR="00CF1844">
        <w:rPr>
          <w:sz w:val="28"/>
          <w:szCs w:val="28"/>
        </w:rPr>
        <w:t>лючении признаков.</w:t>
      </w:r>
    </w:p>
    <w:p w:rsidR="00CF1844" w:rsidRDefault="00A31D68" w:rsidP="00A31D68">
      <w:pPr>
        <w:shd w:val="clear" w:color="auto" w:fill="FFFFFF"/>
        <w:spacing w:after="225" w:line="360" w:lineRule="auto"/>
        <w:rPr>
          <w:sz w:val="28"/>
          <w:szCs w:val="28"/>
        </w:rPr>
      </w:pPr>
      <w:r w:rsidRPr="00A31D68">
        <w:rPr>
          <w:sz w:val="28"/>
          <w:szCs w:val="28"/>
        </w:rPr>
        <w:t>3. улучшенная процедура перекрестной проверки, основанная на пространственной стратификации</w:t>
      </w:r>
      <w:r w:rsidR="00CF1844">
        <w:rPr>
          <w:sz w:val="28"/>
          <w:szCs w:val="28"/>
        </w:rPr>
        <w:t>.</w:t>
      </w:r>
      <w:r w:rsidRPr="00A31D68">
        <w:rPr>
          <w:sz w:val="28"/>
          <w:szCs w:val="28"/>
        </w:rPr>
        <w:t xml:space="preserve"> </w:t>
      </w:r>
    </w:p>
    <w:p w:rsidR="00CF1844" w:rsidRDefault="00A31D68" w:rsidP="00CF1844">
      <w:pPr>
        <w:shd w:val="clear" w:color="auto" w:fill="FFFFFF"/>
        <w:spacing w:after="225" w:line="360" w:lineRule="auto"/>
        <w:rPr>
          <w:sz w:val="28"/>
          <w:szCs w:val="28"/>
        </w:rPr>
      </w:pPr>
      <w:r w:rsidRPr="00A31D68">
        <w:rPr>
          <w:sz w:val="28"/>
          <w:szCs w:val="28"/>
        </w:rPr>
        <w:t xml:space="preserve">4. Количественная оценка неопределенности прогноза с использованием </w:t>
      </w:r>
      <w:proofErr w:type="spellStart"/>
      <w:r w:rsidR="00CF1844">
        <w:rPr>
          <w:sz w:val="28"/>
          <w:szCs w:val="28"/>
        </w:rPr>
        <w:t>квантильных</w:t>
      </w:r>
      <w:proofErr w:type="spellEnd"/>
      <w:r w:rsidR="00CF1844">
        <w:rPr>
          <w:sz w:val="28"/>
          <w:szCs w:val="28"/>
        </w:rPr>
        <w:t xml:space="preserve"> регрессионных лесов.</w:t>
      </w:r>
    </w:p>
    <w:p w:rsidR="00B51635" w:rsidRPr="00B51635" w:rsidRDefault="00B51635" w:rsidP="00CF1844">
      <w:pPr>
        <w:shd w:val="clear" w:color="auto" w:fill="FFFFFF"/>
        <w:spacing w:after="225" w:line="360" w:lineRule="auto"/>
        <w:rPr>
          <w:b/>
          <w:sz w:val="28"/>
          <w:szCs w:val="28"/>
        </w:rPr>
      </w:pPr>
      <w:r w:rsidRPr="00B51635">
        <w:rPr>
          <w:b/>
          <w:sz w:val="28"/>
          <w:szCs w:val="28"/>
        </w:rPr>
        <w:t>Свойства почвы</w:t>
      </w:r>
    </w:p>
    <w:p w:rsidR="00B51635" w:rsidRDefault="00B51635" w:rsidP="00CF1844">
      <w:pPr>
        <w:shd w:val="clear" w:color="auto" w:fill="FFFFFF"/>
        <w:spacing w:after="225" w:line="360" w:lineRule="auto"/>
        <w:rPr>
          <w:sz w:val="28"/>
          <w:szCs w:val="28"/>
        </w:rPr>
      </w:pPr>
      <w:r w:rsidRPr="00B51635">
        <w:rPr>
          <w:sz w:val="28"/>
          <w:szCs w:val="28"/>
        </w:rPr>
        <w:t xml:space="preserve">Для целей </w:t>
      </w:r>
      <w:proofErr w:type="spellStart"/>
      <w:r w:rsidRPr="00B51635">
        <w:rPr>
          <w:sz w:val="28"/>
          <w:szCs w:val="28"/>
        </w:rPr>
        <w:t>SoilGrids</w:t>
      </w:r>
      <w:proofErr w:type="spellEnd"/>
      <w:r w:rsidRPr="00B51635">
        <w:rPr>
          <w:sz w:val="28"/>
          <w:szCs w:val="28"/>
        </w:rPr>
        <w:t xml:space="preserve"> «почва» — это рыхлый материал толщиной до 2 м в эпидермисе Земли, находящийся в прямом контакте с атмосферой; таким образом, подводные почвы и почвы, подверженные воздействию приливов и отливов, здесь не рассматриваются. Ни материалы глубже 2 м. Что для на крайне удобно так как в большинстве случаях корни винограда глубже не растут. Это решение имеет последствия для расчетов общих запасов, в частности органического углерода почвы. В таблице 1 описаны свойства почвы, учитываемые в этой версии </w:t>
      </w:r>
      <w:proofErr w:type="spellStart"/>
      <w:r w:rsidRPr="00B51635">
        <w:rPr>
          <w:sz w:val="28"/>
          <w:szCs w:val="28"/>
        </w:rPr>
        <w:t>SoilGrids</w:t>
      </w:r>
      <w:proofErr w:type="spellEnd"/>
      <w:r w:rsidRPr="00B51635">
        <w:rPr>
          <w:sz w:val="28"/>
          <w:szCs w:val="28"/>
        </w:rPr>
        <w:t xml:space="preserve">: содержание органического углерода, общее содержание азота, рН почвы (измеренный в воде), способность к обмену катионов, гранулометрический состав почвы и доля крупных фрагментов. «Подстилочные слои» поверх минеральных почв были исключены из дальнейшего моделирования с использованием следующих допущений. Согласованность глубины слоя (например, последовательное увеличение верхней и нижней глубины для каждого слоя вниз по профилю) в </w:t>
      </w:r>
      <w:proofErr w:type="spellStart"/>
      <w:r w:rsidRPr="00B51635">
        <w:rPr>
          <w:sz w:val="28"/>
          <w:szCs w:val="28"/>
        </w:rPr>
        <w:lastRenderedPageBreak/>
        <w:t>WoSIS</w:t>
      </w:r>
      <w:proofErr w:type="spellEnd"/>
      <w:r w:rsidRPr="00B51635">
        <w:rPr>
          <w:sz w:val="28"/>
          <w:szCs w:val="28"/>
        </w:rPr>
        <w:t xml:space="preserve"> проверялась с использованием автоматизированных процедур. В соответствии с действующими международно-признанными соглашениями такие приращения глубины даются как «измеренные от поверхности, включая органические слои и минеральные покровы» (ФАО, 2006; </w:t>
      </w:r>
      <w:proofErr w:type="spellStart"/>
      <w:r w:rsidRPr="00B51635">
        <w:rPr>
          <w:sz w:val="28"/>
          <w:szCs w:val="28"/>
        </w:rPr>
        <w:t>Schoeneberger</w:t>
      </w:r>
      <w:proofErr w:type="spellEnd"/>
      <w:r w:rsidRPr="00B51635">
        <w:rPr>
          <w:sz w:val="28"/>
          <w:szCs w:val="28"/>
        </w:rPr>
        <w:t xml:space="preserve"> </w:t>
      </w:r>
      <w:proofErr w:type="spellStart"/>
      <w:r w:rsidRPr="00B51635">
        <w:rPr>
          <w:sz w:val="28"/>
          <w:szCs w:val="28"/>
        </w:rPr>
        <w:t>et</w:t>
      </w:r>
      <w:proofErr w:type="spellEnd"/>
      <w:r w:rsidRPr="00B51635">
        <w:rPr>
          <w:sz w:val="28"/>
          <w:szCs w:val="28"/>
        </w:rPr>
        <w:t xml:space="preserve"> </w:t>
      </w:r>
      <w:proofErr w:type="spellStart"/>
      <w:r w:rsidRPr="00B51635">
        <w:rPr>
          <w:sz w:val="28"/>
          <w:szCs w:val="28"/>
        </w:rPr>
        <w:t>al</w:t>
      </w:r>
      <w:proofErr w:type="spellEnd"/>
      <w:r w:rsidRPr="00B51635">
        <w:rPr>
          <w:sz w:val="28"/>
          <w:szCs w:val="28"/>
        </w:rPr>
        <w:t xml:space="preserve">., 2012). </w:t>
      </w:r>
    </w:p>
    <w:p w:rsidR="00CA258D" w:rsidRPr="00CA258D" w:rsidRDefault="00CA258D" w:rsidP="00CA258D">
      <w:pPr>
        <w:shd w:val="clear" w:color="auto" w:fill="FFFFFF"/>
        <w:spacing w:after="225" w:line="240" w:lineRule="auto"/>
        <w:rPr>
          <w:rFonts w:ascii="Times New Roman" w:hAnsi="Times New Roman" w:cs="Times New Roman"/>
          <w:sz w:val="28"/>
          <w:szCs w:val="28"/>
        </w:rPr>
      </w:pPr>
      <w:r w:rsidRPr="00CA258D">
        <w:rPr>
          <w:rFonts w:ascii="Times New Roman" w:hAnsi="Times New Roman" w:cs="Times New Roman"/>
          <w:sz w:val="28"/>
          <w:szCs w:val="28"/>
        </w:rPr>
        <w:t>Тем самым если не были получены данные почвы, то считается что в этом месте нельзя выращивать виноград (вода, приливы отливы, города, горы и т.д.)</w:t>
      </w:r>
    </w:p>
    <w:p w:rsidR="00CA258D" w:rsidRDefault="00CA258D" w:rsidP="00CF1844">
      <w:pPr>
        <w:shd w:val="clear" w:color="auto" w:fill="FFFFFF"/>
        <w:spacing w:after="225" w:line="360" w:lineRule="auto"/>
        <w:rPr>
          <w:sz w:val="28"/>
          <w:szCs w:val="28"/>
        </w:rPr>
      </w:pPr>
    </w:p>
    <w:p w:rsidR="00234421" w:rsidRDefault="00234421" w:rsidP="00CF1844">
      <w:pPr>
        <w:shd w:val="clear" w:color="auto" w:fill="FFFFFF"/>
        <w:spacing w:after="225" w:line="360" w:lineRule="auto"/>
        <w:rPr>
          <w:b/>
          <w:sz w:val="28"/>
          <w:szCs w:val="28"/>
        </w:rPr>
      </w:pPr>
      <w:r w:rsidRPr="00234421">
        <w:rPr>
          <w:b/>
          <w:sz w:val="28"/>
          <w:szCs w:val="28"/>
        </w:rPr>
        <w:t>Предсказание свойств почвы</w:t>
      </w:r>
    </w:p>
    <w:p w:rsidR="00D4795B" w:rsidRDefault="00234421" w:rsidP="00D4795B">
      <w:pPr>
        <w:shd w:val="clear" w:color="auto" w:fill="FFFFFF"/>
        <w:spacing w:after="225" w:line="360" w:lineRule="auto"/>
      </w:pPr>
      <w:r>
        <w:t>Был рассчитан процент перекрестных проверок, содержащихся в интервале прогнозирования 0,9 В идеале PICP близок к 0,9, что указывает на правильную оценку неопределенности. Значение PICP, существенно превышающее 0,9, свидетельствует о том, что неопределенность была недооценена; существенно меньший PICP указывает на то, что он был завышен. 90-й интервал предсказания (PI90)</w:t>
      </w:r>
    </w:p>
    <w:p w:rsidR="00CB5E39" w:rsidRPr="00F154B2" w:rsidRDefault="00D4795B" w:rsidP="00D4795B">
      <w:pPr>
        <w:shd w:val="clear" w:color="auto" w:fill="FFFFFF"/>
        <w:spacing w:after="225" w:line="360" w:lineRule="auto"/>
      </w:pPr>
      <w:r>
        <w:t>PI90 =</w:t>
      </w:r>
      <w:r w:rsidRPr="00D4795B">
        <w:rPr>
          <w:lang w:val="en-US"/>
        </w:rPr>
        <w:t>q</w:t>
      </w:r>
      <w:r>
        <w:t>0.95−q</w:t>
      </w:r>
      <w:r w:rsidR="00234421">
        <w:t>0.05</w:t>
      </w:r>
    </w:p>
    <w:p w:rsidR="00CB5E39" w:rsidRPr="00736520" w:rsidRDefault="00CB5E39" w:rsidP="00CB5E39">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Pr="00736520" w:rsidRDefault="002A56AB" w:rsidP="002A56AB">
      <w:pPr>
        <w:shd w:val="clear" w:color="auto" w:fill="FFFFFF"/>
        <w:spacing w:after="225" w:line="240" w:lineRule="auto"/>
        <w:rPr>
          <w:rFonts w:ascii="Times New Roman" w:hAnsi="Times New Roman" w:cs="Times New Roman"/>
          <w:sz w:val="24"/>
          <w:szCs w:val="24"/>
        </w:rPr>
      </w:pPr>
    </w:p>
    <w:p w:rsidR="002A56AB" w:rsidRDefault="004B046E" w:rsidP="002A56AB">
      <w:pPr>
        <w:shd w:val="clear" w:color="auto" w:fill="FFFFFF"/>
        <w:spacing w:after="225" w:line="240" w:lineRule="auto"/>
        <w:rPr>
          <w:rFonts w:ascii="Times New Roman" w:hAnsi="Times New Roman" w:cs="Times New Roman"/>
          <w:b/>
          <w:sz w:val="32"/>
          <w:szCs w:val="32"/>
        </w:rPr>
      </w:pPr>
      <w:r>
        <w:rPr>
          <w:rFonts w:ascii="Times New Roman" w:hAnsi="Times New Roman" w:cs="Times New Roman"/>
          <w:b/>
          <w:sz w:val="32"/>
          <w:szCs w:val="32"/>
        </w:rPr>
        <w:t xml:space="preserve">6 </w:t>
      </w:r>
      <w:bookmarkStart w:id="0" w:name="_GoBack"/>
      <w:bookmarkEnd w:id="0"/>
      <w:r w:rsidR="002A56AB" w:rsidRPr="002A56AB">
        <w:rPr>
          <w:rFonts w:ascii="Times New Roman" w:hAnsi="Times New Roman" w:cs="Times New Roman"/>
          <w:b/>
          <w:sz w:val="32"/>
          <w:szCs w:val="32"/>
        </w:rPr>
        <w:t>Код формирование данных</w:t>
      </w:r>
    </w:p>
    <w:p w:rsidR="00F154B2" w:rsidRDefault="00F154B2" w:rsidP="002A56AB">
      <w:pPr>
        <w:shd w:val="clear" w:color="auto" w:fill="FFFFFF"/>
        <w:spacing w:after="225" w:line="240" w:lineRule="auto"/>
        <w:rPr>
          <w:rFonts w:ascii="Times New Roman" w:hAnsi="Times New Roman" w:cs="Times New Roman"/>
          <w:b/>
          <w:sz w:val="28"/>
          <w:szCs w:val="32"/>
        </w:rPr>
      </w:pPr>
      <w:r w:rsidRPr="00F154B2">
        <w:rPr>
          <w:rFonts w:ascii="Times New Roman" w:hAnsi="Times New Roman" w:cs="Times New Roman"/>
          <w:b/>
          <w:sz w:val="28"/>
          <w:szCs w:val="32"/>
        </w:rPr>
        <w:t>Константы</w:t>
      </w:r>
    </w:p>
    <w:p w:rsidR="00F154B2" w:rsidRPr="00F154B2" w:rsidRDefault="00F154B2"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Стартовые координаты:</w:t>
      </w:r>
    </w:p>
    <w:p w:rsidR="00F154B2" w:rsidRDefault="00F154B2" w:rsidP="002A56AB">
      <w:pPr>
        <w:shd w:val="clear" w:color="auto" w:fill="FFFFFF"/>
        <w:spacing w:after="225" w:line="240" w:lineRule="auto"/>
        <w:rPr>
          <w:rFonts w:ascii="Times New Roman" w:hAnsi="Times New Roman" w:cs="Times New Roman"/>
          <w:sz w:val="24"/>
          <w:szCs w:val="32"/>
        </w:rPr>
      </w:pPr>
      <w:r w:rsidRPr="00F154B2">
        <w:rPr>
          <w:rFonts w:ascii="Times New Roman" w:hAnsi="Times New Roman" w:cs="Times New Roman"/>
          <w:sz w:val="24"/>
          <w:szCs w:val="32"/>
        </w:rPr>
        <w:t>LAT, LNG = 44.914533, 38.945518</w:t>
      </w:r>
    </w:p>
    <w:p w:rsidR="00F154B2" w:rsidRPr="00F154B2" w:rsidRDefault="00F154B2" w:rsidP="002A56AB">
      <w:pPr>
        <w:shd w:val="clear" w:color="auto" w:fill="FFFFFF"/>
        <w:spacing w:after="225" w:line="240" w:lineRule="auto"/>
        <w:rPr>
          <w:rFonts w:ascii="Times New Roman" w:hAnsi="Times New Roman" w:cs="Times New Roman"/>
          <w:szCs w:val="32"/>
        </w:rPr>
      </w:pPr>
      <w:r w:rsidRPr="00F154B2">
        <w:rPr>
          <w:rFonts w:ascii="Times New Roman" w:hAnsi="Times New Roman" w:cs="Times New Roman"/>
          <w:sz w:val="24"/>
          <w:szCs w:val="32"/>
        </w:rPr>
        <w:t>Расстояние от центра полигона до</w:t>
      </w:r>
      <w:r>
        <w:rPr>
          <w:rFonts w:ascii="Times New Roman" w:hAnsi="Times New Roman" w:cs="Times New Roman"/>
          <w:sz w:val="24"/>
          <w:szCs w:val="32"/>
        </w:rPr>
        <w:t xml:space="preserve"> ее края, значение задается в метрах и переводится в градусы:</w:t>
      </w:r>
    </w:p>
    <w:p w:rsidR="00F154B2" w:rsidRDefault="00F154B2" w:rsidP="002A56AB">
      <w:pPr>
        <w:shd w:val="clear" w:color="auto" w:fill="FFFFFF"/>
        <w:spacing w:after="225" w:line="240" w:lineRule="auto"/>
        <w:rPr>
          <w:rFonts w:ascii="Times New Roman" w:hAnsi="Times New Roman" w:cs="Times New Roman"/>
          <w:sz w:val="24"/>
          <w:szCs w:val="32"/>
        </w:rPr>
      </w:pPr>
      <w:r w:rsidRPr="00F154B2">
        <w:rPr>
          <w:rFonts w:ascii="Times New Roman" w:hAnsi="Times New Roman" w:cs="Times New Roman"/>
          <w:sz w:val="24"/>
          <w:szCs w:val="32"/>
        </w:rPr>
        <w:t xml:space="preserve">STEP_DIST = </w:t>
      </w:r>
      <w:proofErr w:type="spellStart"/>
      <w:r w:rsidRPr="00F154B2">
        <w:rPr>
          <w:rFonts w:ascii="Times New Roman" w:hAnsi="Times New Roman" w:cs="Times New Roman"/>
          <w:sz w:val="24"/>
          <w:szCs w:val="32"/>
        </w:rPr>
        <w:t>get_degress</w:t>
      </w:r>
      <w:proofErr w:type="spellEnd"/>
      <w:r w:rsidRPr="00F154B2">
        <w:rPr>
          <w:rFonts w:ascii="Times New Roman" w:hAnsi="Times New Roman" w:cs="Times New Roman"/>
          <w:sz w:val="24"/>
          <w:szCs w:val="32"/>
        </w:rPr>
        <w:t>(125)</w:t>
      </w:r>
    </w:p>
    <w:p w:rsidR="00F154B2" w:rsidRDefault="00F154B2" w:rsidP="002A56AB">
      <w:pPr>
        <w:shd w:val="clear" w:color="auto" w:fill="FFFFFF"/>
        <w:spacing w:after="225" w:line="240" w:lineRule="auto"/>
        <w:rPr>
          <w:rFonts w:ascii="Times New Roman" w:hAnsi="Times New Roman" w:cs="Times New Roman"/>
          <w:sz w:val="24"/>
          <w:szCs w:val="32"/>
        </w:rPr>
      </w:pPr>
      <w:r>
        <w:rPr>
          <w:rFonts w:ascii="Times New Roman" w:hAnsi="Times New Roman" w:cs="Times New Roman"/>
          <w:sz w:val="24"/>
          <w:szCs w:val="32"/>
        </w:rPr>
        <w:t>Размер карты где располагаются полигоны, в метрах:</w:t>
      </w:r>
    </w:p>
    <w:p w:rsidR="00F154B2" w:rsidRDefault="00F154B2" w:rsidP="002A56AB">
      <w:pPr>
        <w:shd w:val="clear" w:color="auto" w:fill="FFFFFF"/>
        <w:spacing w:after="225" w:line="240" w:lineRule="auto"/>
        <w:rPr>
          <w:rFonts w:ascii="Times New Roman" w:hAnsi="Times New Roman" w:cs="Times New Roman"/>
          <w:sz w:val="24"/>
          <w:szCs w:val="24"/>
          <w:lang w:val="en-US"/>
        </w:rPr>
      </w:pPr>
      <w:r w:rsidRPr="00F154B2">
        <w:rPr>
          <w:rFonts w:ascii="Times New Roman" w:hAnsi="Times New Roman" w:cs="Times New Roman"/>
          <w:sz w:val="24"/>
          <w:szCs w:val="24"/>
          <w:lang w:val="en-US"/>
        </w:rPr>
        <w:t>MAX_SIZE_X, MAX_SIZE_Y = (10000, 10000)</w:t>
      </w:r>
    </w:p>
    <w:p w:rsidR="003461B6" w:rsidRDefault="003461B6"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lang w:val="en-US"/>
        </w:rPr>
        <w:lastRenderedPageBreak/>
        <w:t>API</w:t>
      </w:r>
      <w:r w:rsidRPr="003461B6">
        <w:rPr>
          <w:rFonts w:ascii="Times New Roman" w:hAnsi="Times New Roman" w:cs="Times New Roman"/>
          <w:sz w:val="24"/>
          <w:szCs w:val="24"/>
        </w:rPr>
        <w:t xml:space="preserve"> </w:t>
      </w:r>
      <w:r>
        <w:rPr>
          <w:rFonts w:ascii="Times New Roman" w:hAnsi="Times New Roman" w:cs="Times New Roman"/>
          <w:sz w:val="24"/>
          <w:szCs w:val="24"/>
        </w:rPr>
        <w:t>ключ для получения погодных данных:</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sz w:val="24"/>
          <w:szCs w:val="24"/>
        </w:rPr>
        <w:t>OPENWEATHER_API</w:t>
      </w:r>
    </w:p>
    <w:p w:rsidR="003461B6" w:rsidRDefault="003461B6" w:rsidP="003461B6">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lang w:val="en-US"/>
        </w:rPr>
        <w:t>API</w:t>
      </w:r>
      <w:r w:rsidRPr="003461B6">
        <w:rPr>
          <w:rFonts w:ascii="Times New Roman" w:hAnsi="Times New Roman" w:cs="Times New Roman"/>
          <w:sz w:val="24"/>
          <w:szCs w:val="24"/>
        </w:rPr>
        <w:t xml:space="preserve"> </w:t>
      </w:r>
      <w:r>
        <w:rPr>
          <w:rFonts w:ascii="Times New Roman" w:hAnsi="Times New Roman" w:cs="Times New Roman"/>
          <w:sz w:val="24"/>
          <w:szCs w:val="24"/>
        </w:rPr>
        <w:t xml:space="preserve">ключ для получения </w:t>
      </w:r>
      <w:r w:rsidR="00EE61B9">
        <w:rPr>
          <w:rFonts w:ascii="Times New Roman" w:hAnsi="Times New Roman" w:cs="Times New Roman"/>
          <w:sz w:val="24"/>
          <w:szCs w:val="24"/>
        </w:rPr>
        <w:t>высоты</w:t>
      </w:r>
      <w:r>
        <w:rPr>
          <w:rFonts w:ascii="Times New Roman" w:hAnsi="Times New Roman" w:cs="Times New Roman"/>
          <w:sz w:val="24"/>
          <w:szCs w:val="24"/>
        </w:rPr>
        <w:t>:</w:t>
      </w:r>
    </w:p>
    <w:p w:rsidR="003461B6" w:rsidRPr="003461B6" w:rsidRDefault="00EE61B9" w:rsidP="002A56AB">
      <w:pPr>
        <w:shd w:val="clear" w:color="auto" w:fill="FFFFFF"/>
        <w:spacing w:after="225" w:line="240" w:lineRule="auto"/>
        <w:rPr>
          <w:rFonts w:ascii="Times New Roman" w:hAnsi="Times New Roman" w:cs="Times New Roman"/>
          <w:sz w:val="24"/>
          <w:szCs w:val="24"/>
        </w:rPr>
      </w:pPr>
      <w:r w:rsidRPr="00EE61B9">
        <w:rPr>
          <w:rFonts w:ascii="Times New Roman" w:hAnsi="Times New Roman" w:cs="Times New Roman"/>
          <w:sz w:val="24"/>
          <w:szCs w:val="24"/>
        </w:rPr>
        <w:t>ELEVATION_API</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sz w:val="24"/>
          <w:szCs w:val="24"/>
        </w:rPr>
        <w:t>Временной промежуток за которой берутся данные</w:t>
      </w:r>
      <w:r>
        <w:rPr>
          <w:rFonts w:ascii="Times New Roman" w:hAnsi="Times New Roman" w:cs="Times New Roman"/>
          <w:sz w:val="24"/>
          <w:szCs w:val="24"/>
        </w:rPr>
        <w:t>:</w:t>
      </w:r>
    </w:p>
    <w:p w:rsidR="003461B6" w:rsidRPr="0049118B" w:rsidRDefault="003461B6" w:rsidP="002A56AB">
      <w:pPr>
        <w:shd w:val="clear" w:color="auto" w:fill="FFFFFF"/>
        <w:spacing w:after="225" w:line="240" w:lineRule="auto"/>
        <w:rPr>
          <w:rFonts w:ascii="Times New Roman" w:hAnsi="Times New Roman" w:cs="Times New Roman"/>
          <w:sz w:val="24"/>
          <w:szCs w:val="24"/>
          <w:lang w:val="en-US"/>
        </w:rPr>
      </w:pPr>
      <w:r w:rsidRPr="0049118B">
        <w:rPr>
          <w:rFonts w:ascii="Times New Roman" w:hAnsi="Times New Roman" w:cs="Times New Roman"/>
          <w:sz w:val="24"/>
          <w:szCs w:val="24"/>
          <w:lang w:val="en-US"/>
        </w:rPr>
        <w:t>START_DATE</w:t>
      </w:r>
    </w:p>
    <w:p w:rsidR="003461B6" w:rsidRPr="0049118B" w:rsidRDefault="003461B6" w:rsidP="002A56AB">
      <w:pPr>
        <w:shd w:val="clear" w:color="auto" w:fill="FFFFFF"/>
        <w:spacing w:after="225" w:line="240" w:lineRule="auto"/>
        <w:rPr>
          <w:rFonts w:ascii="Times New Roman" w:hAnsi="Times New Roman" w:cs="Times New Roman"/>
          <w:sz w:val="24"/>
          <w:szCs w:val="24"/>
          <w:lang w:val="en-US"/>
        </w:rPr>
      </w:pPr>
      <w:r w:rsidRPr="0049118B">
        <w:rPr>
          <w:rFonts w:ascii="Times New Roman" w:hAnsi="Times New Roman" w:cs="Times New Roman"/>
          <w:sz w:val="24"/>
          <w:szCs w:val="24"/>
          <w:lang w:val="en-US"/>
        </w:rPr>
        <w:t>END_DATE</w:t>
      </w:r>
    </w:p>
    <w:p w:rsidR="003461B6" w:rsidRPr="0049118B" w:rsidRDefault="003461B6" w:rsidP="002A56AB">
      <w:pPr>
        <w:shd w:val="clear" w:color="auto" w:fill="FFFFFF"/>
        <w:spacing w:after="225" w:line="240" w:lineRule="auto"/>
        <w:rPr>
          <w:rFonts w:ascii="Times New Roman" w:hAnsi="Times New Roman" w:cs="Times New Roman"/>
          <w:b/>
          <w:sz w:val="28"/>
          <w:szCs w:val="24"/>
          <w:lang w:val="en-US"/>
        </w:rPr>
      </w:pPr>
      <w:r w:rsidRPr="003461B6">
        <w:rPr>
          <w:rFonts w:ascii="Times New Roman" w:hAnsi="Times New Roman" w:cs="Times New Roman"/>
          <w:b/>
          <w:sz w:val="28"/>
          <w:szCs w:val="24"/>
        </w:rPr>
        <w:t>Описание</w:t>
      </w:r>
      <w:r w:rsidRPr="0049118B">
        <w:rPr>
          <w:rFonts w:ascii="Times New Roman" w:hAnsi="Times New Roman" w:cs="Times New Roman"/>
          <w:b/>
          <w:sz w:val="28"/>
          <w:szCs w:val="24"/>
          <w:lang w:val="en-US"/>
        </w:rPr>
        <w:t xml:space="preserve"> </w:t>
      </w:r>
      <w:r w:rsidRPr="003461B6">
        <w:rPr>
          <w:rFonts w:ascii="Times New Roman" w:hAnsi="Times New Roman" w:cs="Times New Roman"/>
          <w:b/>
          <w:sz w:val="28"/>
          <w:szCs w:val="24"/>
        </w:rPr>
        <w:t>работы</w:t>
      </w:r>
    </w:p>
    <w:p w:rsidR="003461B6" w:rsidRPr="001829C8" w:rsidRDefault="003461B6"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 xml:space="preserve">Функция по созданию </w:t>
      </w:r>
      <w:r w:rsidR="00661943" w:rsidRPr="001829C8">
        <w:rPr>
          <w:rFonts w:ascii="Times New Roman" w:hAnsi="Times New Roman" w:cs="Times New Roman"/>
          <w:b/>
          <w:sz w:val="24"/>
          <w:szCs w:val="24"/>
        </w:rPr>
        <w:t>полигонов с данными</w:t>
      </w:r>
      <w:r w:rsidR="001829C8" w:rsidRPr="001829C8">
        <w:rPr>
          <w:rFonts w:ascii="Times New Roman" w:hAnsi="Times New Roman" w:cs="Times New Roman"/>
          <w:b/>
          <w:sz w:val="24"/>
          <w:szCs w:val="24"/>
        </w:rPr>
        <w:t>:</w:t>
      </w:r>
    </w:p>
    <w:p w:rsidR="003461B6" w:rsidRDefault="003461B6" w:rsidP="002A56AB">
      <w:pPr>
        <w:shd w:val="clear" w:color="auto" w:fill="FFFFFF"/>
        <w:spacing w:after="225" w:line="240" w:lineRule="auto"/>
        <w:rPr>
          <w:rFonts w:ascii="Times New Roman" w:hAnsi="Times New Roman" w:cs="Times New Roman"/>
          <w:sz w:val="24"/>
          <w:szCs w:val="24"/>
        </w:rPr>
      </w:pPr>
      <w:r w:rsidRPr="003461B6">
        <w:rPr>
          <w:rFonts w:ascii="Times New Roman" w:hAnsi="Times New Roman" w:cs="Times New Roman"/>
          <w:noProof/>
          <w:sz w:val="24"/>
          <w:szCs w:val="24"/>
          <w:lang w:eastAsia="ru-RU"/>
        </w:rPr>
        <w:drawing>
          <wp:inline distT="0" distB="0" distL="0" distR="0" wp14:anchorId="01B2A54F" wp14:editId="539219AD">
            <wp:extent cx="5940425" cy="356870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68700"/>
                    </a:xfrm>
                    <a:prstGeom prst="rect">
                      <a:avLst/>
                    </a:prstGeom>
                  </pic:spPr>
                </pic:pic>
              </a:graphicData>
            </a:graphic>
          </wp:inline>
        </w:drawing>
      </w:r>
    </w:p>
    <w:p w:rsidR="001829C8" w:rsidRPr="004B046E" w:rsidRDefault="001829C8" w:rsidP="001829C8">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 xml:space="preserve">Функция по созданию полигонов с данными. В начале создают полигоны, далее каждому полигону задаются почвенные и погодные параметры. Полигоны сохраняются в файл с расширением </w:t>
      </w:r>
      <w:r>
        <w:rPr>
          <w:rFonts w:ascii="Times New Roman" w:hAnsi="Times New Roman" w:cs="Times New Roman"/>
          <w:sz w:val="24"/>
          <w:szCs w:val="24"/>
          <w:lang w:val="en-US"/>
        </w:rPr>
        <w:t>pickle</w:t>
      </w:r>
    </w:p>
    <w:p w:rsidR="001829C8" w:rsidRDefault="001829C8" w:rsidP="002A56AB">
      <w:pPr>
        <w:shd w:val="clear" w:color="auto" w:fill="FFFFFF"/>
        <w:spacing w:after="225" w:line="240" w:lineRule="auto"/>
        <w:rPr>
          <w:rFonts w:ascii="Times New Roman" w:hAnsi="Times New Roman" w:cs="Times New Roman"/>
          <w:sz w:val="24"/>
          <w:szCs w:val="24"/>
        </w:rPr>
      </w:pPr>
    </w:p>
    <w:p w:rsidR="00661943" w:rsidRPr="001829C8" w:rsidRDefault="00661943"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по созданию полигонов без данных</w:t>
      </w:r>
      <w:r w:rsidR="001829C8" w:rsidRPr="001829C8">
        <w:rPr>
          <w:rFonts w:ascii="Times New Roman" w:hAnsi="Times New Roman" w:cs="Times New Roman"/>
          <w:b/>
          <w:sz w:val="24"/>
          <w:szCs w:val="24"/>
        </w:rPr>
        <w:t>:</w:t>
      </w:r>
    </w:p>
    <w:p w:rsidR="001317E8" w:rsidRDefault="00661943" w:rsidP="002A56AB">
      <w:pPr>
        <w:shd w:val="clear" w:color="auto" w:fill="FFFFFF"/>
        <w:spacing w:after="225" w:line="240" w:lineRule="auto"/>
        <w:rPr>
          <w:rFonts w:ascii="Times New Roman" w:hAnsi="Times New Roman" w:cs="Times New Roman"/>
          <w:sz w:val="24"/>
          <w:szCs w:val="24"/>
        </w:rPr>
      </w:pPr>
      <w:r w:rsidRPr="00661943">
        <w:rPr>
          <w:rFonts w:ascii="Times New Roman" w:hAnsi="Times New Roman" w:cs="Times New Roman"/>
          <w:noProof/>
          <w:sz w:val="24"/>
          <w:szCs w:val="24"/>
          <w:lang w:eastAsia="ru-RU"/>
        </w:rPr>
        <w:lastRenderedPageBreak/>
        <w:drawing>
          <wp:inline distT="0" distB="0" distL="0" distR="0" wp14:anchorId="10FC2498" wp14:editId="23DC70AC">
            <wp:extent cx="5940425" cy="76041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7604125"/>
                    </a:xfrm>
                    <a:prstGeom prst="rect">
                      <a:avLst/>
                    </a:prstGeom>
                  </pic:spPr>
                </pic:pic>
              </a:graphicData>
            </a:graphic>
          </wp:inline>
        </w:drawing>
      </w:r>
    </w:p>
    <w:p w:rsidR="0049118B" w:rsidRDefault="0049118B"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 xml:space="preserve">Функция создает полигоны, кол-во зависит от размера карты где размещаются полигоны, размер карты определяется значением </w:t>
      </w:r>
      <w:r>
        <w:rPr>
          <w:rFonts w:ascii="Times New Roman" w:hAnsi="Times New Roman" w:cs="Times New Roman"/>
          <w:sz w:val="24"/>
          <w:szCs w:val="24"/>
          <w:lang w:val="en-US"/>
        </w:rPr>
        <w:t>MAX</w:t>
      </w:r>
      <w:r w:rsidRPr="0049118B">
        <w:rPr>
          <w:rFonts w:ascii="Times New Roman" w:hAnsi="Times New Roman" w:cs="Times New Roman"/>
          <w:sz w:val="24"/>
          <w:szCs w:val="24"/>
        </w:rPr>
        <w:t>_</w:t>
      </w:r>
      <w:r>
        <w:rPr>
          <w:rFonts w:ascii="Times New Roman" w:hAnsi="Times New Roman" w:cs="Times New Roman"/>
          <w:sz w:val="24"/>
          <w:szCs w:val="24"/>
          <w:lang w:val="en-US"/>
        </w:rPr>
        <w:t>SIZE</w:t>
      </w:r>
      <w:r w:rsidRPr="0049118B">
        <w:rPr>
          <w:rFonts w:ascii="Times New Roman" w:hAnsi="Times New Roman" w:cs="Times New Roman"/>
          <w:sz w:val="24"/>
          <w:szCs w:val="24"/>
        </w:rPr>
        <w:t>_</w:t>
      </w:r>
      <w:r>
        <w:rPr>
          <w:rFonts w:ascii="Times New Roman" w:hAnsi="Times New Roman" w:cs="Times New Roman"/>
          <w:sz w:val="24"/>
          <w:szCs w:val="24"/>
          <w:lang w:val="en-US"/>
        </w:rPr>
        <w:t>Y</w:t>
      </w:r>
      <w:r w:rsidRPr="0049118B">
        <w:rPr>
          <w:rFonts w:ascii="Times New Roman" w:hAnsi="Times New Roman" w:cs="Times New Roman"/>
          <w:sz w:val="24"/>
          <w:szCs w:val="24"/>
        </w:rPr>
        <w:t xml:space="preserve">, </w:t>
      </w:r>
      <w:r>
        <w:rPr>
          <w:rFonts w:ascii="Times New Roman" w:hAnsi="Times New Roman" w:cs="Times New Roman"/>
          <w:sz w:val="24"/>
          <w:szCs w:val="24"/>
          <w:lang w:val="en-US"/>
        </w:rPr>
        <w:t>MAX</w:t>
      </w:r>
      <w:r w:rsidRPr="0049118B">
        <w:rPr>
          <w:rFonts w:ascii="Times New Roman" w:hAnsi="Times New Roman" w:cs="Times New Roman"/>
          <w:sz w:val="24"/>
          <w:szCs w:val="24"/>
        </w:rPr>
        <w:t>_</w:t>
      </w:r>
      <w:r>
        <w:rPr>
          <w:rFonts w:ascii="Times New Roman" w:hAnsi="Times New Roman" w:cs="Times New Roman"/>
          <w:sz w:val="24"/>
          <w:szCs w:val="24"/>
          <w:lang w:val="en-US"/>
        </w:rPr>
        <w:t>SIZE</w:t>
      </w:r>
      <w:r w:rsidRPr="0049118B">
        <w:rPr>
          <w:rFonts w:ascii="Times New Roman" w:hAnsi="Times New Roman" w:cs="Times New Roman"/>
          <w:sz w:val="24"/>
          <w:szCs w:val="24"/>
        </w:rPr>
        <w:t>_</w:t>
      </w:r>
      <w:r>
        <w:rPr>
          <w:rFonts w:ascii="Times New Roman" w:hAnsi="Times New Roman" w:cs="Times New Roman"/>
          <w:sz w:val="24"/>
          <w:szCs w:val="24"/>
          <w:lang w:val="en-US"/>
        </w:rPr>
        <w:t>X</w:t>
      </w:r>
      <w:r w:rsidRPr="0049118B">
        <w:rPr>
          <w:rFonts w:ascii="Times New Roman" w:hAnsi="Times New Roman" w:cs="Times New Roman"/>
          <w:sz w:val="24"/>
          <w:szCs w:val="24"/>
        </w:rPr>
        <w:t xml:space="preserve">. </w:t>
      </w:r>
      <w:r>
        <w:rPr>
          <w:rFonts w:ascii="Times New Roman" w:hAnsi="Times New Roman" w:cs="Times New Roman"/>
          <w:sz w:val="24"/>
          <w:szCs w:val="24"/>
        </w:rPr>
        <w:t xml:space="preserve">Размер полигона равен значению </w:t>
      </w:r>
      <w:r>
        <w:rPr>
          <w:rFonts w:ascii="Times New Roman" w:hAnsi="Times New Roman" w:cs="Times New Roman"/>
          <w:sz w:val="24"/>
          <w:szCs w:val="24"/>
          <w:lang w:val="en-US"/>
        </w:rPr>
        <w:t>STEP</w:t>
      </w:r>
      <w:r w:rsidRPr="0049118B">
        <w:rPr>
          <w:rFonts w:ascii="Times New Roman" w:hAnsi="Times New Roman" w:cs="Times New Roman"/>
          <w:sz w:val="24"/>
          <w:szCs w:val="24"/>
        </w:rPr>
        <w:t>_</w:t>
      </w:r>
      <w:r>
        <w:rPr>
          <w:rFonts w:ascii="Times New Roman" w:hAnsi="Times New Roman" w:cs="Times New Roman"/>
          <w:sz w:val="24"/>
          <w:szCs w:val="24"/>
          <w:lang w:val="en-US"/>
        </w:rPr>
        <w:t>DIST</w:t>
      </w:r>
      <w:r w:rsidRPr="0049118B">
        <w:rPr>
          <w:rFonts w:ascii="Times New Roman" w:hAnsi="Times New Roman" w:cs="Times New Roman"/>
          <w:sz w:val="24"/>
          <w:szCs w:val="24"/>
        </w:rPr>
        <w:t xml:space="preserve"> * 2. </w:t>
      </w:r>
      <w:r>
        <w:rPr>
          <w:rFonts w:ascii="Times New Roman" w:hAnsi="Times New Roman" w:cs="Times New Roman"/>
          <w:sz w:val="24"/>
          <w:szCs w:val="24"/>
        </w:rPr>
        <w:t>Также записываются координаты центральной точки и координаты крайних точек полигона.</w:t>
      </w:r>
    </w:p>
    <w:p w:rsidR="0049118B" w:rsidRPr="001829C8" w:rsidRDefault="0049118B"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получение высоты:</w:t>
      </w:r>
    </w:p>
    <w:p w:rsidR="0049118B" w:rsidRDefault="0049118B" w:rsidP="002A56AB">
      <w:pPr>
        <w:shd w:val="clear" w:color="auto" w:fill="FFFFFF"/>
        <w:spacing w:after="225" w:line="240" w:lineRule="auto"/>
        <w:rPr>
          <w:rFonts w:ascii="Times New Roman" w:hAnsi="Times New Roman" w:cs="Times New Roman"/>
          <w:sz w:val="24"/>
          <w:szCs w:val="24"/>
        </w:rPr>
      </w:pPr>
      <w:r w:rsidRPr="0049118B">
        <w:rPr>
          <w:rFonts w:ascii="Times New Roman" w:hAnsi="Times New Roman" w:cs="Times New Roman"/>
          <w:noProof/>
          <w:sz w:val="24"/>
          <w:szCs w:val="24"/>
          <w:lang w:eastAsia="ru-RU"/>
        </w:rPr>
        <w:lastRenderedPageBreak/>
        <w:drawing>
          <wp:inline distT="0" distB="0" distL="0" distR="0" wp14:anchorId="43E4D377" wp14:editId="4FFE79EA">
            <wp:extent cx="5940425" cy="137160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71600"/>
                    </a:xfrm>
                    <a:prstGeom prst="rect">
                      <a:avLst/>
                    </a:prstGeom>
                  </pic:spPr>
                </pic:pic>
              </a:graphicData>
            </a:graphic>
          </wp:inline>
        </w:drawing>
      </w:r>
    </w:p>
    <w:p w:rsidR="0049118B" w:rsidRDefault="0049118B"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высоты</w:t>
      </w:r>
      <w:r w:rsidR="00970E3C">
        <w:rPr>
          <w:rFonts w:ascii="Times New Roman" w:hAnsi="Times New Roman" w:cs="Times New Roman"/>
          <w:sz w:val="24"/>
          <w:szCs w:val="24"/>
        </w:rPr>
        <w:t xml:space="preserve"> с сайты, по заданным координатам</w:t>
      </w:r>
    </w:p>
    <w:p w:rsidR="00970E3C" w:rsidRPr="001829C8" w:rsidRDefault="00970E3C"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получение погодных данных:</w:t>
      </w:r>
    </w:p>
    <w:p w:rsidR="00970E3C" w:rsidRDefault="00970E3C" w:rsidP="002A56AB">
      <w:pPr>
        <w:shd w:val="clear" w:color="auto" w:fill="FFFFFF"/>
        <w:spacing w:after="225" w:line="240" w:lineRule="auto"/>
        <w:rPr>
          <w:rFonts w:ascii="Times New Roman" w:hAnsi="Times New Roman" w:cs="Times New Roman"/>
          <w:sz w:val="24"/>
          <w:szCs w:val="24"/>
        </w:rPr>
      </w:pPr>
      <w:r w:rsidRPr="00970E3C">
        <w:rPr>
          <w:rFonts w:ascii="Times New Roman" w:hAnsi="Times New Roman" w:cs="Times New Roman"/>
          <w:noProof/>
          <w:sz w:val="24"/>
          <w:szCs w:val="24"/>
          <w:lang w:eastAsia="ru-RU"/>
        </w:rPr>
        <w:drawing>
          <wp:inline distT="0" distB="0" distL="0" distR="0" wp14:anchorId="2CCDD85A" wp14:editId="756222A6">
            <wp:extent cx="5940425" cy="357060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70605"/>
                    </a:xfrm>
                    <a:prstGeom prst="rect">
                      <a:avLst/>
                    </a:prstGeom>
                  </pic:spPr>
                </pic:pic>
              </a:graphicData>
            </a:graphic>
          </wp:inline>
        </w:drawing>
      </w:r>
    </w:p>
    <w:p w:rsidR="00970E3C" w:rsidRDefault="00970E3C" w:rsidP="002A56AB">
      <w:pPr>
        <w:shd w:val="clear" w:color="auto" w:fill="FFFFFF"/>
        <w:spacing w:after="225" w:line="240" w:lineRule="auto"/>
        <w:rPr>
          <w:rFonts w:ascii="Times New Roman" w:hAnsi="Times New Roman" w:cs="Times New Roman"/>
          <w:sz w:val="24"/>
          <w:szCs w:val="24"/>
        </w:rPr>
      </w:pPr>
      <w:r w:rsidRPr="00970E3C">
        <w:rPr>
          <w:rFonts w:ascii="Times New Roman" w:hAnsi="Times New Roman" w:cs="Times New Roman"/>
          <w:noProof/>
          <w:sz w:val="24"/>
          <w:szCs w:val="24"/>
          <w:lang w:eastAsia="ru-RU"/>
        </w:rPr>
        <w:lastRenderedPageBreak/>
        <w:drawing>
          <wp:inline distT="0" distB="0" distL="0" distR="0" wp14:anchorId="0B97890A" wp14:editId="7657D488">
            <wp:extent cx="5940425" cy="4116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116070"/>
                    </a:xfrm>
                    <a:prstGeom prst="rect">
                      <a:avLst/>
                    </a:prstGeom>
                  </pic:spPr>
                </pic:pic>
              </a:graphicData>
            </a:graphic>
          </wp:inline>
        </w:drawing>
      </w:r>
    </w:p>
    <w:p w:rsidR="00970E3C" w:rsidRDefault="00970E3C"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погодных данных с сайты, по заданным координатам</w:t>
      </w:r>
    </w:p>
    <w:p w:rsidR="009A0DD1" w:rsidRPr="001829C8" w:rsidRDefault="009A0DD1" w:rsidP="009A0DD1">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получение почвенных данных:</w:t>
      </w:r>
    </w:p>
    <w:p w:rsidR="009A0DD1" w:rsidRDefault="009A0DD1" w:rsidP="002A56AB">
      <w:pPr>
        <w:shd w:val="clear" w:color="auto" w:fill="FFFFFF"/>
        <w:spacing w:after="225" w:line="240" w:lineRule="auto"/>
        <w:rPr>
          <w:rFonts w:ascii="Times New Roman" w:hAnsi="Times New Roman" w:cs="Times New Roman"/>
          <w:sz w:val="24"/>
          <w:szCs w:val="24"/>
        </w:rPr>
      </w:pPr>
    </w:p>
    <w:p w:rsidR="009A0DD1" w:rsidRDefault="009A0DD1" w:rsidP="002A56AB">
      <w:pPr>
        <w:shd w:val="clear" w:color="auto" w:fill="FFFFFF"/>
        <w:spacing w:after="225" w:line="240" w:lineRule="auto"/>
        <w:rPr>
          <w:rFonts w:ascii="Times New Roman" w:hAnsi="Times New Roman" w:cs="Times New Roman"/>
          <w:sz w:val="24"/>
          <w:szCs w:val="24"/>
        </w:rPr>
      </w:pPr>
      <w:r w:rsidRPr="009A0DD1">
        <w:rPr>
          <w:rFonts w:ascii="Times New Roman" w:hAnsi="Times New Roman" w:cs="Times New Roman"/>
          <w:noProof/>
          <w:sz w:val="24"/>
          <w:szCs w:val="24"/>
          <w:lang w:eastAsia="ru-RU"/>
        </w:rPr>
        <w:lastRenderedPageBreak/>
        <w:drawing>
          <wp:inline distT="0" distB="0" distL="0" distR="0" wp14:anchorId="00B3CE48" wp14:editId="1E8B6B8E">
            <wp:extent cx="5940425" cy="423545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235450"/>
                    </a:xfrm>
                    <a:prstGeom prst="rect">
                      <a:avLst/>
                    </a:prstGeom>
                  </pic:spPr>
                </pic:pic>
              </a:graphicData>
            </a:graphic>
          </wp:inline>
        </w:drawing>
      </w:r>
    </w:p>
    <w:p w:rsidR="009A0DD1" w:rsidRDefault="009A0DD1" w:rsidP="002A56AB">
      <w:pPr>
        <w:shd w:val="clear" w:color="auto" w:fill="FFFFFF"/>
        <w:spacing w:after="225" w:line="240" w:lineRule="auto"/>
        <w:rPr>
          <w:rFonts w:ascii="Times New Roman" w:hAnsi="Times New Roman" w:cs="Times New Roman"/>
          <w:sz w:val="24"/>
          <w:szCs w:val="24"/>
        </w:rPr>
      </w:pPr>
      <w:r>
        <w:rPr>
          <w:rFonts w:ascii="Times New Roman" w:hAnsi="Times New Roman" w:cs="Times New Roman"/>
          <w:sz w:val="24"/>
          <w:szCs w:val="24"/>
        </w:rPr>
        <w:t>Функция получение почвенных данных с сайты, по заданным координатам</w:t>
      </w:r>
    </w:p>
    <w:p w:rsidR="00CE389F" w:rsidRPr="001829C8" w:rsidRDefault="00CE389F"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 расчета угла наклона полигона:</w:t>
      </w:r>
    </w:p>
    <w:p w:rsidR="00CE389F" w:rsidRDefault="00CE389F" w:rsidP="002A56AB">
      <w:pPr>
        <w:shd w:val="clear" w:color="auto" w:fill="FFFFFF"/>
        <w:spacing w:after="225" w:line="240" w:lineRule="auto"/>
        <w:rPr>
          <w:rFonts w:ascii="Times New Roman" w:hAnsi="Times New Roman" w:cs="Times New Roman"/>
          <w:sz w:val="24"/>
          <w:szCs w:val="24"/>
        </w:rPr>
      </w:pPr>
      <w:r w:rsidRPr="00CE389F">
        <w:rPr>
          <w:rFonts w:ascii="Times New Roman" w:hAnsi="Times New Roman" w:cs="Times New Roman"/>
          <w:noProof/>
          <w:sz w:val="24"/>
          <w:szCs w:val="24"/>
          <w:lang w:eastAsia="ru-RU"/>
        </w:rPr>
        <w:lastRenderedPageBreak/>
        <w:drawing>
          <wp:inline distT="0" distB="0" distL="0" distR="0" wp14:anchorId="112000A7" wp14:editId="5FF78596">
            <wp:extent cx="5940425" cy="427164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71645"/>
                    </a:xfrm>
                    <a:prstGeom prst="rect">
                      <a:avLst/>
                    </a:prstGeom>
                  </pic:spPr>
                </pic:pic>
              </a:graphicData>
            </a:graphic>
          </wp:inline>
        </w:drawing>
      </w:r>
    </w:p>
    <w:p w:rsidR="00CE389F" w:rsidRPr="004B046E" w:rsidRDefault="00CE389F" w:rsidP="002A56AB">
      <w:pPr>
        <w:shd w:val="clear" w:color="auto" w:fill="FFFFFF"/>
        <w:spacing w:after="225" w:line="240" w:lineRule="auto"/>
        <w:rPr>
          <w:rFonts w:ascii="Times New Roman" w:eastAsiaTheme="minorEastAsia" w:hAnsi="Times New Roman" w:cs="Times New Roman"/>
          <w:sz w:val="24"/>
          <w:szCs w:val="24"/>
        </w:rPr>
      </w:pPr>
      <w:r>
        <w:rPr>
          <w:rFonts w:ascii="Times New Roman" w:hAnsi="Times New Roman" w:cs="Times New Roman"/>
          <w:sz w:val="24"/>
          <w:szCs w:val="24"/>
        </w:rPr>
        <w:t>Функция расчета угла наклона</w:t>
      </w:r>
      <w:r w:rsidR="00CC06E3">
        <w:rPr>
          <w:rFonts w:ascii="Times New Roman" w:eastAsiaTheme="minorEastAsia" w:hAnsi="Times New Roman" w:cs="Times New Roman"/>
          <w:sz w:val="24"/>
          <w:szCs w:val="24"/>
        </w:rPr>
        <w:t xml:space="preserve">.  Берутся соседние полигоны лежащие напротив выбранного полигона, для каждого рассчитывается угол наклона по </w:t>
      </w:r>
      <w:proofErr w:type="gramStart"/>
      <w:r w:rsidR="00CC06E3">
        <w:rPr>
          <w:rFonts w:ascii="Times New Roman" w:eastAsiaTheme="minorEastAsia" w:hAnsi="Times New Roman" w:cs="Times New Roman"/>
          <w:sz w:val="24"/>
          <w:szCs w:val="24"/>
        </w:rPr>
        <w:t xml:space="preserve">формуле </w:t>
      </w:r>
      <m:oMath>
        <m:r>
          <w:rPr>
            <w:rFonts w:ascii="Cambria Math" w:hAnsi="Cambria Math" w:cs="Times New Roman"/>
            <w:sz w:val="24"/>
            <w:szCs w:val="24"/>
          </w:rPr>
          <m:t>α=</m:t>
        </m:r>
        <m:r>
          <w:rPr>
            <w:rFonts w:ascii="Cambria Math" w:hAnsi="Cambria Math" w:cs="Times New Roman"/>
            <w:sz w:val="24"/>
            <w:szCs w:val="24"/>
            <w:lang w:val="en-US"/>
          </w:rPr>
          <m:t>arctg</m:t>
        </m:r>
        <m:f>
          <m:fPr>
            <m:ctrlPr>
              <w:rPr>
                <w:rFonts w:ascii="Cambria Math" w:hAnsi="Cambria Math" w:cs="Times New Roman"/>
                <w:i/>
                <w:sz w:val="24"/>
                <w:szCs w:val="24"/>
              </w:rPr>
            </m:ctrlPr>
          </m:fPr>
          <m:num>
            <m:r>
              <w:rPr>
                <w:rFonts w:ascii="Cambria Math" w:hAnsi="Cambria Math" w:cs="Times New Roman"/>
                <w:sz w:val="24"/>
                <w:szCs w:val="24"/>
              </w:rPr>
              <m:t>height</m:t>
            </m:r>
          </m:num>
          <m:den>
            <m:r>
              <w:rPr>
                <w:rFonts w:ascii="Cambria Math" w:hAnsi="Cambria Math" w:cs="Times New Roman"/>
                <w:sz w:val="24"/>
                <w:szCs w:val="24"/>
              </w:rPr>
              <m:t>b</m:t>
            </m:r>
          </m:den>
        </m:f>
      </m:oMath>
      <w:r w:rsidR="00CC06E3">
        <w:rPr>
          <w:rFonts w:ascii="Times New Roman" w:eastAsiaTheme="minorEastAsia" w:hAnsi="Times New Roman" w:cs="Times New Roman"/>
          <w:sz w:val="24"/>
          <w:szCs w:val="24"/>
        </w:rPr>
        <w:t xml:space="preserve"> и</w:t>
      </w:r>
      <w:proofErr w:type="gramEnd"/>
      <w:r w:rsidR="00CC06E3">
        <w:rPr>
          <w:rFonts w:ascii="Times New Roman" w:eastAsiaTheme="minorEastAsia" w:hAnsi="Times New Roman" w:cs="Times New Roman"/>
          <w:sz w:val="24"/>
          <w:szCs w:val="24"/>
        </w:rPr>
        <w:t xml:space="preserve"> выбирается максимальный угол.</w:t>
      </w:r>
    </w:p>
    <w:p w:rsidR="00CC06E3" w:rsidRPr="001829C8" w:rsidRDefault="00CC06E3" w:rsidP="002A56AB">
      <w:pPr>
        <w:shd w:val="clear" w:color="auto" w:fill="FFFFFF"/>
        <w:spacing w:after="225" w:line="240" w:lineRule="auto"/>
        <w:rPr>
          <w:rFonts w:ascii="Times New Roman" w:hAnsi="Times New Roman" w:cs="Times New Roman"/>
          <w:b/>
          <w:sz w:val="24"/>
          <w:szCs w:val="24"/>
        </w:rPr>
      </w:pPr>
      <w:r w:rsidRPr="001829C8">
        <w:rPr>
          <w:rFonts w:ascii="Times New Roman" w:hAnsi="Times New Roman" w:cs="Times New Roman"/>
          <w:b/>
          <w:sz w:val="24"/>
          <w:szCs w:val="24"/>
        </w:rPr>
        <w:t>Функция</w:t>
      </w:r>
      <w:r w:rsidRPr="001829C8">
        <w:rPr>
          <w:rFonts w:ascii="Times New Roman" w:hAnsi="Times New Roman" w:cs="Times New Roman"/>
          <w:b/>
          <w:sz w:val="24"/>
          <w:szCs w:val="24"/>
          <w:lang w:val="en-US"/>
        </w:rPr>
        <w:t xml:space="preserve"> </w:t>
      </w:r>
      <w:r w:rsidRPr="001829C8">
        <w:rPr>
          <w:rFonts w:ascii="Times New Roman" w:hAnsi="Times New Roman" w:cs="Times New Roman"/>
          <w:b/>
          <w:sz w:val="24"/>
          <w:szCs w:val="24"/>
        </w:rPr>
        <w:t xml:space="preserve">сохранения </w:t>
      </w:r>
      <w:proofErr w:type="spellStart"/>
      <w:r w:rsidRPr="001829C8">
        <w:rPr>
          <w:rFonts w:ascii="Times New Roman" w:hAnsi="Times New Roman" w:cs="Times New Roman"/>
          <w:b/>
          <w:sz w:val="24"/>
          <w:szCs w:val="24"/>
        </w:rPr>
        <w:t>датасета</w:t>
      </w:r>
      <w:proofErr w:type="spellEnd"/>
      <w:r w:rsidRPr="001829C8">
        <w:rPr>
          <w:rFonts w:ascii="Times New Roman" w:hAnsi="Times New Roman" w:cs="Times New Roman"/>
          <w:b/>
          <w:sz w:val="24"/>
          <w:szCs w:val="24"/>
        </w:rPr>
        <w:t>:</w:t>
      </w:r>
    </w:p>
    <w:p w:rsidR="00CC06E3" w:rsidRDefault="00CC06E3" w:rsidP="002A56AB">
      <w:pPr>
        <w:shd w:val="clear" w:color="auto" w:fill="FFFFFF"/>
        <w:spacing w:after="225" w:line="240" w:lineRule="auto"/>
        <w:rPr>
          <w:rFonts w:ascii="Times New Roman" w:hAnsi="Times New Roman" w:cs="Times New Roman"/>
          <w:sz w:val="24"/>
          <w:szCs w:val="24"/>
          <w:lang w:val="en-US"/>
        </w:rPr>
      </w:pPr>
      <w:r w:rsidRPr="00CC06E3">
        <w:rPr>
          <w:rFonts w:ascii="Times New Roman" w:hAnsi="Times New Roman" w:cs="Times New Roman"/>
          <w:noProof/>
          <w:sz w:val="24"/>
          <w:szCs w:val="24"/>
          <w:lang w:eastAsia="ru-RU"/>
        </w:rPr>
        <w:drawing>
          <wp:inline distT="0" distB="0" distL="0" distR="0" wp14:anchorId="43F7B3B1" wp14:editId="76091DA9">
            <wp:extent cx="5940425" cy="192659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926590"/>
                    </a:xfrm>
                    <a:prstGeom prst="rect">
                      <a:avLst/>
                    </a:prstGeom>
                  </pic:spPr>
                </pic:pic>
              </a:graphicData>
            </a:graphic>
          </wp:inline>
        </w:drawing>
      </w:r>
    </w:p>
    <w:p w:rsidR="00CC06E3" w:rsidRPr="00CC06E3" w:rsidRDefault="00CC06E3" w:rsidP="002A56AB">
      <w:pPr>
        <w:shd w:val="clear" w:color="auto" w:fill="FFFFFF"/>
        <w:spacing w:after="225" w:line="240" w:lineRule="auto"/>
        <w:rPr>
          <w:rFonts w:ascii="Times New Roman" w:hAnsi="Times New Roman" w:cs="Times New Roman"/>
          <w:sz w:val="24"/>
          <w:szCs w:val="24"/>
          <w:lang w:val="en-US"/>
        </w:rPr>
      </w:pPr>
      <w:r>
        <w:rPr>
          <w:rFonts w:ascii="Times New Roman" w:hAnsi="Times New Roman" w:cs="Times New Roman"/>
          <w:sz w:val="24"/>
          <w:szCs w:val="24"/>
        </w:rPr>
        <w:t xml:space="preserve">Сохраняет </w:t>
      </w:r>
      <w:proofErr w:type="spellStart"/>
      <w:r>
        <w:rPr>
          <w:rFonts w:ascii="Times New Roman" w:hAnsi="Times New Roman" w:cs="Times New Roman"/>
          <w:sz w:val="24"/>
          <w:szCs w:val="24"/>
        </w:rPr>
        <w:t>датасет</w:t>
      </w:r>
      <w:proofErr w:type="spellEnd"/>
      <w:r>
        <w:rPr>
          <w:rFonts w:ascii="Times New Roman" w:hAnsi="Times New Roman" w:cs="Times New Roman"/>
          <w:sz w:val="24"/>
          <w:szCs w:val="24"/>
        </w:rPr>
        <w:t xml:space="preserve"> в формате </w:t>
      </w:r>
      <w:r>
        <w:rPr>
          <w:rFonts w:ascii="Times New Roman" w:hAnsi="Times New Roman" w:cs="Times New Roman"/>
          <w:sz w:val="24"/>
          <w:szCs w:val="24"/>
          <w:lang w:val="en-US"/>
        </w:rPr>
        <w:t>pickle</w:t>
      </w:r>
    </w:p>
    <w:sectPr w:rsidR="00CC06E3" w:rsidRPr="00CC06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964A89"/>
    <w:multiLevelType w:val="hybridMultilevel"/>
    <w:tmpl w:val="B574B3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F585701"/>
    <w:multiLevelType w:val="multilevel"/>
    <w:tmpl w:val="009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E0D7B"/>
    <w:multiLevelType w:val="hybridMultilevel"/>
    <w:tmpl w:val="3B2673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F0974E7"/>
    <w:multiLevelType w:val="hybridMultilevel"/>
    <w:tmpl w:val="704C9D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1A"/>
    <w:rsid w:val="00020BFD"/>
    <w:rsid w:val="00051B57"/>
    <w:rsid w:val="0010763F"/>
    <w:rsid w:val="001317E8"/>
    <w:rsid w:val="00132157"/>
    <w:rsid w:val="00133AC8"/>
    <w:rsid w:val="001829C8"/>
    <w:rsid w:val="001E6A1A"/>
    <w:rsid w:val="00234421"/>
    <w:rsid w:val="002523A0"/>
    <w:rsid w:val="002A56AB"/>
    <w:rsid w:val="002D2458"/>
    <w:rsid w:val="003461B6"/>
    <w:rsid w:val="00385F00"/>
    <w:rsid w:val="003E00B8"/>
    <w:rsid w:val="003F1BC1"/>
    <w:rsid w:val="00445301"/>
    <w:rsid w:val="0049118B"/>
    <w:rsid w:val="004B046E"/>
    <w:rsid w:val="005327CE"/>
    <w:rsid w:val="005B27B8"/>
    <w:rsid w:val="00661943"/>
    <w:rsid w:val="006A4709"/>
    <w:rsid w:val="00734704"/>
    <w:rsid w:val="00736520"/>
    <w:rsid w:val="00896179"/>
    <w:rsid w:val="009023CC"/>
    <w:rsid w:val="00954C4A"/>
    <w:rsid w:val="00970313"/>
    <w:rsid w:val="00970E3C"/>
    <w:rsid w:val="009A0DD1"/>
    <w:rsid w:val="00A03CA0"/>
    <w:rsid w:val="00A269C0"/>
    <w:rsid w:val="00A31D68"/>
    <w:rsid w:val="00A962B3"/>
    <w:rsid w:val="00AC768B"/>
    <w:rsid w:val="00B51635"/>
    <w:rsid w:val="00C833BF"/>
    <w:rsid w:val="00CA2396"/>
    <w:rsid w:val="00CA258D"/>
    <w:rsid w:val="00CB5E39"/>
    <w:rsid w:val="00CC06E3"/>
    <w:rsid w:val="00CE389F"/>
    <w:rsid w:val="00CF1844"/>
    <w:rsid w:val="00D33CB1"/>
    <w:rsid w:val="00D4795B"/>
    <w:rsid w:val="00DB0733"/>
    <w:rsid w:val="00DD40E7"/>
    <w:rsid w:val="00DE3CB9"/>
    <w:rsid w:val="00EB73D5"/>
    <w:rsid w:val="00EE61B9"/>
    <w:rsid w:val="00EF594C"/>
    <w:rsid w:val="00F005A6"/>
    <w:rsid w:val="00F154B2"/>
    <w:rsid w:val="00FF44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EF7965-6033-4130-A596-CCF6409B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CB5E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fwpremovedmarginbottom">
    <w:name w:val="rfwp_removedmarginbottom"/>
    <w:basedOn w:val="a"/>
    <w:rsid w:val="00020BF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020BFD"/>
    <w:rPr>
      <w:b/>
      <w:bCs/>
    </w:rPr>
  </w:style>
  <w:style w:type="paragraph" w:styleId="a4">
    <w:name w:val="Normal (Web)"/>
    <w:basedOn w:val="a"/>
    <w:uiPriority w:val="99"/>
    <w:semiHidden/>
    <w:unhideWhenUsed/>
    <w:rsid w:val="005B27B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5B27B8"/>
    <w:rPr>
      <w:color w:val="0000FF"/>
      <w:u w:val="single"/>
    </w:rPr>
  </w:style>
  <w:style w:type="character" w:styleId="a6">
    <w:name w:val="FollowedHyperlink"/>
    <w:basedOn w:val="a0"/>
    <w:uiPriority w:val="99"/>
    <w:semiHidden/>
    <w:unhideWhenUsed/>
    <w:rsid w:val="005B27B8"/>
    <w:rPr>
      <w:color w:val="954F72" w:themeColor="followedHyperlink"/>
      <w:u w:val="single"/>
    </w:rPr>
  </w:style>
  <w:style w:type="table" w:styleId="a7">
    <w:name w:val="Table Grid"/>
    <w:basedOn w:val="a1"/>
    <w:uiPriority w:val="39"/>
    <w:rsid w:val="008961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CB5E39"/>
    <w:rPr>
      <w:rFonts w:ascii="Times New Roman" w:eastAsia="Times New Roman" w:hAnsi="Times New Roman" w:cs="Times New Roman"/>
      <w:b/>
      <w:bCs/>
      <w:kern w:val="36"/>
      <w:sz w:val="48"/>
      <w:szCs w:val="48"/>
      <w:lang w:eastAsia="ru-RU"/>
    </w:rPr>
  </w:style>
  <w:style w:type="paragraph" w:styleId="a8">
    <w:name w:val="List Paragraph"/>
    <w:basedOn w:val="a"/>
    <w:uiPriority w:val="34"/>
    <w:qFormat/>
    <w:rsid w:val="00234421"/>
    <w:pPr>
      <w:ind w:left="720"/>
      <w:contextualSpacing/>
    </w:pPr>
  </w:style>
  <w:style w:type="character" w:styleId="a9">
    <w:name w:val="Emphasis"/>
    <w:basedOn w:val="a0"/>
    <w:uiPriority w:val="20"/>
    <w:qFormat/>
    <w:rsid w:val="00F005A6"/>
    <w:rPr>
      <w:i/>
      <w:iCs/>
    </w:rPr>
  </w:style>
  <w:style w:type="character" w:styleId="aa">
    <w:name w:val="Placeholder Text"/>
    <w:basedOn w:val="a0"/>
    <w:uiPriority w:val="99"/>
    <w:semiHidden/>
    <w:rsid w:val="00CC06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99328">
      <w:bodyDiv w:val="1"/>
      <w:marLeft w:val="0"/>
      <w:marRight w:val="0"/>
      <w:marTop w:val="0"/>
      <w:marBottom w:val="0"/>
      <w:divBdr>
        <w:top w:val="none" w:sz="0" w:space="0" w:color="auto"/>
        <w:left w:val="none" w:sz="0" w:space="0" w:color="auto"/>
        <w:bottom w:val="none" w:sz="0" w:space="0" w:color="auto"/>
        <w:right w:val="none" w:sz="0" w:space="0" w:color="auto"/>
      </w:divBdr>
    </w:div>
    <w:div w:id="101610448">
      <w:bodyDiv w:val="1"/>
      <w:marLeft w:val="0"/>
      <w:marRight w:val="0"/>
      <w:marTop w:val="0"/>
      <w:marBottom w:val="0"/>
      <w:divBdr>
        <w:top w:val="none" w:sz="0" w:space="0" w:color="auto"/>
        <w:left w:val="none" w:sz="0" w:space="0" w:color="auto"/>
        <w:bottom w:val="none" w:sz="0" w:space="0" w:color="auto"/>
        <w:right w:val="none" w:sz="0" w:space="0" w:color="auto"/>
      </w:divBdr>
    </w:div>
    <w:div w:id="165441313">
      <w:bodyDiv w:val="1"/>
      <w:marLeft w:val="0"/>
      <w:marRight w:val="0"/>
      <w:marTop w:val="0"/>
      <w:marBottom w:val="0"/>
      <w:divBdr>
        <w:top w:val="none" w:sz="0" w:space="0" w:color="auto"/>
        <w:left w:val="none" w:sz="0" w:space="0" w:color="auto"/>
        <w:bottom w:val="none" w:sz="0" w:space="0" w:color="auto"/>
        <w:right w:val="none" w:sz="0" w:space="0" w:color="auto"/>
      </w:divBdr>
    </w:div>
    <w:div w:id="310720624">
      <w:bodyDiv w:val="1"/>
      <w:marLeft w:val="0"/>
      <w:marRight w:val="0"/>
      <w:marTop w:val="0"/>
      <w:marBottom w:val="0"/>
      <w:divBdr>
        <w:top w:val="none" w:sz="0" w:space="0" w:color="auto"/>
        <w:left w:val="none" w:sz="0" w:space="0" w:color="auto"/>
        <w:bottom w:val="none" w:sz="0" w:space="0" w:color="auto"/>
        <w:right w:val="none" w:sz="0" w:space="0" w:color="auto"/>
      </w:divBdr>
    </w:div>
    <w:div w:id="333994450">
      <w:bodyDiv w:val="1"/>
      <w:marLeft w:val="0"/>
      <w:marRight w:val="0"/>
      <w:marTop w:val="0"/>
      <w:marBottom w:val="0"/>
      <w:divBdr>
        <w:top w:val="none" w:sz="0" w:space="0" w:color="auto"/>
        <w:left w:val="none" w:sz="0" w:space="0" w:color="auto"/>
        <w:bottom w:val="none" w:sz="0" w:space="0" w:color="auto"/>
        <w:right w:val="none" w:sz="0" w:space="0" w:color="auto"/>
      </w:divBdr>
    </w:div>
    <w:div w:id="440026838">
      <w:bodyDiv w:val="1"/>
      <w:marLeft w:val="0"/>
      <w:marRight w:val="0"/>
      <w:marTop w:val="0"/>
      <w:marBottom w:val="0"/>
      <w:divBdr>
        <w:top w:val="none" w:sz="0" w:space="0" w:color="auto"/>
        <w:left w:val="none" w:sz="0" w:space="0" w:color="auto"/>
        <w:bottom w:val="none" w:sz="0" w:space="0" w:color="auto"/>
        <w:right w:val="none" w:sz="0" w:space="0" w:color="auto"/>
      </w:divBdr>
    </w:div>
    <w:div w:id="459693153">
      <w:bodyDiv w:val="1"/>
      <w:marLeft w:val="0"/>
      <w:marRight w:val="0"/>
      <w:marTop w:val="0"/>
      <w:marBottom w:val="0"/>
      <w:divBdr>
        <w:top w:val="none" w:sz="0" w:space="0" w:color="auto"/>
        <w:left w:val="none" w:sz="0" w:space="0" w:color="auto"/>
        <w:bottom w:val="none" w:sz="0" w:space="0" w:color="auto"/>
        <w:right w:val="none" w:sz="0" w:space="0" w:color="auto"/>
      </w:divBdr>
    </w:div>
    <w:div w:id="515535257">
      <w:bodyDiv w:val="1"/>
      <w:marLeft w:val="0"/>
      <w:marRight w:val="0"/>
      <w:marTop w:val="0"/>
      <w:marBottom w:val="0"/>
      <w:divBdr>
        <w:top w:val="none" w:sz="0" w:space="0" w:color="auto"/>
        <w:left w:val="none" w:sz="0" w:space="0" w:color="auto"/>
        <w:bottom w:val="none" w:sz="0" w:space="0" w:color="auto"/>
        <w:right w:val="none" w:sz="0" w:space="0" w:color="auto"/>
      </w:divBdr>
    </w:div>
    <w:div w:id="582492440">
      <w:bodyDiv w:val="1"/>
      <w:marLeft w:val="0"/>
      <w:marRight w:val="0"/>
      <w:marTop w:val="0"/>
      <w:marBottom w:val="0"/>
      <w:divBdr>
        <w:top w:val="none" w:sz="0" w:space="0" w:color="auto"/>
        <w:left w:val="none" w:sz="0" w:space="0" w:color="auto"/>
        <w:bottom w:val="none" w:sz="0" w:space="0" w:color="auto"/>
        <w:right w:val="none" w:sz="0" w:space="0" w:color="auto"/>
      </w:divBdr>
    </w:div>
    <w:div w:id="595015985">
      <w:bodyDiv w:val="1"/>
      <w:marLeft w:val="0"/>
      <w:marRight w:val="0"/>
      <w:marTop w:val="0"/>
      <w:marBottom w:val="0"/>
      <w:divBdr>
        <w:top w:val="none" w:sz="0" w:space="0" w:color="auto"/>
        <w:left w:val="none" w:sz="0" w:space="0" w:color="auto"/>
        <w:bottom w:val="none" w:sz="0" w:space="0" w:color="auto"/>
        <w:right w:val="none" w:sz="0" w:space="0" w:color="auto"/>
      </w:divBdr>
    </w:div>
    <w:div w:id="807673578">
      <w:bodyDiv w:val="1"/>
      <w:marLeft w:val="0"/>
      <w:marRight w:val="0"/>
      <w:marTop w:val="0"/>
      <w:marBottom w:val="0"/>
      <w:divBdr>
        <w:top w:val="none" w:sz="0" w:space="0" w:color="auto"/>
        <w:left w:val="none" w:sz="0" w:space="0" w:color="auto"/>
        <w:bottom w:val="none" w:sz="0" w:space="0" w:color="auto"/>
        <w:right w:val="none" w:sz="0" w:space="0" w:color="auto"/>
      </w:divBdr>
    </w:div>
    <w:div w:id="863858272">
      <w:bodyDiv w:val="1"/>
      <w:marLeft w:val="0"/>
      <w:marRight w:val="0"/>
      <w:marTop w:val="0"/>
      <w:marBottom w:val="0"/>
      <w:divBdr>
        <w:top w:val="none" w:sz="0" w:space="0" w:color="auto"/>
        <w:left w:val="none" w:sz="0" w:space="0" w:color="auto"/>
        <w:bottom w:val="none" w:sz="0" w:space="0" w:color="auto"/>
        <w:right w:val="none" w:sz="0" w:space="0" w:color="auto"/>
      </w:divBdr>
    </w:div>
    <w:div w:id="978531738">
      <w:bodyDiv w:val="1"/>
      <w:marLeft w:val="0"/>
      <w:marRight w:val="0"/>
      <w:marTop w:val="0"/>
      <w:marBottom w:val="0"/>
      <w:divBdr>
        <w:top w:val="none" w:sz="0" w:space="0" w:color="auto"/>
        <w:left w:val="none" w:sz="0" w:space="0" w:color="auto"/>
        <w:bottom w:val="none" w:sz="0" w:space="0" w:color="auto"/>
        <w:right w:val="none" w:sz="0" w:space="0" w:color="auto"/>
      </w:divBdr>
    </w:div>
    <w:div w:id="1003969949">
      <w:bodyDiv w:val="1"/>
      <w:marLeft w:val="0"/>
      <w:marRight w:val="0"/>
      <w:marTop w:val="0"/>
      <w:marBottom w:val="0"/>
      <w:divBdr>
        <w:top w:val="none" w:sz="0" w:space="0" w:color="auto"/>
        <w:left w:val="none" w:sz="0" w:space="0" w:color="auto"/>
        <w:bottom w:val="none" w:sz="0" w:space="0" w:color="auto"/>
        <w:right w:val="none" w:sz="0" w:space="0" w:color="auto"/>
      </w:divBdr>
    </w:div>
    <w:div w:id="1086993511">
      <w:bodyDiv w:val="1"/>
      <w:marLeft w:val="0"/>
      <w:marRight w:val="0"/>
      <w:marTop w:val="0"/>
      <w:marBottom w:val="0"/>
      <w:divBdr>
        <w:top w:val="none" w:sz="0" w:space="0" w:color="auto"/>
        <w:left w:val="none" w:sz="0" w:space="0" w:color="auto"/>
        <w:bottom w:val="none" w:sz="0" w:space="0" w:color="auto"/>
        <w:right w:val="none" w:sz="0" w:space="0" w:color="auto"/>
      </w:divBdr>
    </w:div>
    <w:div w:id="1171020044">
      <w:bodyDiv w:val="1"/>
      <w:marLeft w:val="0"/>
      <w:marRight w:val="0"/>
      <w:marTop w:val="0"/>
      <w:marBottom w:val="0"/>
      <w:divBdr>
        <w:top w:val="none" w:sz="0" w:space="0" w:color="auto"/>
        <w:left w:val="none" w:sz="0" w:space="0" w:color="auto"/>
        <w:bottom w:val="none" w:sz="0" w:space="0" w:color="auto"/>
        <w:right w:val="none" w:sz="0" w:space="0" w:color="auto"/>
      </w:divBdr>
    </w:div>
    <w:div w:id="1198012267">
      <w:bodyDiv w:val="1"/>
      <w:marLeft w:val="0"/>
      <w:marRight w:val="0"/>
      <w:marTop w:val="0"/>
      <w:marBottom w:val="0"/>
      <w:divBdr>
        <w:top w:val="none" w:sz="0" w:space="0" w:color="auto"/>
        <w:left w:val="none" w:sz="0" w:space="0" w:color="auto"/>
        <w:bottom w:val="none" w:sz="0" w:space="0" w:color="auto"/>
        <w:right w:val="none" w:sz="0" w:space="0" w:color="auto"/>
      </w:divBdr>
    </w:div>
    <w:div w:id="1270703305">
      <w:bodyDiv w:val="1"/>
      <w:marLeft w:val="0"/>
      <w:marRight w:val="0"/>
      <w:marTop w:val="0"/>
      <w:marBottom w:val="0"/>
      <w:divBdr>
        <w:top w:val="none" w:sz="0" w:space="0" w:color="auto"/>
        <w:left w:val="none" w:sz="0" w:space="0" w:color="auto"/>
        <w:bottom w:val="none" w:sz="0" w:space="0" w:color="auto"/>
        <w:right w:val="none" w:sz="0" w:space="0" w:color="auto"/>
      </w:divBdr>
    </w:div>
    <w:div w:id="1388140953">
      <w:bodyDiv w:val="1"/>
      <w:marLeft w:val="0"/>
      <w:marRight w:val="0"/>
      <w:marTop w:val="0"/>
      <w:marBottom w:val="0"/>
      <w:divBdr>
        <w:top w:val="none" w:sz="0" w:space="0" w:color="auto"/>
        <w:left w:val="none" w:sz="0" w:space="0" w:color="auto"/>
        <w:bottom w:val="none" w:sz="0" w:space="0" w:color="auto"/>
        <w:right w:val="none" w:sz="0" w:space="0" w:color="auto"/>
      </w:divBdr>
    </w:div>
    <w:div w:id="1887714244">
      <w:bodyDiv w:val="1"/>
      <w:marLeft w:val="0"/>
      <w:marRight w:val="0"/>
      <w:marTop w:val="0"/>
      <w:marBottom w:val="0"/>
      <w:divBdr>
        <w:top w:val="none" w:sz="0" w:space="0" w:color="auto"/>
        <w:left w:val="none" w:sz="0" w:space="0" w:color="auto"/>
        <w:bottom w:val="none" w:sz="0" w:space="0" w:color="auto"/>
        <w:right w:val="none" w:sz="0" w:space="0" w:color="auto"/>
      </w:divBdr>
    </w:div>
    <w:div w:id="201059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vinogradna.ru/stroenie-glaza-i-pochki.html" TargetMode="External"/><Relationship Id="rId11" Type="http://schemas.openxmlformats.org/officeDocument/2006/relationships/image" Target="media/image5.png"/><Relationship Id="rId5" Type="http://schemas.openxmlformats.org/officeDocument/2006/relationships/hyperlink" Target="http://vinogradna.ru/vliyanie-vysokoj-temperatury-na-vinogradnoe-rastenie.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3000</TotalTime>
  <Pages>19</Pages>
  <Words>4216</Words>
  <Characters>24033</Characters>
  <Application>Microsoft Office Word</Application>
  <DocSecurity>0</DocSecurity>
  <Lines>200</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71</cp:revision>
  <dcterms:created xsi:type="dcterms:W3CDTF">2022-11-11T16:23:00Z</dcterms:created>
  <dcterms:modified xsi:type="dcterms:W3CDTF">2023-02-15T11:04:00Z</dcterms:modified>
</cp:coreProperties>
</file>