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876" w:right="0" w:firstLine="0"/>
        <w:jc w:val="center"/>
        <w:rPr>
          <w:i/>
          <w:sz w:val="22"/>
        </w:rPr>
      </w:pPr>
      <w:r>
        <w:rPr>
          <w:i/>
          <w:sz w:val="22"/>
        </w:rPr>
        <w:drawing>
          <wp:anchor distT="0" distB="0" distL="0" distR="0" allowOverlap="1" layoutInCell="1" locked="0" behindDoc="0" simplePos="0" relativeHeight="15730176">
            <wp:simplePos x="0" y="0"/>
            <wp:positionH relativeFrom="page">
              <wp:posOffset>935355</wp:posOffset>
            </wp:positionH>
            <wp:positionV relativeFrom="paragraph">
              <wp:posOffset>75564</wp:posOffset>
            </wp:positionV>
            <wp:extent cx="646430" cy="53212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46430" cy="532129"/>
                    </a:xfrm>
                    <a:prstGeom prst="rect">
                      <a:avLst/>
                    </a:prstGeom>
                  </pic:spPr>
                </pic:pic>
              </a:graphicData>
            </a:graphic>
          </wp:anchor>
        </w:drawing>
      </w:r>
      <w:r>
        <w:rPr>
          <w:i/>
          <w:sz w:val="22"/>
        </w:rPr>
        <w:t>Available</w:t>
      </w:r>
      <w:r>
        <w:rPr>
          <w:i/>
          <w:spacing w:val="-5"/>
          <w:sz w:val="22"/>
        </w:rPr>
        <w:t> </w:t>
      </w:r>
      <w:r>
        <w:rPr>
          <w:i/>
          <w:sz w:val="22"/>
        </w:rPr>
        <w:t>online</w:t>
      </w:r>
      <w:r>
        <w:rPr>
          <w:i/>
          <w:spacing w:val="-4"/>
          <w:sz w:val="22"/>
        </w:rPr>
        <w:t> </w:t>
      </w:r>
      <w:r>
        <w:rPr>
          <w:i/>
          <w:sz w:val="22"/>
        </w:rPr>
        <w:t>on:</w:t>
      </w:r>
      <w:r>
        <w:rPr>
          <w:i/>
          <w:spacing w:val="-3"/>
          <w:sz w:val="22"/>
        </w:rPr>
        <w:t> </w:t>
      </w:r>
      <w:hyperlink r:id="rId7">
        <w:r>
          <w:rPr>
            <w:i/>
            <w:spacing w:val="-2"/>
            <w:sz w:val="22"/>
          </w:rPr>
          <w:t>http://ejournal.undip.ac.id/index.php/teknik</w:t>
        </w:r>
      </w:hyperlink>
    </w:p>
    <w:p>
      <w:pPr>
        <w:spacing w:before="119"/>
        <w:ind w:left="823" w:right="0" w:firstLine="0"/>
        <w:jc w:val="center"/>
        <w:rPr>
          <w:b/>
          <w:sz w:val="22"/>
        </w:rPr>
      </w:pPr>
      <w:r>
        <w:rPr>
          <w:b/>
          <w:sz w:val="22"/>
        </w:rPr>
        <w:t>TEKNIK,</w:t>
      </w:r>
      <w:r>
        <w:rPr>
          <w:b/>
          <w:spacing w:val="-5"/>
          <w:sz w:val="22"/>
        </w:rPr>
        <w:t> </w:t>
      </w:r>
      <w:r>
        <w:rPr>
          <w:b/>
          <w:sz w:val="22"/>
        </w:rPr>
        <w:t>46</w:t>
      </w:r>
      <w:r>
        <w:rPr>
          <w:b/>
          <w:spacing w:val="-3"/>
          <w:sz w:val="22"/>
        </w:rPr>
        <w:t> </w:t>
      </w:r>
      <w:r>
        <w:rPr>
          <w:b/>
          <w:sz w:val="22"/>
        </w:rPr>
        <w:t>(3),</w:t>
      </w:r>
      <w:r>
        <w:rPr>
          <w:b/>
          <w:spacing w:val="-3"/>
          <w:sz w:val="22"/>
        </w:rPr>
        <w:t> </w:t>
      </w:r>
      <w:r>
        <w:rPr>
          <w:b/>
          <w:sz w:val="22"/>
        </w:rPr>
        <w:t>2025,</w:t>
      </w:r>
      <w:r>
        <w:rPr>
          <w:b/>
          <w:spacing w:val="-2"/>
          <w:sz w:val="22"/>
        </w:rPr>
        <w:t> </w:t>
      </w:r>
      <w:r>
        <w:rPr>
          <w:b/>
          <w:sz w:val="22"/>
        </w:rPr>
        <w:t>232-</w:t>
      </w:r>
      <w:r>
        <w:rPr>
          <w:b/>
          <w:spacing w:val="-5"/>
          <w:sz w:val="22"/>
        </w:rPr>
        <w:t>243</w:t>
      </w:r>
    </w:p>
    <w:p>
      <w:pPr>
        <w:pStyle w:val="Title"/>
      </w:pPr>
      <w:r>
        <w:rPr/>
        <w:t>Optimal Placement of Renewable Distributed Generation for Power Losses</w:t>
      </w:r>
      <w:r>
        <w:rPr>
          <w:spacing w:val="-9"/>
        </w:rPr>
        <w:t> </w:t>
      </w:r>
      <w:r>
        <w:rPr/>
        <w:t>and</w:t>
      </w:r>
      <w:r>
        <w:rPr>
          <w:spacing w:val="-10"/>
        </w:rPr>
        <w:t> </w:t>
      </w:r>
      <w:r>
        <w:rPr/>
        <w:t>Emissions</w:t>
      </w:r>
      <w:r>
        <w:rPr>
          <w:spacing w:val="-8"/>
        </w:rPr>
        <w:t> </w:t>
      </w:r>
      <w:r>
        <w:rPr/>
        <w:t>Reduction</w:t>
      </w:r>
      <w:r>
        <w:rPr>
          <w:spacing w:val="-10"/>
        </w:rPr>
        <w:t> </w:t>
      </w:r>
      <w:r>
        <w:rPr/>
        <w:t>Using</w:t>
      </w:r>
      <w:r>
        <w:rPr>
          <w:spacing w:val="-7"/>
        </w:rPr>
        <w:t> </w:t>
      </w:r>
      <w:r>
        <w:rPr/>
        <w:t>the</w:t>
      </w:r>
      <w:r>
        <w:rPr>
          <w:spacing w:val="-10"/>
        </w:rPr>
        <w:t> </w:t>
      </w:r>
      <w:r>
        <w:rPr/>
        <w:t>Multi</w:t>
      </w:r>
      <w:r>
        <w:rPr>
          <w:spacing w:val="-15"/>
        </w:rPr>
        <w:t> </w:t>
      </w:r>
      <w:r>
        <w:rPr/>
        <w:t>Verse</w:t>
      </w:r>
      <w:r>
        <w:rPr>
          <w:spacing w:val="-10"/>
        </w:rPr>
        <w:t> </w:t>
      </w:r>
      <w:r>
        <w:rPr/>
        <w:t>Optimization Algorithm in Distribution System</w:t>
      </w:r>
    </w:p>
    <w:p>
      <w:pPr>
        <w:spacing w:before="230"/>
        <w:ind w:left="978" w:right="1408" w:firstLine="0"/>
        <w:jc w:val="center"/>
        <w:rPr>
          <w:b/>
          <w:sz w:val="21"/>
        </w:rPr>
      </w:pPr>
      <w:r>
        <w:rPr>
          <w:b/>
          <w:spacing w:val="-2"/>
          <w:sz w:val="21"/>
        </w:rPr>
        <w:t>Firdaus</w:t>
      </w:r>
    </w:p>
    <w:p>
      <w:pPr>
        <w:pStyle w:val="BodyText"/>
        <w:spacing w:before="35"/>
        <w:ind w:left="0"/>
        <w:rPr>
          <w:b/>
          <w:sz w:val="21"/>
        </w:rPr>
      </w:pPr>
    </w:p>
    <w:p>
      <w:pPr>
        <w:spacing w:before="0"/>
        <w:ind w:left="967" w:right="1408" w:firstLine="0"/>
        <w:jc w:val="center"/>
        <w:rPr>
          <w:i/>
          <w:sz w:val="20"/>
        </w:rPr>
      </w:pPr>
      <w:r>
        <w:rPr>
          <w:i/>
          <w:sz w:val="20"/>
        </w:rPr>
        <w:t>Department</w:t>
      </w:r>
      <w:r>
        <w:rPr>
          <w:i/>
          <w:spacing w:val="-5"/>
          <w:sz w:val="20"/>
        </w:rPr>
        <w:t> </w:t>
      </w:r>
      <w:r>
        <w:rPr>
          <w:i/>
          <w:sz w:val="20"/>
        </w:rPr>
        <w:t>of</w:t>
      </w:r>
      <w:r>
        <w:rPr>
          <w:i/>
          <w:spacing w:val="-5"/>
          <w:sz w:val="20"/>
        </w:rPr>
        <w:t> </w:t>
      </w:r>
      <w:r>
        <w:rPr>
          <w:i/>
          <w:sz w:val="20"/>
        </w:rPr>
        <w:t>Electrical</w:t>
      </w:r>
      <w:r>
        <w:rPr>
          <w:i/>
          <w:spacing w:val="-5"/>
          <w:sz w:val="20"/>
        </w:rPr>
        <w:t> </w:t>
      </w:r>
      <w:r>
        <w:rPr>
          <w:i/>
          <w:sz w:val="20"/>
        </w:rPr>
        <w:t>Engineering</w:t>
      </w:r>
      <w:r>
        <w:rPr>
          <w:i/>
          <w:spacing w:val="-4"/>
          <w:sz w:val="20"/>
        </w:rPr>
        <w:t> </w:t>
      </w:r>
      <w:r>
        <w:rPr>
          <w:i/>
          <w:sz w:val="20"/>
        </w:rPr>
        <w:t>Education,</w:t>
      </w:r>
      <w:r>
        <w:rPr>
          <w:i/>
          <w:spacing w:val="-5"/>
          <w:sz w:val="20"/>
        </w:rPr>
        <w:t> </w:t>
      </w:r>
      <w:r>
        <w:rPr>
          <w:i/>
          <w:sz w:val="20"/>
        </w:rPr>
        <w:t>Faculty</w:t>
      </w:r>
      <w:r>
        <w:rPr>
          <w:i/>
          <w:spacing w:val="-5"/>
          <w:sz w:val="20"/>
        </w:rPr>
        <w:t> </w:t>
      </w:r>
      <w:r>
        <w:rPr>
          <w:i/>
          <w:sz w:val="20"/>
        </w:rPr>
        <w:t>of</w:t>
      </w:r>
      <w:r>
        <w:rPr>
          <w:i/>
          <w:spacing w:val="-7"/>
          <w:sz w:val="20"/>
        </w:rPr>
        <w:t> </w:t>
      </w:r>
      <w:r>
        <w:rPr>
          <w:i/>
          <w:sz w:val="20"/>
        </w:rPr>
        <w:t>Engineering,</w:t>
      </w:r>
      <w:r>
        <w:rPr>
          <w:i/>
          <w:spacing w:val="-5"/>
          <w:sz w:val="20"/>
        </w:rPr>
        <w:t> </w:t>
      </w:r>
      <w:r>
        <w:rPr>
          <w:i/>
          <w:sz w:val="20"/>
        </w:rPr>
        <w:t>Universitas</w:t>
      </w:r>
      <w:r>
        <w:rPr>
          <w:i/>
          <w:spacing w:val="-5"/>
          <w:sz w:val="20"/>
        </w:rPr>
        <w:t> </w:t>
      </w:r>
      <w:r>
        <w:rPr>
          <w:i/>
          <w:sz w:val="20"/>
        </w:rPr>
        <w:t>Negeri</w:t>
      </w:r>
      <w:r>
        <w:rPr>
          <w:i/>
          <w:spacing w:val="-5"/>
          <w:sz w:val="20"/>
        </w:rPr>
        <w:t> </w:t>
      </w:r>
      <w:r>
        <w:rPr>
          <w:i/>
          <w:sz w:val="20"/>
        </w:rPr>
        <w:t>Makassar Jl. A.P. Pettarani, Makassar, Indonesia 90222</w:t>
      </w:r>
    </w:p>
    <w:p>
      <w:pPr>
        <w:pStyle w:val="BodyText"/>
        <w:ind w:left="0"/>
        <w:rPr>
          <w:i/>
        </w:rPr>
      </w:pPr>
    </w:p>
    <w:p>
      <w:pPr>
        <w:spacing w:line="264" w:lineRule="auto" w:before="1"/>
        <w:ind w:left="4258" w:right="1522" w:hanging="2511"/>
        <w:jc w:val="left"/>
        <w:rPr>
          <w:i/>
          <w:sz w:val="16"/>
        </w:rPr>
      </w:pPr>
      <w:r>
        <w:rPr>
          <w:i/>
          <w:sz w:val="16"/>
        </w:rPr>
        <w:t>Submitted:</w:t>
      </w:r>
      <w:r>
        <w:rPr>
          <w:i/>
          <w:spacing w:val="-3"/>
          <w:sz w:val="16"/>
        </w:rPr>
        <w:t> </w:t>
      </w:r>
      <w:r>
        <w:rPr>
          <w:i/>
          <w:sz w:val="16"/>
        </w:rPr>
        <w:t>May</w:t>
      </w:r>
      <w:r>
        <w:rPr>
          <w:i/>
          <w:spacing w:val="-2"/>
          <w:sz w:val="16"/>
        </w:rPr>
        <w:t> </w:t>
      </w:r>
      <w:r>
        <w:rPr>
          <w:i/>
          <w:sz w:val="16"/>
        </w:rPr>
        <w:t>15</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2"/>
          <w:sz w:val="16"/>
          <w:vertAlign w:val="baseline"/>
        </w:rPr>
        <w:t> </w:t>
      </w:r>
      <w:r>
        <w:rPr>
          <w:i/>
          <w:sz w:val="16"/>
          <w:vertAlign w:val="baseline"/>
        </w:rPr>
        <w:t>Revised:</w:t>
      </w:r>
      <w:r>
        <w:rPr>
          <w:i/>
          <w:spacing w:val="-4"/>
          <w:sz w:val="16"/>
          <w:vertAlign w:val="baseline"/>
        </w:rPr>
        <w:t> </w:t>
      </w:r>
      <w:r>
        <w:rPr>
          <w:i/>
          <w:sz w:val="16"/>
          <w:vertAlign w:val="baseline"/>
        </w:rPr>
        <w:t>June</w:t>
      </w:r>
      <w:r>
        <w:rPr>
          <w:i/>
          <w:spacing w:val="-1"/>
          <w:sz w:val="16"/>
          <w:vertAlign w:val="baseline"/>
        </w:rPr>
        <w:t> </w:t>
      </w:r>
      <w:r>
        <w:rPr>
          <w:i/>
          <w:sz w:val="16"/>
          <w:vertAlign w:val="baseline"/>
        </w:rPr>
        <w:t>30</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4"/>
          <w:sz w:val="16"/>
          <w:vertAlign w:val="baseline"/>
        </w:rPr>
        <w:t> </w:t>
      </w:r>
      <w:r>
        <w:rPr>
          <w:i/>
          <w:sz w:val="16"/>
          <w:vertAlign w:val="baseline"/>
        </w:rPr>
        <w:t>Accepted:</w:t>
      </w:r>
      <w:r>
        <w:rPr>
          <w:i/>
          <w:spacing w:val="-4"/>
          <w:sz w:val="16"/>
          <w:vertAlign w:val="baseline"/>
        </w:rPr>
        <w:t> </w:t>
      </w:r>
      <w:r>
        <w:rPr>
          <w:i/>
          <w:sz w:val="16"/>
          <w:vertAlign w:val="baseline"/>
        </w:rPr>
        <w:t>July</w:t>
      </w:r>
      <w:r>
        <w:rPr>
          <w:i/>
          <w:spacing w:val="-3"/>
          <w:sz w:val="16"/>
          <w:vertAlign w:val="baseline"/>
        </w:rPr>
        <w:t> </w:t>
      </w:r>
      <w:r>
        <w:rPr>
          <w:i/>
          <w:sz w:val="16"/>
          <w:vertAlign w:val="baseline"/>
        </w:rPr>
        <w:t>17</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2"/>
          <w:sz w:val="16"/>
          <w:vertAlign w:val="baseline"/>
        </w:rPr>
        <w:t> </w:t>
      </w:r>
      <w:r>
        <w:rPr>
          <w:i/>
          <w:sz w:val="16"/>
          <w:vertAlign w:val="baseline"/>
        </w:rPr>
        <w:t>Available</w:t>
      </w:r>
      <w:r>
        <w:rPr>
          <w:i/>
          <w:spacing w:val="-3"/>
          <w:sz w:val="16"/>
          <w:vertAlign w:val="baseline"/>
        </w:rPr>
        <w:t> </w:t>
      </w:r>
      <w:r>
        <w:rPr>
          <w:i/>
          <w:sz w:val="16"/>
          <w:vertAlign w:val="baseline"/>
        </w:rPr>
        <w:t>online:</w:t>
      </w:r>
      <w:r>
        <w:rPr>
          <w:i/>
          <w:spacing w:val="-4"/>
          <w:sz w:val="16"/>
          <w:vertAlign w:val="baseline"/>
        </w:rPr>
        <w:t> </w:t>
      </w:r>
      <w:r>
        <w:rPr>
          <w:i/>
          <w:sz w:val="16"/>
          <w:vertAlign w:val="baseline"/>
        </w:rPr>
        <w:t>July</w:t>
      </w:r>
      <w:r>
        <w:rPr>
          <w:i/>
          <w:spacing w:val="-3"/>
          <w:sz w:val="16"/>
          <w:vertAlign w:val="baseline"/>
        </w:rPr>
        <w:t> </w:t>
      </w:r>
      <w:r>
        <w:rPr>
          <w:i/>
          <w:sz w:val="16"/>
          <w:vertAlign w:val="baseline"/>
        </w:rPr>
        <w:t>18</w:t>
      </w:r>
      <w:r>
        <w:rPr>
          <w:i/>
          <w:sz w:val="16"/>
          <w:vertAlign w:val="superscript"/>
        </w:rPr>
        <w:t>th</w:t>
      </w:r>
      <w:r>
        <w:rPr>
          <w:i/>
          <w:sz w:val="16"/>
          <w:vertAlign w:val="baseline"/>
        </w:rPr>
        <w:t>,</w:t>
      </w:r>
      <w:r>
        <w:rPr>
          <w:i/>
          <w:spacing w:val="-3"/>
          <w:sz w:val="16"/>
          <w:vertAlign w:val="baseline"/>
        </w:rPr>
        <w:t> </w:t>
      </w:r>
      <w:r>
        <w:rPr>
          <w:i/>
          <w:sz w:val="16"/>
          <w:vertAlign w:val="baseline"/>
        </w:rPr>
        <w:t>2025</w:t>
      </w:r>
      <w:r>
        <w:rPr>
          <w:i/>
          <w:spacing w:val="40"/>
          <w:sz w:val="16"/>
          <w:vertAlign w:val="baseline"/>
        </w:rPr>
        <w:t> </w:t>
      </w:r>
      <w:r>
        <w:rPr>
          <w:i/>
          <w:sz w:val="16"/>
          <w:vertAlign w:val="baseline"/>
        </w:rPr>
        <w:t>DOI:</w:t>
      </w:r>
      <w:r>
        <w:rPr>
          <w:i/>
          <w:spacing w:val="-3"/>
          <w:sz w:val="16"/>
          <w:vertAlign w:val="baseline"/>
        </w:rPr>
        <w:t> </w:t>
      </w:r>
      <w:r>
        <w:rPr>
          <w:i/>
          <w:sz w:val="16"/>
          <w:vertAlign w:val="baseline"/>
        </w:rPr>
        <w:t>10.14710/teknik.v46i3.67453</w:t>
      </w:r>
    </w:p>
    <w:p>
      <w:pPr>
        <w:pStyle w:val="BodyText"/>
        <w:ind w:left="0"/>
        <w:rPr>
          <w:i/>
          <w:sz w:val="13"/>
        </w:rPr>
      </w:pPr>
      <w:r>
        <w:rPr>
          <w:i/>
          <w:sz w:val="13"/>
        </w:rPr>
        <mc:AlternateContent>
          <mc:Choice Requires="wps">
            <w:drawing>
              <wp:anchor distT="0" distB="0" distL="0" distR="0" allowOverlap="1" layoutInCell="1" locked="0" behindDoc="1" simplePos="0" relativeHeight="487587840">
                <wp:simplePos x="0" y="0"/>
                <wp:positionH relativeFrom="page">
                  <wp:posOffset>900988</wp:posOffset>
                </wp:positionH>
                <wp:positionV relativeFrom="paragraph">
                  <wp:posOffset>110547</wp:posOffset>
                </wp:positionV>
                <wp:extent cx="6153785"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53785" cy="6350"/>
                        </a:xfrm>
                        <a:custGeom>
                          <a:avLst/>
                          <a:gdLst/>
                          <a:ahLst/>
                          <a:cxnLst/>
                          <a:rect l="l" t="t" r="r" b="b"/>
                          <a:pathLst>
                            <a:path w="6153785" h="6350">
                              <a:moveTo>
                                <a:pt x="6150229" y="0"/>
                              </a:moveTo>
                              <a:lnTo>
                                <a:pt x="3048" y="0"/>
                              </a:lnTo>
                              <a:lnTo>
                                <a:pt x="0" y="0"/>
                              </a:lnTo>
                              <a:lnTo>
                                <a:pt x="0" y="3035"/>
                              </a:lnTo>
                              <a:lnTo>
                                <a:pt x="0" y="6083"/>
                              </a:lnTo>
                              <a:lnTo>
                                <a:pt x="3048" y="6083"/>
                              </a:lnTo>
                              <a:lnTo>
                                <a:pt x="6150229" y="6083"/>
                              </a:lnTo>
                              <a:lnTo>
                                <a:pt x="6150229" y="3035"/>
                              </a:lnTo>
                              <a:lnTo>
                                <a:pt x="6150229" y="0"/>
                              </a:lnTo>
                              <a:close/>
                            </a:path>
                            <a:path w="6153785" h="6350">
                              <a:moveTo>
                                <a:pt x="6153340" y="0"/>
                              </a:moveTo>
                              <a:lnTo>
                                <a:pt x="6150305" y="0"/>
                              </a:lnTo>
                              <a:lnTo>
                                <a:pt x="6150305" y="3035"/>
                              </a:lnTo>
                              <a:lnTo>
                                <a:pt x="6150305" y="6083"/>
                              </a:lnTo>
                              <a:lnTo>
                                <a:pt x="6153340" y="6083"/>
                              </a:lnTo>
                              <a:lnTo>
                                <a:pt x="6153340" y="3035"/>
                              </a:lnTo>
                              <a:lnTo>
                                <a:pt x="615334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style="position:absolute;margin-left:70.944pt;margin-top:8.704509pt;width:484.55pt;height:.5pt;mso-position-horizontal-relative:page;mso-position-vertical-relative:paragraph;z-index:-15728640;mso-wrap-distance-left:0;mso-wrap-distance-right:0" id="docshape3" coordorigin="1419,174" coordsize="9691,10" path="m11104,174l1424,174,1419,174,1419,179,1419,184,1424,184,11104,184,11104,179,11104,174xm11109,174l11104,174,11104,179,11104,184,11109,184,11109,179,11109,174xe" filled="true" fillcolor="#9f9f9f" stroked="false">
                <v:path arrowok="t"/>
                <v:fill type="solid"/>
                <w10:wrap type="topAndBottom"/>
              </v:shape>
            </w:pict>
          </mc:Fallback>
        </mc:AlternateContent>
      </w:r>
    </w:p>
    <w:p>
      <w:pPr>
        <w:spacing w:before="44"/>
        <w:ind w:left="978" w:right="1408" w:firstLine="0"/>
        <w:jc w:val="center"/>
        <w:rPr>
          <w:b/>
          <w:sz w:val="24"/>
        </w:rPr>
      </w:pPr>
      <w:r>
        <w:rPr>
          <w:b/>
          <w:spacing w:val="-2"/>
          <w:sz w:val="24"/>
        </w:rPr>
        <w:t>Abstract</w:t>
      </w:r>
    </w:p>
    <w:p>
      <w:pPr>
        <w:spacing w:before="232"/>
        <w:ind w:left="905" w:right="1335" w:firstLine="0"/>
        <w:jc w:val="both"/>
        <w:rPr>
          <w:i/>
          <w:sz w:val="20"/>
        </w:rPr>
      </w:pPr>
      <w:r>
        <w:rPr>
          <w:i/>
          <w:sz w:val="20"/>
        </w:rPr>
        <w:t>Distributed Generation (DG) from Renewable Energy Sources (RES) is widely applied in distribution systems</w:t>
      </w:r>
      <w:r>
        <w:rPr>
          <w:i/>
          <w:spacing w:val="-7"/>
          <w:sz w:val="20"/>
        </w:rPr>
        <w:t> </w:t>
      </w:r>
      <w:r>
        <w:rPr>
          <w:i/>
          <w:sz w:val="20"/>
        </w:rPr>
        <w:t>or</w:t>
      </w:r>
      <w:r>
        <w:rPr>
          <w:i/>
          <w:spacing w:val="-7"/>
          <w:sz w:val="20"/>
        </w:rPr>
        <w:t> </w:t>
      </w:r>
      <w:r>
        <w:rPr>
          <w:i/>
          <w:sz w:val="20"/>
        </w:rPr>
        <w:t>small-scale</w:t>
      </w:r>
      <w:r>
        <w:rPr>
          <w:i/>
          <w:spacing w:val="-6"/>
          <w:sz w:val="20"/>
        </w:rPr>
        <w:t> </w:t>
      </w:r>
      <w:r>
        <w:rPr>
          <w:i/>
          <w:sz w:val="20"/>
        </w:rPr>
        <w:t>electric</w:t>
      </w:r>
      <w:r>
        <w:rPr>
          <w:i/>
          <w:spacing w:val="-4"/>
          <w:sz w:val="20"/>
        </w:rPr>
        <w:t> </w:t>
      </w:r>
      <w:r>
        <w:rPr>
          <w:i/>
          <w:sz w:val="20"/>
        </w:rPr>
        <w:t>power</w:t>
      </w:r>
      <w:r>
        <w:rPr>
          <w:i/>
          <w:spacing w:val="-7"/>
          <w:sz w:val="20"/>
        </w:rPr>
        <w:t> </w:t>
      </w:r>
      <w:r>
        <w:rPr>
          <w:i/>
          <w:sz w:val="20"/>
        </w:rPr>
        <w:t>networks.</w:t>
      </w:r>
      <w:r>
        <w:rPr>
          <w:i/>
          <w:spacing w:val="-4"/>
          <w:sz w:val="20"/>
        </w:rPr>
        <w:t> </w:t>
      </w:r>
      <w:r>
        <w:rPr>
          <w:i/>
          <w:sz w:val="20"/>
        </w:rPr>
        <w:t>DG</w:t>
      </w:r>
      <w:r>
        <w:rPr>
          <w:i/>
          <w:spacing w:val="-6"/>
          <w:sz w:val="20"/>
        </w:rPr>
        <w:t> </w:t>
      </w:r>
      <w:r>
        <w:rPr>
          <w:i/>
          <w:sz w:val="20"/>
        </w:rPr>
        <w:t>RES</w:t>
      </w:r>
      <w:r>
        <w:rPr>
          <w:i/>
          <w:spacing w:val="-5"/>
          <w:sz w:val="20"/>
        </w:rPr>
        <w:t> </w:t>
      </w:r>
      <w:r>
        <w:rPr>
          <w:i/>
          <w:sz w:val="20"/>
        </w:rPr>
        <w:t>utilizes</w:t>
      </w:r>
      <w:r>
        <w:rPr>
          <w:i/>
          <w:spacing w:val="-7"/>
          <w:sz w:val="20"/>
        </w:rPr>
        <w:t> </w:t>
      </w:r>
      <w:r>
        <w:rPr>
          <w:i/>
          <w:sz w:val="20"/>
        </w:rPr>
        <w:t>renewable</w:t>
      </w:r>
      <w:r>
        <w:rPr>
          <w:i/>
          <w:spacing w:val="-6"/>
          <w:sz w:val="20"/>
        </w:rPr>
        <w:t> </w:t>
      </w:r>
      <w:r>
        <w:rPr>
          <w:i/>
          <w:sz w:val="20"/>
        </w:rPr>
        <w:t>energy</w:t>
      </w:r>
      <w:r>
        <w:rPr>
          <w:i/>
          <w:spacing w:val="-6"/>
          <w:sz w:val="20"/>
        </w:rPr>
        <w:t> </w:t>
      </w:r>
      <w:r>
        <w:rPr>
          <w:i/>
          <w:sz w:val="20"/>
        </w:rPr>
        <w:t>sources</w:t>
      </w:r>
      <w:r>
        <w:rPr>
          <w:i/>
          <w:spacing w:val="-7"/>
          <w:sz w:val="20"/>
        </w:rPr>
        <w:t> </w:t>
      </w:r>
      <w:r>
        <w:rPr>
          <w:i/>
          <w:sz w:val="20"/>
        </w:rPr>
        <w:t>such</w:t>
      </w:r>
      <w:r>
        <w:rPr>
          <w:i/>
          <w:spacing w:val="-5"/>
          <w:sz w:val="20"/>
        </w:rPr>
        <w:t> </w:t>
      </w:r>
      <w:r>
        <w:rPr>
          <w:i/>
          <w:sz w:val="20"/>
        </w:rPr>
        <w:t>as</w:t>
      </w:r>
      <w:r>
        <w:rPr>
          <w:i/>
          <w:spacing w:val="-7"/>
          <w:sz w:val="20"/>
        </w:rPr>
        <w:t> </w:t>
      </w:r>
      <w:r>
        <w:rPr>
          <w:i/>
          <w:sz w:val="20"/>
        </w:rPr>
        <w:t>PV</w:t>
      </w:r>
      <w:r>
        <w:rPr>
          <w:i/>
          <w:spacing w:val="-6"/>
          <w:sz w:val="20"/>
        </w:rPr>
        <w:t> </w:t>
      </w:r>
      <w:r>
        <w:rPr>
          <w:i/>
          <w:sz w:val="20"/>
        </w:rPr>
        <w:t>and wind turbines. However, the intermittent and uncertain nature of renewable energy sources requires a mechanism</w:t>
      </w:r>
      <w:r>
        <w:rPr>
          <w:i/>
          <w:spacing w:val="-10"/>
          <w:sz w:val="20"/>
        </w:rPr>
        <w:t> </w:t>
      </w:r>
      <w:r>
        <w:rPr>
          <w:i/>
          <w:sz w:val="20"/>
        </w:rPr>
        <w:t>to</w:t>
      </w:r>
      <w:r>
        <w:rPr>
          <w:i/>
          <w:spacing w:val="-9"/>
          <w:sz w:val="20"/>
        </w:rPr>
        <w:t> </w:t>
      </w:r>
      <w:r>
        <w:rPr>
          <w:i/>
          <w:sz w:val="20"/>
        </w:rPr>
        <w:t>select</w:t>
      </w:r>
      <w:r>
        <w:rPr>
          <w:i/>
          <w:spacing w:val="-10"/>
          <w:sz w:val="20"/>
        </w:rPr>
        <w:t> </w:t>
      </w:r>
      <w:r>
        <w:rPr>
          <w:i/>
          <w:sz w:val="20"/>
        </w:rPr>
        <w:t>and</w:t>
      </w:r>
      <w:r>
        <w:rPr>
          <w:i/>
          <w:spacing w:val="-12"/>
          <w:sz w:val="20"/>
        </w:rPr>
        <w:t> </w:t>
      </w:r>
      <w:r>
        <w:rPr>
          <w:i/>
          <w:sz w:val="20"/>
        </w:rPr>
        <w:t>utilize</w:t>
      </w:r>
      <w:r>
        <w:rPr>
          <w:i/>
          <w:spacing w:val="-10"/>
          <w:sz w:val="20"/>
        </w:rPr>
        <w:t> </w:t>
      </w:r>
      <w:r>
        <w:rPr>
          <w:i/>
          <w:sz w:val="20"/>
        </w:rPr>
        <w:t>them</w:t>
      </w:r>
      <w:r>
        <w:rPr>
          <w:i/>
          <w:spacing w:val="-10"/>
          <w:sz w:val="20"/>
        </w:rPr>
        <w:t> </w:t>
      </w:r>
      <w:r>
        <w:rPr>
          <w:i/>
          <w:sz w:val="20"/>
        </w:rPr>
        <w:t>optimally.</w:t>
      </w:r>
      <w:r>
        <w:rPr>
          <w:i/>
          <w:spacing w:val="-10"/>
          <w:sz w:val="20"/>
        </w:rPr>
        <w:t> </w:t>
      </w:r>
      <w:r>
        <w:rPr>
          <w:i/>
          <w:sz w:val="20"/>
        </w:rPr>
        <w:t>The</w:t>
      </w:r>
      <w:r>
        <w:rPr>
          <w:i/>
          <w:spacing w:val="-10"/>
          <w:sz w:val="20"/>
        </w:rPr>
        <w:t> </w:t>
      </w:r>
      <w:r>
        <w:rPr>
          <w:i/>
          <w:sz w:val="20"/>
        </w:rPr>
        <w:t>aim</w:t>
      </w:r>
      <w:r>
        <w:rPr>
          <w:i/>
          <w:spacing w:val="-13"/>
          <w:sz w:val="20"/>
        </w:rPr>
        <w:t> </w:t>
      </w:r>
      <w:r>
        <w:rPr>
          <w:i/>
          <w:sz w:val="20"/>
        </w:rPr>
        <w:t>of</w:t>
      </w:r>
      <w:r>
        <w:rPr>
          <w:i/>
          <w:spacing w:val="-10"/>
          <w:sz w:val="20"/>
        </w:rPr>
        <w:t> </w:t>
      </w:r>
      <w:r>
        <w:rPr>
          <w:i/>
          <w:sz w:val="20"/>
        </w:rPr>
        <w:t>this</w:t>
      </w:r>
      <w:r>
        <w:rPr>
          <w:i/>
          <w:spacing w:val="-11"/>
          <w:sz w:val="20"/>
        </w:rPr>
        <w:t> </w:t>
      </w:r>
      <w:r>
        <w:rPr>
          <w:i/>
          <w:sz w:val="20"/>
        </w:rPr>
        <w:t>research</w:t>
      </w:r>
      <w:r>
        <w:rPr>
          <w:i/>
          <w:spacing w:val="-9"/>
          <w:sz w:val="20"/>
        </w:rPr>
        <w:t> </w:t>
      </w:r>
      <w:r>
        <w:rPr>
          <w:i/>
          <w:sz w:val="20"/>
        </w:rPr>
        <w:t>is</w:t>
      </w:r>
      <w:r>
        <w:rPr>
          <w:i/>
          <w:spacing w:val="-11"/>
          <w:sz w:val="20"/>
        </w:rPr>
        <w:t> </w:t>
      </w:r>
      <w:r>
        <w:rPr>
          <w:i/>
          <w:sz w:val="20"/>
        </w:rPr>
        <w:t>to</w:t>
      </w:r>
      <w:r>
        <w:rPr>
          <w:i/>
          <w:spacing w:val="-9"/>
          <w:sz w:val="20"/>
        </w:rPr>
        <w:t> </w:t>
      </w:r>
      <w:r>
        <w:rPr>
          <w:i/>
          <w:sz w:val="20"/>
        </w:rPr>
        <w:t>develop</w:t>
      </w:r>
      <w:r>
        <w:rPr>
          <w:i/>
          <w:spacing w:val="-12"/>
          <w:sz w:val="20"/>
        </w:rPr>
        <w:t> </w:t>
      </w:r>
      <w:r>
        <w:rPr>
          <w:i/>
          <w:sz w:val="20"/>
        </w:rPr>
        <w:t>an</w:t>
      </w:r>
      <w:r>
        <w:rPr>
          <w:i/>
          <w:spacing w:val="-11"/>
          <w:sz w:val="20"/>
        </w:rPr>
        <w:t> </w:t>
      </w:r>
      <w:r>
        <w:rPr>
          <w:i/>
          <w:sz w:val="20"/>
        </w:rPr>
        <w:t>optimization</w:t>
      </w:r>
      <w:r>
        <w:rPr>
          <w:i/>
          <w:spacing w:val="-9"/>
          <w:sz w:val="20"/>
        </w:rPr>
        <w:t> </w:t>
      </w:r>
      <w:r>
        <w:rPr>
          <w:i/>
          <w:sz w:val="20"/>
        </w:rPr>
        <w:t>model for</w:t>
      </w:r>
      <w:r>
        <w:rPr>
          <w:i/>
          <w:spacing w:val="-9"/>
          <w:sz w:val="20"/>
        </w:rPr>
        <w:t> </w:t>
      </w:r>
      <w:r>
        <w:rPr>
          <w:i/>
          <w:sz w:val="20"/>
        </w:rPr>
        <w:t>the</w:t>
      </w:r>
      <w:r>
        <w:rPr>
          <w:i/>
          <w:spacing w:val="-7"/>
          <w:sz w:val="20"/>
        </w:rPr>
        <w:t> </w:t>
      </w:r>
      <w:r>
        <w:rPr>
          <w:i/>
          <w:sz w:val="20"/>
        </w:rPr>
        <w:t>use</w:t>
      </w:r>
      <w:r>
        <w:rPr>
          <w:i/>
          <w:spacing w:val="-7"/>
          <w:sz w:val="20"/>
        </w:rPr>
        <w:t> </w:t>
      </w:r>
      <w:r>
        <w:rPr>
          <w:i/>
          <w:sz w:val="20"/>
        </w:rPr>
        <w:t>of</w:t>
      </w:r>
      <w:r>
        <w:rPr>
          <w:i/>
          <w:spacing w:val="-8"/>
          <w:sz w:val="20"/>
        </w:rPr>
        <w:t> </w:t>
      </w:r>
      <w:r>
        <w:rPr>
          <w:i/>
          <w:sz w:val="20"/>
        </w:rPr>
        <w:t>renewable</w:t>
      </w:r>
      <w:r>
        <w:rPr>
          <w:i/>
          <w:spacing w:val="-8"/>
          <w:sz w:val="20"/>
        </w:rPr>
        <w:t> </w:t>
      </w:r>
      <w:r>
        <w:rPr>
          <w:i/>
          <w:sz w:val="20"/>
        </w:rPr>
        <w:t>energy</w:t>
      </w:r>
      <w:r>
        <w:rPr>
          <w:i/>
          <w:spacing w:val="-7"/>
          <w:sz w:val="20"/>
        </w:rPr>
        <w:t> </w:t>
      </w:r>
      <w:r>
        <w:rPr>
          <w:i/>
          <w:sz w:val="20"/>
        </w:rPr>
        <w:t>sources</w:t>
      </w:r>
      <w:r>
        <w:rPr>
          <w:i/>
          <w:spacing w:val="-9"/>
          <w:sz w:val="20"/>
        </w:rPr>
        <w:t> </w:t>
      </w:r>
      <w:r>
        <w:rPr>
          <w:i/>
          <w:sz w:val="20"/>
        </w:rPr>
        <w:t>by</w:t>
      </w:r>
      <w:r>
        <w:rPr>
          <w:i/>
          <w:spacing w:val="-7"/>
          <w:sz w:val="20"/>
        </w:rPr>
        <w:t> </w:t>
      </w:r>
      <w:r>
        <w:rPr>
          <w:i/>
          <w:sz w:val="20"/>
        </w:rPr>
        <w:t>determining</w:t>
      </w:r>
      <w:r>
        <w:rPr>
          <w:i/>
          <w:spacing w:val="-7"/>
          <w:sz w:val="20"/>
        </w:rPr>
        <w:t> </w:t>
      </w:r>
      <w:r>
        <w:rPr>
          <w:i/>
          <w:sz w:val="20"/>
        </w:rPr>
        <w:t>the</w:t>
      </w:r>
      <w:r>
        <w:rPr>
          <w:i/>
          <w:spacing w:val="-6"/>
          <w:sz w:val="20"/>
        </w:rPr>
        <w:t> </w:t>
      </w:r>
      <w:r>
        <w:rPr>
          <w:i/>
          <w:sz w:val="20"/>
        </w:rPr>
        <w:t>placement</w:t>
      </w:r>
      <w:r>
        <w:rPr>
          <w:i/>
          <w:spacing w:val="-7"/>
          <w:sz w:val="20"/>
        </w:rPr>
        <w:t> </w:t>
      </w:r>
      <w:r>
        <w:rPr>
          <w:i/>
          <w:sz w:val="20"/>
        </w:rPr>
        <w:t>and</w:t>
      </w:r>
      <w:r>
        <w:rPr>
          <w:i/>
          <w:spacing w:val="-9"/>
          <w:sz w:val="20"/>
        </w:rPr>
        <w:t> </w:t>
      </w:r>
      <w:r>
        <w:rPr>
          <w:i/>
          <w:sz w:val="20"/>
        </w:rPr>
        <w:t>size</w:t>
      </w:r>
      <w:r>
        <w:rPr>
          <w:i/>
          <w:spacing w:val="-7"/>
          <w:sz w:val="20"/>
        </w:rPr>
        <w:t> </w:t>
      </w:r>
      <w:r>
        <w:rPr>
          <w:i/>
          <w:sz w:val="20"/>
        </w:rPr>
        <w:t>of</w:t>
      </w:r>
      <w:r>
        <w:rPr>
          <w:i/>
          <w:spacing w:val="-8"/>
          <w:sz w:val="20"/>
        </w:rPr>
        <w:t> </w:t>
      </w:r>
      <w:r>
        <w:rPr>
          <w:i/>
          <w:sz w:val="20"/>
        </w:rPr>
        <w:t>optimal</w:t>
      </w:r>
      <w:r>
        <w:rPr>
          <w:i/>
          <w:spacing w:val="-9"/>
          <w:sz w:val="20"/>
        </w:rPr>
        <w:t> </w:t>
      </w:r>
      <w:r>
        <w:rPr>
          <w:i/>
          <w:sz w:val="20"/>
        </w:rPr>
        <w:t>DG</w:t>
      </w:r>
      <w:r>
        <w:rPr>
          <w:i/>
          <w:spacing w:val="-8"/>
          <w:sz w:val="20"/>
        </w:rPr>
        <w:t> </w:t>
      </w:r>
      <w:r>
        <w:rPr>
          <w:i/>
          <w:sz w:val="20"/>
        </w:rPr>
        <w:t>units</w:t>
      </w:r>
      <w:r>
        <w:rPr>
          <w:i/>
          <w:spacing w:val="-9"/>
          <w:sz w:val="20"/>
        </w:rPr>
        <w:t> </w:t>
      </w:r>
      <w:r>
        <w:rPr>
          <w:i/>
          <w:sz w:val="20"/>
        </w:rPr>
        <w:t>sourced from renewable energy. Optimal placement and size decisions are obtained by considering emissions or pollution,</w:t>
      </w:r>
      <w:r>
        <w:rPr>
          <w:i/>
          <w:spacing w:val="-9"/>
          <w:sz w:val="20"/>
        </w:rPr>
        <w:t> </w:t>
      </w:r>
      <w:r>
        <w:rPr>
          <w:i/>
          <w:sz w:val="20"/>
        </w:rPr>
        <w:t>power</w:t>
      </w:r>
      <w:r>
        <w:rPr>
          <w:i/>
          <w:spacing w:val="-10"/>
          <w:sz w:val="20"/>
        </w:rPr>
        <w:t> </w:t>
      </w:r>
      <w:r>
        <w:rPr>
          <w:i/>
          <w:sz w:val="20"/>
        </w:rPr>
        <w:t>losses</w:t>
      </w:r>
      <w:r>
        <w:rPr>
          <w:i/>
          <w:spacing w:val="-10"/>
          <w:sz w:val="20"/>
        </w:rPr>
        <w:t> </w:t>
      </w:r>
      <w:r>
        <w:rPr>
          <w:i/>
          <w:sz w:val="20"/>
        </w:rPr>
        <w:t>and</w:t>
      </w:r>
      <w:r>
        <w:rPr>
          <w:i/>
          <w:spacing w:val="-8"/>
          <w:sz w:val="20"/>
        </w:rPr>
        <w:t> </w:t>
      </w:r>
      <w:r>
        <w:rPr>
          <w:i/>
          <w:sz w:val="20"/>
        </w:rPr>
        <w:t>voltage</w:t>
      </w:r>
      <w:r>
        <w:rPr>
          <w:i/>
          <w:spacing w:val="-9"/>
          <w:sz w:val="20"/>
        </w:rPr>
        <w:t> </w:t>
      </w:r>
      <w:r>
        <w:rPr>
          <w:i/>
          <w:sz w:val="20"/>
        </w:rPr>
        <w:t>profiles</w:t>
      </w:r>
      <w:r>
        <w:rPr>
          <w:i/>
          <w:spacing w:val="-10"/>
          <w:sz w:val="20"/>
        </w:rPr>
        <w:t> </w:t>
      </w:r>
      <w:r>
        <w:rPr>
          <w:i/>
          <w:sz w:val="20"/>
        </w:rPr>
        <w:t>in</w:t>
      </w:r>
      <w:r>
        <w:rPr>
          <w:i/>
          <w:spacing w:val="-8"/>
          <w:sz w:val="20"/>
        </w:rPr>
        <w:t> </w:t>
      </w:r>
      <w:r>
        <w:rPr>
          <w:i/>
          <w:sz w:val="20"/>
        </w:rPr>
        <w:t>the</w:t>
      </w:r>
      <w:r>
        <w:rPr>
          <w:i/>
          <w:spacing w:val="-9"/>
          <w:sz w:val="20"/>
        </w:rPr>
        <w:t> </w:t>
      </w:r>
      <w:r>
        <w:rPr>
          <w:i/>
          <w:sz w:val="20"/>
        </w:rPr>
        <w:t>electric</w:t>
      </w:r>
      <w:r>
        <w:rPr>
          <w:i/>
          <w:spacing w:val="-9"/>
          <w:sz w:val="20"/>
        </w:rPr>
        <w:t> </w:t>
      </w:r>
      <w:r>
        <w:rPr>
          <w:i/>
          <w:sz w:val="20"/>
        </w:rPr>
        <w:t>power</w:t>
      </w:r>
      <w:r>
        <w:rPr>
          <w:i/>
          <w:spacing w:val="-7"/>
          <w:sz w:val="20"/>
        </w:rPr>
        <w:t> </w:t>
      </w:r>
      <w:r>
        <w:rPr>
          <w:i/>
          <w:sz w:val="20"/>
        </w:rPr>
        <w:t>system.</w:t>
      </w:r>
      <w:r>
        <w:rPr>
          <w:i/>
          <w:spacing w:val="-6"/>
          <w:sz w:val="20"/>
        </w:rPr>
        <w:t> </w:t>
      </w:r>
      <w:r>
        <w:rPr>
          <w:i/>
          <w:sz w:val="20"/>
        </w:rPr>
        <w:t>This</w:t>
      </w:r>
      <w:r>
        <w:rPr>
          <w:i/>
          <w:spacing w:val="-8"/>
          <w:sz w:val="20"/>
        </w:rPr>
        <w:t> </w:t>
      </w:r>
      <w:r>
        <w:rPr>
          <w:i/>
          <w:sz w:val="20"/>
        </w:rPr>
        <w:t>research</w:t>
      </w:r>
      <w:r>
        <w:rPr>
          <w:i/>
          <w:spacing w:val="-8"/>
          <w:sz w:val="20"/>
        </w:rPr>
        <w:t> </w:t>
      </w:r>
      <w:r>
        <w:rPr>
          <w:i/>
          <w:sz w:val="20"/>
        </w:rPr>
        <w:t>uses</w:t>
      </w:r>
      <w:r>
        <w:rPr>
          <w:i/>
          <w:spacing w:val="-8"/>
          <w:sz w:val="20"/>
        </w:rPr>
        <w:t> </w:t>
      </w:r>
      <w:r>
        <w:rPr>
          <w:i/>
          <w:sz w:val="20"/>
        </w:rPr>
        <w:t>the</w:t>
      </w:r>
      <w:r>
        <w:rPr>
          <w:i/>
          <w:spacing w:val="-9"/>
          <w:sz w:val="20"/>
        </w:rPr>
        <w:t> </w:t>
      </w:r>
      <w:r>
        <w:rPr>
          <w:i/>
          <w:sz w:val="20"/>
        </w:rPr>
        <w:t>Multi</w:t>
      </w:r>
      <w:r>
        <w:rPr>
          <w:i/>
          <w:spacing w:val="-10"/>
          <w:sz w:val="20"/>
        </w:rPr>
        <w:t> </w:t>
      </w:r>
      <w:r>
        <w:rPr>
          <w:i/>
          <w:sz w:val="20"/>
        </w:rPr>
        <w:t>Verse Optimization (MVO) method, which is the development of multiverse theory and the big bang theory. The simulation</w:t>
      </w:r>
      <w:r>
        <w:rPr>
          <w:i/>
          <w:spacing w:val="-7"/>
          <w:sz w:val="20"/>
        </w:rPr>
        <w:t> </w:t>
      </w:r>
      <w:r>
        <w:rPr>
          <w:i/>
          <w:sz w:val="20"/>
        </w:rPr>
        <w:t>in</w:t>
      </w:r>
      <w:r>
        <w:rPr>
          <w:i/>
          <w:spacing w:val="-9"/>
          <w:sz w:val="20"/>
        </w:rPr>
        <w:t> </w:t>
      </w:r>
      <w:r>
        <w:rPr>
          <w:i/>
          <w:sz w:val="20"/>
        </w:rPr>
        <w:t>this</w:t>
      </w:r>
      <w:r>
        <w:rPr>
          <w:i/>
          <w:spacing w:val="-8"/>
          <w:sz w:val="20"/>
        </w:rPr>
        <w:t> </w:t>
      </w:r>
      <w:r>
        <w:rPr>
          <w:i/>
          <w:sz w:val="20"/>
        </w:rPr>
        <w:t>research</w:t>
      </w:r>
      <w:r>
        <w:rPr>
          <w:i/>
          <w:spacing w:val="-6"/>
          <w:sz w:val="20"/>
        </w:rPr>
        <w:t> </w:t>
      </w:r>
      <w:r>
        <w:rPr>
          <w:i/>
          <w:sz w:val="20"/>
        </w:rPr>
        <w:t>was</w:t>
      </w:r>
      <w:r>
        <w:rPr>
          <w:i/>
          <w:spacing w:val="-9"/>
          <w:sz w:val="20"/>
        </w:rPr>
        <w:t> </w:t>
      </w:r>
      <w:r>
        <w:rPr>
          <w:i/>
          <w:sz w:val="20"/>
        </w:rPr>
        <w:t>carried</w:t>
      </w:r>
      <w:r>
        <w:rPr>
          <w:i/>
          <w:spacing w:val="-7"/>
          <w:sz w:val="20"/>
        </w:rPr>
        <w:t> </w:t>
      </w:r>
      <w:r>
        <w:rPr>
          <w:i/>
          <w:sz w:val="20"/>
        </w:rPr>
        <w:t>out</w:t>
      </w:r>
      <w:r>
        <w:rPr>
          <w:i/>
          <w:spacing w:val="-10"/>
          <w:sz w:val="20"/>
        </w:rPr>
        <w:t> </w:t>
      </w:r>
      <w:r>
        <w:rPr>
          <w:i/>
          <w:sz w:val="20"/>
        </w:rPr>
        <w:t>on</w:t>
      </w:r>
      <w:r>
        <w:rPr>
          <w:i/>
          <w:spacing w:val="-9"/>
          <w:sz w:val="20"/>
        </w:rPr>
        <w:t> </w:t>
      </w:r>
      <w:r>
        <w:rPr>
          <w:i/>
          <w:sz w:val="20"/>
        </w:rPr>
        <w:t>the</w:t>
      </w:r>
      <w:r>
        <w:rPr>
          <w:i/>
          <w:spacing w:val="-10"/>
          <w:sz w:val="20"/>
        </w:rPr>
        <w:t> </w:t>
      </w:r>
      <w:r>
        <w:rPr>
          <w:i/>
          <w:sz w:val="20"/>
        </w:rPr>
        <w:t>IEEE</w:t>
      </w:r>
      <w:r>
        <w:rPr>
          <w:i/>
          <w:spacing w:val="-10"/>
          <w:sz w:val="20"/>
        </w:rPr>
        <w:t> </w:t>
      </w:r>
      <w:r>
        <w:rPr>
          <w:i/>
          <w:sz w:val="20"/>
        </w:rPr>
        <w:t>33</w:t>
      </w:r>
      <w:r>
        <w:rPr>
          <w:i/>
          <w:spacing w:val="-9"/>
          <w:sz w:val="20"/>
        </w:rPr>
        <w:t> </w:t>
      </w:r>
      <w:r>
        <w:rPr>
          <w:i/>
          <w:sz w:val="20"/>
        </w:rPr>
        <w:t>bus</w:t>
      </w:r>
      <w:r>
        <w:rPr>
          <w:i/>
          <w:spacing w:val="-9"/>
          <w:sz w:val="20"/>
        </w:rPr>
        <w:t> </w:t>
      </w:r>
      <w:r>
        <w:rPr>
          <w:i/>
          <w:sz w:val="20"/>
        </w:rPr>
        <w:t>distribution</w:t>
      </w:r>
      <w:r>
        <w:rPr>
          <w:i/>
          <w:spacing w:val="-7"/>
          <w:sz w:val="20"/>
        </w:rPr>
        <w:t> </w:t>
      </w:r>
      <w:r>
        <w:rPr>
          <w:i/>
          <w:sz w:val="20"/>
        </w:rPr>
        <w:t>system.</w:t>
      </w:r>
      <w:r>
        <w:rPr>
          <w:i/>
          <w:spacing w:val="-7"/>
          <w:sz w:val="20"/>
        </w:rPr>
        <w:t> </w:t>
      </w:r>
      <w:r>
        <w:rPr>
          <w:i/>
          <w:sz w:val="20"/>
        </w:rPr>
        <w:t>Simulation</w:t>
      </w:r>
      <w:r>
        <w:rPr>
          <w:i/>
          <w:spacing w:val="-7"/>
          <w:sz w:val="20"/>
        </w:rPr>
        <w:t> </w:t>
      </w:r>
      <w:r>
        <w:rPr>
          <w:i/>
          <w:sz w:val="20"/>
        </w:rPr>
        <w:t>results</w:t>
      </w:r>
      <w:r>
        <w:rPr>
          <w:i/>
          <w:spacing w:val="-9"/>
          <w:sz w:val="20"/>
        </w:rPr>
        <w:t> </w:t>
      </w:r>
      <w:r>
        <w:rPr>
          <w:i/>
          <w:sz w:val="20"/>
        </w:rPr>
        <w:t>using Matlab</w:t>
      </w:r>
      <w:r>
        <w:rPr>
          <w:i/>
          <w:spacing w:val="-7"/>
          <w:sz w:val="20"/>
        </w:rPr>
        <w:t> </w:t>
      </w:r>
      <w:r>
        <w:rPr>
          <w:i/>
          <w:sz w:val="20"/>
        </w:rPr>
        <w:t>software</w:t>
      </w:r>
      <w:r>
        <w:rPr>
          <w:i/>
          <w:spacing w:val="-5"/>
          <w:sz w:val="20"/>
        </w:rPr>
        <w:t> </w:t>
      </w:r>
      <w:r>
        <w:rPr>
          <w:i/>
          <w:sz w:val="20"/>
        </w:rPr>
        <w:t>show</w:t>
      </w:r>
      <w:r>
        <w:rPr>
          <w:i/>
          <w:spacing w:val="-9"/>
          <w:sz w:val="20"/>
        </w:rPr>
        <w:t> </w:t>
      </w:r>
      <w:r>
        <w:rPr>
          <w:i/>
          <w:sz w:val="20"/>
        </w:rPr>
        <w:t>that</w:t>
      </w:r>
      <w:r>
        <w:rPr>
          <w:i/>
          <w:spacing w:val="-8"/>
          <w:sz w:val="20"/>
        </w:rPr>
        <w:t> </w:t>
      </w:r>
      <w:r>
        <w:rPr>
          <w:i/>
          <w:sz w:val="20"/>
        </w:rPr>
        <w:t>the</w:t>
      </w:r>
      <w:r>
        <w:rPr>
          <w:i/>
          <w:spacing w:val="-7"/>
          <w:sz w:val="20"/>
        </w:rPr>
        <w:t> </w:t>
      </w:r>
      <w:r>
        <w:rPr>
          <w:i/>
          <w:sz w:val="20"/>
        </w:rPr>
        <w:t>optimal</w:t>
      </w:r>
      <w:r>
        <w:rPr>
          <w:i/>
          <w:spacing w:val="-8"/>
          <w:sz w:val="20"/>
        </w:rPr>
        <w:t> </w:t>
      </w:r>
      <w:r>
        <w:rPr>
          <w:i/>
          <w:sz w:val="20"/>
        </w:rPr>
        <w:t>placement</w:t>
      </w:r>
      <w:r>
        <w:rPr>
          <w:i/>
          <w:spacing w:val="-8"/>
          <w:sz w:val="20"/>
        </w:rPr>
        <w:t> </w:t>
      </w:r>
      <w:r>
        <w:rPr>
          <w:i/>
          <w:sz w:val="20"/>
        </w:rPr>
        <w:t>and</w:t>
      </w:r>
      <w:r>
        <w:rPr>
          <w:i/>
          <w:spacing w:val="-7"/>
          <w:sz w:val="20"/>
        </w:rPr>
        <w:t> </w:t>
      </w:r>
      <w:r>
        <w:rPr>
          <w:i/>
          <w:sz w:val="20"/>
        </w:rPr>
        <w:t>size</w:t>
      </w:r>
      <w:r>
        <w:rPr>
          <w:i/>
          <w:spacing w:val="-7"/>
          <w:sz w:val="20"/>
        </w:rPr>
        <w:t> </w:t>
      </w:r>
      <w:r>
        <w:rPr>
          <w:i/>
          <w:sz w:val="20"/>
        </w:rPr>
        <w:t>of</w:t>
      </w:r>
      <w:r>
        <w:rPr>
          <w:i/>
          <w:spacing w:val="-8"/>
          <w:sz w:val="20"/>
        </w:rPr>
        <w:t> </w:t>
      </w:r>
      <w:r>
        <w:rPr>
          <w:i/>
          <w:sz w:val="20"/>
        </w:rPr>
        <w:t>distributed</w:t>
      </w:r>
      <w:r>
        <w:rPr>
          <w:i/>
          <w:spacing w:val="-7"/>
          <w:sz w:val="20"/>
        </w:rPr>
        <w:t> </w:t>
      </w:r>
      <w:r>
        <w:rPr>
          <w:i/>
          <w:sz w:val="20"/>
        </w:rPr>
        <w:t>generators</w:t>
      </w:r>
      <w:r>
        <w:rPr>
          <w:i/>
          <w:spacing w:val="-9"/>
          <w:sz w:val="20"/>
        </w:rPr>
        <w:t> </w:t>
      </w:r>
      <w:r>
        <w:rPr>
          <w:i/>
          <w:sz w:val="20"/>
        </w:rPr>
        <w:t>from</w:t>
      </w:r>
      <w:r>
        <w:rPr>
          <w:i/>
          <w:spacing w:val="-5"/>
          <w:sz w:val="20"/>
        </w:rPr>
        <w:t> </w:t>
      </w:r>
      <w:r>
        <w:rPr>
          <w:i/>
          <w:sz w:val="20"/>
        </w:rPr>
        <w:t>renewable</w:t>
      </w:r>
      <w:r>
        <w:rPr>
          <w:i/>
          <w:spacing w:val="-8"/>
          <w:sz w:val="20"/>
        </w:rPr>
        <w:t> </w:t>
      </w:r>
      <w:r>
        <w:rPr>
          <w:i/>
          <w:sz w:val="20"/>
        </w:rPr>
        <w:t>energy sources can significantly improve the voltage profile and reduce electrical power losses. The optimal placement</w:t>
      </w:r>
      <w:r>
        <w:rPr>
          <w:i/>
          <w:spacing w:val="-13"/>
          <w:sz w:val="20"/>
        </w:rPr>
        <w:t> </w:t>
      </w:r>
      <w:r>
        <w:rPr>
          <w:i/>
          <w:sz w:val="20"/>
        </w:rPr>
        <w:t>and</w:t>
      </w:r>
      <w:r>
        <w:rPr>
          <w:i/>
          <w:spacing w:val="-12"/>
          <w:sz w:val="20"/>
        </w:rPr>
        <w:t> </w:t>
      </w:r>
      <w:r>
        <w:rPr>
          <w:i/>
          <w:sz w:val="20"/>
        </w:rPr>
        <w:t>sizing</w:t>
      </w:r>
      <w:r>
        <w:rPr>
          <w:i/>
          <w:spacing w:val="-13"/>
          <w:sz w:val="20"/>
        </w:rPr>
        <w:t> </w:t>
      </w:r>
      <w:r>
        <w:rPr>
          <w:i/>
          <w:sz w:val="20"/>
        </w:rPr>
        <w:t>result</w:t>
      </w:r>
      <w:r>
        <w:rPr>
          <w:i/>
          <w:spacing w:val="-12"/>
          <w:sz w:val="20"/>
        </w:rPr>
        <w:t> </w:t>
      </w:r>
      <w:r>
        <w:rPr>
          <w:i/>
          <w:sz w:val="20"/>
        </w:rPr>
        <w:t>for</w:t>
      </w:r>
      <w:r>
        <w:rPr>
          <w:i/>
          <w:spacing w:val="-13"/>
          <w:sz w:val="20"/>
        </w:rPr>
        <w:t> </w:t>
      </w:r>
      <w:r>
        <w:rPr>
          <w:i/>
          <w:sz w:val="20"/>
        </w:rPr>
        <w:t>1</w:t>
      </w:r>
      <w:r>
        <w:rPr>
          <w:i/>
          <w:spacing w:val="-12"/>
          <w:sz w:val="20"/>
        </w:rPr>
        <w:t> </w:t>
      </w:r>
      <w:r>
        <w:rPr>
          <w:i/>
          <w:sz w:val="20"/>
        </w:rPr>
        <w:t>DG</w:t>
      </w:r>
      <w:r>
        <w:rPr>
          <w:i/>
          <w:spacing w:val="-12"/>
          <w:sz w:val="20"/>
        </w:rPr>
        <w:t> </w:t>
      </w:r>
      <w:r>
        <w:rPr>
          <w:i/>
          <w:sz w:val="20"/>
        </w:rPr>
        <w:t>injection</w:t>
      </w:r>
      <w:r>
        <w:rPr>
          <w:i/>
          <w:spacing w:val="-12"/>
          <w:sz w:val="20"/>
        </w:rPr>
        <w:t> </w:t>
      </w:r>
      <w:r>
        <w:rPr>
          <w:i/>
          <w:sz w:val="20"/>
        </w:rPr>
        <w:t>is</w:t>
      </w:r>
      <w:r>
        <w:rPr>
          <w:i/>
          <w:spacing w:val="-12"/>
          <w:sz w:val="20"/>
        </w:rPr>
        <w:t> </w:t>
      </w:r>
      <w:r>
        <w:rPr>
          <w:i/>
          <w:sz w:val="20"/>
        </w:rPr>
        <w:t>on</w:t>
      </w:r>
      <w:r>
        <w:rPr>
          <w:i/>
          <w:spacing w:val="-12"/>
          <w:sz w:val="20"/>
        </w:rPr>
        <w:t> </w:t>
      </w:r>
      <w:r>
        <w:rPr>
          <w:i/>
          <w:sz w:val="20"/>
        </w:rPr>
        <w:t>bus</w:t>
      </w:r>
      <w:r>
        <w:rPr>
          <w:i/>
          <w:spacing w:val="-13"/>
          <w:sz w:val="20"/>
        </w:rPr>
        <w:t> </w:t>
      </w:r>
      <w:r>
        <w:rPr>
          <w:i/>
          <w:sz w:val="20"/>
        </w:rPr>
        <w:t>6,</w:t>
      </w:r>
      <w:r>
        <w:rPr>
          <w:i/>
          <w:spacing w:val="-12"/>
          <w:sz w:val="20"/>
        </w:rPr>
        <w:t> </w:t>
      </w:r>
      <w:r>
        <w:rPr>
          <w:i/>
          <w:sz w:val="20"/>
        </w:rPr>
        <w:t>while</w:t>
      </w:r>
      <w:r>
        <w:rPr>
          <w:i/>
          <w:spacing w:val="-13"/>
          <w:sz w:val="20"/>
        </w:rPr>
        <w:t> </w:t>
      </w:r>
      <w:r>
        <w:rPr>
          <w:i/>
          <w:sz w:val="20"/>
        </w:rPr>
        <w:t>when</w:t>
      </w:r>
      <w:r>
        <w:rPr>
          <w:i/>
          <w:spacing w:val="-10"/>
          <w:sz w:val="20"/>
        </w:rPr>
        <w:t> </w:t>
      </w:r>
      <w:r>
        <w:rPr>
          <w:i/>
          <w:sz w:val="20"/>
        </w:rPr>
        <w:t>3</w:t>
      </w:r>
      <w:r>
        <w:rPr>
          <w:i/>
          <w:spacing w:val="-12"/>
          <w:sz w:val="20"/>
        </w:rPr>
        <w:t> </w:t>
      </w:r>
      <w:r>
        <w:rPr>
          <w:i/>
          <w:sz w:val="20"/>
        </w:rPr>
        <w:t>DG</w:t>
      </w:r>
      <w:r>
        <w:rPr>
          <w:i/>
          <w:spacing w:val="-13"/>
          <w:sz w:val="20"/>
        </w:rPr>
        <w:t> </w:t>
      </w:r>
      <w:r>
        <w:rPr>
          <w:i/>
          <w:sz w:val="20"/>
        </w:rPr>
        <w:t>injection,</w:t>
      </w:r>
      <w:r>
        <w:rPr>
          <w:i/>
          <w:spacing w:val="-12"/>
          <w:sz w:val="20"/>
        </w:rPr>
        <w:t> </w:t>
      </w:r>
      <w:r>
        <w:rPr>
          <w:i/>
          <w:sz w:val="20"/>
        </w:rPr>
        <w:t>the</w:t>
      </w:r>
      <w:r>
        <w:rPr>
          <w:i/>
          <w:spacing w:val="-12"/>
          <w:sz w:val="20"/>
        </w:rPr>
        <w:t> </w:t>
      </w:r>
      <w:r>
        <w:rPr>
          <w:i/>
          <w:sz w:val="20"/>
        </w:rPr>
        <w:t>optimal</w:t>
      </w:r>
      <w:r>
        <w:rPr>
          <w:i/>
          <w:spacing w:val="-12"/>
          <w:sz w:val="20"/>
        </w:rPr>
        <w:t> </w:t>
      </w:r>
      <w:r>
        <w:rPr>
          <w:i/>
          <w:sz w:val="20"/>
        </w:rPr>
        <w:t>placement is</w:t>
      </w:r>
      <w:r>
        <w:rPr>
          <w:i/>
          <w:spacing w:val="-1"/>
          <w:sz w:val="20"/>
        </w:rPr>
        <w:t> </w:t>
      </w:r>
      <w:r>
        <w:rPr>
          <w:i/>
          <w:sz w:val="20"/>
        </w:rPr>
        <w:t>on Bus</w:t>
      </w:r>
      <w:r>
        <w:rPr>
          <w:i/>
          <w:spacing w:val="-1"/>
          <w:sz w:val="20"/>
        </w:rPr>
        <w:t> </w:t>
      </w:r>
      <w:r>
        <w:rPr>
          <w:i/>
          <w:sz w:val="20"/>
        </w:rPr>
        <w:t>13, 24 and 30. This</w:t>
      </w:r>
      <w:r>
        <w:rPr>
          <w:i/>
          <w:spacing w:val="-3"/>
          <w:sz w:val="20"/>
        </w:rPr>
        <w:t> </w:t>
      </w:r>
      <w:r>
        <w:rPr>
          <w:i/>
          <w:sz w:val="20"/>
        </w:rPr>
        <w:t>placement location is</w:t>
      </w:r>
      <w:r>
        <w:rPr>
          <w:i/>
          <w:spacing w:val="-1"/>
          <w:sz w:val="20"/>
        </w:rPr>
        <w:t> </w:t>
      </w:r>
      <w:r>
        <w:rPr>
          <w:i/>
          <w:sz w:val="20"/>
        </w:rPr>
        <w:t>the same as</w:t>
      </w:r>
      <w:r>
        <w:rPr>
          <w:i/>
          <w:spacing w:val="-1"/>
          <w:sz w:val="20"/>
        </w:rPr>
        <w:t> </w:t>
      </w:r>
      <w:r>
        <w:rPr>
          <w:i/>
          <w:sz w:val="20"/>
        </w:rPr>
        <w:t>the research results</w:t>
      </w:r>
      <w:r>
        <w:rPr>
          <w:i/>
          <w:spacing w:val="-1"/>
          <w:sz w:val="20"/>
        </w:rPr>
        <w:t> </w:t>
      </w:r>
      <w:r>
        <w:rPr>
          <w:i/>
          <w:sz w:val="20"/>
        </w:rPr>
        <w:t>with other methods</w:t>
      </w:r>
      <w:r>
        <w:rPr>
          <w:i/>
          <w:spacing w:val="-1"/>
          <w:sz w:val="20"/>
        </w:rPr>
        <w:t> </w:t>
      </w:r>
      <w:r>
        <w:rPr>
          <w:i/>
          <w:sz w:val="20"/>
        </w:rPr>
        <w:t>or algorithms. Optimizing the installation of three DG renewable energy sources using MVO by considering environmental</w:t>
      </w:r>
      <w:r>
        <w:rPr>
          <w:i/>
          <w:spacing w:val="-4"/>
          <w:sz w:val="20"/>
        </w:rPr>
        <w:t> </w:t>
      </w:r>
      <w:r>
        <w:rPr>
          <w:i/>
          <w:sz w:val="20"/>
        </w:rPr>
        <w:t>factors</w:t>
      </w:r>
      <w:r>
        <w:rPr>
          <w:i/>
          <w:spacing w:val="-4"/>
          <w:sz w:val="20"/>
        </w:rPr>
        <w:t> </w:t>
      </w:r>
      <w:r>
        <w:rPr>
          <w:i/>
          <w:sz w:val="20"/>
        </w:rPr>
        <w:t>was</w:t>
      </w:r>
      <w:r>
        <w:rPr>
          <w:i/>
          <w:spacing w:val="-4"/>
          <w:sz w:val="20"/>
        </w:rPr>
        <w:t> </w:t>
      </w:r>
      <w:r>
        <w:rPr>
          <w:i/>
          <w:sz w:val="20"/>
        </w:rPr>
        <w:t>able</w:t>
      </w:r>
      <w:r>
        <w:rPr>
          <w:i/>
          <w:spacing w:val="-3"/>
          <w:sz w:val="20"/>
        </w:rPr>
        <w:t> </w:t>
      </w:r>
      <w:r>
        <w:rPr>
          <w:i/>
          <w:sz w:val="20"/>
        </w:rPr>
        <w:t>to</w:t>
      </w:r>
      <w:r>
        <w:rPr>
          <w:i/>
          <w:spacing w:val="-2"/>
          <w:sz w:val="20"/>
        </w:rPr>
        <w:t> </w:t>
      </w:r>
      <w:r>
        <w:rPr>
          <w:i/>
          <w:sz w:val="20"/>
        </w:rPr>
        <w:t>reduce</w:t>
      </w:r>
      <w:r>
        <w:rPr>
          <w:i/>
          <w:spacing w:val="-5"/>
          <w:sz w:val="20"/>
        </w:rPr>
        <w:t> </w:t>
      </w:r>
      <w:r>
        <w:rPr>
          <w:i/>
          <w:sz w:val="20"/>
        </w:rPr>
        <w:t>emissions</w:t>
      </w:r>
      <w:r>
        <w:rPr>
          <w:i/>
          <w:spacing w:val="-4"/>
          <w:sz w:val="20"/>
        </w:rPr>
        <w:t> </w:t>
      </w:r>
      <w:r>
        <w:rPr>
          <w:i/>
          <w:sz w:val="20"/>
        </w:rPr>
        <w:t>by</w:t>
      </w:r>
      <w:r>
        <w:rPr>
          <w:i/>
          <w:spacing w:val="-3"/>
          <w:sz w:val="20"/>
        </w:rPr>
        <w:t> </w:t>
      </w:r>
      <w:r>
        <w:rPr>
          <w:i/>
          <w:sz w:val="20"/>
        </w:rPr>
        <w:t>71.62</w:t>
      </w:r>
      <w:r>
        <w:rPr>
          <w:i/>
          <w:spacing w:val="-4"/>
          <w:sz w:val="20"/>
        </w:rPr>
        <w:t> </w:t>
      </w:r>
      <w:r>
        <w:rPr>
          <w:i/>
          <w:sz w:val="20"/>
        </w:rPr>
        <w:t>percent.</w:t>
      </w:r>
      <w:r>
        <w:rPr>
          <w:i/>
          <w:spacing w:val="-3"/>
          <w:sz w:val="20"/>
        </w:rPr>
        <w:t> </w:t>
      </w:r>
      <w:r>
        <w:rPr>
          <w:i/>
          <w:sz w:val="20"/>
        </w:rPr>
        <w:t>Thus,</w:t>
      </w:r>
      <w:r>
        <w:rPr>
          <w:i/>
          <w:spacing w:val="-5"/>
          <w:sz w:val="20"/>
        </w:rPr>
        <w:t> </w:t>
      </w:r>
      <w:r>
        <w:rPr>
          <w:i/>
          <w:sz w:val="20"/>
        </w:rPr>
        <w:t>there</w:t>
      </w:r>
      <w:r>
        <w:rPr>
          <w:i/>
          <w:spacing w:val="-3"/>
          <w:sz w:val="20"/>
        </w:rPr>
        <w:t> </w:t>
      </w:r>
      <w:r>
        <w:rPr>
          <w:i/>
          <w:sz w:val="20"/>
        </w:rPr>
        <w:t>is</w:t>
      </w:r>
      <w:r>
        <w:rPr>
          <w:i/>
          <w:spacing w:val="-4"/>
          <w:sz w:val="20"/>
        </w:rPr>
        <w:t> </w:t>
      </w:r>
      <w:r>
        <w:rPr>
          <w:i/>
          <w:sz w:val="20"/>
        </w:rPr>
        <w:t>a</w:t>
      </w:r>
      <w:r>
        <w:rPr>
          <w:i/>
          <w:spacing w:val="-4"/>
          <w:sz w:val="20"/>
        </w:rPr>
        <w:t> </w:t>
      </w:r>
      <w:r>
        <w:rPr>
          <w:i/>
          <w:sz w:val="20"/>
        </w:rPr>
        <w:t>reduction</w:t>
      </w:r>
      <w:r>
        <w:rPr>
          <w:i/>
          <w:spacing w:val="-2"/>
          <w:sz w:val="20"/>
        </w:rPr>
        <w:t> </w:t>
      </w:r>
      <w:r>
        <w:rPr>
          <w:i/>
          <w:sz w:val="20"/>
        </w:rPr>
        <w:t>in</w:t>
      </w:r>
      <w:r>
        <w:rPr>
          <w:i/>
          <w:spacing w:val="-2"/>
          <w:sz w:val="20"/>
        </w:rPr>
        <w:t> </w:t>
      </w:r>
      <w:r>
        <w:rPr>
          <w:i/>
          <w:sz w:val="20"/>
        </w:rPr>
        <w:t>costs</w:t>
      </w:r>
      <w:r>
        <w:rPr>
          <w:i/>
          <w:spacing w:val="-4"/>
          <w:sz w:val="20"/>
        </w:rPr>
        <w:t> </w:t>
      </w:r>
      <w:r>
        <w:rPr>
          <w:i/>
          <w:sz w:val="20"/>
        </w:rPr>
        <w:t>as environmental compensation of 71.60 percent in the IEEE 33 Bus system.</w:t>
      </w:r>
    </w:p>
    <w:p>
      <w:pPr>
        <w:pStyle w:val="BodyText"/>
        <w:ind w:left="0"/>
        <w:rPr>
          <w:i/>
        </w:rPr>
      </w:pPr>
    </w:p>
    <w:p>
      <w:pPr>
        <w:spacing w:before="1"/>
        <w:ind w:left="905" w:right="0" w:firstLine="0"/>
        <w:jc w:val="both"/>
        <w:rPr>
          <w:i/>
          <w:sz w:val="20"/>
        </w:rPr>
      </w:pPr>
      <w:r>
        <w:rPr>
          <w:b/>
          <w:sz w:val="20"/>
        </w:rPr>
        <w:t>Keywords</w:t>
      </w:r>
      <w:r>
        <w:rPr>
          <w:b/>
          <w:i/>
          <w:sz w:val="20"/>
        </w:rPr>
        <w:t>:</w:t>
      </w:r>
      <w:r>
        <w:rPr>
          <w:b/>
          <w:i/>
          <w:spacing w:val="-6"/>
          <w:sz w:val="20"/>
        </w:rPr>
        <w:t> </w:t>
      </w:r>
      <w:r>
        <w:rPr>
          <w:i/>
          <w:sz w:val="20"/>
        </w:rPr>
        <w:t>DG;</w:t>
      </w:r>
      <w:r>
        <w:rPr>
          <w:i/>
          <w:spacing w:val="-5"/>
          <w:sz w:val="20"/>
        </w:rPr>
        <w:t> </w:t>
      </w:r>
      <w:r>
        <w:rPr>
          <w:i/>
          <w:sz w:val="20"/>
        </w:rPr>
        <w:t>RES;</w:t>
      </w:r>
      <w:r>
        <w:rPr>
          <w:i/>
          <w:spacing w:val="-8"/>
          <w:sz w:val="20"/>
        </w:rPr>
        <w:t> </w:t>
      </w:r>
      <w:r>
        <w:rPr>
          <w:i/>
          <w:sz w:val="20"/>
        </w:rPr>
        <w:t>optimal</w:t>
      </w:r>
      <w:r>
        <w:rPr>
          <w:i/>
          <w:spacing w:val="-7"/>
          <w:sz w:val="20"/>
        </w:rPr>
        <w:t> </w:t>
      </w:r>
      <w:r>
        <w:rPr>
          <w:i/>
          <w:sz w:val="20"/>
        </w:rPr>
        <w:t>placement;</w:t>
      </w:r>
      <w:r>
        <w:rPr>
          <w:i/>
          <w:spacing w:val="-5"/>
          <w:sz w:val="20"/>
        </w:rPr>
        <w:t> </w:t>
      </w:r>
      <w:r>
        <w:rPr>
          <w:i/>
          <w:sz w:val="20"/>
        </w:rPr>
        <w:t>MVO</w:t>
      </w:r>
      <w:r>
        <w:rPr>
          <w:i/>
          <w:spacing w:val="-5"/>
          <w:sz w:val="20"/>
        </w:rPr>
        <w:t> </w:t>
      </w:r>
      <w:r>
        <w:rPr>
          <w:i/>
          <w:sz w:val="20"/>
        </w:rPr>
        <w:t>algorithm;</w:t>
      </w:r>
      <w:r>
        <w:rPr>
          <w:i/>
          <w:spacing w:val="-7"/>
          <w:sz w:val="20"/>
        </w:rPr>
        <w:t> </w:t>
      </w:r>
      <w:r>
        <w:rPr>
          <w:i/>
          <w:spacing w:val="-2"/>
          <w:sz w:val="20"/>
        </w:rPr>
        <w:t>emissions</w:t>
      </w:r>
    </w:p>
    <w:p>
      <w:pPr>
        <w:pStyle w:val="BodyText"/>
        <w:spacing w:before="175"/>
        <w:ind w:left="0"/>
        <w:rPr>
          <w:i/>
        </w:rPr>
      </w:pPr>
    </w:p>
    <w:p>
      <w:pPr>
        <w:pStyle w:val="BodyText"/>
        <w:spacing w:line="20" w:lineRule="exact"/>
        <w:rPr>
          <w:sz w:val="2"/>
        </w:rPr>
      </w:pPr>
      <w:r>
        <w:rPr>
          <w:sz w:val="2"/>
        </w:rPr>
        <mc:AlternateContent>
          <mc:Choice Requires="wps">
            <w:drawing>
              <wp:inline distT="0" distB="0" distL="0" distR="0">
                <wp:extent cx="6153785" cy="6350"/>
                <wp:effectExtent l="0" t="0" r="0" b="0"/>
                <wp:docPr id="5" name="Group 5"/>
                <wp:cNvGraphicFramePr>
                  <a:graphicFrameLocks/>
                </wp:cNvGraphicFramePr>
                <a:graphic>
                  <a:graphicData uri="http://schemas.microsoft.com/office/word/2010/wordprocessingGroup">
                    <wpg:wgp>
                      <wpg:cNvPr id="5" name="Group 5"/>
                      <wpg:cNvGrpSpPr/>
                      <wpg:grpSpPr>
                        <a:xfrm>
                          <a:off x="0" y="0"/>
                          <a:ext cx="6153785" cy="6350"/>
                          <a:chExt cx="6153785" cy="6350"/>
                        </a:xfrm>
                      </wpg:grpSpPr>
                      <wps:wsp>
                        <wps:cNvPr id="6" name="Graphic 6"/>
                        <wps:cNvSpPr/>
                        <wps:spPr>
                          <a:xfrm>
                            <a:off x="0" y="0"/>
                            <a:ext cx="6153785" cy="6350"/>
                          </a:xfrm>
                          <a:custGeom>
                            <a:avLst/>
                            <a:gdLst/>
                            <a:ahLst/>
                            <a:cxnLst/>
                            <a:rect l="l" t="t" r="r" b="b"/>
                            <a:pathLst>
                              <a:path w="6153785" h="6350">
                                <a:moveTo>
                                  <a:pt x="6150229" y="3060"/>
                                </a:moveTo>
                                <a:lnTo>
                                  <a:pt x="3048" y="3060"/>
                                </a:lnTo>
                                <a:lnTo>
                                  <a:pt x="0" y="3060"/>
                                </a:lnTo>
                                <a:lnTo>
                                  <a:pt x="0" y="6096"/>
                                </a:lnTo>
                                <a:lnTo>
                                  <a:pt x="3048" y="6096"/>
                                </a:lnTo>
                                <a:lnTo>
                                  <a:pt x="6150229" y="6096"/>
                                </a:lnTo>
                                <a:lnTo>
                                  <a:pt x="6150229" y="3060"/>
                                </a:lnTo>
                                <a:close/>
                              </a:path>
                              <a:path w="6153785" h="6350">
                                <a:moveTo>
                                  <a:pt x="6150229" y="0"/>
                                </a:moveTo>
                                <a:lnTo>
                                  <a:pt x="3048" y="0"/>
                                </a:lnTo>
                                <a:lnTo>
                                  <a:pt x="0" y="0"/>
                                </a:lnTo>
                                <a:lnTo>
                                  <a:pt x="0" y="3048"/>
                                </a:lnTo>
                                <a:lnTo>
                                  <a:pt x="3048" y="3048"/>
                                </a:lnTo>
                                <a:lnTo>
                                  <a:pt x="6150229" y="3048"/>
                                </a:lnTo>
                                <a:lnTo>
                                  <a:pt x="6150229" y="0"/>
                                </a:lnTo>
                                <a:close/>
                              </a:path>
                              <a:path w="6153785" h="6350">
                                <a:moveTo>
                                  <a:pt x="6153340" y="3060"/>
                                </a:moveTo>
                                <a:lnTo>
                                  <a:pt x="6150305" y="3060"/>
                                </a:lnTo>
                                <a:lnTo>
                                  <a:pt x="6150305" y="6096"/>
                                </a:lnTo>
                                <a:lnTo>
                                  <a:pt x="6153340" y="6096"/>
                                </a:lnTo>
                                <a:lnTo>
                                  <a:pt x="6153340" y="3060"/>
                                </a:lnTo>
                                <a:close/>
                              </a:path>
                              <a:path w="6153785" h="6350">
                                <a:moveTo>
                                  <a:pt x="6153340" y="0"/>
                                </a:moveTo>
                                <a:lnTo>
                                  <a:pt x="6150305" y="0"/>
                                </a:lnTo>
                                <a:lnTo>
                                  <a:pt x="6150305" y="3048"/>
                                </a:lnTo>
                                <a:lnTo>
                                  <a:pt x="6153340" y="3048"/>
                                </a:lnTo>
                                <a:lnTo>
                                  <a:pt x="6153340"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style="width:484.55pt;height:.5pt;mso-position-horizontal-relative:char;mso-position-vertical-relative:line" id="docshapegroup4" coordorigin="0,0" coordsize="9691,10">
                <v:shape style="position:absolute;left:0;top:0;width:9691;height:10" id="docshape5" coordorigin="0,0" coordsize="9691,10" path="m9685,5l5,5,0,5,0,10,5,10,9685,10,9685,5xm9685,0l5,0,0,0,0,5,5,5,9685,5,9685,0xm9690,5l9686,5,9686,10,9690,10,9690,5xm9690,0l9686,0,9686,5,9690,5,9690,0xe" filled="true" fillcolor="#9f9f9f" stroked="false">
                  <v:path arrowok="t"/>
                  <v:fill type="solid"/>
                </v:shape>
              </v:group>
            </w:pict>
          </mc:Fallback>
        </mc:AlternateContent>
      </w:r>
      <w:r>
        <w:rPr>
          <w:sz w:val="2"/>
        </w:rPr>
      </w:r>
    </w:p>
    <w:p>
      <w:pPr>
        <w:pStyle w:val="BodyText"/>
        <w:spacing w:after="0" w:line="20" w:lineRule="exact"/>
        <w:rPr>
          <w:sz w:val="2"/>
        </w:rPr>
        <w:sectPr>
          <w:footerReference w:type="default" r:id="rId5"/>
          <w:type w:val="continuous"/>
          <w:pgSz w:w="12240" w:h="15840"/>
          <w:pgMar w:header="0" w:footer="994" w:top="640" w:bottom="1180" w:left="1080" w:right="360"/>
          <w:pgNumType w:start="1"/>
        </w:sectPr>
      </w:pPr>
    </w:p>
    <w:p>
      <w:pPr>
        <w:pStyle w:val="Heading1"/>
        <w:numPr>
          <w:ilvl w:val="0"/>
          <w:numId w:val="1"/>
        </w:numPr>
        <w:tabs>
          <w:tab w:pos="539" w:val="left" w:leader="none"/>
        </w:tabs>
        <w:spacing w:line="240" w:lineRule="auto" w:before="34" w:after="0"/>
        <w:ind w:left="539" w:right="0" w:hanging="201"/>
        <w:jc w:val="both"/>
      </w:pPr>
      <w:r>
        <w:rPr>
          <w:spacing w:val="-2"/>
        </w:rPr>
        <w:t>Introduction</w:t>
      </w:r>
    </w:p>
    <w:p>
      <w:pPr>
        <w:pStyle w:val="BodyText"/>
        <w:ind w:right="38" w:firstLine="566"/>
        <w:jc w:val="both"/>
      </w:pPr>
      <w:r>
        <w:rPr/>
        <w:t>Electrical energy has become a primary need today.</w:t>
      </w:r>
      <w:r>
        <w:rPr>
          <w:spacing w:val="-9"/>
        </w:rPr>
        <w:t> </w:t>
      </w:r>
      <w:r>
        <w:rPr/>
        <w:t>Electricity</w:t>
      </w:r>
      <w:r>
        <w:rPr>
          <w:spacing w:val="-9"/>
        </w:rPr>
        <w:t> </w:t>
      </w:r>
      <w:r>
        <w:rPr/>
        <w:t>is</w:t>
      </w:r>
      <w:r>
        <w:rPr>
          <w:spacing w:val="-11"/>
        </w:rPr>
        <w:t> </w:t>
      </w:r>
      <w:r>
        <w:rPr/>
        <w:t>generally</w:t>
      </w:r>
      <w:r>
        <w:rPr>
          <w:spacing w:val="-11"/>
        </w:rPr>
        <w:t> </w:t>
      </w:r>
      <w:r>
        <w:rPr/>
        <w:t>generated</w:t>
      </w:r>
      <w:r>
        <w:rPr>
          <w:spacing w:val="-8"/>
        </w:rPr>
        <w:t> </w:t>
      </w:r>
      <w:r>
        <w:rPr/>
        <w:t>from</w:t>
      </w:r>
      <w:r>
        <w:rPr>
          <w:spacing w:val="-9"/>
        </w:rPr>
        <w:t> </w:t>
      </w:r>
      <w:r>
        <w:rPr/>
        <w:t>fossil</w:t>
      </w:r>
      <w:r>
        <w:rPr>
          <w:spacing w:val="-10"/>
        </w:rPr>
        <w:t> </w:t>
      </w:r>
      <w:r>
        <w:rPr/>
        <w:t>fuels. As fossil energy decreases, it is necessary to look for alternative energy from renewable sources. This has triggered many things such as massive research and development</w:t>
      </w:r>
      <w:r>
        <w:rPr>
          <w:spacing w:val="-6"/>
        </w:rPr>
        <w:t> </w:t>
      </w:r>
      <w:r>
        <w:rPr/>
        <w:t>of</w:t>
      </w:r>
      <w:r>
        <w:rPr>
          <w:spacing w:val="-7"/>
        </w:rPr>
        <w:t> </w:t>
      </w:r>
      <w:r>
        <w:rPr/>
        <w:t>alternative</w:t>
      </w:r>
      <w:r>
        <w:rPr>
          <w:spacing w:val="-5"/>
        </w:rPr>
        <w:t> </w:t>
      </w:r>
      <w:r>
        <w:rPr/>
        <w:t>energy</w:t>
      </w:r>
      <w:r>
        <w:rPr>
          <w:spacing w:val="-4"/>
        </w:rPr>
        <w:t> </w:t>
      </w:r>
      <w:r>
        <w:rPr/>
        <w:t>sources.</w:t>
      </w:r>
      <w:r>
        <w:rPr>
          <w:spacing w:val="-5"/>
        </w:rPr>
        <w:t> </w:t>
      </w:r>
      <w:r>
        <w:rPr/>
        <w:t>In</w:t>
      </w:r>
      <w:r>
        <w:rPr>
          <w:spacing w:val="-6"/>
        </w:rPr>
        <w:t> </w:t>
      </w:r>
      <w:r>
        <w:rPr/>
        <w:t>addition</w:t>
      </w:r>
      <w:r>
        <w:rPr>
          <w:spacing w:val="-6"/>
        </w:rPr>
        <w:t> </w:t>
      </w:r>
      <w:r>
        <w:rPr/>
        <w:t>to the limitations</w:t>
      </w:r>
      <w:r>
        <w:rPr>
          <w:spacing w:val="-1"/>
        </w:rPr>
        <w:t> </w:t>
      </w:r>
      <w:r>
        <w:rPr/>
        <w:t>of</w:t>
      </w:r>
      <w:r>
        <w:rPr>
          <w:spacing w:val="-2"/>
        </w:rPr>
        <w:t> </w:t>
      </w:r>
      <w:r>
        <w:rPr/>
        <w:t>fossil energy reserves, decarbonization is being driven to reduce greenhouse gas emissions caused by thermal power generation. The use of thermal power</w:t>
      </w:r>
      <w:r>
        <w:rPr>
          <w:spacing w:val="-7"/>
        </w:rPr>
        <w:t> </w:t>
      </w:r>
      <w:r>
        <w:rPr/>
        <w:t>plants</w:t>
      </w:r>
      <w:r>
        <w:rPr>
          <w:spacing w:val="-9"/>
        </w:rPr>
        <w:t> </w:t>
      </w:r>
      <w:r>
        <w:rPr/>
        <w:t>will</w:t>
      </w:r>
      <w:r>
        <w:rPr>
          <w:spacing w:val="-9"/>
        </w:rPr>
        <w:t> </w:t>
      </w:r>
      <w:r>
        <w:rPr/>
        <w:t>threaten</w:t>
      </w:r>
      <w:r>
        <w:rPr>
          <w:spacing w:val="-7"/>
        </w:rPr>
        <w:t> </w:t>
      </w:r>
      <w:r>
        <w:rPr/>
        <w:t>global</w:t>
      </w:r>
      <w:r>
        <w:rPr>
          <w:spacing w:val="-8"/>
        </w:rPr>
        <w:t> </w:t>
      </w:r>
      <w:r>
        <w:rPr/>
        <w:t>climate</w:t>
      </w:r>
      <w:r>
        <w:rPr>
          <w:spacing w:val="-8"/>
        </w:rPr>
        <w:t> </w:t>
      </w:r>
      <w:r>
        <w:rPr/>
        <w:t>change</w:t>
      </w:r>
      <w:r>
        <w:rPr>
          <w:spacing w:val="-7"/>
        </w:rPr>
        <w:t> </w:t>
      </w:r>
      <w:r>
        <w:rPr/>
        <w:t>(Hlalele et</w:t>
      </w:r>
      <w:r>
        <w:rPr>
          <w:spacing w:val="-2"/>
        </w:rPr>
        <w:t> </w:t>
      </w:r>
      <w:r>
        <w:rPr/>
        <w:t>al.,</w:t>
      </w:r>
      <w:r>
        <w:rPr>
          <w:spacing w:val="-2"/>
        </w:rPr>
        <w:t> </w:t>
      </w:r>
      <w:r>
        <w:rPr/>
        <w:t>2020).</w:t>
      </w:r>
      <w:r>
        <w:rPr>
          <w:spacing w:val="-1"/>
        </w:rPr>
        <w:t> </w:t>
      </w:r>
      <w:r>
        <w:rPr/>
        <w:t>Renewable</w:t>
      </w:r>
      <w:r>
        <w:rPr>
          <w:spacing w:val="-2"/>
        </w:rPr>
        <w:t> </w:t>
      </w:r>
      <w:r>
        <w:rPr/>
        <w:t>energy</w:t>
      </w:r>
      <w:r>
        <w:rPr>
          <w:spacing w:val="-1"/>
        </w:rPr>
        <w:t> </w:t>
      </w:r>
      <w:r>
        <w:rPr/>
        <w:t>sources</w:t>
      </w:r>
      <w:r>
        <w:rPr>
          <w:spacing w:val="-3"/>
        </w:rPr>
        <w:t> </w:t>
      </w:r>
      <w:r>
        <w:rPr/>
        <w:t>are</w:t>
      </w:r>
      <w:r>
        <w:rPr>
          <w:spacing w:val="-4"/>
        </w:rPr>
        <w:t> </w:t>
      </w:r>
      <w:r>
        <w:rPr/>
        <w:t>used</w:t>
      </w:r>
      <w:r>
        <w:rPr>
          <w:spacing w:val="-1"/>
        </w:rPr>
        <w:t> </w:t>
      </w:r>
      <w:r>
        <w:rPr/>
        <w:t>to</w:t>
      </w:r>
      <w:r>
        <w:rPr>
          <w:spacing w:val="-1"/>
        </w:rPr>
        <w:t> </w:t>
      </w:r>
      <w:r>
        <w:rPr/>
        <w:t>meet load needs in a sustainable and environmentally friendly manner (Liaquat et al., 2020).</w:t>
      </w:r>
    </w:p>
    <w:p>
      <w:pPr>
        <w:pStyle w:val="BodyText"/>
        <w:spacing w:before="195"/>
        <w:ind w:left="0"/>
      </w:pPr>
      <w:r>
        <w:rPr/>
        <mc:AlternateContent>
          <mc:Choice Requires="wps">
            <w:drawing>
              <wp:anchor distT="0" distB="0" distL="0" distR="0" allowOverlap="1" layoutInCell="1" locked="0" behindDoc="1" simplePos="0" relativeHeight="487588864">
                <wp:simplePos x="0" y="0"/>
                <wp:positionH relativeFrom="page">
                  <wp:posOffset>975664</wp:posOffset>
                </wp:positionH>
                <wp:positionV relativeFrom="paragraph">
                  <wp:posOffset>285542</wp:posOffset>
                </wp:positionV>
                <wp:extent cx="282575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825750" cy="6350"/>
                        </a:xfrm>
                        <a:custGeom>
                          <a:avLst/>
                          <a:gdLst/>
                          <a:ahLst/>
                          <a:cxnLst/>
                          <a:rect l="l" t="t" r="r" b="b"/>
                          <a:pathLst>
                            <a:path w="2825750" h="6350">
                              <a:moveTo>
                                <a:pt x="2825750" y="0"/>
                              </a:moveTo>
                              <a:lnTo>
                                <a:pt x="0" y="0"/>
                              </a:lnTo>
                              <a:lnTo>
                                <a:pt x="0" y="6096"/>
                              </a:lnTo>
                              <a:lnTo>
                                <a:pt x="2825750" y="6096"/>
                              </a:lnTo>
                              <a:lnTo>
                                <a:pt x="2825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823997pt;margin-top:22.483652pt;width:222.5pt;height:.48004pt;mso-position-horizontal-relative:page;mso-position-vertical-relative:paragraph;z-index:-15727616;mso-wrap-distance-left:0;mso-wrap-distance-right:0" id="docshape6" filled="true" fillcolor="#000000" stroked="false">
                <v:fill type="solid"/>
                <w10:wrap type="topAndBottom"/>
              </v:rect>
            </w:pict>
          </mc:Fallback>
        </mc:AlternateContent>
      </w:r>
    </w:p>
    <w:p>
      <w:pPr>
        <w:spacing w:before="0"/>
        <w:ind w:left="485" w:right="0" w:firstLine="0"/>
        <w:jc w:val="left"/>
        <w:rPr>
          <w:sz w:val="13"/>
        </w:rPr>
      </w:pPr>
      <w:r>
        <w:rPr>
          <w:spacing w:val="-2"/>
          <w:sz w:val="13"/>
        </w:rPr>
        <w:t>-----------------------------------------------------------------</w:t>
      </w:r>
      <w:r>
        <w:rPr>
          <w:spacing w:val="-10"/>
          <w:sz w:val="13"/>
        </w:rPr>
        <w:t>-</w:t>
      </w:r>
    </w:p>
    <w:p>
      <w:pPr>
        <w:pStyle w:val="BodyText"/>
        <w:spacing w:before="81"/>
        <w:ind w:left="485"/>
      </w:pPr>
      <w:r>
        <w:rPr>
          <w:vertAlign w:val="superscript"/>
        </w:rPr>
        <w:t>*)</w:t>
      </w:r>
      <w:r>
        <w:rPr>
          <w:spacing w:val="-6"/>
          <w:vertAlign w:val="baseline"/>
        </w:rPr>
        <w:t> </w:t>
      </w:r>
      <w:r>
        <w:rPr>
          <w:vertAlign w:val="baseline"/>
        </w:rPr>
        <w:t>Corresponding</w:t>
      </w:r>
      <w:r>
        <w:rPr>
          <w:spacing w:val="-5"/>
          <w:vertAlign w:val="baseline"/>
        </w:rPr>
        <w:t> </w:t>
      </w:r>
      <w:r>
        <w:rPr>
          <w:spacing w:val="-2"/>
          <w:vertAlign w:val="baseline"/>
        </w:rPr>
        <w:t>Author:</w:t>
      </w:r>
    </w:p>
    <w:p>
      <w:pPr>
        <w:pStyle w:val="BodyText"/>
        <w:spacing w:before="1"/>
        <w:ind w:left="485"/>
      </w:pPr>
      <w:r>
        <w:rPr/>
        <w:t>E-mail:</w:t>
      </w:r>
      <w:r>
        <w:rPr>
          <w:spacing w:val="-6"/>
        </w:rPr>
        <w:t> </w:t>
      </w:r>
      <w:hyperlink r:id="rId8">
        <w:r>
          <w:rPr>
            <w:spacing w:val="-2"/>
          </w:rPr>
          <w:t>dauselektro@unm.ac.id</w:t>
        </w:r>
      </w:hyperlink>
    </w:p>
    <w:p>
      <w:pPr>
        <w:pStyle w:val="BodyText"/>
        <w:spacing w:before="34"/>
        <w:ind w:right="770" w:firstLine="566"/>
        <w:jc w:val="right"/>
      </w:pPr>
      <w:r>
        <w:rPr/>
        <w:br w:type="column"/>
      </w:r>
      <w:r>
        <w:rPr/>
        <w:t>The acceleration of the application of technology to</w:t>
      </w:r>
      <w:r>
        <w:rPr>
          <w:spacing w:val="31"/>
        </w:rPr>
        <w:t> </w:t>
      </w:r>
      <w:r>
        <w:rPr/>
        <w:t>produce</w:t>
      </w:r>
      <w:r>
        <w:rPr>
          <w:spacing w:val="28"/>
        </w:rPr>
        <w:t> </w:t>
      </w:r>
      <w:r>
        <w:rPr/>
        <w:t>electrical</w:t>
      </w:r>
      <w:r>
        <w:rPr>
          <w:spacing w:val="30"/>
        </w:rPr>
        <w:t> </w:t>
      </w:r>
      <w:r>
        <w:rPr/>
        <w:t>energy</w:t>
      </w:r>
      <w:r>
        <w:rPr>
          <w:spacing w:val="28"/>
        </w:rPr>
        <w:t> </w:t>
      </w:r>
      <w:r>
        <w:rPr/>
        <w:t>from</w:t>
      </w:r>
      <w:r>
        <w:rPr>
          <w:spacing w:val="28"/>
        </w:rPr>
        <w:t> </w:t>
      </w:r>
      <w:r>
        <w:rPr/>
        <w:t>renewable</w:t>
      </w:r>
      <w:r>
        <w:rPr>
          <w:spacing w:val="30"/>
        </w:rPr>
        <w:t> </w:t>
      </w:r>
      <w:r>
        <w:rPr/>
        <w:t>energy</w:t>
      </w:r>
      <w:r>
        <w:rPr>
          <w:spacing w:val="31"/>
        </w:rPr>
        <w:t> </w:t>
      </w:r>
      <w:r>
        <w:rPr/>
        <w:t>is getting</w:t>
      </w:r>
      <w:r>
        <w:rPr>
          <w:spacing w:val="-9"/>
        </w:rPr>
        <w:t> </w:t>
      </w:r>
      <w:r>
        <w:rPr/>
        <w:t>faster</w:t>
      </w:r>
      <w:r>
        <w:rPr>
          <w:spacing w:val="-9"/>
        </w:rPr>
        <w:t> </w:t>
      </w:r>
      <w:r>
        <w:rPr/>
        <w:t>due</w:t>
      </w:r>
      <w:r>
        <w:rPr>
          <w:spacing w:val="-9"/>
        </w:rPr>
        <w:t> </w:t>
      </w:r>
      <w:r>
        <w:rPr/>
        <w:t>to</w:t>
      </w:r>
      <w:r>
        <w:rPr>
          <w:spacing w:val="-9"/>
        </w:rPr>
        <w:t> </w:t>
      </w:r>
      <w:r>
        <w:rPr/>
        <w:t>environmental</w:t>
      </w:r>
      <w:r>
        <w:rPr>
          <w:spacing w:val="-10"/>
        </w:rPr>
        <w:t> </w:t>
      </w:r>
      <w:r>
        <w:rPr/>
        <w:t>factors.</w:t>
      </w:r>
      <w:r>
        <w:rPr>
          <w:spacing w:val="-9"/>
        </w:rPr>
        <w:t> </w:t>
      </w:r>
      <w:r>
        <w:rPr/>
        <w:t>The</w:t>
      </w:r>
      <w:r>
        <w:rPr>
          <w:spacing w:val="-12"/>
        </w:rPr>
        <w:t> </w:t>
      </w:r>
      <w:r>
        <w:rPr/>
        <w:t>effects</w:t>
      </w:r>
      <w:r>
        <w:rPr>
          <w:spacing w:val="-11"/>
        </w:rPr>
        <w:t> </w:t>
      </w:r>
      <w:r>
        <w:rPr/>
        <w:t>of global</w:t>
      </w:r>
      <w:r>
        <w:rPr>
          <w:spacing w:val="40"/>
        </w:rPr>
        <w:t> </w:t>
      </w:r>
      <w:r>
        <w:rPr/>
        <w:t>warming</w:t>
      </w:r>
      <w:r>
        <w:rPr>
          <w:spacing w:val="40"/>
        </w:rPr>
        <w:t> </w:t>
      </w:r>
      <w:r>
        <w:rPr/>
        <w:t>due</w:t>
      </w:r>
      <w:r>
        <w:rPr>
          <w:spacing w:val="40"/>
        </w:rPr>
        <w:t> </w:t>
      </w:r>
      <w:r>
        <w:rPr/>
        <w:t>to</w:t>
      </w:r>
      <w:r>
        <w:rPr>
          <w:spacing w:val="40"/>
        </w:rPr>
        <w:t> </w:t>
      </w:r>
      <w:r>
        <w:rPr/>
        <w:t>fossil</w:t>
      </w:r>
      <w:r>
        <w:rPr>
          <w:spacing w:val="40"/>
        </w:rPr>
        <w:t> </w:t>
      </w:r>
      <w:r>
        <w:rPr/>
        <w:t>fuel</w:t>
      </w:r>
      <w:r>
        <w:rPr>
          <w:spacing w:val="40"/>
        </w:rPr>
        <w:t> </w:t>
      </w:r>
      <w:r>
        <w:rPr/>
        <w:t>power</w:t>
      </w:r>
      <w:r>
        <w:rPr>
          <w:spacing w:val="40"/>
        </w:rPr>
        <w:t> </w:t>
      </w:r>
      <w:r>
        <w:rPr/>
        <w:t>plants</w:t>
      </w:r>
      <w:r>
        <w:rPr>
          <w:spacing w:val="40"/>
        </w:rPr>
        <w:t> </w:t>
      </w:r>
      <w:r>
        <w:rPr/>
        <w:t>are increasingly</w:t>
      </w:r>
      <w:r>
        <w:rPr>
          <w:spacing w:val="40"/>
        </w:rPr>
        <w:t> </w:t>
      </w:r>
      <w:r>
        <w:rPr/>
        <w:t>widespread,</w:t>
      </w:r>
      <w:r>
        <w:rPr>
          <w:spacing w:val="40"/>
        </w:rPr>
        <w:t> </w:t>
      </w:r>
      <w:r>
        <w:rPr/>
        <w:t>causing</w:t>
      </w:r>
      <w:r>
        <w:rPr>
          <w:spacing w:val="40"/>
        </w:rPr>
        <w:t> </w:t>
      </w:r>
      <w:r>
        <w:rPr/>
        <w:t>poor</w:t>
      </w:r>
      <w:r>
        <w:rPr>
          <w:spacing w:val="40"/>
        </w:rPr>
        <w:t> </w:t>
      </w:r>
      <w:r>
        <w:rPr/>
        <w:t>air</w:t>
      </w:r>
      <w:r>
        <w:rPr>
          <w:spacing w:val="40"/>
        </w:rPr>
        <w:t> </w:t>
      </w:r>
      <w:r>
        <w:rPr/>
        <w:t>and</w:t>
      </w:r>
      <w:r>
        <w:rPr>
          <w:spacing w:val="40"/>
        </w:rPr>
        <w:t> </w:t>
      </w:r>
      <w:r>
        <w:rPr/>
        <w:t>water quality</w:t>
      </w:r>
      <w:r>
        <w:rPr>
          <w:spacing w:val="-4"/>
        </w:rPr>
        <w:t> </w:t>
      </w:r>
      <w:r>
        <w:rPr/>
        <w:t>in</w:t>
      </w:r>
      <w:r>
        <w:rPr>
          <w:spacing w:val="-3"/>
        </w:rPr>
        <w:t> </w:t>
      </w:r>
      <w:r>
        <w:rPr/>
        <w:t>urban</w:t>
      </w:r>
      <w:r>
        <w:rPr>
          <w:spacing w:val="-3"/>
        </w:rPr>
        <w:t> </w:t>
      </w:r>
      <w:r>
        <w:rPr/>
        <w:t>and</w:t>
      </w:r>
      <w:r>
        <w:rPr>
          <w:spacing w:val="-3"/>
        </w:rPr>
        <w:t> </w:t>
      </w:r>
      <w:r>
        <w:rPr/>
        <w:t>industrial</w:t>
      </w:r>
      <w:r>
        <w:rPr>
          <w:spacing w:val="-4"/>
        </w:rPr>
        <w:t> </w:t>
      </w:r>
      <w:r>
        <w:rPr/>
        <w:t>areas (Binini</w:t>
      </w:r>
      <w:r>
        <w:rPr>
          <w:spacing w:val="-5"/>
        </w:rPr>
        <w:t> </w:t>
      </w:r>
      <w:r>
        <w:rPr/>
        <w:t>et</w:t>
      </w:r>
      <w:r>
        <w:rPr>
          <w:spacing w:val="-5"/>
        </w:rPr>
        <w:t> </w:t>
      </w:r>
      <w:r>
        <w:rPr/>
        <w:t>al.,</w:t>
      </w:r>
      <w:r>
        <w:rPr>
          <w:spacing w:val="-3"/>
        </w:rPr>
        <w:t> </w:t>
      </w:r>
      <w:r>
        <w:rPr>
          <w:spacing w:val="-2"/>
        </w:rPr>
        <w:t>2024).</w:t>
      </w:r>
    </w:p>
    <w:p>
      <w:pPr>
        <w:pStyle w:val="BodyText"/>
        <w:ind w:right="770" w:firstLine="566"/>
        <w:jc w:val="both"/>
      </w:pPr>
      <w:r>
        <w:rPr/>
        <w:t>Global concerns about environmental impacts have</w:t>
      </w:r>
      <w:r>
        <w:rPr>
          <w:spacing w:val="-13"/>
        </w:rPr>
        <w:t> </w:t>
      </w:r>
      <w:r>
        <w:rPr/>
        <w:t>driven</w:t>
      </w:r>
      <w:r>
        <w:rPr>
          <w:spacing w:val="-12"/>
        </w:rPr>
        <w:t> </w:t>
      </w:r>
      <w:r>
        <w:rPr/>
        <w:t>technological</w:t>
      </w:r>
      <w:r>
        <w:rPr>
          <w:spacing w:val="-13"/>
        </w:rPr>
        <w:t> </w:t>
      </w:r>
      <w:r>
        <w:rPr/>
        <w:t>advances</w:t>
      </w:r>
      <w:r>
        <w:rPr>
          <w:spacing w:val="-12"/>
        </w:rPr>
        <w:t> </w:t>
      </w:r>
      <w:r>
        <w:rPr/>
        <w:t>to</w:t>
      </w:r>
      <w:r>
        <w:rPr>
          <w:spacing w:val="-10"/>
        </w:rPr>
        <w:t> </w:t>
      </w:r>
      <w:r>
        <w:rPr/>
        <w:t>connect</w:t>
      </w:r>
      <w:r>
        <w:rPr>
          <w:spacing w:val="-13"/>
        </w:rPr>
        <w:t> </w:t>
      </w:r>
      <w:r>
        <w:rPr/>
        <w:t>renewable energy sources to the grid and deregulation of the electricity</w:t>
      </w:r>
      <w:r>
        <w:rPr>
          <w:spacing w:val="-2"/>
        </w:rPr>
        <w:t> </w:t>
      </w:r>
      <w:r>
        <w:rPr/>
        <w:t>market</w:t>
      </w:r>
      <w:r>
        <w:rPr>
          <w:spacing w:val="-3"/>
        </w:rPr>
        <w:t> </w:t>
      </w:r>
      <w:r>
        <w:rPr/>
        <w:t>has</w:t>
      </w:r>
      <w:r>
        <w:rPr>
          <w:spacing w:val="-3"/>
        </w:rPr>
        <w:t> </w:t>
      </w:r>
      <w:r>
        <w:rPr/>
        <w:t>shifted</w:t>
      </w:r>
      <w:r>
        <w:rPr>
          <w:spacing w:val="-4"/>
        </w:rPr>
        <w:t> </w:t>
      </w:r>
      <w:r>
        <w:rPr/>
        <w:t>the</w:t>
      </w:r>
      <w:r>
        <w:rPr>
          <w:spacing w:val="-2"/>
        </w:rPr>
        <w:t> </w:t>
      </w:r>
      <w:r>
        <w:rPr/>
        <w:t>attention</w:t>
      </w:r>
      <w:r>
        <w:rPr>
          <w:spacing w:val="-4"/>
        </w:rPr>
        <w:t> </w:t>
      </w:r>
      <w:r>
        <w:rPr/>
        <w:t>of</w:t>
      </w:r>
      <w:r>
        <w:rPr>
          <w:spacing w:val="-5"/>
        </w:rPr>
        <w:t> </w:t>
      </w:r>
      <w:r>
        <w:rPr/>
        <w:t>distribution system planners to grids connected to distributed generation. Reducing power losses and improving the voltage</w:t>
      </w:r>
      <w:r>
        <w:rPr>
          <w:spacing w:val="-9"/>
        </w:rPr>
        <w:t> </w:t>
      </w:r>
      <w:r>
        <w:rPr/>
        <w:t>profile</w:t>
      </w:r>
      <w:r>
        <w:rPr>
          <w:spacing w:val="-10"/>
        </w:rPr>
        <w:t> </w:t>
      </w:r>
      <w:r>
        <w:rPr/>
        <w:t>index</w:t>
      </w:r>
      <w:r>
        <w:rPr>
          <w:spacing w:val="-9"/>
        </w:rPr>
        <w:t> </w:t>
      </w:r>
      <w:r>
        <w:rPr/>
        <w:t>in</w:t>
      </w:r>
      <w:r>
        <w:rPr>
          <w:spacing w:val="-9"/>
        </w:rPr>
        <w:t> </w:t>
      </w:r>
      <w:r>
        <w:rPr/>
        <w:t>the</w:t>
      </w:r>
      <w:r>
        <w:rPr>
          <w:spacing w:val="-9"/>
        </w:rPr>
        <w:t> </w:t>
      </w:r>
      <w:r>
        <w:rPr/>
        <w:t>delivery</w:t>
      </w:r>
      <w:r>
        <w:rPr>
          <w:spacing w:val="-9"/>
        </w:rPr>
        <w:t> </w:t>
      </w:r>
      <w:r>
        <w:rPr/>
        <w:t>of</w:t>
      </w:r>
      <w:r>
        <w:rPr>
          <w:spacing w:val="-9"/>
        </w:rPr>
        <w:t> </w:t>
      </w:r>
      <w:r>
        <w:rPr/>
        <w:t>electricity</w:t>
      </w:r>
      <w:r>
        <w:rPr>
          <w:spacing w:val="-9"/>
        </w:rPr>
        <w:t> </w:t>
      </w:r>
      <w:r>
        <w:rPr/>
        <w:t>are</w:t>
      </w:r>
      <w:r>
        <w:rPr>
          <w:spacing w:val="-9"/>
        </w:rPr>
        <w:t> </w:t>
      </w:r>
      <w:r>
        <w:rPr/>
        <w:t>also considerations in power system planning. Planners have </w:t>
      </w:r>
      <w:r>
        <w:rPr>
          <w:spacing w:val="-2"/>
        </w:rPr>
        <w:t>made</w:t>
      </w:r>
      <w:r>
        <w:rPr>
          <w:spacing w:val="-3"/>
        </w:rPr>
        <w:t> </w:t>
      </w:r>
      <w:r>
        <w:rPr>
          <w:spacing w:val="-2"/>
        </w:rPr>
        <w:t>breakthroughs</w:t>
      </w:r>
      <w:r>
        <w:rPr>
          <w:spacing w:val="-7"/>
        </w:rPr>
        <w:t> </w:t>
      </w:r>
      <w:r>
        <w:rPr>
          <w:spacing w:val="-2"/>
        </w:rPr>
        <w:t>by</w:t>
      </w:r>
      <w:r>
        <w:rPr>
          <w:spacing w:val="-4"/>
        </w:rPr>
        <w:t> </w:t>
      </w:r>
      <w:r>
        <w:rPr>
          <w:spacing w:val="-2"/>
        </w:rPr>
        <w:t>building small</w:t>
      </w:r>
      <w:r>
        <w:rPr>
          <w:spacing w:val="-3"/>
        </w:rPr>
        <w:t> </w:t>
      </w:r>
      <w:r>
        <w:rPr>
          <w:spacing w:val="-2"/>
        </w:rPr>
        <w:t>generators</w:t>
      </w:r>
      <w:r>
        <w:rPr>
          <w:spacing w:val="-4"/>
        </w:rPr>
        <w:t> </w:t>
      </w:r>
      <w:r>
        <w:rPr>
          <w:spacing w:val="-2"/>
        </w:rPr>
        <w:t>near</w:t>
      </w:r>
      <w:r>
        <w:rPr>
          <w:spacing w:val="-5"/>
        </w:rPr>
        <w:t> </w:t>
      </w:r>
      <w:r>
        <w:rPr>
          <w:spacing w:val="-2"/>
        </w:rPr>
        <w:t>the </w:t>
      </w:r>
      <w:r>
        <w:rPr/>
        <w:t>load that are sourced from renewable energy.</w:t>
      </w:r>
    </w:p>
    <w:p>
      <w:pPr>
        <w:pStyle w:val="BodyText"/>
        <w:spacing w:before="2"/>
        <w:ind w:right="774" w:firstLine="566"/>
        <w:jc w:val="both"/>
      </w:pPr>
      <w:r>
        <w:rPr/>
        <w:t>Renewable</w:t>
      </w:r>
      <w:r>
        <w:rPr>
          <w:spacing w:val="-6"/>
        </w:rPr>
        <w:t> </w:t>
      </w:r>
      <w:r>
        <w:rPr/>
        <w:t>energy</w:t>
      </w:r>
      <w:r>
        <w:rPr>
          <w:spacing w:val="-5"/>
        </w:rPr>
        <w:t> </w:t>
      </w:r>
      <w:r>
        <w:rPr/>
        <w:t>sources</w:t>
      </w:r>
      <w:r>
        <w:rPr>
          <w:spacing w:val="-7"/>
        </w:rPr>
        <w:t> </w:t>
      </w:r>
      <w:r>
        <w:rPr/>
        <w:t>such</w:t>
      </w:r>
      <w:r>
        <w:rPr>
          <w:spacing w:val="-5"/>
        </w:rPr>
        <w:t> </w:t>
      </w:r>
      <w:r>
        <w:rPr/>
        <w:t>as</w:t>
      </w:r>
      <w:r>
        <w:rPr>
          <w:spacing w:val="-7"/>
        </w:rPr>
        <w:t> </w:t>
      </w:r>
      <w:r>
        <w:rPr/>
        <w:t>wind</w:t>
      </w:r>
      <w:r>
        <w:rPr>
          <w:spacing w:val="-5"/>
        </w:rPr>
        <w:t> </w:t>
      </w:r>
      <w:r>
        <w:rPr/>
        <w:t>and</w:t>
      </w:r>
      <w:r>
        <w:rPr>
          <w:spacing w:val="-5"/>
        </w:rPr>
        <w:t> </w:t>
      </w:r>
      <w:r>
        <w:rPr/>
        <w:t>solar have great potential to meet the world's electricity needs in</w:t>
      </w:r>
      <w:r>
        <w:rPr>
          <w:spacing w:val="35"/>
        </w:rPr>
        <w:t> </w:t>
      </w:r>
      <w:r>
        <w:rPr/>
        <w:t>a</w:t>
      </w:r>
      <w:r>
        <w:rPr>
          <w:spacing w:val="35"/>
        </w:rPr>
        <w:t> </w:t>
      </w:r>
      <w:r>
        <w:rPr/>
        <w:t>sustainable</w:t>
      </w:r>
      <w:r>
        <w:rPr>
          <w:spacing w:val="36"/>
        </w:rPr>
        <w:t> </w:t>
      </w:r>
      <w:r>
        <w:rPr/>
        <w:t>and</w:t>
      </w:r>
      <w:r>
        <w:rPr>
          <w:spacing w:val="36"/>
        </w:rPr>
        <w:t> </w:t>
      </w:r>
      <w:r>
        <w:rPr/>
        <w:t>environmentally</w:t>
      </w:r>
      <w:r>
        <w:rPr>
          <w:spacing w:val="36"/>
        </w:rPr>
        <w:t> </w:t>
      </w:r>
      <w:r>
        <w:rPr/>
        <w:t>friendly</w:t>
      </w:r>
      <w:r>
        <w:rPr>
          <w:spacing w:val="36"/>
        </w:rPr>
        <w:t> </w:t>
      </w:r>
      <w:r>
        <w:rPr>
          <w:spacing w:val="-2"/>
        </w:rPr>
        <w:t>manner.</w:t>
      </w:r>
    </w:p>
    <w:p>
      <w:pPr>
        <w:pStyle w:val="BodyText"/>
        <w:spacing w:after="0"/>
        <w:jc w:val="both"/>
        <w:sectPr>
          <w:type w:val="continuous"/>
          <w:pgSz w:w="12240" w:h="15840"/>
          <w:pgMar w:header="0" w:footer="994" w:top="640" w:bottom="1180" w:left="1080" w:right="360"/>
          <w:cols w:num="2" w:equalWidth="0">
            <w:col w:w="4944" w:space="181"/>
            <w:col w:w="5675"/>
          </w:cols>
        </w:sectPr>
      </w:pPr>
    </w:p>
    <w:p>
      <w:pPr>
        <w:pStyle w:val="BodyText"/>
        <w:spacing w:before="219"/>
        <w:ind w:left="0"/>
      </w:pPr>
    </w:p>
    <w:p>
      <w:pPr>
        <w:pStyle w:val="BodyText"/>
        <w:spacing w:after="0"/>
        <w:sectPr>
          <w:headerReference w:type="default" r:id="rId9"/>
          <w:footerReference w:type="default" r:id="rId10"/>
          <w:pgSz w:w="12240" w:h="15840"/>
          <w:pgMar w:header="851" w:footer="1027" w:top="1160" w:bottom="1220" w:left="1080" w:right="360"/>
          <w:pgNumType w:start="233"/>
        </w:sectPr>
      </w:pPr>
    </w:p>
    <w:p>
      <w:pPr>
        <w:pStyle w:val="BodyText"/>
        <w:spacing w:before="91"/>
        <w:ind w:right="42"/>
        <w:jc w:val="both"/>
      </w:pPr>
      <w:r>
        <w:rPr/>
        <w:t>Wind turbines can convert wind power into electrical energy, while solar energy is obtained through photovoltaic panels that capture sunlight and convert it into electricity. Both energy sources have advantages in terms of abundant availability and very low carbon emissions. In addition, the use of wind and solar energy </w:t>
      </w:r>
      <w:r>
        <w:rPr>
          <w:spacing w:val="-2"/>
        </w:rPr>
        <w:t>can</w:t>
      </w:r>
      <w:r>
        <w:rPr>
          <w:spacing w:val="-5"/>
        </w:rPr>
        <w:t> </w:t>
      </w:r>
      <w:r>
        <w:rPr>
          <w:spacing w:val="-2"/>
        </w:rPr>
        <w:t>reduce</w:t>
      </w:r>
      <w:r>
        <w:rPr>
          <w:spacing w:val="-5"/>
        </w:rPr>
        <w:t> </w:t>
      </w:r>
      <w:r>
        <w:rPr>
          <w:spacing w:val="-2"/>
        </w:rPr>
        <w:t>the</w:t>
      </w:r>
      <w:r>
        <w:rPr>
          <w:spacing w:val="-9"/>
        </w:rPr>
        <w:t> </w:t>
      </w:r>
      <w:r>
        <w:rPr>
          <w:spacing w:val="-2"/>
        </w:rPr>
        <w:t>use</w:t>
      </w:r>
      <w:r>
        <w:rPr>
          <w:spacing w:val="-7"/>
        </w:rPr>
        <w:t> </w:t>
      </w:r>
      <w:r>
        <w:rPr>
          <w:spacing w:val="-2"/>
        </w:rPr>
        <w:t>of</w:t>
      </w:r>
      <w:r>
        <w:rPr>
          <w:spacing w:val="-9"/>
        </w:rPr>
        <w:t> </w:t>
      </w:r>
      <w:r>
        <w:rPr>
          <w:spacing w:val="-2"/>
        </w:rPr>
        <w:t>fossil</w:t>
      </w:r>
      <w:r>
        <w:rPr>
          <w:spacing w:val="-7"/>
        </w:rPr>
        <w:t> </w:t>
      </w:r>
      <w:r>
        <w:rPr>
          <w:spacing w:val="-2"/>
        </w:rPr>
        <w:t>fuels</w:t>
      </w:r>
      <w:r>
        <w:rPr>
          <w:spacing w:val="-8"/>
        </w:rPr>
        <w:t> </w:t>
      </w:r>
      <w:r>
        <w:rPr>
          <w:spacing w:val="-2"/>
        </w:rPr>
        <w:t>and</w:t>
      </w:r>
      <w:r>
        <w:rPr>
          <w:spacing w:val="-5"/>
        </w:rPr>
        <w:t> </w:t>
      </w:r>
      <w:r>
        <w:rPr>
          <w:spacing w:val="-2"/>
        </w:rPr>
        <w:t>reduce</w:t>
      </w:r>
      <w:r>
        <w:rPr>
          <w:spacing w:val="-5"/>
        </w:rPr>
        <w:t> </w:t>
      </w:r>
      <w:r>
        <w:rPr>
          <w:spacing w:val="-2"/>
        </w:rPr>
        <w:t>gas</w:t>
      </w:r>
      <w:r>
        <w:rPr>
          <w:spacing w:val="-7"/>
        </w:rPr>
        <w:t> </w:t>
      </w:r>
      <w:r>
        <w:rPr>
          <w:spacing w:val="-2"/>
        </w:rPr>
        <w:t>emissions </w:t>
      </w:r>
      <w:r>
        <w:rPr/>
        <w:t>that contribute to the greenhouse effect and help overcome</w:t>
      </w:r>
      <w:r>
        <w:rPr>
          <w:spacing w:val="-13"/>
        </w:rPr>
        <w:t> </w:t>
      </w:r>
      <w:r>
        <w:rPr/>
        <w:t>climate</w:t>
      </w:r>
      <w:r>
        <w:rPr>
          <w:spacing w:val="-11"/>
        </w:rPr>
        <w:t> </w:t>
      </w:r>
      <w:r>
        <w:rPr/>
        <w:t>change.</w:t>
      </w:r>
      <w:r>
        <w:rPr>
          <w:spacing w:val="-11"/>
        </w:rPr>
        <w:t> </w:t>
      </w:r>
      <w:r>
        <w:rPr/>
        <w:t>With</w:t>
      </w:r>
      <w:r>
        <w:rPr>
          <w:spacing w:val="-11"/>
        </w:rPr>
        <w:t> </w:t>
      </w:r>
      <w:r>
        <w:rPr/>
        <w:t>technology</w:t>
      </w:r>
      <w:r>
        <w:rPr>
          <w:spacing w:val="-13"/>
        </w:rPr>
        <w:t> </w:t>
      </w:r>
      <w:r>
        <w:rPr/>
        <w:t>continuing</w:t>
      </w:r>
      <w:r>
        <w:rPr>
          <w:spacing w:val="-10"/>
        </w:rPr>
        <w:t> </w:t>
      </w:r>
      <w:r>
        <w:rPr/>
        <w:t>to develop, the efficiency and cost of energy production from these sources continue to increase, making them increasingly competitive with conventional energy sources.</w:t>
      </w:r>
      <w:r>
        <w:rPr>
          <w:spacing w:val="-13"/>
        </w:rPr>
        <w:t> </w:t>
      </w:r>
      <w:r>
        <w:rPr/>
        <w:t>Wind</w:t>
      </w:r>
      <w:r>
        <w:rPr>
          <w:spacing w:val="-12"/>
        </w:rPr>
        <w:t> </w:t>
      </w:r>
      <w:r>
        <w:rPr/>
        <w:t>and</w:t>
      </w:r>
      <w:r>
        <w:rPr>
          <w:spacing w:val="-13"/>
        </w:rPr>
        <w:t> </w:t>
      </w:r>
      <w:r>
        <w:rPr/>
        <w:t>solar</w:t>
      </w:r>
      <w:r>
        <w:rPr>
          <w:spacing w:val="-12"/>
        </w:rPr>
        <w:t> </w:t>
      </w:r>
      <w:r>
        <w:rPr/>
        <w:t>energy</w:t>
      </w:r>
      <w:r>
        <w:rPr>
          <w:spacing w:val="-13"/>
        </w:rPr>
        <w:t> </w:t>
      </w:r>
      <w:r>
        <w:rPr/>
        <w:t>are</w:t>
      </w:r>
      <w:r>
        <w:rPr>
          <w:spacing w:val="-12"/>
        </w:rPr>
        <w:t> </w:t>
      </w:r>
      <w:r>
        <w:rPr/>
        <w:t>stochastic</w:t>
      </w:r>
      <w:r>
        <w:rPr>
          <w:spacing w:val="-13"/>
        </w:rPr>
        <w:t> </w:t>
      </w:r>
      <w:r>
        <w:rPr/>
        <w:t>phenomena that depend on several factors such as weather and climate conditions, wind speed, radiation intensity, and many other unpredictable factors (Binini et al., 2024).</w:t>
      </w:r>
    </w:p>
    <w:p>
      <w:pPr>
        <w:pStyle w:val="BodyText"/>
        <w:ind w:right="38" w:firstLine="566"/>
        <w:jc w:val="both"/>
      </w:pPr>
      <w:r>
        <w:rPr/>
        <w:t>Generation</w:t>
      </w:r>
      <w:r>
        <w:rPr>
          <w:spacing w:val="-13"/>
        </w:rPr>
        <w:t> </w:t>
      </w:r>
      <w:r>
        <w:rPr/>
        <w:t>units</w:t>
      </w:r>
      <w:r>
        <w:rPr>
          <w:spacing w:val="-12"/>
        </w:rPr>
        <w:t> </w:t>
      </w:r>
      <w:r>
        <w:rPr/>
        <w:t>that</w:t>
      </w:r>
      <w:r>
        <w:rPr>
          <w:spacing w:val="-12"/>
        </w:rPr>
        <w:t> </w:t>
      </w:r>
      <w:r>
        <w:rPr/>
        <w:t>rely</w:t>
      </w:r>
      <w:r>
        <w:rPr>
          <w:spacing w:val="-13"/>
        </w:rPr>
        <w:t> </w:t>
      </w:r>
      <w:r>
        <w:rPr/>
        <w:t>on</w:t>
      </w:r>
      <w:r>
        <w:rPr>
          <w:spacing w:val="-11"/>
        </w:rPr>
        <w:t> </w:t>
      </w:r>
      <w:r>
        <w:rPr/>
        <w:t>renewable</w:t>
      </w:r>
      <w:r>
        <w:rPr>
          <w:spacing w:val="-13"/>
        </w:rPr>
        <w:t> </w:t>
      </w:r>
      <w:r>
        <w:rPr/>
        <w:t>energy</w:t>
      </w:r>
      <w:r>
        <w:rPr>
          <w:spacing w:val="-11"/>
        </w:rPr>
        <w:t> </w:t>
      </w:r>
      <w:r>
        <w:rPr/>
        <w:t>are usually smaller and spread across the grid, which then gave rise to the Distributed Generation (DG) paradigm. DG is a distributed generator that is the main means of integrating the source of electrical energy into the distribution system (Al-Jumaili &amp; Yilmaz Azlan, 2021). DG penetration has several benefits, including reducing power losses, increasing the voltage index value and improving power quality in the distribution system (Ahmad et al., 2019). Penetration of DG renewable energy sources in the distribution system contributes to emission reduction.</w:t>
      </w:r>
    </w:p>
    <w:p>
      <w:pPr>
        <w:pStyle w:val="BodyText"/>
        <w:spacing w:before="1"/>
        <w:ind w:right="40" w:firstLine="566"/>
        <w:jc w:val="right"/>
      </w:pPr>
      <w:r>
        <w:rPr/>
        <w:t>Optimization</w:t>
      </w:r>
      <w:r>
        <w:rPr>
          <w:spacing w:val="26"/>
        </w:rPr>
        <w:t> </w:t>
      </w:r>
      <w:r>
        <w:rPr/>
        <w:t>techniques</w:t>
      </w:r>
      <w:r>
        <w:rPr>
          <w:spacing w:val="25"/>
        </w:rPr>
        <w:t> </w:t>
      </w:r>
      <w:r>
        <w:rPr/>
        <w:t>have</w:t>
      </w:r>
      <w:r>
        <w:rPr>
          <w:spacing w:val="24"/>
        </w:rPr>
        <w:t> </w:t>
      </w:r>
      <w:r>
        <w:rPr/>
        <w:t>been</w:t>
      </w:r>
      <w:r>
        <w:rPr>
          <w:spacing w:val="26"/>
        </w:rPr>
        <w:t> </w:t>
      </w:r>
      <w:r>
        <w:rPr/>
        <w:t>used</w:t>
      </w:r>
      <w:r>
        <w:rPr>
          <w:spacing w:val="25"/>
        </w:rPr>
        <w:t> </w:t>
      </w:r>
      <w:r>
        <w:rPr/>
        <w:t>for</w:t>
      </w:r>
      <w:r>
        <w:rPr>
          <w:spacing w:val="24"/>
        </w:rPr>
        <w:t> </w:t>
      </w:r>
      <w:r>
        <w:rPr/>
        <w:t>the placement</w:t>
      </w:r>
      <w:r>
        <w:rPr>
          <w:spacing w:val="26"/>
        </w:rPr>
        <w:t> </w:t>
      </w:r>
      <w:r>
        <w:rPr/>
        <w:t>of</w:t>
      </w:r>
      <w:r>
        <w:rPr>
          <w:spacing w:val="24"/>
        </w:rPr>
        <w:t> </w:t>
      </w:r>
      <w:r>
        <w:rPr/>
        <w:t>distributed</w:t>
      </w:r>
      <w:r>
        <w:rPr>
          <w:spacing w:val="27"/>
        </w:rPr>
        <w:t> </w:t>
      </w:r>
      <w:r>
        <w:rPr/>
        <w:t>generators</w:t>
      </w:r>
      <w:r>
        <w:rPr>
          <w:spacing w:val="25"/>
        </w:rPr>
        <w:t> </w:t>
      </w:r>
      <w:r>
        <w:rPr/>
        <w:t>on</w:t>
      </w:r>
      <w:r>
        <w:rPr>
          <w:spacing w:val="27"/>
        </w:rPr>
        <w:t> </w:t>
      </w:r>
      <w:r>
        <w:rPr/>
        <w:t>the</w:t>
      </w:r>
      <w:r>
        <w:rPr>
          <w:spacing w:val="24"/>
        </w:rPr>
        <w:t> </w:t>
      </w:r>
      <w:r>
        <w:rPr/>
        <w:t>power</w:t>
      </w:r>
      <w:r>
        <w:rPr>
          <w:spacing w:val="27"/>
        </w:rPr>
        <w:t> </w:t>
      </w:r>
      <w:r>
        <w:rPr/>
        <w:t>grid, thus</w:t>
      </w:r>
      <w:r>
        <w:rPr>
          <w:spacing w:val="25"/>
        </w:rPr>
        <w:t> </w:t>
      </w:r>
      <w:r>
        <w:rPr/>
        <w:t>allowing</w:t>
      </w:r>
      <w:r>
        <w:rPr>
          <w:spacing w:val="27"/>
        </w:rPr>
        <w:t> </w:t>
      </w:r>
      <w:r>
        <w:rPr/>
        <w:t>for</w:t>
      </w:r>
      <w:r>
        <w:rPr>
          <w:spacing w:val="27"/>
        </w:rPr>
        <w:t> </w:t>
      </w:r>
      <w:r>
        <w:rPr/>
        <w:t>the</w:t>
      </w:r>
      <w:r>
        <w:rPr>
          <w:spacing w:val="26"/>
        </w:rPr>
        <w:t> </w:t>
      </w:r>
      <w:r>
        <w:rPr/>
        <w:t>best</w:t>
      </w:r>
      <w:r>
        <w:rPr>
          <w:spacing w:val="25"/>
        </w:rPr>
        <w:t> </w:t>
      </w:r>
      <w:r>
        <w:rPr/>
        <w:t>allocation</w:t>
      </w:r>
      <w:r>
        <w:rPr>
          <w:spacing w:val="27"/>
        </w:rPr>
        <w:t> </w:t>
      </w:r>
      <w:r>
        <w:rPr/>
        <w:t>of</w:t>
      </w:r>
      <w:r>
        <w:rPr>
          <w:spacing w:val="27"/>
        </w:rPr>
        <w:t> </w:t>
      </w:r>
      <w:r>
        <w:rPr/>
        <w:t>DG.</w:t>
      </w:r>
      <w:r>
        <w:rPr>
          <w:spacing w:val="27"/>
        </w:rPr>
        <w:t> </w:t>
      </w:r>
      <w:r>
        <w:rPr/>
        <w:t>There</w:t>
      </w:r>
      <w:r>
        <w:rPr>
          <w:spacing w:val="26"/>
        </w:rPr>
        <w:t> </w:t>
      </w:r>
      <w:r>
        <w:rPr/>
        <w:t>are many</w:t>
      </w:r>
      <w:r>
        <w:rPr>
          <w:spacing w:val="40"/>
        </w:rPr>
        <w:t> </w:t>
      </w:r>
      <w:r>
        <w:rPr/>
        <w:t>approaches</w:t>
      </w:r>
      <w:r>
        <w:rPr>
          <w:spacing w:val="40"/>
        </w:rPr>
        <w:t> </w:t>
      </w:r>
      <w:r>
        <w:rPr/>
        <w:t>to</w:t>
      </w:r>
      <w:r>
        <w:rPr>
          <w:spacing w:val="40"/>
        </w:rPr>
        <w:t> </w:t>
      </w:r>
      <w:r>
        <w:rPr/>
        <w:t>decide</w:t>
      </w:r>
      <w:r>
        <w:rPr>
          <w:spacing w:val="40"/>
        </w:rPr>
        <w:t> </w:t>
      </w:r>
      <w:r>
        <w:rPr/>
        <w:t>the</w:t>
      </w:r>
      <w:r>
        <w:rPr>
          <w:spacing w:val="40"/>
        </w:rPr>
        <w:t> </w:t>
      </w:r>
      <w:r>
        <w:rPr/>
        <w:t>optimization</w:t>
      </w:r>
      <w:r>
        <w:rPr>
          <w:spacing w:val="40"/>
        </w:rPr>
        <w:t> </w:t>
      </w:r>
      <w:r>
        <w:rPr/>
        <w:t>of</w:t>
      </w:r>
      <w:r>
        <w:rPr>
          <w:spacing w:val="40"/>
        </w:rPr>
        <w:t> </w:t>
      </w:r>
      <w:r>
        <w:rPr/>
        <w:t>the</w:t>
      </w:r>
      <w:r>
        <w:rPr>
          <w:spacing w:val="40"/>
        </w:rPr>
        <w:t> </w:t>
      </w:r>
      <w:r>
        <w:rPr/>
        <w:t>location</w:t>
      </w:r>
      <w:r>
        <w:rPr>
          <w:spacing w:val="40"/>
        </w:rPr>
        <w:t> </w:t>
      </w:r>
      <w:r>
        <w:rPr/>
        <w:t>and</w:t>
      </w:r>
      <w:r>
        <w:rPr>
          <w:spacing w:val="40"/>
        </w:rPr>
        <w:t> </w:t>
      </w:r>
      <w:r>
        <w:rPr/>
        <w:t>size</w:t>
      </w:r>
      <w:r>
        <w:rPr>
          <w:spacing w:val="40"/>
        </w:rPr>
        <w:t> </w:t>
      </w:r>
      <w:r>
        <w:rPr/>
        <w:t>of</w:t>
      </w:r>
      <w:r>
        <w:rPr>
          <w:spacing w:val="40"/>
        </w:rPr>
        <w:t> </w:t>
      </w:r>
      <w:r>
        <w:rPr/>
        <w:t>DG</w:t>
      </w:r>
      <w:r>
        <w:rPr>
          <w:spacing w:val="40"/>
        </w:rPr>
        <w:t> </w:t>
      </w:r>
      <w:r>
        <w:rPr/>
        <w:t>units</w:t>
      </w:r>
      <w:r>
        <w:rPr>
          <w:spacing w:val="40"/>
        </w:rPr>
        <w:t> </w:t>
      </w:r>
      <w:r>
        <w:rPr/>
        <w:t>in</w:t>
      </w:r>
      <w:r>
        <w:rPr>
          <w:spacing w:val="40"/>
        </w:rPr>
        <w:t> </w:t>
      </w:r>
      <w:r>
        <w:rPr/>
        <w:t>small-scale</w:t>
      </w:r>
      <w:r>
        <w:rPr>
          <w:spacing w:val="40"/>
        </w:rPr>
        <w:t> </w:t>
      </w:r>
      <w:r>
        <w:rPr/>
        <w:t>power systems. Several factors that must be considered in the planning</w:t>
      </w:r>
      <w:r>
        <w:rPr>
          <w:spacing w:val="21"/>
        </w:rPr>
        <w:t> </w:t>
      </w:r>
      <w:r>
        <w:rPr/>
        <w:t>process</w:t>
      </w:r>
      <w:r>
        <w:rPr>
          <w:spacing w:val="22"/>
        </w:rPr>
        <w:t> </w:t>
      </w:r>
      <w:r>
        <w:rPr/>
        <w:t>for</w:t>
      </w:r>
      <w:r>
        <w:rPr>
          <w:spacing w:val="23"/>
        </w:rPr>
        <w:t> </w:t>
      </w:r>
      <w:r>
        <w:rPr/>
        <w:t>expanding</w:t>
      </w:r>
      <w:r>
        <w:rPr>
          <w:spacing w:val="24"/>
        </w:rPr>
        <w:t> </w:t>
      </w:r>
      <w:r>
        <w:rPr/>
        <w:t>the</w:t>
      </w:r>
      <w:r>
        <w:rPr>
          <w:spacing w:val="23"/>
        </w:rPr>
        <w:t> </w:t>
      </w:r>
      <w:r>
        <w:rPr/>
        <w:t>distribution</w:t>
      </w:r>
      <w:r>
        <w:rPr>
          <w:spacing w:val="24"/>
        </w:rPr>
        <w:t> </w:t>
      </w:r>
      <w:r>
        <w:rPr/>
        <w:t>system with</w:t>
      </w:r>
      <w:r>
        <w:rPr>
          <w:spacing w:val="-13"/>
        </w:rPr>
        <w:t> </w:t>
      </w:r>
      <w:r>
        <w:rPr/>
        <w:t>renewable</w:t>
      </w:r>
      <w:r>
        <w:rPr>
          <w:spacing w:val="-12"/>
        </w:rPr>
        <w:t> </w:t>
      </w:r>
      <w:r>
        <w:rPr/>
        <w:t>energy</w:t>
      </w:r>
      <w:r>
        <w:rPr>
          <w:spacing w:val="-13"/>
        </w:rPr>
        <w:t> </w:t>
      </w:r>
      <w:r>
        <w:rPr/>
        <w:t>DG</w:t>
      </w:r>
      <w:r>
        <w:rPr>
          <w:spacing w:val="-12"/>
        </w:rPr>
        <w:t> </w:t>
      </w:r>
      <w:r>
        <w:rPr/>
        <w:t>include</w:t>
      </w:r>
      <w:r>
        <w:rPr>
          <w:spacing w:val="-13"/>
        </w:rPr>
        <w:t> </w:t>
      </w:r>
      <w:r>
        <w:rPr/>
        <w:t>the</w:t>
      </w:r>
      <w:r>
        <w:rPr>
          <w:spacing w:val="-12"/>
        </w:rPr>
        <w:t> </w:t>
      </w:r>
      <w:r>
        <w:rPr/>
        <w:t>location,</w:t>
      </w:r>
      <w:r>
        <w:rPr>
          <w:spacing w:val="-13"/>
        </w:rPr>
        <w:t> </w:t>
      </w:r>
      <w:r>
        <w:rPr/>
        <w:t>size,</w:t>
      </w:r>
      <w:r>
        <w:rPr>
          <w:spacing w:val="-12"/>
        </w:rPr>
        <w:t> </w:t>
      </w:r>
      <w:r>
        <w:rPr/>
        <w:t>type of</w:t>
      </w:r>
      <w:r>
        <w:rPr>
          <w:spacing w:val="-9"/>
        </w:rPr>
        <w:t> </w:t>
      </w:r>
      <w:r>
        <w:rPr/>
        <w:t>DG</w:t>
      </w:r>
      <w:r>
        <w:rPr>
          <w:spacing w:val="-12"/>
        </w:rPr>
        <w:t> </w:t>
      </w:r>
      <w:r>
        <w:rPr/>
        <w:t>unit,</w:t>
      </w:r>
      <w:r>
        <w:rPr>
          <w:spacing w:val="-12"/>
        </w:rPr>
        <w:t> </w:t>
      </w:r>
      <w:r>
        <w:rPr/>
        <w:t>and</w:t>
      </w:r>
      <w:r>
        <w:rPr>
          <w:spacing w:val="-11"/>
        </w:rPr>
        <w:t> </w:t>
      </w:r>
      <w:r>
        <w:rPr/>
        <w:t>network</w:t>
      </w:r>
      <w:r>
        <w:rPr>
          <w:spacing w:val="-9"/>
        </w:rPr>
        <w:t> </w:t>
      </w:r>
      <w:r>
        <w:rPr/>
        <w:t>technology,</w:t>
      </w:r>
      <w:r>
        <w:rPr>
          <w:spacing w:val="-12"/>
        </w:rPr>
        <w:t> </w:t>
      </w:r>
      <w:r>
        <w:rPr/>
        <w:t>system</w:t>
      </w:r>
      <w:r>
        <w:rPr>
          <w:spacing w:val="-9"/>
        </w:rPr>
        <w:t> </w:t>
      </w:r>
      <w:r>
        <w:rPr/>
        <w:t>capacity</w:t>
      </w:r>
      <w:r>
        <w:rPr>
          <w:spacing w:val="-11"/>
        </w:rPr>
        <w:t> </w:t>
      </w:r>
      <w:r>
        <w:rPr/>
        <w:t>and protection</w:t>
      </w:r>
      <w:r>
        <w:rPr>
          <w:spacing w:val="-2"/>
        </w:rPr>
        <w:t> </w:t>
      </w:r>
      <w:r>
        <w:rPr/>
        <w:t>(Hemeida</w:t>
      </w:r>
      <w:r>
        <w:rPr>
          <w:spacing w:val="-1"/>
        </w:rPr>
        <w:t> </w:t>
      </w:r>
      <w:r>
        <w:rPr/>
        <w:t>et</w:t>
      </w:r>
      <w:r>
        <w:rPr>
          <w:spacing w:val="-4"/>
        </w:rPr>
        <w:t> </w:t>
      </w:r>
      <w:r>
        <w:rPr/>
        <w:t>al.,</w:t>
      </w:r>
      <w:r>
        <w:rPr>
          <w:spacing w:val="-4"/>
        </w:rPr>
        <w:t> </w:t>
      </w:r>
      <w:r>
        <w:rPr/>
        <w:t>2021).</w:t>
      </w:r>
      <w:r>
        <w:rPr>
          <w:spacing w:val="-1"/>
        </w:rPr>
        <w:t> </w:t>
      </w:r>
      <w:r>
        <w:rPr/>
        <w:t>Optimization</w:t>
      </w:r>
      <w:r>
        <w:rPr>
          <w:spacing w:val="-1"/>
        </w:rPr>
        <w:t> </w:t>
      </w:r>
      <w:r>
        <w:rPr/>
        <w:t>methods can</w:t>
      </w:r>
      <w:r>
        <w:rPr>
          <w:spacing w:val="-13"/>
        </w:rPr>
        <w:t> </w:t>
      </w:r>
      <w:r>
        <w:rPr/>
        <w:t>be</w:t>
      </w:r>
      <w:r>
        <w:rPr>
          <w:spacing w:val="-12"/>
        </w:rPr>
        <w:t> </w:t>
      </w:r>
      <w:r>
        <w:rPr/>
        <w:t>done</w:t>
      </w:r>
      <w:r>
        <w:rPr>
          <w:spacing w:val="-13"/>
        </w:rPr>
        <w:t> </w:t>
      </w:r>
      <w:r>
        <w:rPr/>
        <w:t>using</w:t>
      </w:r>
      <w:r>
        <w:rPr>
          <w:spacing w:val="-12"/>
        </w:rPr>
        <w:t> </w:t>
      </w:r>
      <w:r>
        <w:rPr/>
        <w:t>analytical</w:t>
      </w:r>
      <w:r>
        <w:rPr>
          <w:spacing w:val="-13"/>
        </w:rPr>
        <w:t> </w:t>
      </w:r>
      <w:r>
        <w:rPr/>
        <w:t>or</w:t>
      </w:r>
      <w:r>
        <w:rPr>
          <w:spacing w:val="-12"/>
        </w:rPr>
        <w:t> </w:t>
      </w:r>
      <w:r>
        <w:rPr/>
        <w:t>deterministic</w:t>
      </w:r>
      <w:r>
        <w:rPr>
          <w:spacing w:val="-13"/>
        </w:rPr>
        <w:t> </w:t>
      </w:r>
      <w:r>
        <w:rPr/>
        <w:t>methods</w:t>
      </w:r>
      <w:r>
        <w:rPr>
          <w:spacing w:val="-12"/>
        </w:rPr>
        <w:t> </w:t>
      </w:r>
      <w:r>
        <w:rPr/>
        <w:t>and metaheuristic</w:t>
      </w:r>
      <w:r>
        <w:rPr>
          <w:spacing w:val="39"/>
        </w:rPr>
        <w:t> </w:t>
      </w:r>
      <w:r>
        <w:rPr/>
        <w:t>methods.</w:t>
      </w:r>
      <w:r>
        <w:rPr>
          <w:spacing w:val="39"/>
        </w:rPr>
        <w:t> </w:t>
      </w:r>
      <w:r>
        <w:rPr/>
        <w:t>Analytical</w:t>
      </w:r>
      <w:r>
        <w:rPr>
          <w:spacing w:val="39"/>
        </w:rPr>
        <w:t> </w:t>
      </w:r>
      <w:r>
        <w:rPr/>
        <w:t>methods</w:t>
      </w:r>
      <w:r>
        <w:rPr>
          <w:spacing w:val="38"/>
        </w:rPr>
        <w:t> </w:t>
      </w:r>
      <w:r>
        <w:rPr/>
        <w:t>commonly used</w:t>
      </w:r>
      <w:r>
        <w:rPr>
          <w:spacing w:val="40"/>
        </w:rPr>
        <w:t> </w:t>
      </w:r>
      <w:r>
        <w:rPr/>
        <w:t>include</w:t>
      </w:r>
      <w:r>
        <w:rPr>
          <w:spacing w:val="40"/>
        </w:rPr>
        <w:t> </w:t>
      </w:r>
      <w:r>
        <w:rPr/>
        <w:t>the</w:t>
      </w:r>
      <w:r>
        <w:rPr>
          <w:spacing w:val="40"/>
        </w:rPr>
        <w:t> </w:t>
      </w:r>
      <w:r>
        <w:rPr/>
        <w:t>Lagrange</w:t>
      </w:r>
      <w:r>
        <w:rPr>
          <w:spacing w:val="40"/>
        </w:rPr>
        <w:t> </w:t>
      </w:r>
      <w:r>
        <w:rPr/>
        <w:t>Multipliers</w:t>
      </w:r>
      <w:r>
        <w:rPr>
          <w:spacing w:val="40"/>
        </w:rPr>
        <w:t> </w:t>
      </w:r>
      <w:r>
        <w:rPr/>
        <w:t>method,</w:t>
      </w:r>
      <w:r>
        <w:rPr>
          <w:spacing w:val="40"/>
        </w:rPr>
        <w:t> </w:t>
      </w:r>
      <w:r>
        <w:rPr/>
        <w:t>the</w:t>
      </w:r>
      <w:r>
        <w:rPr>
          <w:spacing w:val="80"/>
        </w:rPr>
        <w:t> </w:t>
      </w:r>
      <w:r>
        <w:rPr/>
        <w:t>Newton</w:t>
      </w:r>
      <w:r>
        <w:rPr>
          <w:spacing w:val="26"/>
        </w:rPr>
        <w:t> </w:t>
      </w:r>
      <w:r>
        <w:rPr/>
        <w:t>Raphson</w:t>
      </w:r>
      <w:r>
        <w:rPr>
          <w:spacing w:val="26"/>
        </w:rPr>
        <w:t> </w:t>
      </w:r>
      <w:r>
        <w:rPr/>
        <w:t>and</w:t>
      </w:r>
      <w:r>
        <w:rPr>
          <w:spacing w:val="26"/>
        </w:rPr>
        <w:t> </w:t>
      </w:r>
      <w:r>
        <w:rPr/>
        <w:t>Gauss</w:t>
      </w:r>
      <w:r>
        <w:rPr>
          <w:spacing w:val="24"/>
        </w:rPr>
        <w:t> </w:t>
      </w:r>
      <w:r>
        <w:rPr/>
        <w:t>Jacobi</w:t>
      </w:r>
      <w:r>
        <w:rPr>
          <w:spacing w:val="25"/>
        </w:rPr>
        <w:t> </w:t>
      </w:r>
      <w:r>
        <w:rPr/>
        <w:t>methods</w:t>
      </w:r>
      <w:r>
        <w:rPr>
          <w:spacing w:val="24"/>
        </w:rPr>
        <w:t> </w:t>
      </w:r>
      <w:r>
        <w:rPr/>
        <w:t>and</w:t>
      </w:r>
      <w:r>
        <w:rPr>
          <w:spacing w:val="24"/>
        </w:rPr>
        <w:t> </w:t>
      </w:r>
      <w:r>
        <w:rPr/>
        <w:t>other deterministic methods</w:t>
      </w:r>
      <w:r>
        <w:rPr>
          <w:spacing w:val="22"/>
        </w:rPr>
        <w:t> </w:t>
      </w:r>
      <w:r>
        <w:rPr/>
        <w:t>(Costa et al.,</w:t>
      </w:r>
      <w:r>
        <w:rPr>
          <w:spacing w:val="22"/>
        </w:rPr>
        <w:t> </w:t>
      </w:r>
      <w:r>
        <w:rPr/>
        <w:t>2019).</w:t>
      </w:r>
      <w:r>
        <w:rPr>
          <w:spacing w:val="22"/>
        </w:rPr>
        <w:t> </w:t>
      </w:r>
      <w:r>
        <w:rPr/>
        <w:t>The current trend</w:t>
      </w:r>
      <w:r>
        <w:rPr>
          <w:spacing w:val="28"/>
        </w:rPr>
        <w:t> </w:t>
      </w:r>
      <w:r>
        <w:rPr/>
        <w:t>is</w:t>
      </w:r>
      <w:r>
        <w:rPr>
          <w:spacing w:val="26"/>
        </w:rPr>
        <w:t> </w:t>
      </w:r>
      <w:r>
        <w:rPr/>
        <w:t>to</w:t>
      </w:r>
      <w:r>
        <w:rPr>
          <w:spacing w:val="28"/>
        </w:rPr>
        <w:t> </w:t>
      </w:r>
      <w:r>
        <w:rPr/>
        <w:t>use</w:t>
      </w:r>
      <w:r>
        <w:rPr>
          <w:spacing w:val="27"/>
        </w:rPr>
        <w:t> </w:t>
      </w:r>
      <w:r>
        <w:rPr/>
        <w:t>metaheuristic</w:t>
      </w:r>
      <w:r>
        <w:rPr>
          <w:spacing w:val="27"/>
        </w:rPr>
        <w:t> </w:t>
      </w:r>
      <w:r>
        <w:rPr/>
        <w:t>methods</w:t>
      </w:r>
      <w:r>
        <w:rPr>
          <w:spacing w:val="26"/>
        </w:rPr>
        <w:t> </w:t>
      </w:r>
      <w:r>
        <w:rPr/>
        <w:t>to</w:t>
      </w:r>
      <w:r>
        <w:rPr>
          <w:spacing w:val="28"/>
        </w:rPr>
        <w:t> </w:t>
      </w:r>
      <w:r>
        <w:rPr/>
        <w:t>maximize</w:t>
      </w:r>
      <w:r>
        <w:rPr>
          <w:spacing w:val="27"/>
        </w:rPr>
        <w:t> </w:t>
      </w:r>
      <w:r>
        <w:rPr/>
        <w:t>the utilization</w:t>
      </w:r>
      <w:r>
        <w:rPr>
          <w:spacing w:val="-5"/>
        </w:rPr>
        <w:t> </w:t>
      </w:r>
      <w:r>
        <w:rPr/>
        <w:t>of</w:t>
      </w:r>
      <w:r>
        <w:rPr>
          <w:spacing w:val="-6"/>
        </w:rPr>
        <w:t> </w:t>
      </w:r>
      <w:r>
        <w:rPr/>
        <w:t>renewable</w:t>
      </w:r>
      <w:r>
        <w:rPr>
          <w:spacing w:val="-6"/>
        </w:rPr>
        <w:t> </w:t>
      </w:r>
      <w:r>
        <w:rPr/>
        <w:t>energy</w:t>
      </w:r>
      <w:r>
        <w:rPr>
          <w:spacing w:val="-5"/>
        </w:rPr>
        <w:t> </w:t>
      </w:r>
      <w:r>
        <w:rPr/>
        <w:t>sources.</w:t>
      </w:r>
      <w:r>
        <w:rPr>
          <w:spacing w:val="-6"/>
        </w:rPr>
        <w:t> </w:t>
      </w:r>
      <w:r>
        <w:rPr/>
        <w:t>Various</w:t>
      </w:r>
      <w:r>
        <w:rPr>
          <w:spacing w:val="-7"/>
        </w:rPr>
        <w:t> </w:t>
      </w:r>
      <w:r>
        <w:rPr/>
        <w:t>types</w:t>
      </w:r>
      <w:r>
        <w:rPr>
          <w:spacing w:val="-7"/>
        </w:rPr>
        <w:t> </w:t>
      </w:r>
      <w:r>
        <w:rPr/>
        <w:t>of methods</w:t>
      </w:r>
      <w:r>
        <w:rPr>
          <w:spacing w:val="-13"/>
        </w:rPr>
        <w:t> </w:t>
      </w:r>
      <w:r>
        <w:rPr/>
        <w:t>and</w:t>
      </w:r>
      <w:r>
        <w:rPr>
          <w:spacing w:val="-12"/>
        </w:rPr>
        <w:t> </w:t>
      </w:r>
      <w:r>
        <w:rPr/>
        <w:t>approaches</w:t>
      </w:r>
      <w:r>
        <w:rPr>
          <w:spacing w:val="-13"/>
        </w:rPr>
        <w:t> </w:t>
      </w:r>
      <w:r>
        <w:rPr/>
        <w:t>used</w:t>
      </w:r>
      <w:r>
        <w:rPr>
          <w:spacing w:val="-12"/>
        </w:rPr>
        <w:t> </w:t>
      </w:r>
      <w:r>
        <w:rPr/>
        <w:t>in</w:t>
      </w:r>
      <w:r>
        <w:rPr>
          <w:spacing w:val="-13"/>
        </w:rPr>
        <w:t> </w:t>
      </w:r>
      <w:r>
        <w:rPr/>
        <w:t>DG</w:t>
      </w:r>
      <w:r>
        <w:rPr>
          <w:spacing w:val="-12"/>
        </w:rPr>
        <w:t> </w:t>
      </w:r>
      <w:r>
        <w:rPr/>
        <w:t>optimization</w:t>
      </w:r>
      <w:r>
        <w:rPr>
          <w:spacing w:val="-13"/>
        </w:rPr>
        <w:t> </w:t>
      </w:r>
      <w:r>
        <w:rPr/>
        <w:t>include the</w:t>
      </w:r>
      <w:r>
        <w:rPr>
          <w:spacing w:val="-8"/>
        </w:rPr>
        <w:t> </w:t>
      </w:r>
      <w:r>
        <w:rPr/>
        <w:t>decision</w:t>
      </w:r>
      <w:r>
        <w:rPr>
          <w:spacing w:val="-7"/>
        </w:rPr>
        <w:t> </w:t>
      </w:r>
      <w:r>
        <w:rPr/>
        <w:t>tree</w:t>
      </w:r>
      <w:r>
        <w:rPr>
          <w:spacing w:val="-9"/>
        </w:rPr>
        <w:t> </w:t>
      </w:r>
      <w:r>
        <w:rPr/>
        <w:t>(DT)</w:t>
      </w:r>
      <w:r>
        <w:rPr>
          <w:spacing w:val="-8"/>
        </w:rPr>
        <w:t> </w:t>
      </w:r>
      <w:r>
        <w:rPr/>
        <w:t>classification</w:t>
      </w:r>
      <w:r>
        <w:rPr>
          <w:spacing w:val="-7"/>
        </w:rPr>
        <w:t> </w:t>
      </w:r>
      <w:r>
        <w:rPr/>
        <w:t>approach</w:t>
      </w:r>
      <w:r>
        <w:rPr>
          <w:spacing w:val="-9"/>
        </w:rPr>
        <w:t> </w:t>
      </w:r>
      <w:r>
        <w:rPr/>
        <w:t>or</w:t>
      </w:r>
      <w:r>
        <w:rPr>
          <w:spacing w:val="-9"/>
        </w:rPr>
        <w:t> </w:t>
      </w:r>
      <w:r>
        <w:rPr/>
        <w:t>decision tree,</w:t>
      </w:r>
      <w:r>
        <w:rPr>
          <w:spacing w:val="-13"/>
        </w:rPr>
        <w:t> </w:t>
      </w:r>
      <w:r>
        <w:rPr/>
        <w:t>namely</w:t>
      </w:r>
      <w:r>
        <w:rPr>
          <w:spacing w:val="-13"/>
        </w:rPr>
        <w:t> </w:t>
      </w:r>
      <w:r>
        <w:rPr/>
        <w:t>for</w:t>
      </w:r>
      <w:r>
        <w:rPr>
          <w:spacing w:val="-12"/>
        </w:rPr>
        <w:t> </w:t>
      </w:r>
      <w:r>
        <w:rPr/>
        <w:t>the</w:t>
      </w:r>
      <w:r>
        <w:rPr>
          <w:spacing w:val="-13"/>
        </w:rPr>
        <w:t> </w:t>
      </w:r>
      <w:r>
        <w:rPr/>
        <w:t>placement</w:t>
      </w:r>
      <w:r>
        <w:rPr>
          <w:spacing w:val="-15"/>
        </w:rPr>
        <w:t> </w:t>
      </w:r>
      <w:r>
        <w:rPr/>
        <w:t>of</w:t>
      </w:r>
      <w:r>
        <w:rPr>
          <w:spacing w:val="-12"/>
        </w:rPr>
        <w:t> </w:t>
      </w:r>
      <w:r>
        <w:rPr/>
        <w:t>several</w:t>
      </w:r>
      <w:r>
        <w:rPr>
          <w:spacing w:val="-13"/>
        </w:rPr>
        <w:t> </w:t>
      </w:r>
      <w:r>
        <w:rPr/>
        <w:t>photovoltaic</w:t>
      </w:r>
      <w:r>
        <w:rPr>
          <w:spacing w:val="-12"/>
        </w:rPr>
        <w:t> </w:t>
      </w:r>
      <w:r>
        <w:rPr/>
        <w:t>DG units using certain indices in an unbalanced distribution network.</w:t>
      </w:r>
      <w:r>
        <w:rPr>
          <w:spacing w:val="37"/>
        </w:rPr>
        <w:t> </w:t>
      </w:r>
      <w:r>
        <w:rPr/>
        <w:t>Bonobo</w:t>
      </w:r>
      <w:r>
        <w:rPr>
          <w:spacing w:val="38"/>
        </w:rPr>
        <w:t> </w:t>
      </w:r>
      <w:r>
        <w:rPr/>
        <w:t>Optimizer</w:t>
      </w:r>
      <w:r>
        <w:rPr>
          <w:spacing w:val="38"/>
        </w:rPr>
        <w:t> </w:t>
      </w:r>
      <w:r>
        <w:rPr/>
        <w:t>(BO)</w:t>
      </w:r>
      <w:r>
        <w:rPr>
          <w:spacing w:val="37"/>
        </w:rPr>
        <w:t> </w:t>
      </w:r>
      <w:r>
        <w:rPr/>
        <w:t>is</w:t>
      </w:r>
      <w:r>
        <w:rPr>
          <w:spacing w:val="38"/>
        </w:rPr>
        <w:t> </w:t>
      </w:r>
      <w:r>
        <w:rPr/>
        <w:t>used</w:t>
      </w:r>
      <w:r>
        <w:rPr>
          <w:spacing w:val="38"/>
        </w:rPr>
        <w:t> </w:t>
      </w:r>
      <w:r>
        <w:rPr/>
        <w:t>to</w:t>
      </w:r>
      <w:r>
        <w:rPr>
          <w:spacing w:val="37"/>
        </w:rPr>
        <w:t> </w:t>
      </w:r>
      <w:r>
        <w:rPr/>
        <w:t>find</w:t>
      </w:r>
      <w:r>
        <w:rPr>
          <w:spacing w:val="38"/>
        </w:rPr>
        <w:t> </w:t>
      </w:r>
      <w:r>
        <w:rPr/>
        <w:t>and locate and</w:t>
      </w:r>
      <w:r>
        <w:rPr>
          <w:spacing w:val="21"/>
        </w:rPr>
        <w:t> </w:t>
      </w:r>
      <w:r>
        <w:rPr/>
        <w:t>capacity of</w:t>
      </w:r>
      <w:r>
        <w:rPr>
          <w:spacing w:val="21"/>
        </w:rPr>
        <w:t> </w:t>
      </w:r>
      <w:r>
        <w:rPr/>
        <w:t>photovoltaic energy</w:t>
      </w:r>
      <w:r>
        <w:rPr>
          <w:spacing w:val="21"/>
        </w:rPr>
        <w:t> </w:t>
      </w:r>
      <w:r>
        <w:rPr/>
        <w:t>sources and capacitors</w:t>
      </w:r>
      <w:r>
        <w:rPr>
          <w:spacing w:val="-1"/>
        </w:rPr>
        <w:t> </w:t>
      </w:r>
      <w:r>
        <w:rPr/>
        <w:t>in the distribution system (Pham et al., 2023). The use of artificial intelligence is able to integrate networks</w:t>
      </w:r>
      <w:r>
        <w:rPr>
          <w:spacing w:val="40"/>
        </w:rPr>
        <w:t> </w:t>
      </w:r>
      <w:r>
        <w:rPr/>
        <w:t>from</w:t>
      </w:r>
      <w:r>
        <w:rPr>
          <w:spacing w:val="40"/>
        </w:rPr>
        <w:t> </w:t>
      </w:r>
      <w:r>
        <w:rPr/>
        <w:t>many</w:t>
      </w:r>
      <w:r>
        <w:rPr>
          <w:spacing w:val="40"/>
        </w:rPr>
        <w:t> </w:t>
      </w:r>
      <w:r>
        <w:rPr/>
        <w:t>resources</w:t>
      </w:r>
      <w:r>
        <w:rPr>
          <w:spacing w:val="40"/>
        </w:rPr>
        <w:t> </w:t>
      </w:r>
      <w:r>
        <w:rPr/>
        <w:t>and</w:t>
      </w:r>
      <w:r>
        <w:rPr>
          <w:spacing w:val="40"/>
        </w:rPr>
        <w:t> </w:t>
      </w:r>
      <w:r>
        <w:rPr/>
        <w:t>distributed</w:t>
      </w:r>
      <w:r>
        <w:rPr>
          <w:spacing w:val="40"/>
        </w:rPr>
        <w:t> </w:t>
      </w:r>
      <w:r>
        <w:rPr/>
        <w:t>loads. Several</w:t>
      </w:r>
      <w:r>
        <w:rPr>
          <w:spacing w:val="-5"/>
        </w:rPr>
        <w:t> </w:t>
      </w:r>
      <w:r>
        <w:rPr/>
        <w:t>algorithms</w:t>
      </w:r>
      <w:r>
        <w:rPr>
          <w:spacing w:val="-4"/>
        </w:rPr>
        <w:t> </w:t>
      </w:r>
      <w:r>
        <w:rPr/>
        <w:t>that</w:t>
      </w:r>
      <w:r>
        <w:rPr>
          <w:spacing w:val="-6"/>
        </w:rPr>
        <w:t> </w:t>
      </w:r>
      <w:r>
        <w:rPr/>
        <w:t>have</w:t>
      </w:r>
      <w:r>
        <w:rPr>
          <w:spacing w:val="-6"/>
        </w:rPr>
        <w:t> </w:t>
      </w:r>
      <w:r>
        <w:rPr/>
        <w:t>been</w:t>
      </w:r>
      <w:r>
        <w:rPr>
          <w:spacing w:val="-3"/>
        </w:rPr>
        <w:t> </w:t>
      </w:r>
      <w:r>
        <w:rPr/>
        <w:t>carried</w:t>
      </w:r>
      <w:r>
        <w:rPr>
          <w:spacing w:val="-5"/>
        </w:rPr>
        <w:t> </w:t>
      </w:r>
      <w:r>
        <w:rPr/>
        <w:t>out</w:t>
      </w:r>
      <w:r>
        <w:rPr>
          <w:spacing w:val="-5"/>
        </w:rPr>
        <w:t> </w:t>
      </w:r>
      <w:r>
        <w:rPr/>
        <w:t>in</w:t>
      </w:r>
      <w:r>
        <w:rPr>
          <w:spacing w:val="-3"/>
        </w:rPr>
        <w:t> </w:t>
      </w:r>
      <w:r>
        <w:rPr>
          <w:spacing w:val="-2"/>
        </w:rPr>
        <w:t>previous</w:t>
      </w:r>
    </w:p>
    <w:p>
      <w:pPr>
        <w:pStyle w:val="BodyText"/>
        <w:spacing w:before="91"/>
        <w:ind w:right="768"/>
        <w:jc w:val="both"/>
      </w:pPr>
      <w:r>
        <w:rPr/>
        <w:br w:type="column"/>
      </w:r>
      <w:r>
        <w:rPr/>
        <w:t>studies include the Genetic Algorithm (GA) (Das et al., 2021), the firefly algorithm (FFA) combined with the crow</w:t>
      </w:r>
      <w:r>
        <w:rPr>
          <w:spacing w:val="-13"/>
        </w:rPr>
        <w:t> </w:t>
      </w:r>
      <w:r>
        <w:rPr/>
        <w:t>search</w:t>
      </w:r>
      <w:r>
        <w:rPr>
          <w:spacing w:val="-12"/>
        </w:rPr>
        <w:t> </w:t>
      </w:r>
      <w:r>
        <w:rPr/>
        <w:t>(CS)</w:t>
      </w:r>
      <w:r>
        <w:rPr>
          <w:spacing w:val="-13"/>
        </w:rPr>
        <w:t> </w:t>
      </w:r>
      <w:r>
        <w:rPr/>
        <w:t>optimizer</w:t>
      </w:r>
      <w:r>
        <w:rPr>
          <w:spacing w:val="-12"/>
        </w:rPr>
        <w:t> </w:t>
      </w:r>
      <w:r>
        <w:rPr/>
        <w:t>used</w:t>
      </w:r>
      <w:r>
        <w:rPr>
          <w:spacing w:val="-13"/>
        </w:rPr>
        <w:t> </w:t>
      </w:r>
      <w:r>
        <w:rPr/>
        <w:t>to</w:t>
      </w:r>
      <w:r>
        <w:rPr>
          <w:spacing w:val="-12"/>
        </w:rPr>
        <w:t> </w:t>
      </w:r>
      <w:r>
        <w:rPr/>
        <w:t>obtain</w:t>
      </w:r>
      <w:r>
        <w:rPr>
          <w:spacing w:val="-13"/>
        </w:rPr>
        <w:t> </w:t>
      </w:r>
      <w:r>
        <w:rPr/>
        <w:t>the</w:t>
      </w:r>
      <w:r>
        <w:rPr>
          <w:spacing w:val="-12"/>
        </w:rPr>
        <w:t> </w:t>
      </w:r>
      <w:r>
        <w:rPr/>
        <w:t>optimal</w:t>
      </w:r>
      <w:r>
        <w:rPr>
          <w:spacing w:val="-13"/>
        </w:rPr>
        <w:t> </w:t>
      </w:r>
      <w:r>
        <w:rPr/>
        <w:t>DG size (Hlalele et al., 2020), phasor particle swarm optimization</w:t>
      </w:r>
      <w:r>
        <w:rPr>
          <w:spacing w:val="-13"/>
        </w:rPr>
        <w:t> </w:t>
      </w:r>
      <w:r>
        <w:rPr/>
        <w:t>(PPSO)</w:t>
      </w:r>
      <w:r>
        <w:rPr>
          <w:spacing w:val="-12"/>
        </w:rPr>
        <w:t> </w:t>
      </w:r>
      <w:r>
        <w:rPr/>
        <w:t>(R.</w:t>
      </w:r>
      <w:r>
        <w:rPr>
          <w:spacing w:val="-13"/>
        </w:rPr>
        <w:t> </w:t>
      </w:r>
      <w:r>
        <w:rPr/>
        <w:t>Nasser</w:t>
      </w:r>
      <w:r>
        <w:rPr>
          <w:spacing w:val="-12"/>
        </w:rPr>
        <w:t> </w:t>
      </w:r>
      <w:r>
        <w:rPr/>
        <w:t>et</w:t>
      </w:r>
      <w:r>
        <w:rPr>
          <w:spacing w:val="-13"/>
        </w:rPr>
        <w:t> </w:t>
      </w:r>
      <w:r>
        <w:rPr/>
        <w:t>al.,</w:t>
      </w:r>
      <w:r>
        <w:rPr>
          <w:spacing w:val="-12"/>
        </w:rPr>
        <w:t> </w:t>
      </w:r>
      <w:r>
        <w:rPr/>
        <w:t>2021),</w:t>
      </w:r>
      <w:r>
        <w:rPr>
          <w:spacing w:val="-13"/>
        </w:rPr>
        <w:t> </w:t>
      </w:r>
      <w:r>
        <w:rPr/>
        <w:t>Salp</w:t>
      </w:r>
      <w:r>
        <w:rPr>
          <w:spacing w:val="-12"/>
        </w:rPr>
        <w:t> </w:t>
      </w:r>
      <w:r>
        <w:rPr/>
        <w:t>Swarm Optimization (SSO), SSO is a modified GA to find profitable locations and sizes of distributed generation units</w:t>
      </w:r>
      <w:r>
        <w:rPr>
          <w:spacing w:val="-2"/>
        </w:rPr>
        <w:t> </w:t>
      </w:r>
      <w:r>
        <w:rPr/>
        <w:t>(Kola</w:t>
      </w:r>
      <w:r>
        <w:rPr>
          <w:spacing w:val="-2"/>
        </w:rPr>
        <w:t> </w:t>
      </w:r>
      <w:r>
        <w:rPr/>
        <w:t>Sampangi</w:t>
      </w:r>
      <w:r>
        <w:rPr>
          <w:spacing w:val="-2"/>
        </w:rPr>
        <w:t> </w:t>
      </w:r>
      <w:r>
        <w:rPr/>
        <w:t>Sambaiah &amp;</w:t>
      </w:r>
      <w:r>
        <w:rPr>
          <w:spacing w:val="-1"/>
        </w:rPr>
        <w:t> </w:t>
      </w:r>
      <w:r>
        <w:rPr/>
        <w:t>T</w:t>
      </w:r>
      <w:r>
        <w:rPr>
          <w:spacing w:val="-1"/>
        </w:rPr>
        <w:t> </w:t>
      </w:r>
      <w:r>
        <w:rPr/>
        <w:t>Jayabarathi,</w:t>
      </w:r>
      <w:r>
        <w:rPr>
          <w:spacing w:val="-2"/>
        </w:rPr>
        <w:t> </w:t>
      </w:r>
      <w:r>
        <w:rPr/>
        <w:t>2019), (Davoudkhani et al., 2023). Geometric Mean Optimization (GMO) algorithm combines the unique properties of geometric mean operator in mathematics with power loss sensitivity index to perform various optimizations on distribution networks such as reconfiguration optimization, DG unit allocation with optimal power factor (Kamel et al., 2023). Constriction Coefficient Particle Swarm Optimization (CPSO) (Rathore</w:t>
      </w:r>
      <w:r>
        <w:rPr>
          <w:spacing w:val="-13"/>
        </w:rPr>
        <w:t> </w:t>
      </w:r>
      <w:r>
        <w:rPr/>
        <w:t>&amp;</w:t>
      </w:r>
      <w:r>
        <w:rPr>
          <w:spacing w:val="-12"/>
        </w:rPr>
        <w:t> </w:t>
      </w:r>
      <w:r>
        <w:rPr/>
        <w:t>Patidar,</w:t>
      </w:r>
      <w:r>
        <w:rPr>
          <w:spacing w:val="-13"/>
        </w:rPr>
        <w:t> </w:t>
      </w:r>
      <w:r>
        <w:rPr/>
        <w:t>2021),</w:t>
      </w:r>
      <w:r>
        <w:rPr>
          <w:spacing w:val="-12"/>
        </w:rPr>
        <w:t> </w:t>
      </w:r>
      <w:r>
        <w:rPr/>
        <w:t>PSO-GWO</w:t>
      </w:r>
      <w:r>
        <w:rPr>
          <w:spacing w:val="-13"/>
        </w:rPr>
        <w:t> </w:t>
      </w:r>
      <w:r>
        <w:rPr/>
        <w:t>Approach</w:t>
      </w:r>
      <w:r>
        <w:rPr>
          <w:spacing w:val="-12"/>
        </w:rPr>
        <w:t> </w:t>
      </w:r>
      <w:r>
        <w:rPr/>
        <w:t>(Suman et</w:t>
      </w:r>
      <w:r>
        <w:rPr>
          <w:spacing w:val="-7"/>
        </w:rPr>
        <w:t> </w:t>
      </w:r>
      <w:r>
        <w:rPr/>
        <w:t>al.,</w:t>
      </w:r>
      <w:r>
        <w:rPr>
          <w:spacing w:val="-7"/>
        </w:rPr>
        <w:t> </w:t>
      </w:r>
      <w:r>
        <w:rPr/>
        <w:t>2021),</w:t>
      </w:r>
      <w:r>
        <w:rPr>
          <w:spacing w:val="-7"/>
        </w:rPr>
        <w:t> </w:t>
      </w:r>
      <w:r>
        <w:rPr/>
        <w:t>Improved</w:t>
      </w:r>
      <w:r>
        <w:rPr>
          <w:spacing w:val="-7"/>
        </w:rPr>
        <w:t> </w:t>
      </w:r>
      <w:r>
        <w:rPr/>
        <w:t>Gray</w:t>
      </w:r>
      <w:r>
        <w:rPr>
          <w:spacing w:val="-8"/>
        </w:rPr>
        <w:t> </w:t>
      </w:r>
      <w:r>
        <w:rPr/>
        <w:t>Wolf</w:t>
      </w:r>
      <w:r>
        <w:rPr>
          <w:spacing w:val="-7"/>
        </w:rPr>
        <w:t> </w:t>
      </w:r>
      <w:r>
        <w:rPr/>
        <w:t>Optimization</w:t>
      </w:r>
      <w:r>
        <w:rPr>
          <w:spacing w:val="-7"/>
        </w:rPr>
        <w:t> </w:t>
      </w:r>
      <w:r>
        <w:rPr/>
        <w:t>(IGWO) (Khan et al., 2024), Flower Pollination Algorithm (Ramshanker et al., 2022).</w:t>
      </w:r>
    </w:p>
    <w:p>
      <w:pPr>
        <w:pStyle w:val="BodyText"/>
        <w:ind w:right="769" w:firstLine="566"/>
        <w:jc w:val="both"/>
      </w:pPr>
      <w:r>
        <w:rPr/>
        <w:t>Optimal placement and sizing of PV considering PV inverter capability using Archimedes optimization algorithm (AOA) (Janamala &amp; Radha Rani, 2022). Modified Harris Hawk optimization (MHHO) algorithm is used for location connection, source and location of energy storage system and optimal management of microgrid in smart distribution network (Poshtyafteh et al., 2024).</w:t>
      </w:r>
    </w:p>
    <w:p>
      <w:pPr>
        <w:pStyle w:val="BodyText"/>
        <w:spacing w:before="1"/>
        <w:ind w:right="770" w:firstLine="566"/>
        <w:jc w:val="both"/>
      </w:pPr>
      <w:r>
        <w:rPr/>
        <w:t>In this research, the authors optimize the placement</w:t>
      </w:r>
      <w:r>
        <w:rPr>
          <w:spacing w:val="-1"/>
        </w:rPr>
        <w:t> </w:t>
      </w:r>
      <w:r>
        <w:rPr/>
        <w:t>and size</w:t>
      </w:r>
      <w:r>
        <w:rPr>
          <w:spacing w:val="-2"/>
        </w:rPr>
        <w:t> </w:t>
      </w:r>
      <w:r>
        <w:rPr/>
        <w:t>of</w:t>
      </w:r>
      <w:r>
        <w:rPr>
          <w:spacing w:val="-2"/>
        </w:rPr>
        <w:t> </w:t>
      </w:r>
      <w:r>
        <w:rPr/>
        <w:t>photovoltaic DG and</w:t>
      </w:r>
      <w:r>
        <w:rPr>
          <w:spacing w:val="-2"/>
        </w:rPr>
        <w:t> </w:t>
      </w:r>
      <w:r>
        <w:rPr/>
        <w:t>wind</w:t>
      </w:r>
      <w:r>
        <w:rPr>
          <w:spacing w:val="-2"/>
        </w:rPr>
        <w:t> </w:t>
      </w:r>
      <w:r>
        <w:rPr/>
        <w:t>turbine using</w:t>
      </w:r>
      <w:r>
        <w:rPr>
          <w:spacing w:val="-13"/>
        </w:rPr>
        <w:t> </w:t>
      </w:r>
      <w:r>
        <w:rPr/>
        <w:t>Multi</w:t>
      </w:r>
      <w:r>
        <w:rPr>
          <w:spacing w:val="-12"/>
        </w:rPr>
        <w:t> </w:t>
      </w:r>
      <w:r>
        <w:rPr/>
        <w:t>Verse</w:t>
      </w:r>
      <w:r>
        <w:rPr>
          <w:spacing w:val="-13"/>
        </w:rPr>
        <w:t> </w:t>
      </w:r>
      <w:r>
        <w:rPr/>
        <w:t>Optimizer</w:t>
      </w:r>
      <w:r>
        <w:rPr>
          <w:spacing w:val="-12"/>
        </w:rPr>
        <w:t> </w:t>
      </w:r>
      <w:r>
        <w:rPr/>
        <w:t>(MVO)</w:t>
      </w:r>
      <w:r>
        <w:rPr>
          <w:spacing w:val="-13"/>
        </w:rPr>
        <w:t> </w:t>
      </w:r>
      <w:r>
        <w:rPr/>
        <w:t>algorithm</w:t>
      </w:r>
      <w:r>
        <w:rPr>
          <w:spacing w:val="-12"/>
        </w:rPr>
        <w:t> </w:t>
      </w:r>
      <w:r>
        <w:rPr/>
        <w:t>method</w:t>
      </w:r>
      <w:r>
        <w:rPr>
          <w:spacing w:val="-13"/>
        </w:rPr>
        <w:t> </w:t>
      </w:r>
      <w:r>
        <w:rPr/>
        <w:t>to reduce power losses, improve</w:t>
      </w:r>
      <w:r>
        <w:rPr>
          <w:spacing w:val="-2"/>
        </w:rPr>
        <w:t> </w:t>
      </w:r>
      <w:r>
        <w:rPr/>
        <w:t>voltage profile and reduce emissions. The search process in the MVO algorithm consists</w:t>
      </w:r>
      <w:r>
        <w:rPr>
          <w:spacing w:val="-10"/>
        </w:rPr>
        <w:t> </w:t>
      </w:r>
      <w:r>
        <w:rPr/>
        <w:t>of</w:t>
      </w:r>
      <w:r>
        <w:rPr>
          <w:spacing w:val="-8"/>
        </w:rPr>
        <w:t> </w:t>
      </w:r>
      <w:r>
        <w:rPr/>
        <w:t>two</w:t>
      </w:r>
      <w:r>
        <w:rPr>
          <w:spacing w:val="-8"/>
        </w:rPr>
        <w:t> </w:t>
      </w:r>
      <w:r>
        <w:rPr/>
        <w:t>main</w:t>
      </w:r>
      <w:r>
        <w:rPr>
          <w:spacing w:val="-8"/>
        </w:rPr>
        <w:t> </w:t>
      </w:r>
      <w:r>
        <w:rPr/>
        <w:t>stages,</w:t>
      </w:r>
      <w:r>
        <w:rPr>
          <w:spacing w:val="-9"/>
        </w:rPr>
        <w:t> </w:t>
      </w:r>
      <w:r>
        <w:rPr/>
        <w:t>namely</w:t>
      </w:r>
      <w:r>
        <w:rPr>
          <w:spacing w:val="-8"/>
        </w:rPr>
        <w:t> </w:t>
      </w:r>
      <w:r>
        <w:rPr/>
        <w:t>the</w:t>
      </w:r>
      <w:r>
        <w:rPr>
          <w:spacing w:val="-8"/>
        </w:rPr>
        <w:t> </w:t>
      </w:r>
      <w:r>
        <w:rPr/>
        <w:t>exploration</w:t>
      </w:r>
      <w:r>
        <w:rPr>
          <w:spacing w:val="-8"/>
        </w:rPr>
        <w:t> </w:t>
      </w:r>
      <w:r>
        <w:rPr/>
        <w:t>stage and the exploitation stage. In the exploration stage, the MVO algorithm focuses on searching for the solution space widely to find various possible solutions that may not</w:t>
      </w:r>
      <w:r>
        <w:rPr>
          <w:spacing w:val="-2"/>
        </w:rPr>
        <w:t> </w:t>
      </w:r>
      <w:r>
        <w:rPr/>
        <w:t>have</w:t>
      </w:r>
      <w:r>
        <w:rPr>
          <w:spacing w:val="-1"/>
        </w:rPr>
        <w:t> </w:t>
      </w:r>
      <w:r>
        <w:rPr/>
        <w:t>been</w:t>
      </w:r>
      <w:r>
        <w:rPr>
          <w:spacing w:val="-1"/>
        </w:rPr>
        <w:t> </w:t>
      </w:r>
      <w:r>
        <w:rPr/>
        <w:t>explored</w:t>
      </w:r>
      <w:r>
        <w:rPr>
          <w:spacing w:val="-1"/>
        </w:rPr>
        <w:t> </w:t>
      </w:r>
      <w:r>
        <w:rPr/>
        <w:t>before.</w:t>
      </w:r>
      <w:r>
        <w:rPr>
          <w:spacing w:val="-2"/>
        </w:rPr>
        <w:t> </w:t>
      </w:r>
      <w:r>
        <w:rPr/>
        <w:t>The</w:t>
      </w:r>
      <w:r>
        <w:rPr>
          <w:spacing w:val="-1"/>
        </w:rPr>
        <w:t> </w:t>
      </w:r>
      <w:r>
        <w:rPr/>
        <w:t>purpose</w:t>
      </w:r>
      <w:r>
        <w:rPr>
          <w:spacing w:val="-1"/>
        </w:rPr>
        <w:t> </w:t>
      </w:r>
      <w:r>
        <w:rPr/>
        <w:t>of</w:t>
      </w:r>
      <w:r>
        <w:rPr>
          <w:spacing w:val="-1"/>
        </w:rPr>
        <w:t> </w:t>
      </w:r>
      <w:r>
        <w:rPr/>
        <w:t>this</w:t>
      </w:r>
      <w:r>
        <w:rPr>
          <w:spacing w:val="-3"/>
        </w:rPr>
        <w:t> </w:t>
      </w:r>
      <w:r>
        <w:rPr/>
        <w:t>stage is to ensure that</w:t>
      </w:r>
      <w:r>
        <w:rPr>
          <w:spacing w:val="-2"/>
        </w:rPr>
        <w:t> </w:t>
      </w:r>
      <w:r>
        <w:rPr/>
        <w:t>the algorithm</w:t>
      </w:r>
      <w:r>
        <w:rPr>
          <w:spacing w:val="-1"/>
        </w:rPr>
        <w:t> </w:t>
      </w:r>
      <w:r>
        <w:rPr/>
        <w:t>does not get stuck in local solutions and has the opportunity to find the optimal global</w:t>
      </w:r>
      <w:r>
        <w:rPr>
          <w:spacing w:val="-4"/>
        </w:rPr>
        <w:t> </w:t>
      </w:r>
      <w:r>
        <w:rPr/>
        <w:t>solution.</w:t>
      </w:r>
      <w:r>
        <w:rPr>
          <w:spacing w:val="-4"/>
        </w:rPr>
        <w:t> </w:t>
      </w:r>
      <w:r>
        <w:rPr/>
        <w:t>Meanwhile,</w:t>
      </w:r>
      <w:r>
        <w:rPr>
          <w:spacing w:val="-4"/>
        </w:rPr>
        <w:t> </w:t>
      </w:r>
      <w:r>
        <w:rPr/>
        <w:t>in</w:t>
      </w:r>
      <w:r>
        <w:rPr>
          <w:spacing w:val="-6"/>
        </w:rPr>
        <w:t> </w:t>
      </w:r>
      <w:r>
        <w:rPr/>
        <w:t>the</w:t>
      </w:r>
      <w:r>
        <w:rPr>
          <w:spacing w:val="-4"/>
        </w:rPr>
        <w:t> </w:t>
      </w:r>
      <w:r>
        <w:rPr/>
        <w:t>exploitation</w:t>
      </w:r>
      <w:r>
        <w:rPr>
          <w:spacing w:val="-4"/>
        </w:rPr>
        <w:t> </w:t>
      </w:r>
      <w:r>
        <w:rPr/>
        <w:t>stage,</w:t>
      </w:r>
      <w:r>
        <w:rPr>
          <w:spacing w:val="-4"/>
        </w:rPr>
        <w:t> </w:t>
      </w:r>
      <w:r>
        <w:rPr/>
        <w:t>the MVO algorithm focuses its search on improving the solutions that have been found during the exploration stage. At this stage, the algorithm tries to maximize the quality of the solution by conducting a deeper search around promising solutions. By dividing the search process into these two stages, the MVO algorithm can balance exploration and exploitation, thereby increasing the</w:t>
      </w:r>
      <w:r>
        <w:rPr>
          <w:spacing w:val="-1"/>
        </w:rPr>
        <w:t> </w:t>
      </w:r>
      <w:r>
        <w:rPr/>
        <w:t>chances</w:t>
      </w:r>
      <w:r>
        <w:rPr>
          <w:spacing w:val="-2"/>
        </w:rPr>
        <w:t> </w:t>
      </w:r>
      <w:r>
        <w:rPr/>
        <w:t>of</w:t>
      </w:r>
      <w:r>
        <w:rPr>
          <w:spacing w:val="-1"/>
        </w:rPr>
        <w:t> </w:t>
      </w:r>
      <w:r>
        <w:rPr/>
        <w:t>finding</w:t>
      </w:r>
      <w:r>
        <w:rPr>
          <w:spacing w:val="-1"/>
        </w:rPr>
        <w:t> </w:t>
      </w:r>
      <w:r>
        <w:rPr/>
        <w:t>the</w:t>
      </w:r>
      <w:r>
        <w:rPr>
          <w:spacing w:val="-3"/>
        </w:rPr>
        <w:t> </w:t>
      </w:r>
      <w:r>
        <w:rPr/>
        <w:t>optimal</w:t>
      </w:r>
      <w:r>
        <w:rPr>
          <w:spacing w:val="-1"/>
        </w:rPr>
        <w:t> </w:t>
      </w:r>
      <w:r>
        <w:rPr/>
        <w:t>solution (Karthikeyan &amp; Dhal, 2017).</w:t>
      </w:r>
    </w:p>
    <w:p>
      <w:pPr>
        <w:pStyle w:val="BodyText"/>
        <w:ind w:left="0"/>
      </w:pPr>
    </w:p>
    <w:p>
      <w:pPr>
        <w:pStyle w:val="Heading1"/>
        <w:numPr>
          <w:ilvl w:val="0"/>
          <w:numId w:val="1"/>
        </w:numPr>
        <w:tabs>
          <w:tab w:pos="539" w:val="left" w:leader="none"/>
        </w:tabs>
        <w:spacing w:line="229" w:lineRule="exact" w:before="1" w:after="0"/>
        <w:ind w:left="539" w:right="0" w:hanging="201"/>
        <w:jc w:val="left"/>
      </w:pPr>
      <w:r>
        <w:rPr/>
        <w:t>Materials</w:t>
      </w:r>
      <w:r>
        <w:rPr>
          <w:spacing w:val="-8"/>
        </w:rPr>
        <w:t> </w:t>
      </w:r>
      <w:r>
        <w:rPr/>
        <w:t>and</w:t>
      </w:r>
      <w:r>
        <w:rPr>
          <w:spacing w:val="-7"/>
        </w:rPr>
        <w:t> </w:t>
      </w:r>
      <w:r>
        <w:rPr>
          <w:spacing w:val="-2"/>
        </w:rPr>
        <w:t>Methods</w:t>
      </w:r>
    </w:p>
    <w:p>
      <w:pPr>
        <w:pStyle w:val="ListParagraph"/>
        <w:numPr>
          <w:ilvl w:val="1"/>
          <w:numId w:val="1"/>
        </w:numPr>
        <w:tabs>
          <w:tab w:pos="688" w:val="left" w:leader="none"/>
        </w:tabs>
        <w:spacing w:line="229" w:lineRule="exact" w:before="0" w:after="0"/>
        <w:ind w:left="688" w:right="0" w:hanging="350"/>
        <w:jc w:val="left"/>
        <w:rPr>
          <w:b/>
          <w:sz w:val="20"/>
        </w:rPr>
      </w:pPr>
      <w:r>
        <w:rPr>
          <w:b/>
          <w:spacing w:val="-2"/>
          <w:sz w:val="20"/>
        </w:rPr>
        <w:t>Materials</w:t>
      </w:r>
    </w:p>
    <w:p>
      <w:pPr>
        <w:pStyle w:val="BodyText"/>
        <w:ind w:right="554" w:firstLine="566"/>
      </w:pPr>
      <w:r>
        <w:rPr/>
        <w:t>The data or</w:t>
      </w:r>
      <w:r>
        <w:rPr>
          <w:spacing w:val="22"/>
        </w:rPr>
        <w:t> </w:t>
      </w:r>
      <w:r>
        <w:rPr/>
        <w:t>input variables needed</w:t>
      </w:r>
      <w:r>
        <w:rPr>
          <w:spacing w:val="23"/>
        </w:rPr>
        <w:t> </w:t>
      </w:r>
      <w:r>
        <w:rPr/>
        <w:t>in this study include</w:t>
      </w:r>
      <w:r>
        <w:rPr>
          <w:spacing w:val="62"/>
        </w:rPr>
        <w:t> </w:t>
      </w:r>
      <w:r>
        <w:rPr/>
        <w:t>optimization</w:t>
      </w:r>
      <w:r>
        <w:rPr>
          <w:spacing w:val="63"/>
        </w:rPr>
        <w:t> </w:t>
      </w:r>
      <w:r>
        <w:rPr/>
        <w:t>data,</w:t>
      </w:r>
      <w:r>
        <w:rPr>
          <w:spacing w:val="60"/>
        </w:rPr>
        <w:t> </w:t>
      </w:r>
      <w:r>
        <w:rPr/>
        <w:t>MVO</w:t>
      </w:r>
      <w:r>
        <w:rPr>
          <w:spacing w:val="62"/>
        </w:rPr>
        <w:t> </w:t>
      </w:r>
      <w:r>
        <w:rPr/>
        <w:t>data,</w:t>
      </w:r>
      <w:r>
        <w:rPr>
          <w:spacing w:val="63"/>
        </w:rPr>
        <w:t> </w:t>
      </w:r>
      <w:r>
        <w:rPr/>
        <w:t>IEEE</w:t>
      </w:r>
      <w:r>
        <w:rPr>
          <w:spacing w:val="63"/>
        </w:rPr>
        <w:t> </w:t>
      </w:r>
      <w:r>
        <w:rPr/>
        <w:t>33</w:t>
      </w:r>
      <w:r>
        <w:rPr>
          <w:spacing w:val="63"/>
        </w:rPr>
        <w:t> </w:t>
      </w:r>
      <w:r>
        <w:rPr>
          <w:spacing w:val="-5"/>
        </w:rPr>
        <w:t>bus</w:t>
      </w:r>
    </w:p>
    <w:p>
      <w:pPr>
        <w:pStyle w:val="BodyText"/>
        <w:spacing w:after="0"/>
        <w:sectPr>
          <w:type w:val="continuous"/>
          <w:pgSz w:w="12240" w:h="15840"/>
          <w:pgMar w:header="851" w:footer="1027" w:top="640" w:bottom="1180" w:left="1080" w:right="360"/>
          <w:cols w:num="2" w:equalWidth="0">
            <w:col w:w="4947" w:space="178"/>
            <w:col w:w="5675"/>
          </w:cols>
        </w:sectPr>
      </w:pPr>
    </w:p>
    <w:p>
      <w:pPr>
        <w:pStyle w:val="BodyText"/>
        <w:spacing w:before="219"/>
        <w:ind w:left="0"/>
      </w:pPr>
    </w:p>
    <w:p>
      <w:pPr>
        <w:pStyle w:val="BodyText"/>
        <w:spacing w:after="0"/>
        <w:sectPr>
          <w:pgSz w:w="12240" w:h="15840"/>
          <w:pgMar w:header="851" w:footer="1027" w:top="1160" w:bottom="1220" w:left="1080" w:right="360"/>
        </w:sectPr>
      </w:pPr>
    </w:p>
    <w:p>
      <w:pPr>
        <w:pStyle w:val="BodyText"/>
        <w:spacing w:before="91"/>
        <w:ind w:right="40"/>
        <w:jc w:val="both"/>
      </w:pPr>
      <w:r>
        <w:rPr/>
        <w:t>system data, PV specification data, wind turbine specification data, and emission data. The simulation in this study uses Matlab software.</w:t>
      </w:r>
    </w:p>
    <w:p>
      <w:pPr>
        <w:pStyle w:val="BodyText"/>
        <w:ind w:right="38" w:firstLine="566"/>
        <w:jc w:val="both"/>
      </w:pPr>
      <w:r>
        <w:rPr/>
        <w:t>The</w:t>
      </w:r>
      <w:r>
        <w:rPr>
          <w:spacing w:val="-2"/>
        </w:rPr>
        <w:t> </w:t>
      </w:r>
      <w:r>
        <w:rPr/>
        <w:t>IEEE</w:t>
      </w:r>
      <w:r>
        <w:rPr>
          <w:spacing w:val="-2"/>
        </w:rPr>
        <w:t> </w:t>
      </w:r>
      <w:r>
        <w:rPr/>
        <w:t>33</w:t>
      </w:r>
      <w:r>
        <w:rPr>
          <w:spacing w:val="-4"/>
        </w:rPr>
        <w:t> </w:t>
      </w:r>
      <w:r>
        <w:rPr/>
        <w:t>bus</w:t>
      </w:r>
      <w:r>
        <w:rPr>
          <w:spacing w:val="-1"/>
        </w:rPr>
        <w:t> </w:t>
      </w:r>
      <w:r>
        <w:rPr/>
        <w:t>distribution</w:t>
      </w:r>
      <w:r>
        <w:rPr>
          <w:spacing w:val="-4"/>
        </w:rPr>
        <w:t> </w:t>
      </w:r>
      <w:r>
        <w:rPr/>
        <w:t>system</w:t>
      </w:r>
      <w:r>
        <w:rPr>
          <w:spacing w:val="-2"/>
        </w:rPr>
        <w:t> </w:t>
      </w:r>
      <w:r>
        <w:rPr/>
        <w:t>is</w:t>
      </w:r>
      <w:r>
        <w:rPr>
          <w:spacing w:val="-4"/>
        </w:rPr>
        <w:t> </w:t>
      </w:r>
      <w:r>
        <w:rPr/>
        <w:t>one</w:t>
      </w:r>
      <w:r>
        <w:rPr>
          <w:spacing w:val="-5"/>
        </w:rPr>
        <w:t> </w:t>
      </w:r>
      <w:r>
        <w:rPr/>
        <w:t>of</w:t>
      </w:r>
      <w:r>
        <w:rPr>
          <w:spacing w:val="-2"/>
        </w:rPr>
        <w:t> </w:t>
      </w:r>
      <w:r>
        <w:rPr/>
        <w:t>the test systems that can be used to simulate and analyze electric power distribution systems. The IEEE 33 bus distribution</w:t>
      </w:r>
      <w:r>
        <w:rPr>
          <w:spacing w:val="-2"/>
        </w:rPr>
        <w:t> </w:t>
      </w:r>
      <w:r>
        <w:rPr/>
        <w:t>system</w:t>
      </w:r>
      <w:r>
        <w:rPr>
          <w:spacing w:val="-2"/>
        </w:rPr>
        <w:t> </w:t>
      </w:r>
      <w:r>
        <w:rPr/>
        <w:t>consists</w:t>
      </w:r>
      <w:r>
        <w:rPr>
          <w:spacing w:val="-4"/>
        </w:rPr>
        <w:t> </w:t>
      </w:r>
      <w:r>
        <w:rPr/>
        <w:t>of 32</w:t>
      </w:r>
      <w:r>
        <w:rPr>
          <w:spacing w:val="-2"/>
        </w:rPr>
        <w:t> </w:t>
      </w:r>
      <w:r>
        <w:rPr/>
        <w:t>channels</w:t>
      </w:r>
      <w:r>
        <w:rPr>
          <w:spacing w:val="-4"/>
        </w:rPr>
        <w:t> </w:t>
      </w:r>
      <w:r>
        <w:rPr/>
        <w:t>and</w:t>
      </w:r>
      <w:r>
        <w:rPr>
          <w:spacing w:val="-4"/>
        </w:rPr>
        <w:t> </w:t>
      </w:r>
      <w:r>
        <w:rPr/>
        <w:t>32</w:t>
      </w:r>
      <w:r>
        <w:rPr>
          <w:spacing w:val="-2"/>
        </w:rPr>
        <w:t> </w:t>
      </w:r>
      <w:r>
        <w:rPr/>
        <w:t>loads. The IEEE 33 bus distribution</w:t>
      </w:r>
      <w:r>
        <w:rPr>
          <w:spacing w:val="-1"/>
        </w:rPr>
        <w:t> </w:t>
      </w:r>
      <w:r>
        <w:rPr/>
        <w:t>system used consists of an active</w:t>
      </w:r>
      <w:r>
        <w:rPr>
          <w:spacing w:val="-9"/>
        </w:rPr>
        <w:t> </w:t>
      </w:r>
      <w:r>
        <w:rPr/>
        <w:t>power</w:t>
      </w:r>
      <w:r>
        <w:rPr>
          <w:spacing w:val="-9"/>
        </w:rPr>
        <w:t> </w:t>
      </w:r>
      <w:r>
        <w:rPr/>
        <w:t>load</w:t>
      </w:r>
      <w:r>
        <w:rPr>
          <w:spacing w:val="-10"/>
        </w:rPr>
        <w:t> </w:t>
      </w:r>
      <w:r>
        <w:rPr/>
        <w:t>of</w:t>
      </w:r>
      <w:r>
        <w:rPr>
          <w:spacing w:val="-11"/>
        </w:rPr>
        <w:t> </w:t>
      </w:r>
      <w:r>
        <w:rPr/>
        <w:t>3.715</w:t>
      </w:r>
      <w:r>
        <w:rPr>
          <w:spacing w:val="-9"/>
        </w:rPr>
        <w:t> </w:t>
      </w:r>
      <w:r>
        <w:rPr/>
        <w:t>MW</w:t>
      </w:r>
      <w:r>
        <w:rPr>
          <w:spacing w:val="-10"/>
        </w:rPr>
        <w:t> </w:t>
      </w:r>
      <w:r>
        <w:rPr/>
        <w:t>and</w:t>
      </w:r>
      <w:r>
        <w:rPr>
          <w:spacing w:val="-9"/>
        </w:rPr>
        <w:t> </w:t>
      </w:r>
      <w:r>
        <w:rPr/>
        <w:t>a</w:t>
      </w:r>
      <w:r>
        <w:rPr>
          <w:spacing w:val="-9"/>
        </w:rPr>
        <w:t> </w:t>
      </w:r>
      <w:r>
        <w:rPr/>
        <w:t>reactive</w:t>
      </w:r>
      <w:r>
        <w:rPr>
          <w:spacing w:val="-11"/>
        </w:rPr>
        <w:t> </w:t>
      </w:r>
      <w:r>
        <w:rPr/>
        <w:t>blood</w:t>
      </w:r>
      <w:r>
        <w:rPr>
          <w:spacing w:val="-9"/>
        </w:rPr>
        <w:t> </w:t>
      </w:r>
      <w:r>
        <w:rPr/>
        <w:t>load of 2.3 MVAR. All loads are supplied</w:t>
      </w:r>
      <w:r>
        <w:rPr>
          <w:spacing w:val="-1"/>
        </w:rPr>
        <w:t> </w:t>
      </w:r>
      <w:r>
        <w:rPr/>
        <w:t>from</w:t>
      </w:r>
      <w:r>
        <w:rPr>
          <w:spacing w:val="-1"/>
        </w:rPr>
        <w:t> </w:t>
      </w:r>
      <w:r>
        <w:rPr/>
        <w:t>the</w:t>
      </w:r>
      <w:r>
        <w:rPr>
          <w:spacing w:val="-1"/>
        </w:rPr>
        <w:t> </w:t>
      </w:r>
      <w:r>
        <w:rPr/>
        <w:t>main</w:t>
      </w:r>
      <w:r>
        <w:rPr>
          <w:spacing w:val="-1"/>
        </w:rPr>
        <w:t> </w:t>
      </w:r>
      <w:r>
        <w:rPr/>
        <w:t>grid (bus 1), which is the only source in the system. The voltage of the IEEE 33 bus distribution system is 12.66 kV. Figure 1 shows a single line diagram of an IEEE 33 bus system as a representation of a radial distribution </w:t>
      </w:r>
      <w:r>
        <w:rPr>
          <w:spacing w:val="-2"/>
        </w:rPr>
        <w:t>system.</w:t>
      </w:r>
    </w:p>
    <w:p>
      <w:pPr>
        <w:pStyle w:val="BodyText"/>
        <w:spacing w:before="6"/>
        <w:ind w:left="0"/>
        <w:rPr>
          <w:sz w:val="5"/>
        </w:rPr>
      </w:pPr>
    </w:p>
    <w:p>
      <w:pPr>
        <w:pStyle w:val="BodyText"/>
        <w:ind w:left="777"/>
      </w:pPr>
      <w:r>
        <w:rPr/>
        <mc:AlternateContent>
          <mc:Choice Requires="wps">
            <w:drawing>
              <wp:inline distT="0" distB="0" distL="0" distR="0">
                <wp:extent cx="1917064" cy="3389629"/>
                <wp:effectExtent l="9525" t="0" r="0" b="1270"/>
                <wp:docPr id="11" name="Group 11"/>
                <wp:cNvGraphicFramePr>
                  <a:graphicFrameLocks/>
                </wp:cNvGraphicFramePr>
                <a:graphic>
                  <a:graphicData uri="http://schemas.microsoft.com/office/word/2010/wordprocessingGroup">
                    <wpg:wgp>
                      <wpg:cNvPr id="11" name="Group 11"/>
                      <wpg:cNvGrpSpPr/>
                      <wpg:grpSpPr>
                        <a:xfrm>
                          <a:off x="0" y="0"/>
                          <a:ext cx="1917064" cy="3389629"/>
                          <a:chExt cx="1917064" cy="3389629"/>
                        </a:xfrm>
                      </wpg:grpSpPr>
                      <wps:wsp>
                        <wps:cNvPr id="12" name="Graphic 12"/>
                        <wps:cNvSpPr/>
                        <wps:spPr>
                          <a:xfrm>
                            <a:off x="856107" y="91736"/>
                            <a:ext cx="1270" cy="3148330"/>
                          </a:xfrm>
                          <a:custGeom>
                            <a:avLst/>
                            <a:gdLst/>
                            <a:ahLst/>
                            <a:cxnLst/>
                            <a:rect l="l" t="t" r="r" b="b"/>
                            <a:pathLst>
                              <a:path w="0" h="3148330">
                                <a:moveTo>
                                  <a:pt x="0" y="0"/>
                                </a:moveTo>
                                <a:lnTo>
                                  <a:pt x="0" y="3147949"/>
                                </a:lnTo>
                              </a:path>
                            </a:pathLst>
                          </a:custGeom>
                          <a:ln w="12700">
                            <a:solidFill>
                              <a:srgbClr val="000000"/>
                            </a:solidFill>
                            <a:prstDash val="solid"/>
                          </a:ln>
                        </wps:spPr>
                        <wps:bodyPr wrap="square" lIns="0" tIns="0" rIns="0" bIns="0" rtlCol="0">
                          <a:prstTxWarp prst="textNoShape">
                            <a:avLst/>
                          </a:prstTxWarp>
                          <a:noAutofit/>
                        </wps:bodyPr>
                      </wps:wsp>
                      <wps:wsp>
                        <wps:cNvPr id="13" name="Graphic 13"/>
                        <wps:cNvSpPr/>
                        <wps:spPr>
                          <a:xfrm>
                            <a:off x="743330" y="91736"/>
                            <a:ext cx="280035" cy="1270"/>
                          </a:xfrm>
                          <a:custGeom>
                            <a:avLst/>
                            <a:gdLst/>
                            <a:ahLst/>
                            <a:cxnLst/>
                            <a:rect l="l" t="t" r="r" b="b"/>
                            <a:pathLst>
                              <a:path w="280035" h="0">
                                <a:moveTo>
                                  <a:pt x="0" y="0"/>
                                </a:moveTo>
                                <a:lnTo>
                                  <a:pt x="279526" y="0"/>
                                </a:lnTo>
                              </a:path>
                            </a:pathLst>
                          </a:custGeom>
                          <a:ln w="19050">
                            <a:solidFill>
                              <a:srgbClr val="000000"/>
                            </a:solidFill>
                            <a:prstDash val="solid"/>
                          </a:ln>
                        </wps:spPr>
                        <wps:bodyPr wrap="square" lIns="0" tIns="0" rIns="0" bIns="0" rtlCol="0">
                          <a:prstTxWarp prst="textNoShape">
                            <a:avLst/>
                          </a:prstTxWarp>
                          <a:noAutofit/>
                        </wps:bodyPr>
                      </wps:wsp>
                      <wps:wsp>
                        <wps:cNvPr id="14" name="Graphic 14"/>
                        <wps:cNvSpPr/>
                        <wps:spPr>
                          <a:xfrm>
                            <a:off x="735965" y="275378"/>
                            <a:ext cx="279400" cy="1270"/>
                          </a:xfrm>
                          <a:custGeom>
                            <a:avLst/>
                            <a:gdLst/>
                            <a:ahLst/>
                            <a:cxnLst/>
                            <a:rect l="l" t="t" r="r" b="b"/>
                            <a:pathLst>
                              <a:path w="279400" h="0">
                                <a:moveTo>
                                  <a:pt x="0" y="0"/>
                                </a:moveTo>
                                <a:lnTo>
                                  <a:pt x="279400" y="0"/>
                                </a:lnTo>
                              </a:path>
                            </a:pathLst>
                          </a:custGeom>
                          <a:ln w="19050">
                            <a:solidFill>
                              <a:srgbClr val="000000"/>
                            </a:solidFill>
                            <a:prstDash val="solid"/>
                          </a:ln>
                        </wps:spPr>
                        <wps:bodyPr wrap="square" lIns="0" tIns="0" rIns="0" bIns="0" rtlCol="0">
                          <a:prstTxWarp prst="textNoShape">
                            <a:avLst/>
                          </a:prstTxWarp>
                          <a:noAutofit/>
                        </wps:bodyPr>
                      </wps:wsp>
                      <wps:wsp>
                        <wps:cNvPr id="15" name="Graphic 15"/>
                        <wps:cNvSpPr/>
                        <wps:spPr>
                          <a:xfrm>
                            <a:off x="904113" y="275378"/>
                            <a:ext cx="50800" cy="137795"/>
                          </a:xfrm>
                          <a:custGeom>
                            <a:avLst/>
                            <a:gdLst/>
                            <a:ahLst/>
                            <a:cxnLst/>
                            <a:rect l="l" t="t" r="r" b="b"/>
                            <a:pathLst>
                              <a:path w="50800" h="137795">
                                <a:moveTo>
                                  <a:pt x="19050" y="61340"/>
                                </a:moveTo>
                                <a:lnTo>
                                  <a:pt x="0" y="61340"/>
                                </a:lnTo>
                                <a:lnTo>
                                  <a:pt x="25400" y="137540"/>
                                </a:lnTo>
                                <a:lnTo>
                                  <a:pt x="46566" y="74040"/>
                                </a:lnTo>
                                <a:lnTo>
                                  <a:pt x="19050" y="74040"/>
                                </a:lnTo>
                                <a:lnTo>
                                  <a:pt x="19050" y="61340"/>
                                </a:lnTo>
                                <a:close/>
                              </a:path>
                              <a:path w="50800" h="137795">
                                <a:moveTo>
                                  <a:pt x="31750" y="0"/>
                                </a:moveTo>
                                <a:lnTo>
                                  <a:pt x="19050" y="0"/>
                                </a:lnTo>
                                <a:lnTo>
                                  <a:pt x="19050" y="74040"/>
                                </a:lnTo>
                                <a:lnTo>
                                  <a:pt x="31750" y="74040"/>
                                </a:lnTo>
                                <a:lnTo>
                                  <a:pt x="31750" y="0"/>
                                </a:lnTo>
                                <a:close/>
                              </a:path>
                              <a:path w="50800" h="137795">
                                <a:moveTo>
                                  <a:pt x="50800" y="61340"/>
                                </a:moveTo>
                                <a:lnTo>
                                  <a:pt x="31750" y="61340"/>
                                </a:lnTo>
                                <a:lnTo>
                                  <a:pt x="31750" y="74040"/>
                                </a:lnTo>
                                <a:lnTo>
                                  <a:pt x="46566" y="74040"/>
                                </a:lnTo>
                                <a:lnTo>
                                  <a:pt x="50800" y="6134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743330" y="468418"/>
                            <a:ext cx="280035" cy="1270"/>
                          </a:xfrm>
                          <a:custGeom>
                            <a:avLst/>
                            <a:gdLst/>
                            <a:ahLst/>
                            <a:cxnLst/>
                            <a:rect l="l" t="t" r="r" b="b"/>
                            <a:pathLst>
                              <a:path w="280035" h="0">
                                <a:moveTo>
                                  <a:pt x="0" y="0"/>
                                </a:moveTo>
                                <a:lnTo>
                                  <a:pt x="279526" y="0"/>
                                </a:lnTo>
                              </a:path>
                            </a:pathLst>
                          </a:custGeom>
                          <a:ln w="19050">
                            <a:solidFill>
                              <a:srgbClr val="000000"/>
                            </a:solidFill>
                            <a:prstDash val="solid"/>
                          </a:ln>
                        </wps:spPr>
                        <wps:bodyPr wrap="square" lIns="0" tIns="0" rIns="0" bIns="0" rtlCol="0">
                          <a:prstTxWarp prst="textNoShape">
                            <a:avLst/>
                          </a:prstTxWarp>
                          <a:noAutofit/>
                        </wps:bodyPr>
                      </wps:wsp>
                      <wps:wsp>
                        <wps:cNvPr id="17" name="Graphic 17"/>
                        <wps:cNvSpPr/>
                        <wps:spPr>
                          <a:xfrm>
                            <a:off x="757427" y="468418"/>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738251" y="652060"/>
                            <a:ext cx="279400" cy="1270"/>
                          </a:xfrm>
                          <a:custGeom>
                            <a:avLst/>
                            <a:gdLst/>
                            <a:ahLst/>
                            <a:cxnLst/>
                            <a:rect l="l" t="t" r="r" b="b"/>
                            <a:pathLst>
                              <a:path w="279400" h="0">
                                <a:moveTo>
                                  <a:pt x="0" y="0"/>
                                </a:moveTo>
                                <a:lnTo>
                                  <a:pt x="279400" y="0"/>
                                </a:lnTo>
                              </a:path>
                            </a:pathLst>
                          </a:custGeom>
                          <a:ln w="19050">
                            <a:solidFill>
                              <a:srgbClr val="000000"/>
                            </a:solidFill>
                            <a:prstDash val="solid"/>
                          </a:ln>
                        </wps:spPr>
                        <wps:bodyPr wrap="square" lIns="0" tIns="0" rIns="0" bIns="0" rtlCol="0">
                          <a:prstTxWarp prst="textNoShape">
                            <a:avLst/>
                          </a:prstTxWarp>
                          <a:noAutofit/>
                        </wps:bodyPr>
                      </wps:wsp>
                      <wps:wsp>
                        <wps:cNvPr id="19" name="Graphic 19"/>
                        <wps:cNvSpPr/>
                        <wps:spPr>
                          <a:xfrm>
                            <a:off x="906907" y="652060"/>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741044" y="837226"/>
                            <a:ext cx="280035" cy="1270"/>
                          </a:xfrm>
                          <a:custGeom>
                            <a:avLst/>
                            <a:gdLst/>
                            <a:ahLst/>
                            <a:cxnLst/>
                            <a:rect l="l" t="t" r="r" b="b"/>
                            <a:pathLst>
                              <a:path w="280035" h="0">
                                <a:moveTo>
                                  <a:pt x="0" y="0"/>
                                </a:moveTo>
                                <a:lnTo>
                                  <a:pt x="279527" y="0"/>
                                </a:lnTo>
                              </a:path>
                            </a:pathLst>
                          </a:custGeom>
                          <a:ln w="19050">
                            <a:solidFill>
                              <a:srgbClr val="000000"/>
                            </a:solidFill>
                            <a:prstDash val="solid"/>
                          </a:ln>
                        </wps:spPr>
                        <wps:bodyPr wrap="square" lIns="0" tIns="0" rIns="0" bIns="0" rtlCol="0">
                          <a:prstTxWarp prst="textNoShape">
                            <a:avLst/>
                          </a:prstTxWarp>
                          <a:noAutofit/>
                        </wps:bodyPr>
                      </wps:wsp>
                      <wps:wsp>
                        <wps:cNvPr id="21" name="Graphic 21"/>
                        <wps:cNvSpPr/>
                        <wps:spPr>
                          <a:xfrm>
                            <a:off x="909192" y="837099"/>
                            <a:ext cx="50800" cy="137795"/>
                          </a:xfrm>
                          <a:custGeom>
                            <a:avLst/>
                            <a:gdLst/>
                            <a:ahLst/>
                            <a:cxnLst/>
                            <a:rect l="l" t="t" r="r" b="b"/>
                            <a:pathLst>
                              <a:path w="50800" h="137795">
                                <a:moveTo>
                                  <a:pt x="19050" y="61341"/>
                                </a:moveTo>
                                <a:lnTo>
                                  <a:pt x="0" y="61341"/>
                                </a:lnTo>
                                <a:lnTo>
                                  <a:pt x="25400" y="137541"/>
                                </a:lnTo>
                                <a:lnTo>
                                  <a:pt x="46566" y="74041"/>
                                </a:lnTo>
                                <a:lnTo>
                                  <a:pt x="19050" y="74041"/>
                                </a:lnTo>
                                <a:lnTo>
                                  <a:pt x="19050" y="61341"/>
                                </a:lnTo>
                                <a:close/>
                              </a:path>
                              <a:path w="50800" h="137795">
                                <a:moveTo>
                                  <a:pt x="31750" y="0"/>
                                </a:moveTo>
                                <a:lnTo>
                                  <a:pt x="19050" y="0"/>
                                </a:lnTo>
                                <a:lnTo>
                                  <a:pt x="19050" y="74041"/>
                                </a:lnTo>
                                <a:lnTo>
                                  <a:pt x="31750" y="74041"/>
                                </a:lnTo>
                                <a:lnTo>
                                  <a:pt x="31750" y="0"/>
                                </a:lnTo>
                                <a:close/>
                              </a:path>
                              <a:path w="50800" h="137795">
                                <a:moveTo>
                                  <a:pt x="50800" y="61341"/>
                                </a:moveTo>
                                <a:lnTo>
                                  <a:pt x="31750" y="61341"/>
                                </a:lnTo>
                                <a:lnTo>
                                  <a:pt x="31750" y="74041"/>
                                </a:lnTo>
                                <a:lnTo>
                                  <a:pt x="46566" y="74041"/>
                                </a:lnTo>
                                <a:lnTo>
                                  <a:pt x="50800" y="61341"/>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751331" y="1020487"/>
                            <a:ext cx="280035" cy="1270"/>
                          </a:xfrm>
                          <a:custGeom>
                            <a:avLst/>
                            <a:gdLst/>
                            <a:ahLst/>
                            <a:cxnLst/>
                            <a:rect l="l" t="t" r="r" b="b"/>
                            <a:pathLst>
                              <a:path w="280035" h="0">
                                <a:moveTo>
                                  <a:pt x="0" y="0"/>
                                </a:moveTo>
                                <a:lnTo>
                                  <a:pt x="279527" y="0"/>
                                </a:lnTo>
                              </a:path>
                            </a:pathLst>
                          </a:custGeom>
                          <a:ln w="19050">
                            <a:solidFill>
                              <a:srgbClr val="000000"/>
                            </a:solidFill>
                            <a:prstDash val="solid"/>
                          </a:ln>
                        </wps:spPr>
                        <wps:bodyPr wrap="square" lIns="0" tIns="0" rIns="0" bIns="0" rtlCol="0">
                          <a:prstTxWarp prst="textNoShape">
                            <a:avLst/>
                          </a:prstTxWarp>
                          <a:noAutofit/>
                        </wps:bodyPr>
                      </wps:wsp>
                      <wps:wsp>
                        <wps:cNvPr id="23" name="Graphic 23"/>
                        <wps:cNvSpPr/>
                        <wps:spPr>
                          <a:xfrm>
                            <a:off x="904113" y="1020487"/>
                            <a:ext cx="50800" cy="138430"/>
                          </a:xfrm>
                          <a:custGeom>
                            <a:avLst/>
                            <a:gdLst/>
                            <a:ahLst/>
                            <a:cxnLst/>
                            <a:rect l="l" t="t" r="r" b="b"/>
                            <a:pathLst>
                              <a:path w="50800" h="138430">
                                <a:moveTo>
                                  <a:pt x="19050" y="62103"/>
                                </a:moveTo>
                                <a:lnTo>
                                  <a:pt x="0" y="62103"/>
                                </a:lnTo>
                                <a:lnTo>
                                  <a:pt x="25400" y="138303"/>
                                </a:lnTo>
                                <a:lnTo>
                                  <a:pt x="46566" y="74803"/>
                                </a:lnTo>
                                <a:lnTo>
                                  <a:pt x="19050" y="74803"/>
                                </a:lnTo>
                                <a:lnTo>
                                  <a:pt x="19050" y="62103"/>
                                </a:lnTo>
                                <a:close/>
                              </a:path>
                              <a:path w="50800" h="138430">
                                <a:moveTo>
                                  <a:pt x="31750" y="0"/>
                                </a:moveTo>
                                <a:lnTo>
                                  <a:pt x="19050" y="0"/>
                                </a:lnTo>
                                <a:lnTo>
                                  <a:pt x="19050" y="74803"/>
                                </a:lnTo>
                                <a:lnTo>
                                  <a:pt x="31750" y="74803"/>
                                </a:lnTo>
                                <a:lnTo>
                                  <a:pt x="31750" y="0"/>
                                </a:lnTo>
                                <a:close/>
                              </a:path>
                              <a:path w="50800" h="138430">
                                <a:moveTo>
                                  <a:pt x="50800" y="62103"/>
                                </a:moveTo>
                                <a:lnTo>
                                  <a:pt x="31750" y="62103"/>
                                </a:lnTo>
                                <a:lnTo>
                                  <a:pt x="31750" y="74803"/>
                                </a:lnTo>
                                <a:lnTo>
                                  <a:pt x="46566" y="74803"/>
                                </a:lnTo>
                                <a:lnTo>
                                  <a:pt x="50800" y="62103"/>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743330" y="1213908"/>
                            <a:ext cx="280035" cy="1270"/>
                          </a:xfrm>
                          <a:custGeom>
                            <a:avLst/>
                            <a:gdLst/>
                            <a:ahLst/>
                            <a:cxnLst/>
                            <a:rect l="l" t="t" r="r" b="b"/>
                            <a:pathLst>
                              <a:path w="280035" h="0">
                                <a:moveTo>
                                  <a:pt x="0" y="0"/>
                                </a:moveTo>
                                <a:lnTo>
                                  <a:pt x="279526" y="0"/>
                                </a:lnTo>
                              </a:path>
                            </a:pathLst>
                          </a:custGeom>
                          <a:ln w="19050">
                            <a:solidFill>
                              <a:srgbClr val="000000"/>
                            </a:solidFill>
                            <a:prstDash val="solid"/>
                          </a:ln>
                        </wps:spPr>
                        <wps:bodyPr wrap="square" lIns="0" tIns="0" rIns="0" bIns="0" rtlCol="0">
                          <a:prstTxWarp prst="textNoShape">
                            <a:avLst/>
                          </a:prstTxWarp>
                          <a:noAutofit/>
                        </wps:bodyPr>
                      </wps:wsp>
                      <wps:wsp>
                        <wps:cNvPr id="25" name="Graphic 25"/>
                        <wps:cNvSpPr/>
                        <wps:spPr>
                          <a:xfrm>
                            <a:off x="912113" y="1213908"/>
                            <a:ext cx="50800" cy="137795"/>
                          </a:xfrm>
                          <a:custGeom>
                            <a:avLst/>
                            <a:gdLst/>
                            <a:ahLst/>
                            <a:cxnLst/>
                            <a:rect l="l" t="t" r="r" b="b"/>
                            <a:pathLst>
                              <a:path w="50800" h="137795">
                                <a:moveTo>
                                  <a:pt x="19050" y="61213"/>
                                </a:moveTo>
                                <a:lnTo>
                                  <a:pt x="0" y="61213"/>
                                </a:lnTo>
                                <a:lnTo>
                                  <a:pt x="25400" y="137413"/>
                                </a:lnTo>
                                <a:lnTo>
                                  <a:pt x="46566" y="73913"/>
                                </a:lnTo>
                                <a:lnTo>
                                  <a:pt x="19050" y="73913"/>
                                </a:lnTo>
                                <a:lnTo>
                                  <a:pt x="19050" y="61213"/>
                                </a:lnTo>
                                <a:close/>
                              </a:path>
                              <a:path w="50800" h="137795">
                                <a:moveTo>
                                  <a:pt x="31750" y="0"/>
                                </a:moveTo>
                                <a:lnTo>
                                  <a:pt x="19050" y="0"/>
                                </a:lnTo>
                                <a:lnTo>
                                  <a:pt x="19050" y="73913"/>
                                </a:lnTo>
                                <a:lnTo>
                                  <a:pt x="31750" y="73913"/>
                                </a:lnTo>
                                <a:lnTo>
                                  <a:pt x="31750" y="0"/>
                                </a:lnTo>
                                <a:close/>
                              </a:path>
                              <a:path w="50800" h="137795">
                                <a:moveTo>
                                  <a:pt x="50800" y="61213"/>
                                </a:moveTo>
                                <a:lnTo>
                                  <a:pt x="31750" y="61213"/>
                                </a:lnTo>
                                <a:lnTo>
                                  <a:pt x="31750" y="73913"/>
                                </a:lnTo>
                                <a:lnTo>
                                  <a:pt x="46566" y="73913"/>
                                </a:lnTo>
                                <a:lnTo>
                                  <a:pt x="50800" y="61213"/>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38251" y="1396661"/>
                            <a:ext cx="279400" cy="1270"/>
                          </a:xfrm>
                          <a:custGeom>
                            <a:avLst/>
                            <a:gdLst/>
                            <a:ahLst/>
                            <a:cxnLst/>
                            <a:rect l="l" t="t" r="r" b="b"/>
                            <a:pathLst>
                              <a:path w="279400" h="0">
                                <a:moveTo>
                                  <a:pt x="0" y="0"/>
                                </a:moveTo>
                                <a:lnTo>
                                  <a:pt x="279400" y="0"/>
                                </a:lnTo>
                              </a:path>
                            </a:pathLst>
                          </a:custGeom>
                          <a:ln w="19050">
                            <a:solidFill>
                              <a:srgbClr val="000000"/>
                            </a:solidFill>
                            <a:prstDash val="solid"/>
                          </a:ln>
                        </wps:spPr>
                        <wps:bodyPr wrap="square" lIns="0" tIns="0" rIns="0" bIns="0" rtlCol="0">
                          <a:prstTxWarp prst="textNoShape">
                            <a:avLst/>
                          </a:prstTxWarp>
                          <a:noAutofit/>
                        </wps:bodyPr>
                      </wps:wsp>
                      <wps:wsp>
                        <wps:cNvPr id="27" name="Graphic 27"/>
                        <wps:cNvSpPr/>
                        <wps:spPr>
                          <a:xfrm>
                            <a:off x="906907" y="1396661"/>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743330" y="3046645"/>
                            <a:ext cx="280035" cy="1270"/>
                          </a:xfrm>
                          <a:custGeom>
                            <a:avLst/>
                            <a:gdLst/>
                            <a:ahLst/>
                            <a:cxnLst/>
                            <a:rect l="l" t="t" r="r" b="b"/>
                            <a:pathLst>
                              <a:path w="280035" h="0">
                                <a:moveTo>
                                  <a:pt x="0" y="0"/>
                                </a:moveTo>
                                <a:lnTo>
                                  <a:pt x="279526" y="0"/>
                                </a:lnTo>
                              </a:path>
                            </a:pathLst>
                          </a:custGeom>
                          <a:ln w="19050">
                            <a:solidFill>
                              <a:srgbClr val="000000"/>
                            </a:solidFill>
                            <a:prstDash val="solid"/>
                          </a:ln>
                        </wps:spPr>
                        <wps:bodyPr wrap="square" lIns="0" tIns="0" rIns="0" bIns="0" rtlCol="0">
                          <a:prstTxWarp prst="textNoShape">
                            <a:avLst/>
                          </a:prstTxWarp>
                          <a:noAutofit/>
                        </wps:bodyPr>
                      </wps:wsp>
                      <wps:wsp>
                        <wps:cNvPr id="29" name="Graphic 29"/>
                        <wps:cNvSpPr/>
                        <wps:spPr>
                          <a:xfrm>
                            <a:off x="904113" y="3046645"/>
                            <a:ext cx="50800" cy="137795"/>
                          </a:xfrm>
                          <a:custGeom>
                            <a:avLst/>
                            <a:gdLst/>
                            <a:ahLst/>
                            <a:cxnLst/>
                            <a:rect l="l" t="t" r="r" b="b"/>
                            <a:pathLst>
                              <a:path w="50800" h="137795">
                                <a:moveTo>
                                  <a:pt x="19050" y="61340"/>
                                </a:moveTo>
                                <a:lnTo>
                                  <a:pt x="0" y="61340"/>
                                </a:lnTo>
                                <a:lnTo>
                                  <a:pt x="25400" y="137540"/>
                                </a:lnTo>
                                <a:lnTo>
                                  <a:pt x="46566" y="74040"/>
                                </a:lnTo>
                                <a:lnTo>
                                  <a:pt x="19050" y="74040"/>
                                </a:lnTo>
                                <a:lnTo>
                                  <a:pt x="19050" y="61340"/>
                                </a:lnTo>
                                <a:close/>
                              </a:path>
                              <a:path w="50800" h="137795">
                                <a:moveTo>
                                  <a:pt x="31750" y="0"/>
                                </a:moveTo>
                                <a:lnTo>
                                  <a:pt x="19050" y="0"/>
                                </a:lnTo>
                                <a:lnTo>
                                  <a:pt x="19050" y="74040"/>
                                </a:lnTo>
                                <a:lnTo>
                                  <a:pt x="31750" y="74040"/>
                                </a:lnTo>
                                <a:lnTo>
                                  <a:pt x="31750" y="0"/>
                                </a:lnTo>
                                <a:close/>
                              </a:path>
                              <a:path w="50800" h="137795">
                                <a:moveTo>
                                  <a:pt x="50800" y="61340"/>
                                </a:moveTo>
                                <a:lnTo>
                                  <a:pt x="31750" y="61340"/>
                                </a:lnTo>
                                <a:lnTo>
                                  <a:pt x="31750" y="74040"/>
                                </a:lnTo>
                                <a:lnTo>
                                  <a:pt x="46566" y="74040"/>
                                </a:lnTo>
                                <a:lnTo>
                                  <a:pt x="50800" y="6134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751331" y="3239685"/>
                            <a:ext cx="280035" cy="1270"/>
                          </a:xfrm>
                          <a:custGeom>
                            <a:avLst/>
                            <a:gdLst/>
                            <a:ahLst/>
                            <a:cxnLst/>
                            <a:rect l="l" t="t" r="r" b="b"/>
                            <a:pathLst>
                              <a:path w="280035" h="0">
                                <a:moveTo>
                                  <a:pt x="0" y="0"/>
                                </a:moveTo>
                                <a:lnTo>
                                  <a:pt x="279527" y="0"/>
                                </a:lnTo>
                              </a:path>
                            </a:pathLst>
                          </a:custGeom>
                          <a:ln w="19050">
                            <a:solidFill>
                              <a:srgbClr val="000000"/>
                            </a:solidFill>
                            <a:prstDash val="solid"/>
                          </a:ln>
                        </wps:spPr>
                        <wps:bodyPr wrap="square" lIns="0" tIns="0" rIns="0" bIns="0" rtlCol="0">
                          <a:prstTxWarp prst="textNoShape">
                            <a:avLst/>
                          </a:prstTxWarp>
                          <a:noAutofit/>
                        </wps:bodyPr>
                      </wps:wsp>
                      <wps:wsp>
                        <wps:cNvPr id="31" name="Graphic 31"/>
                        <wps:cNvSpPr/>
                        <wps:spPr>
                          <a:xfrm>
                            <a:off x="911478" y="3239685"/>
                            <a:ext cx="50800" cy="137795"/>
                          </a:xfrm>
                          <a:custGeom>
                            <a:avLst/>
                            <a:gdLst/>
                            <a:ahLst/>
                            <a:cxnLst/>
                            <a:rect l="l" t="t" r="r" b="b"/>
                            <a:pathLst>
                              <a:path w="50800" h="137795">
                                <a:moveTo>
                                  <a:pt x="19050" y="61213"/>
                                </a:moveTo>
                                <a:lnTo>
                                  <a:pt x="0" y="61213"/>
                                </a:lnTo>
                                <a:lnTo>
                                  <a:pt x="25400" y="137413"/>
                                </a:lnTo>
                                <a:lnTo>
                                  <a:pt x="46566" y="73913"/>
                                </a:lnTo>
                                <a:lnTo>
                                  <a:pt x="19050" y="73913"/>
                                </a:lnTo>
                                <a:lnTo>
                                  <a:pt x="19050" y="61213"/>
                                </a:lnTo>
                                <a:close/>
                              </a:path>
                              <a:path w="50800" h="137795">
                                <a:moveTo>
                                  <a:pt x="31750" y="0"/>
                                </a:moveTo>
                                <a:lnTo>
                                  <a:pt x="19050" y="0"/>
                                </a:lnTo>
                                <a:lnTo>
                                  <a:pt x="19050" y="73913"/>
                                </a:lnTo>
                                <a:lnTo>
                                  <a:pt x="31750" y="73913"/>
                                </a:lnTo>
                                <a:lnTo>
                                  <a:pt x="31750" y="0"/>
                                </a:lnTo>
                                <a:close/>
                              </a:path>
                              <a:path w="50800" h="137795">
                                <a:moveTo>
                                  <a:pt x="50800" y="61213"/>
                                </a:moveTo>
                                <a:lnTo>
                                  <a:pt x="31750" y="61213"/>
                                </a:lnTo>
                                <a:lnTo>
                                  <a:pt x="31750" y="73913"/>
                                </a:lnTo>
                                <a:lnTo>
                                  <a:pt x="46566" y="73913"/>
                                </a:lnTo>
                                <a:lnTo>
                                  <a:pt x="50800" y="61213"/>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741680" y="1574715"/>
                            <a:ext cx="279400" cy="1270"/>
                          </a:xfrm>
                          <a:custGeom>
                            <a:avLst/>
                            <a:gdLst/>
                            <a:ahLst/>
                            <a:cxnLst/>
                            <a:rect l="l" t="t" r="r" b="b"/>
                            <a:pathLst>
                              <a:path w="279400" h="0">
                                <a:moveTo>
                                  <a:pt x="0" y="0"/>
                                </a:moveTo>
                                <a:lnTo>
                                  <a:pt x="279400" y="0"/>
                                </a:lnTo>
                              </a:path>
                            </a:pathLst>
                          </a:custGeom>
                          <a:ln w="19050">
                            <a:solidFill>
                              <a:srgbClr val="000000"/>
                            </a:solidFill>
                            <a:prstDash val="solid"/>
                          </a:ln>
                        </wps:spPr>
                        <wps:bodyPr wrap="square" lIns="0" tIns="0" rIns="0" bIns="0" rtlCol="0">
                          <a:prstTxWarp prst="textNoShape">
                            <a:avLst/>
                          </a:prstTxWarp>
                          <a:noAutofit/>
                        </wps:bodyPr>
                      </wps:wsp>
                      <wps:wsp>
                        <wps:cNvPr id="33" name="Graphic 33"/>
                        <wps:cNvSpPr/>
                        <wps:spPr>
                          <a:xfrm>
                            <a:off x="910971" y="1574715"/>
                            <a:ext cx="50800" cy="138430"/>
                          </a:xfrm>
                          <a:custGeom>
                            <a:avLst/>
                            <a:gdLst/>
                            <a:ahLst/>
                            <a:cxnLst/>
                            <a:rect l="l" t="t" r="r" b="b"/>
                            <a:pathLst>
                              <a:path w="50800" h="138430">
                                <a:moveTo>
                                  <a:pt x="19050" y="61721"/>
                                </a:moveTo>
                                <a:lnTo>
                                  <a:pt x="0" y="61721"/>
                                </a:lnTo>
                                <a:lnTo>
                                  <a:pt x="25400" y="137921"/>
                                </a:lnTo>
                                <a:lnTo>
                                  <a:pt x="46566" y="74421"/>
                                </a:lnTo>
                                <a:lnTo>
                                  <a:pt x="19050" y="74421"/>
                                </a:lnTo>
                                <a:lnTo>
                                  <a:pt x="19050" y="61721"/>
                                </a:lnTo>
                                <a:close/>
                              </a:path>
                              <a:path w="50800" h="138430">
                                <a:moveTo>
                                  <a:pt x="31750" y="0"/>
                                </a:moveTo>
                                <a:lnTo>
                                  <a:pt x="19050" y="0"/>
                                </a:lnTo>
                                <a:lnTo>
                                  <a:pt x="19050" y="74421"/>
                                </a:lnTo>
                                <a:lnTo>
                                  <a:pt x="31750" y="74421"/>
                                </a:lnTo>
                                <a:lnTo>
                                  <a:pt x="31750" y="0"/>
                                </a:lnTo>
                                <a:close/>
                              </a:path>
                              <a:path w="50800" h="138430">
                                <a:moveTo>
                                  <a:pt x="50800" y="61721"/>
                                </a:moveTo>
                                <a:lnTo>
                                  <a:pt x="31750" y="61721"/>
                                </a:lnTo>
                                <a:lnTo>
                                  <a:pt x="31750" y="74421"/>
                                </a:lnTo>
                                <a:lnTo>
                                  <a:pt x="46566" y="74421"/>
                                </a:lnTo>
                                <a:lnTo>
                                  <a:pt x="50800" y="61721"/>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736473" y="1757976"/>
                            <a:ext cx="280035" cy="1270"/>
                          </a:xfrm>
                          <a:custGeom>
                            <a:avLst/>
                            <a:gdLst/>
                            <a:ahLst/>
                            <a:cxnLst/>
                            <a:rect l="l" t="t" r="r" b="b"/>
                            <a:pathLst>
                              <a:path w="280035" h="0">
                                <a:moveTo>
                                  <a:pt x="0" y="0"/>
                                </a:moveTo>
                                <a:lnTo>
                                  <a:pt x="279526" y="0"/>
                                </a:lnTo>
                              </a:path>
                            </a:pathLst>
                          </a:custGeom>
                          <a:ln w="19050">
                            <a:solidFill>
                              <a:srgbClr val="000000"/>
                            </a:solidFill>
                            <a:prstDash val="solid"/>
                          </a:ln>
                        </wps:spPr>
                        <wps:bodyPr wrap="square" lIns="0" tIns="0" rIns="0" bIns="0" rtlCol="0">
                          <a:prstTxWarp prst="textNoShape">
                            <a:avLst/>
                          </a:prstTxWarp>
                          <a:noAutofit/>
                        </wps:bodyPr>
                      </wps:wsp>
                      <wps:wsp>
                        <wps:cNvPr id="35" name="Graphic 35"/>
                        <wps:cNvSpPr/>
                        <wps:spPr>
                          <a:xfrm>
                            <a:off x="905763" y="1757976"/>
                            <a:ext cx="50800" cy="137795"/>
                          </a:xfrm>
                          <a:custGeom>
                            <a:avLst/>
                            <a:gdLst/>
                            <a:ahLst/>
                            <a:cxnLst/>
                            <a:rect l="l" t="t" r="r" b="b"/>
                            <a:pathLst>
                              <a:path w="50800" h="137795">
                                <a:moveTo>
                                  <a:pt x="19050" y="61213"/>
                                </a:moveTo>
                                <a:lnTo>
                                  <a:pt x="0" y="61213"/>
                                </a:lnTo>
                                <a:lnTo>
                                  <a:pt x="25400" y="137413"/>
                                </a:lnTo>
                                <a:lnTo>
                                  <a:pt x="46566" y="73913"/>
                                </a:lnTo>
                                <a:lnTo>
                                  <a:pt x="19050" y="73913"/>
                                </a:lnTo>
                                <a:lnTo>
                                  <a:pt x="19050" y="61213"/>
                                </a:lnTo>
                                <a:close/>
                              </a:path>
                              <a:path w="50800" h="137795">
                                <a:moveTo>
                                  <a:pt x="31750" y="0"/>
                                </a:moveTo>
                                <a:lnTo>
                                  <a:pt x="19050" y="0"/>
                                </a:lnTo>
                                <a:lnTo>
                                  <a:pt x="19050" y="73913"/>
                                </a:lnTo>
                                <a:lnTo>
                                  <a:pt x="31750" y="73913"/>
                                </a:lnTo>
                                <a:lnTo>
                                  <a:pt x="31750" y="0"/>
                                </a:lnTo>
                                <a:close/>
                              </a:path>
                              <a:path w="50800" h="137795">
                                <a:moveTo>
                                  <a:pt x="50800" y="61213"/>
                                </a:moveTo>
                                <a:lnTo>
                                  <a:pt x="31750" y="61213"/>
                                </a:lnTo>
                                <a:lnTo>
                                  <a:pt x="31750" y="73913"/>
                                </a:lnTo>
                                <a:lnTo>
                                  <a:pt x="46566" y="73913"/>
                                </a:lnTo>
                                <a:lnTo>
                                  <a:pt x="50800" y="61213"/>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743966" y="1950889"/>
                            <a:ext cx="280670" cy="1270"/>
                          </a:xfrm>
                          <a:custGeom>
                            <a:avLst/>
                            <a:gdLst/>
                            <a:ahLst/>
                            <a:cxnLst/>
                            <a:rect l="l" t="t" r="r" b="b"/>
                            <a:pathLst>
                              <a:path w="280670" h="0">
                                <a:moveTo>
                                  <a:pt x="0" y="0"/>
                                </a:moveTo>
                                <a:lnTo>
                                  <a:pt x="280543" y="0"/>
                                </a:lnTo>
                              </a:path>
                            </a:pathLst>
                          </a:custGeom>
                          <a:ln w="19050">
                            <a:solidFill>
                              <a:srgbClr val="000000"/>
                            </a:solidFill>
                            <a:prstDash val="solid"/>
                          </a:ln>
                        </wps:spPr>
                        <wps:bodyPr wrap="square" lIns="0" tIns="0" rIns="0" bIns="0" rtlCol="0">
                          <a:prstTxWarp prst="textNoShape">
                            <a:avLst/>
                          </a:prstTxWarp>
                          <a:noAutofit/>
                        </wps:bodyPr>
                      </wps:wsp>
                      <wps:wsp>
                        <wps:cNvPr id="37" name="Graphic 37"/>
                        <wps:cNvSpPr/>
                        <wps:spPr>
                          <a:xfrm>
                            <a:off x="913257" y="1950889"/>
                            <a:ext cx="50800" cy="137795"/>
                          </a:xfrm>
                          <a:custGeom>
                            <a:avLst/>
                            <a:gdLst/>
                            <a:ahLst/>
                            <a:cxnLst/>
                            <a:rect l="l" t="t" r="r" b="b"/>
                            <a:pathLst>
                              <a:path w="50800" h="137795">
                                <a:moveTo>
                                  <a:pt x="19050" y="61340"/>
                                </a:moveTo>
                                <a:lnTo>
                                  <a:pt x="0" y="61340"/>
                                </a:lnTo>
                                <a:lnTo>
                                  <a:pt x="25400" y="137540"/>
                                </a:lnTo>
                                <a:lnTo>
                                  <a:pt x="46566" y="74040"/>
                                </a:lnTo>
                                <a:lnTo>
                                  <a:pt x="19050" y="74040"/>
                                </a:lnTo>
                                <a:lnTo>
                                  <a:pt x="19050" y="61340"/>
                                </a:lnTo>
                                <a:close/>
                              </a:path>
                              <a:path w="50800" h="137795">
                                <a:moveTo>
                                  <a:pt x="31750" y="0"/>
                                </a:moveTo>
                                <a:lnTo>
                                  <a:pt x="19050" y="0"/>
                                </a:lnTo>
                                <a:lnTo>
                                  <a:pt x="19050" y="74040"/>
                                </a:lnTo>
                                <a:lnTo>
                                  <a:pt x="31750" y="74040"/>
                                </a:lnTo>
                                <a:lnTo>
                                  <a:pt x="31750" y="0"/>
                                </a:lnTo>
                                <a:close/>
                              </a:path>
                              <a:path w="50800" h="137795">
                                <a:moveTo>
                                  <a:pt x="50800" y="61340"/>
                                </a:moveTo>
                                <a:lnTo>
                                  <a:pt x="31750" y="61340"/>
                                </a:lnTo>
                                <a:lnTo>
                                  <a:pt x="31750" y="74040"/>
                                </a:lnTo>
                                <a:lnTo>
                                  <a:pt x="46566" y="74040"/>
                                </a:lnTo>
                                <a:lnTo>
                                  <a:pt x="50800" y="6134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738758" y="2134277"/>
                            <a:ext cx="280035" cy="1270"/>
                          </a:xfrm>
                          <a:custGeom>
                            <a:avLst/>
                            <a:gdLst/>
                            <a:ahLst/>
                            <a:cxnLst/>
                            <a:rect l="l" t="t" r="r" b="b"/>
                            <a:pathLst>
                              <a:path w="280035" h="0">
                                <a:moveTo>
                                  <a:pt x="0" y="0"/>
                                </a:moveTo>
                                <a:lnTo>
                                  <a:pt x="279526" y="0"/>
                                </a:lnTo>
                              </a:path>
                            </a:pathLst>
                          </a:custGeom>
                          <a:ln w="19050">
                            <a:solidFill>
                              <a:srgbClr val="000000"/>
                            </a:solidFill>
                            <a:prstDash val="solid"/>
                          </a:ln>
                        </wps:spPr>
                        <wps:bodyPr wrap="square" lIns="0" tIns="0" rIns="0" bIns="0" rtlCol="0">
                          <a:prstTxWarp prst="textNoShape">
                            <a:avLst/>
                          </a:prstTxWarp>
                          <a:noAutofit/>
                        </wps:bodyPr>
                      </wps:wsp>
                      <wps:wsp>
                        <wps:cNvPr id="39" name="Graphic 39"/>
                        <wps:cNvSpPr/>
                        <wps:spPr>
                          <a:xfrm>
                            <a:off x="908050" y="2134277"/>
                            <a:ext cx="50800" cy="138430"/>
                          </a:xfrm>
                          <a:custGeom>
                            <a:avLst/>
                            <a:gdLst/>
                            <a:ahLst/>
                            <a:cxnLst/>
                            <a:rect l="l" t="t" r="r" b="b"/>
                            <a:pathLst>
                              <a:path w="50800" h="138430">
                                <a:moveTo>
                                  <a:pt x="19050" y="62102"/>
                                </a:moveTo>
                                <a:lnTo>
                                  <a:pt x="0" y="62102"/>
                                </a:lnTo>
                                <a:lnTo>
                                  <a:pt x="25400" y="138302"/>
                                </a:lnTo>
                                <a:lnTo>
                                  <a:pt x="46566" y="74802"/>
                                </a:lnTo>
                                <a:lnTo>
                                  <a:pt x="19050" y="74802"/>
                                </a:lnTo>
                                <a:lnTo>
                                  <a:pt x="19050" y="62102"/>
                                </a:lnTo>
                                <a:close/>
                              </a:path>
                              <a:path w="50800" h="138430">
                                <a:moveTo>
                                  <a:pt x="31750" y="0"/>
                                </a:moveTo>
                                <a:lnTo>
                                  <a:pt x="19050" y="0"/>
                                </a:lnTo>
                                <a:lnTo>
                                  <a:pt x="19050" y="74802"/>
                                </a:lnTo>
                                <a:lnTo>
                                  <a:pt x="31750" y="74802"/>
                                </a:lnTo>
                                <a:lnTo>
                                  <a:pt x="31750" y="0"/>
                                </a:lnTo>
                                <a:close/>
                              </a:path>
                              <a:path w="50800" h="138430">
                                <a:moveTo>
                                  <a:pt x="50800" y="62102"/>
                                </a:moveTo>
                                <a:lnTo>
                                  <a:pt x="31750" y="62102"/>
                                </a:lnTo>
                                <a:lnTo>
                                  <a:pt x="31750" y="74802"/>
                                </a:lnTo>
                                <a:lnTo>
                                  <a:pt x="46566" y="74802"/>
                                </a:lnTo>
                                <a:lnTo>
                                  <a:pt x="50800" y="62102"/>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741680" y="2318808"/>
                            <a:ext cx="279400" cy="1270"/>
                          </a:xfrm>
                          <a:custGeom>
                            <a:avLst/>
                            <a:gdLst/>
                            <a:ahLst/>
                            <a:cxnLst/>
                            <a:rect l="l" t="t" r="r" b="b"/>
                            <a:pathLst>
                              <a:path w="279400" h="0">
                                <a:moveTo>
                                  <a:pt x="0" y="0"/>
                                </a:moveTo>
                                <a:lnTo>
                                  <a:pt x="279400" y="0"/>
                                </a:lnTo>
                              </a:path>
                            </a:pathLst>
                          </a:custGeom>
                          <a:ln w="19050">
                            <a:solidFill>
                              <a:srgbClr val="000000"/>
                            </a:solidFill>
                            <a:prstDash val="solid"/>
                          </a:ln>
                        </wps:spPr>
                        <wps:bodyPr wrap="square" lIns="0" tIns="0" rIns="0" bIns="0" rtlCol="0">
                          <a:prstTxWarp prst="textNoShape">
                            <a:avLst/>
                          </a:prstTxWarp>
                          <a:noAutofit/>
                        </wps:bodyPr>
                      </wps:wsp>
                      <wps:wsp>
                        <wps:cNvPr id="41" name="Graphic 41"/>
                        <wps:cNvSpPr/>
                        <wps:spPr>
                          <a:xfrm>
                            <a:off x="910971" y="2318808"/>
                            <a:ext cx="50800" cy="138430"/>
                          </a:xfrm>
                          <a:custGeom>
                            <a:avLst/>
                            <a:gdLst/>
                            <a:ahLst/>
                            <a:cxnLst/>
                            <a:rect l="l" t="t" r="r" b="b"/>
                            <a:pathLst>
                              <a:path w="50800" h="138430">
                                <a:moveTo>
                                  <a:pt x="19050" y="62102"/>
                                </a:moveTo>
                                <a:lnTo>
                                  <a:pt x="0" y="62102"/>
                                </a:lnTo>
                                <a:lnTo>
                                  <a:pt x="25400" y="138302"/>
                                </a:lnTo>
                                <a:lnTo>
                                  <a:pt x="46566" y="74802"/>
                                </a:lnTo>
                                <a:lnTo>
                                  <a:pt x="19050" y="74802"/>
                                </a:lnTo>
                                <a:lnTo>
                                  <a:pt x="19050" y="62102"/>
                                </a:lnTo>
                                <a:close/>
                              </a:path>
                              <a:path w="50800" h="138430">
                                <a:moveTo>
                                  <a:pt x="31750" y="0"/>
                                </a:moveTo>
                                <a:lnTo>
                                  <a:pt x="19050" y="0"/>
                                </a:lnTo>
                                <a:lnTo>
                                  <a:pt x="19050" y="74802"/>
                                </a:lnTo>
                                <a:lnTo>
                                  <a:pt x="31750" y="74802"/>
                                </a:lnTo>
                                <a:lnTo>
                                  <a:pt x="31750" y="0"/>
                                </a:lnTo>
                                <a:close/>
                              </a:path>
                              <a:path w="50800" h="138430">
                                <a:moveTo>
                                  <a:pt x="50800" y="62102"/>
                                </a:moveTo>
                                <a:lnTo>
                                  <a:pt x="31750" y="62102"/>
                                </a:lnTo>
                                <a:lnTo>
                                  <a:pt x="31750" y="74802"/>
                                </a:lnTo>
                                <a:lnTo>
                                  <a:pt x="46566" y="74802"/>
                                </a:lnTo>
                                <a:lnTo>
                                  <a:pt x="50800" y="62102"/>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736473" y="2502958"/>
                            <a:ext cx="280035" cy="1270"/>
                          </a:xfrm>
                          <a:custGeom>
                            <a:avLst/>
                            <a:gdLst/>
                            <a:ahLst/>
                            <a:cxnLst/>
                            <a:rect l="l" t="t" r="r" b="b"/>
                            <a:pathLst>
                              <a:path w="280035" h="0">
                                <a:moveTo>
                                  <a:pt x="0" y="0"/>
                                </a:moveTo>
                                <a:lnTo>
                                  <a:pt x="279526" y="0"/>
                                </a:lnTo>
                              </a:path>
                            </a:pathLst>
                          </a:custGeom>
                          <a:ln w="19050">
                            <a:solidFill>
                              <a:srgbClr val="000000"/>
                            </a:solidFill>
                            <a:prstDash val="solid"/>
                          </a:ln>
                        </wps:spPr>
                        <wps:bodyPr wrap="square" lIns="0" tIns="0" rIns="0" bIns="0" rtlCol="0">
                          <a:prstTxWarp prst="textNoShape">
                            <a:avLst/>
                          </a:prstTxWarp>
                          <a:noAutofit/>
                        </wps:bodyPr>
                      </wps:wsp>
                      <wps:wsp>
                        <wps:cNvPr id="43" name="Graphic 43"/>
                        <wps:cNvSpPr/>
                        <wps:spPr>
                          <a:xfrm>
                            <a:off x="905763" y="2502958"/>
                            <a:ext cx="50800" cy="138430"/>
                          </a:xfrm>
                          <a:custGeom>
                            <a:avLst/>
                            <a:gdLst/>
                            <a:ahLst/>
                            <a:cxnLst/>
                            <a:rect l="l" t="t" r="r" b="b"/>
                            <a:pathLst>
                              <a:path w="50800" h="138430">
                                <a:moveTo>
                                  <a:pt x="19050" y="62229"/>
                                </a:moveTo>
                                <a:lnTo>
                                  <a:pt x="0" y="62229"/>
                                </a:lnTo>
                                <a:lnTo>
                                  <a:pt x="25400" y="138429"/>
                                </a:lnTo>
                                <a:lnTo>
                                  <a:pt x="46566" y="74929"/>
                                </a:lnTo>
                                <a:lnTo>
                                  <a:pt x="19050" y="74929"/>
                                </a:lnTo>
                                <a:lnTo>
                                  <a:pt x="19050" y="62229"/>
                                </a:lnTo>
                                <a:close/>
                              </a:path>
                              <a:path w="50800" h="138430">
                                <a:moveTo>
                                  <a:pt x="31750" y="0"/>
                                </a:moveTo>
                                <a:lnTo>
                                  <a:pt x="19050" y="0"/>
                                </a:lnTo>
                                <a:lnTo>
                                  <a:pt x="19050" y="74929"/>
                                </a:lnTo>
                                <a:lnTo>
                                  <a:pt x="31750" y="74929"/>
                                </a:lnTo>
                                <a:lnTo>
                                  <a:pt x="31750" y="0"/>
                                </a:lnTo>
                                <a:close/>
                              </a:path>
                              <a:path w="50800" h="138430">
                                <a:moveTo>
                                  <a:pt x="50800" y="62229"/>
                                </a:moveTo>
                                <a:lnTo>
                                  <a:pt x="31750" y="62229"/>
                                </a:lnTo>
                                <a:lnTo>
                                  <a:pt x="31750" y="74929"/>
                                </a:lnTo>
                                <a:lnTo>
                                  <a:pt x="46566" y="74929"/>
                                </a:lnTo>
                                <a:lnTo>
                                  <a:pt x="50800" y="62229"/>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743966" y="2695998"/>
                            <a:ext cx="280670" cy="1270"/>
                          </a:xfrm>
                          <a:custGeom>
                            <a:avLst/>
                            <a:gdLst/>
                            <a:ahLst/>
                            <a:cxnLst/>
                            <a:rect l="l" t="t" r="r" b="b"/>
                            <a:pathLst>
                              <a:path w="280670" h="0">
                                <a:moveTo>
                                  <a:pt x="0" y="0"/>
                                </a:moveTo>
                                <a:lnTo>
                                  <a:pt x="280543" y="0"/>
                                </a:lnTo>
                              </a:path>
                            </a:pathLst>
                          </a:custGeom>
                          <a:ln w="19050">
                            <a:solidFill>
                              <a:srgbClr val="000000"/>
                            </a:solidFill>
                            <a:prstDash val="solid"/>
                          </a:ln>
                        </wps:spPr>
                        <wps:bodyPr wrap="square" lIns="0" tIns="0" rIns="0" bIns="0" rtlCol="0">
                          <a:prstTxWarp prst="textNoShape">
                            <a:avLst/>
                          </a:prstTxWarp>
                          <a:noAutofit/>
                        </wps:bodyPr>
                      </wps:wsp>
                      <wps:wsp>
                        <wps:cNvPr id="45" name="Graphic 45"/>
                        <wps:cNvSpPr/>
                        <wps:spPr>
                          <a:xfrm>
                            <a:off x="913257" y="2695998"/>
                            <a:ext cx="50800" cy="138430"/>
                          </a:xfrm>
                          <a:custGeom>
                            <a:avLst/>
                            <a:gdLst/>
                            <a:ahLst/>
                            <a:cxnLst/>
                            <a:rect l="l" t="t" r="r" b="b"/>
                            <a:pathLst>
                              <a:path w="50800" h="138430">
                                <a:moveTo>
                                  <a:pt x="19050" y="62103"/>
                                </a:moveTo>
                                <a:lnTo>
                                  <a:pt x="0" y="62103"/>
                                </a:lnTo>
                                <a:lnTo>
                                  <a:pt x="25400" y="138303"/>
                                </a:lnTo>
                                <a:lnTo>
                                  <a:pt x="46566" y="74803"/>
                                </a:lnTo>
                                <a:lnTo>
                                  <a:pt x="19050" y="74803"/>
                                </a:lnTo>
                                <a:lnTo>
                                  <a:pt x="19050" y="62103"/>
                                </a:lnTo>
                                <a:close/>
                              </a:path>
                              <a:path w="50800" h="138430">
                                <a:moveTo>
                                  <a:pt x="31750" y="0"/>
                                </a:moveTo>
                                <a:lnTo>
                                  <a:pt x="19050" y="0"/>
                                </a:lnTo>
                                <a:lnTo>
                                  <a:pt x="19050" y="74803"/>
                                </a:lnTo>
                                <a:lnTo>
                                  <a:pt x="31750" y="74803"/>
                                </a:lnTo>
                                <a:lnTo>
                                  <a:pt x="31750" y="0"/>
                                </a:lnTo>
                                <a:close/>
                              </a:path>
                              <a:path w="50800" h="138430">
                                <a:moveTo>
                                  <a:pt x="50800" y="62103"/>
                                </a:moveTo>
                                <a:lnTo>
                                  <a:pt x="31750" y="62103"/>
                                </a:lnTo>
                                <a:lnTo>
                                  <a:pt x="31750" y="74803"/>
                                </a:lnTo>
                                <a:lnTo>
                                  <a:pt x="46566" y="74803"/>
                                </a:lnTo>
                                <a:lnTo>
                                  <a:pt x="50800" y="62103"/>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738758" y="2879259"/>
                            <a:ext cx="280035" cy="1270"/>
                          </a:xfrm>
                          <a:custGeom>
                            <a:avLst/>
                            <a:gdLst/>
                            <a:ahLst/>
                            <a:cxnLst/>
                            <a:rect l="l" t="t" r="r" b="b"/>
                            <a:pathLst>
                              <a:path w="280035" h="0">
                                <a:moveTo>
                                  <a:pt x="0" y="0"/>
                                </a:moveTo>
                                <a:lnTo>
                                  <a:pt x="279526" y="0"/>
                                </a:lnTo>
                              </a:path>
                            </a:pathLst>
                          </a:custGeom>
                          <a:ln w="19050">
                            <a:solidFill>
                              <a:srgbClr val="000000"/>
                            </a:solidFill>
                            <a:prstDash val="solid"/>
                          </a:ln>
                        </wps:spPr>
                        <wps:bodyPr wrap="square" lIns="0" tIns="0" rIns="0" bIns="0" rtlCol="0">
                          <a:prstTxWarp prst="textNoShape">
                            <a:avLst/>
                          </a:prstTxWarp>
                          <a:noAutofit/>
                        </wps:bodyPr>
                      </wps:wsp>
                      <wps:wsp>
                        <wps:cNvPr id="47" name="Graphic 47"/>
                        <wps:cNvSpPr/>
                        <wps:spPr>
                          <a:xfrm>
                            <a:off x="908050" y="2879259"/>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103631" y="266234"/>
                            <a:ext cx="829944" cy="1604645"/>
                          </a:xfrm>
                          <a:custGeom>
                            <a:avLst/>
                            <a:gdLst/>
                            <a:ahLst/>
                            <a:cxnLst/>
                            <a:rect l="l" t="t" r="r" b="b"/>
                            <a:pathLst>
                              <a:path w="829944" h="1604645">
                                <a:moveTo>
                                  <a:pt x="683767" y="0"/>
                                </a:moveTo>
                                <a:lnTo>
                                  <a:pt x="683767" y="85471"/>
                                </a:lnTo>
                              </a:path>
                              <a:path w="829944" h="1604645">
                                <a:moveTo>
                                  <a:pt x="829817" y="197358"/>
                                </a:moveTo>
                                <a:lnTo>
                                  <a:pt x="829817" y="286258"/>
                                </a:lnTo>
                              </a:path>
                              <a:path w="829944" h="1604645">
                                <a:moveTo>
                                  <a:pt x="678687" y="759968"/>
                                </a:moveTo>
                                <a:lnTo>
                                  <a:pt x="678687" y="848995"/>
                                </a:lnTo>
                              </a:path>
                              <a:path w="829944" h="1604645">
                                <a:moveTo>
                                  <a:pt x="678687" y="848995"/>
                                </a:moveTo>
                                <a:lnTo>
                                  <a:pt x="0" y="1604518"/>
                                </a:lnTo>
                              </a:path>
                            </a:pathLst>
                          </a:custGeom>
                          <a:ln w="12700">
                            <a:solidFill>
                              <a:srgbClr val="000000"/>
                            </a:solidFill>
                            <a:prstDash val="solid"/>
                          </a:ln>
                        </wps:spPr>
                        <wps:bodyPr wrap="square" lIns="0" tIns="0" rIns="0" bIns="0" rtlCol="0">
                          <a:prstTxWarp prst="textNoShape">
                            <a:avLst/>
                          </a:prstTxWarp>
                          <a:noAutofit/>
                        </wps:bodyPr>
                      </wps:wsp>
                      <wps:wsp>
                        <wps:cNvPr id="49" name="Graphic 49"/>
                        <wps:cNvSpPr/>
                        <wps:spPr>
                          <a:xfrm>
                            <a:off x="4952" y="1946698"/>
                            <a:ext cx="280035" cy="1270"/>
                          </a:xfrm>
                          <a:custGeom>
                            <a:avLst/>
                            <a:gdLst/>
                            <a:ahLst/>
                            <a:cxnLst/>
                            <a:rect l="l" t="t" r="r" b="b"/>
                            <a:pathLst>
                              <a:path w="280035" h="0">
                                <a:moveTo>
                                  <a:pt x="0" y="0"/>
                                </a:moveTo>
                                <a:lnTo>
                                  <a:pt x="279908" y="0"/>
                                </a:lnTo>
                              </a:path>
                            </a:pathLst>
                          </a:custGeom>
                          <a:ln w="19050">
                            <a:solidFill>
                              <a:srgbClr val="000000"/>
                            </a:solidFill>
                            <a:prstDash val="solid"/>
                          </a:ln>
                        </wps:spPr>
                        <wps:bodyPr wrap="square" lIns="0" tIns="0" rIns="0" bIns="0" rtlCol="0">
                          <a:prstTxWarp prst="textNoShape">
                            <a:avLst/>
                          </a:prstTxWarp>
                          <a:noAutofit/>
                        </wps:bodyPr>
                      </wps:wsp>
                      <wps:wsp>
                        <wps:cNvPr id="50" name="Graphic 50"/>
                        <wps:cNvSpPr/>
                        <wps:spPr>
                          <a:xfrm>
                            <a:off x="165354" y="1946698"/>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0" y="2129959"/>
                            <a:ext cx="280035" cy="1270"/>
                          </a:xfrm>
                          <a:custGeom>
                            <a:avLst/>
                            <a:gdLst/>
                            <a:ahLst/>
                            <a:cxnLst/>
                            <a:rect l="l" t="t" r="r" b="b"/>
                            <a:pathLst>
                              <a:path w="280035" h="0">
                                <a:moveTo>
                                  <a:pt x="0" y="0"/>
                                </a:moveTo>
                                <a:lnTo>
                                  <a:pt x="279908" y="0"/>
                                </a:lnTo>
                              </a:path>
                            </a:pathLst>
                          </a:custGeom>
                          <a:ln w="19050">
                            <a:solidFill>
                              <a:srgbClr val="000000"/>
                            </a:solidFill>
                            <a:prstDash val="solid"/>
                          </a:ln>
                        </wps:spPr>
                        <wps:bodyPr wrap="square" lIns="0" tIns="0" rIns="0" bIns="0" rtlCol="0">
                          <a:prstTxWarp prst="textNoShape">
                            <a:avLst/>
                          </a:prstTxWarp>
                          <a:noAutofit/>
                        </wps:bodyPr>
                      </wps:wsp>
                      <wps:wsp>
                        <wps:cNvPr id="52" name="Graphic 52"/>
                        <wps:cNvSpPr/>
                        <wps:spPr>
                          <a:xfrm>
                            <a:off x="160401" y="2129959"/>
                            <a:ext cx="50800" cy="138430"/>
                          </a:xfrm>
                          <a:custGeom>
                            <a:avLst/>
                            <a:gdLst/>
                            <a:ahLst/>
                            <a:cxnLst/>
                            <a:rect l="l" t="t" r="r" b="b"/>
                            <a:pathLst>
                              <a:path w="50800" h="138430">
                                <a:moveTo>
                                  <a:pt x="19050" y="61849"/>
                                </a:moveTo>
                                <a:lnTo>
                                  <a:pt x="0" y="61849"/>
                                </a:lnTo>
                                <a:lnTo>
                                  <a:pt x="25400" y="138049"/>
                                </a:lnTo>
                                <a:lnTo>
                                  <a:pt x="46566" y="74549"/>
                                </a:lnTo>
                                <a:lnTo>
                                  <a:pt x="19050" y="74549"/>
                                </a:lnTo>
                                <a:lnTo>
                                  <a:pt x="19050" y="61849"/>
                                </a:lnTo>
                                <a:close/>
                              </a:path>
                              <a:path w="50800" h="138430">
                                <a:moveTo>
                                  <a:pt x="31750" y="0"/>
                                </a:moveTo>
                                <a:lnTo>
                                  <a:pt x="19050" y="0"/>
                                </a:lnTo>
                                <a:lnTo>
                                  <a:pt x="19050" y="74549"/>
                                </a:lnTo>
                                <a:lnTo>
                                  <a:pt x="31750" y="74549"/>
                                </a:lnTo>
                                <a:lnTo>
                                  <a:pt x="31750" y="0"/>
                                </a:lnTo>
                                <a:close/>
                              </a:path>
                              <a:path w="50800" h="138430">
                                <a:moveTo>
                                  <a:pt x="50800" y="61849"/>
                                </a:moveTo>
                                <a:lnTo>
                                  <a:pt x="31750" y="61849"/>
                                </a:lnTo>
                                <a:lnTo>
                                  <a:pt x="31750" y="74549"/>
                                </a:lnTo>
                                <a:lnTo>
                                  <a:pt x="46566" y="74549"/>
                                </a:lnTo>
                                <a:lnTo>
                                  <a:pt x="50800" y="61849"/>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7429" y="2323126"/>
                            <a:ext cx="280035" cy="1270"/>
                          </a:xfrm>
                          <a:custGeom>
                            <a:avLst/>
                            <a:gdLst/>
                            <a:ahLst/>
                            <a:cxnLst/>
                            <a:rect l="l" t="t" r="r" b="b"/>
                            <a:pathLst>
                              <a:path w="280035" h="0">
                                <a:moveTo>
                                  <a:pt x="0" y="0"/>
                                </a:moveTo>
                                <a:lnTo>
                                  <a:pt x="279971" y="0"/>
                                </a:lnTo>
                              </a:path>
                            </a:pathLst>
                          </a:custGeom>
                          <a:ln w="19050">
                            <a:solidFill>
                              <a:srgbClr val="000000"/>
                            </a:solidFill>
                            <a:prstDash val="solid"/>
                          </a:ln>
                        </wps:spPr>
                        <wps:bodyPr wrap="square" lIns="0" tIns="0" rIns="0" bIns="0" rtlCol="0">
                          <a:prstTxWarp prst="textNoShape">
                            <a:avLst/>
                          </a:prstTxWarp>
                          <a:noAutofit/>
                        </wps:bodyPr>
                      </wps:wsp>
                      <wps:wsp>
                        <wps:cNvPr id="54" name="Graphic 54"/>
                        <wps:cNvSpPr/>
                        <wps:spPr>
                          <a:xfrm>
                            <a:off x="167767" y="2323126"/>
                            <a:ext cx="50800" cy="138430"/>
                          </a:xfrm>
                          <a:custGeom>
                            <a:avLst/>
                            <a:gdLst/>
                            <a:ahLst/>
                            <a:cxnLst/>
                            <a:rect l="l" t="t" r="r" b="b"/>
                            <a:pathLst>
                              <a:path w="50800" h="138430">
                                <a:moveTo>
                                  <a:pt x="19050" y="61848"/>
                                </a:moveTo>
                                <a:lnTo>
                                  <a:pt x="0" y="61848"/>
                                </a:lnTo>
                                <a:lnTo>
                                  <a:pt x="25400" y="138048"/>
                                </a:lnTo>
                                <a:lnTo>
                                  <a:pt x="46566" y="74548"/>
                                </a:lnTo>
                                <a:lnTo>
                                  <a:pt x="19050" y="74548"/>
                                </a:lnTo>
                                <a:lnTo>
                                  <a:pt x="19050" y="61848"/>
                                </a:lnTo>
                                <a:close/>
                              </a:path>
                              <a:path w="50800" h="138430">
                                <a:moveTo>
                                  <a:pt x="31750" y="0"/>
                                </a:moveTo>
                                <a:lnTo>
                                  <a:pt x="19050" y="0"/>
                                </a:lnTo>
                                <a:lnTo>
                                  <a:pt x="19050" y="74548"/>
                                </a:lnTo>
                                <a:lnTo>
                                  <a:pt x="31750" y="74548"/>
                                </a:lnTo>
                                <a:lnTo>
                                  <a:pt x="31750" y="0"/>
                                </a:lnTo>
                                <a:close/>
                              </a:path>
                              <a:path w="50800" h="138430">
                                <a:moveTo>
                                  <a:pt x="50800" y="61848"/>
                                </a:moveTo>
                                <a:lnTo>
                                  <a:pt x="31750" y="61848"/>
                                </a:lnTo>
                                <a:lnTo>
                                  <a:pt x="31750" y="74548"/>
                                </a:lnTo>
                                <a:lnTo>
                                  <a:pt x="46566" y="74548"/>
                                </a:lnTo>
                                <a:lnTo>
                                  <a:pt x="50800" y="61848"/>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2476" y="2506514"/>
                            <a:ext cx="280035" cy="1270"/>
                          </a:xfrm>
                          <a:custGeom>
                            <a:avLst/>
                            <a:gdLst/>
                            <a:ahLst/>
                            <a:cxnLst/>
                            <a:rect l="l" t="t" r="r" b="b"/>
                            <a:pathLst>
                              <a:path w="280035" h="0">
                                <a:moveTo>
                                  <a:pt x="0" y="0"/>
                                </a:moveTo>
                                <a:lnTo>
                                  <a:pt x="279971" y="0"/>
                                </a:lnTo>
                              </a:path>
                            </a:pathLst>
                          </a:custGeom>
                          <a:ln w="19050">
                            <a:solidFill>
                              <a:srgbClr val="000000"/>
                            </a:solidFill>
                            <a:prstDash val="solid"/>
                          </a:ln>
                        </wps:spPr>
                        <wps:bodyPr wrap="square" lIns="0" tIns="0" rIns="0" bIns="0" rtlCol="0">
                          <a:prstTxWarp prst="textNoShape">
                            <a:avLst/>
                          </a:prstTxWarp>
                          <a:noAutofit/>
                        </wps:bodyPr>
                      </wps:wsp>
                      <wps:wsp>
                        <wps:cNvPr id="56" name="Graphic 56"/>
                        <wps:cNvSpPr/>
                        <wps:spPr>
                          <a:xfrm>
                            <a:off x="162813" y="2506514"/>
                            <a:ext cx="50800" cy="138430"/>
                          </a:xfrm>
                          <a:custGeom>
                            <a:avLst/>
                            <a:gdLst/>
                            <a:ahLst/>
                            <a:cxnLst/>
                            <a:rect l="l" t="t" r="r" b="b"/>
                            <a:pathLst>
                              <a:path w="50800" h="138430">
                                <a:moveTo>
                                  <a:pt x="19050" y="61721"/>
                                </a:moveTo>
                                <a:lnTo>
                                  <a:pt x="0" y="61721"/>
                                </a:lnTo>
                                <a:lnTo>
                                  <a:pt x="25400" y="137921"/>
                                </a:lnTo>
                                <a:lnTo>
                                  <a:pt x="46566" y="74421"/>
                                </a:lnTo>
                                <a:lnTo>
                                  <a:pt x="19050" y="74421"/>
                                </a:lnTo>
                                <a:lnTo>
                                  <a:pt x="19050" y="61721"/>
                                </a:lnTo>
                                <a:close/>
                              </a:path>
                              <a:path w="50800" h="138430">
                                <a:moveTo>
                                  <a:pt x="31750" y="0"/>
                                </a:moveTo>
                                <a:lnTo>
                                  <a:pt x="19050" y="0"/>
                                </a:lnTo>
                                <a:lnTo>
                                  <a:pt x="19050" y="74421"/>
                                </a:lnTo>
                                <a:lnTo>
                                  <a:pt x="31750" y="74421"/>
                                </a:lnTo>
                                <a:lnTo>
                                  <a:pt x="31750" y="0"/>
                                </a:lnTo>
                                <a:close/>
                              </a:path>
                              <a:path w="50800" h="138430">
                                <a:moveTo>
                                  <a:pt x="50800" y="61721"/>
                                </a:moveTo>
                                <a:lnTo>
                                  <a:pt x="31750" y="61721"/>
                                </a:lnTo>
                                <a:lnTo>
                                  <a:pt x="31750" y="74421"/>
                                </a:lnTo>
                                <a:lnTo>
                                  <a:pt x="46566" y="74421"/>
                                </a:lnTo>
                                <a:lnTo>
                                  <a:pt x="50800" y="61721"/>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4952" y="2691680"/>
                            <a:ext cx="280035" cy="1270"/>
                          </a:xfrm>
                          <a:custGeom>
                            <a:avLst/>
                            <a:gdLst/>
                            <a:ahLst/>
                            <a:cxnLst/>
                            <a:rect l="l" t="t" r="r" b="b"/>
                            <a:pathLst>
                              <a:path w="280035" h="0">
                                <a:moveTo>
                                  <a:pt x="0" y="0"/>
                                </a:moveTo>
                                <a:lnTo>
                                  <a:pt x="279908" y="0"/>
                                </a:lnTo>
                              </a:path>
                            </a:pathLst>
                          </a:custGeom>
                          <a:ln w="19050">
                            <a:solidFill>
                              <a:srgbClr val="000000"/>
                            </a:solidFill>
                            <a:prstDash val="solid"/>
                          </a:ln>
                        </wps:spPr>
                        <wps:bodyPr wrap="square" lIns="0" tIns="0" rIns="0" bIns="0" rtlCol="0">
                          <a:prstTxWarp prst="textNoShape">
                            <a:avLst/>
                          </a:prstTxWarp>
                          <a:noAutofit/>
                        </wps:bodyPr>
                      </wps:wsp>
                      <wps:wsp>
                        <wps:cNvPr id="58" name="Graphic 58"/>
                        <wps:cNvSpPr/>
                        <wps:spPr>
                          <a:xfrm>
                            <a:off x="165354" y="2691680"/>
                            <a:ext cx="50800" cy="138430"/>
                          </a:xfrm>
                          <a:custGeom>
                            <a:avLst/>
                            <a:gdLst/>
                            <a:ahLst/>
                            <a:cxnLst/>
                            <a:rect l="l" t="t" r="r" b="b"/>
                            <a:pathLst>
                              <a:path w="50800" h="138430">
                                <a:moveTo>
                                  <a:pt x="19050" y="61849"/>
                                </a:moveTo>
                                <a:lnTo>
                                  <a:pt x="0" y="61849"/>
                                </a:lnTo>
                                <a:lnTo>
                                  <a:pt x="25400" y="138049"/>
                                </a:lnTo>
                                <a:lnTo>
                                  <a:pt x="46566" y="74549"/>
                                </a:lnTo>
                                <a:lnTo>
                                  <a:pt x="19050" y="74549"/>
                                </a:lnTo>
                                <a:lnTo>
                                  <a:pt x="19050" y="61849"/>
                                </a:lnTo>
                                <a:close/>
                              </a:path>
                              <a:path w="50800" h="138430">
                                <a:moveTo>
                                  <a:pt x="31750" y="0"/>
                                </a:moveTo>
                                <a:lnTo>
                                  <a:pt x="19050" y="0"/>
                                </a:lnTo>
                                <a:lnTo>
                                  <a:pt x="19050" y="74549"/>
                                </a:lnTo>
                                <a:lnTo>
                                  <a:pt x="31750" y="74549"/>
                                </a:lnTo>
                                <a:lnTo>
                                  <a:pt x="31750" y="0"/>
                                </a:lnTo>
                                <a:close/>
                              </a:path>
                              <a:path w="50800" h="138430">
                                <a:moveTo>
                                  <a:pt x="50800" y="61849"/>
                                </a:moveTo>
                                <a:lnTo>
                                  <a:pt x="31750" y="61849"/>
                                </a:lnTo>
                                <a:lnTo>
                                  <a:pt x="31750" y="74549"/>
                                </a:lnTo>
                                <a:lnTo>
                                  <a:pt x="46566" y="74549"/>
                                </a:lnTo>
                                <a:lnTo>
                                  <a:pt x="50800" y="61849"/>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0" y="2875068"/>
                            <a:ext cx="280035" cy="1270"/>
                          </a:xfrm>
                          <a:custGeom>
                            <a:avLst/>
                            <a:gdLst/>
                            <a:ahLst/>
                            <a:cxnLst/>
                            <a:rect l="l" t="t" r="r" b="b"/>
                            <a:pathLst>
                              <a:path w="280035" h="0">
                                <a:moveTo>
                                  <a:pt x="0" y="0"/>
                                </a:moveTo>
                                <a:lnTo>
                                  <a:pt x="279908" y="0"/>
                                </a:lnTo>
                              </a:path>
                            </a:pathLst>
                          </a:custGeom>
                          <a:ln w="19050">
                            <a:solidFill>
                              <a:srgbClr val="000000"/>
                            </a:solidFill>
                            <a:prstDash val="solid"/>
                          </a:ln>
                        </wps:spPr>
                        <wps:bodyPr wrap="square" lIns="0" tIns="0" rIns="0" bIns="0" rtlCol="0">
                          <a:prstTxWarp prst="textNoShape">
                            <a:avLst/>
                          </a:prstTxWarp>
                          <a:noAutofit/>
                        </wps:bodyPr>
                      </wps:wsp>
                      <wps:wsp>
                        <wps:cNvPr id="60" name="Graphic 60"/>
                        <wps:cNvSpPr/>
                        <wps:spPr>
                          <a:xfrm>
                            <a:off x="160401" y="2875068"/>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7429" y="3068235"/>
                            <a:ext cx="280035" cy="1270"/>
                          </a:xfrm>
                          <a:custGeom>
                            <a:avLst/>
                            <a:gdLst/>
                            <a:ahLst/>
                            <a:cxnLst/>
                            <a:rect l="l" t="t" r="r" b="b"/>
                            <a:pathLst>
                              <a:path w="280035" h="0">
                                <a:moveTo>
                                  <a:pt x="0" y="0"/>
                                </a:moveTo>
                                <a:lnTo>
                                  <a:pt x="279971" y="0"/>
                                </a:lnTo>
                              </a:path>
                            </a:pathLst>
                          </a:custGeom>
                          <a:ln w="19050">
                            <a:solidFill>
                              <a:srgbClr val="000000"/>
                            </a:solidFill>
                            <a:prstDash val="solid"/>
                          </a:ln>
                        </wps:spPr>
                        <wps:bodyPr wrap="square" lIns="0" tIns="0" rIns="0" bIns="0" rtlCol="0">
                          <a:prstTxWarp prst="textNoShape">
                            <a:avLst/>
                          </a:prstTxWarp>
                          <a:noAutofit/>
                        </wps:bodyPr>
                      </wps:wsp>
                      <wps:wsp>
                        <wps:cNvPr id="62" name="Graphic 62"/>
                        <wps:cNvSpPr/>
                        <wps:spPr>
                          <a:xfrm>
                            <a:off x="167767" y="3068108"/>
                            <a:ext cx="50800" cy="138430"/>
                          </a:xfrm>
                          <a:custGeom>
                            <a:avLst/>
                            <a:gdLst/>
                            <a:ahLst/>
                            <a:cxnLst/>
                            <a:rect l="l" t="t" r="r" b="b"/>
                            <a:pathLst>
                              <a:path w="50800" h="138430">
                                <a:moveTo>
                                  <a:pt x="19050" y="61849"/>
                                </a:moveTo>
                                <a:lnTo>
                                  <a:pt x="0" y="61849"/>
                                </a:lnTo>
                                <a:lnTo>
                                  <a:pt x="25400" y="138049"/>
                                </a:lnTo>
                                <a:lnTo>
                                  <a:pt x="46566" y="74549"/>
                                </a:lnTo>
                                <a:lnTo>
                                  <a:pt x="19050" y="74549"/>
                                </a:lnTo>
                                <a:lnTo>
                                  <a:pt x="19050" y="61849"/>
                                </a:lnTo>
                                <a:close/>
                              </a:path>
                              <a:path w="50800" h="138430">
                                <a:moveTo>
                                  <a:pt x="31750" y="0"/>
                                </a:moveTo>
                                <a:lnTo>
                                  <a:pt x="19050" y="0"/>
                                </a:lnTo>
                                <a:lnTo>
                                  <a:pt x="19050" y="74549"/>
                                </a:lnTo>
                                <a:lnTo>
                                  <a:pt x="31750" y="74549"/>
                                </a:lnTo>
                                <a:lnTo>
                                  <a:pt x="31750" y="0"/>
                                </a:lnTo>
                                <a:close/>
                              </a:path>
                              <a:path w="50800" h="138430">
                                <a:moveTo>
                                  <a:pt x="50800" y="61849"/>
                                </a:moveTo>
                                <a:lnTo>
                                  <a:pt x="31750" y="61849"/>
                                </a:lnTo>
                                <a:lnTo>
                                  <a:pt x="31750" y="74549"/>
                                </a:lnTo>
                                <a:lnTo>
                                  <a:pt x="46566" y="74549"/>
                                </a:lnTo>
                                <a:lnTo>
                                  <a:pt x="50800" y="61849"/>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2476" y="3251496"/>
                            <a:ext cx="280035" cy="1270"/>
                          </a:xfrm>
                          <a:custGeom>
                            <a:avLst/>
                            <a:gdLst/>
                            <a:ahLst/>
                            <a:cxnLst/>
                            <a:rect l="l" t="t" r="r" b="b"/>
                            <a:pathLst>
                              <a:path w="280035" h="0">
                                <a:moveTo>
                                  <a:pt x="0" y="0"/>
                                </a:moveTo>
                                <a:lnTo>
                                  <a:pt x="279971" y="0"/>
                                </a:lnTo>
                              </a:path>
                            </a:pathLst>
                          </a:custGeom>
                          <a:ln w="19050">
                            <a:solidFill>
                              <a:srgbClr val="000000"/>
                            </a:solidFill>
                            <a:prstDash val="solid"/>
                          </a:ln>
                        </wps:spPr>
                        <wps:bodyPr wrap="square" lIns="0" tIns="0" rIns="0" bIns="0" rtlCol="0">
                          <a:prstTxWarp prst="textNoShape">
                            <a:avLst/>
                          </a:prstTxWarp>
                          <a:noAutofit/>
                        </wps:bodyPr>
                      </wps:wsp>
                      <wps:wsp>
                        <wps:cNvPr id="64" name="Graphic 64"/>
                        <wps:cNvSpPr/>
                        <wps:spPr>
                          <a:xfrm>
                            <a:off x="162813" y="3251496"/>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03759" y="1858433"/>
                            <a:ext cx="1270" cy="1379855"/>
                          </a:xfrm>
                          <a:custGeom>
                            <a:avLst/>
                            <a:gdLst/>
                            <a:ahLst/>
                            <a:cxnLst/>
                            <a:rect l="l" t="t" r="r" b="b"/>
                            <a:pathLst>
                              <a:path w="0" h="1379855">
                                <a:moveTo>
                                  <a:pt x="0" y="74929"/>
                                </a:moveTo>
                                <a:lnTo>
                                  <a:pt x="0" y="1379474"/>
                                </a:lnTo>
                              </a:path>
                              <a:path w="0" h="1379855">
                                <a:moveTo>
                                  <a:pt x="0" y="0"/>
                                </a:moveTo>
                                <a:lnTo>
                                  <a:pt x="0" y="88900"/>
                                </a:lnTo>
                              </a:path>
                            </a:pathLst>
                          </a:custGeom>
                          <a:ln w="12700">
                            <a:solidFill>
                              <a:srgbClr val="000000"/>
                            </a:solidFill>
                            <a:prstDash val="solid"/>
                          </a:ln>
                        </wps:spPr>
                        <wps:bodyPr wrap="square" lIns="0" tIns="0" rIns="0" bIns="0" rtlCol="0">
                          <a:prstTxWarp prst="textNoShape">
                            <a:avLst/>
                          </a:prstTxWarp>
                          <a:noAutofit/>
                        </wps:bodyPr>
                      </wps:wsp>
                      <wps:wsp>
                        <wps:cNvPr id="66" name="Graphic 66"/>
                        <wps:cNvSpPr/>
                        <wps:spPr>
                          <a:xfrm>
                            <a:off x="34937" y="633137"/>
                            <a:ext cx="280035" cy="1270"/>
                          </a:xfrm>
                          <a:custGeom>
                            <a:avLst/>
                            <a:gdLst/>
                            <a:ahLst/>
                            <a:cxnLst/>
                            <a:rect l="l" t="t" r="r" b="b"/>
                            <a:pathLst>
                              <a:path w="280035" h="0">
                                <a:moveTo>
                                  <a:pt x="0" y="0"/>
                                </a:moveTo>
                                <a:lnTo>
                                  <a:pt x="280022" y="0"/>
                                </a:lnTo>
                              </a:path>
                            </a:pathLst>
                          </a:custGeom>
                          <a:ln w="19050">
                            <a:solidFill>
                              <a:srgbClr val="000000"/>
                            </a:solidFill>
                            <a:prstDash val="solid"/>
                          </a:ln>
                        </wps:spPr>
                        <wps:bodyPr wrap="square" lIns="0" tIns="0" rIns="0" bIns="0" rtlCol="0">
                          <a:prstTxWarp prst="textNoShape">
                            <a:avLst/>
                          </a:prstTxWarp>
                          <a:noAutofit/>
                        </wps:bodyPr>
                      </wps:wsp>
                      <wps:wsp>
                        <wps:cNvPr id="67" name="Graphic 67"/>
                        <wps:cNvSpPr/>
                        <wps:spPr>
                          <a:xfrm>
                            <a:off x="200787" y="619929"/>
                            <a:ext cx="50800" cy="138430"/>
                          </a:xfrm>
                          <a:custGeom>
                            <a:avLst/>
                            <a:gdLst/>
                            <a:ahLst/>
                            <a:cxnLst/>
                            <a:rect l="l" t="t" r="r" b="b"/>
                            <a:pathLst>
                              <a:path w="50800" h="138430">
                                <a:moveTo>
                                  <a:pt x="19050" y="62229"/>
                                </a:moveTo>
                                <a:lnTo>
                                  <a:pt x="0" y="62229"/>
                                </a:lnTo>
                                <a:lnTo>
                                  <a:pt x="25400" y="138429"/>
                                </a:lnTo>
                                <a:lnTo>
                                  <a:pt x="46566" y="74929"/>
                                </a:lnTo>
                                <a:lnTo>
                                  <a:pt x="19050" y="74929"/>
                                </a:lnTo>
                                <a:lnTo>
                                  <a:pt x="19050" y="62229"/>
                                </a:lnTo>
                                <a:close/>
                              </a:path>
                              <a:path w="50800" h="138430">
                                <a:moveTo>
                                  <a:pt x="31750" y="0"/>
                                </a:moveTo>
                                <a:lnTo>
                                  <a:pt x="19050" y="0"/>
                                </a:lnTo>
                                <a:lnTo>
                                  <a:pt x="19050" y="74929"/>
                                </a:lnTo>
                                <a:lnTo>
                                  <a:pt x="31750" y="74929"/>
                                </a:lnTo>
                                <a:lnTo>
                                  <a:pt x="31750" y="0"/>
                                </a:lnTo>
                                <a:close/>
                              </a:path>
                              <a:path w="50800" h="138430">
                                <a:moveTo>
                                  <a:pt x="50800" y="62229"/>
                                </a:moveTo>
                                <a:lnTo>
                                  <a:pt x="31750" y="62229"/>
                                </a:lnTo>
                                <a:lnTo>
                                  <a:pt x="31750" y="74929"/>
                                </a:lnTo>
                                <a:lnTo>
                                  <a:pt x="46566" y="74929"/>
                                </a:lnTo>
                                <a:lnTo>
                                  <a:pt x="50800" y="62229"/>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42951" y="826558"/>
                            <a:ext cx="280035" cy="1270"/>
                          </a:xfrm>
                          <a:custGeom>
                            <a:avLst/>
                            <a:gdLst/>
                            <a:ahLst/>
                            <a:cxnLst/>
                            <a:rect l="l" t="t" r="r" b="b"/>
                            <a:pathLst>
                              <a:path w="280035" h="0">
                                <a:moveTo>
                                  <a:pt x="0" y="0"/>
                                </a:moveTo>
                                <a:lnTo>
                                  <a:pt x="280009" y="0"/>
                                </a:lnTo>
                              </a:path>
                            </a:pathLst>
                          </a:custGeom>
                          <a:ln w="19050">
                            <a:solidFill>
                              <a:srgbClr val="000000"/>
                            </a:solidFill>
                            <a:prstDash val="solid"/>
                          </a:ln>
                        </wps:spPr>
                        <wps:bodyPr wrap="square" lIns="0" tIns="0" rIns="0" bIns="0" rtlCol="0">
                          <a:prstTxWarp prst="textNoShape">
                            <a:avLst/>
                          </a:prstTxWarp>
                          <a:noAutofit/>
                        </wps:bodyPr>
                      </wps:wsp>
                      <wps:wsp>
                        <wps:cNvPr id="69" name="Graphic 69"/>
                        <wps:cNvSpPr/>
                        <wps:spPr>
                          <a:xfrm>
                            <a:off x="208788" y="813350"/>
                            <a:ext cx="50800" cy="137795"/>
                          </a:xfrm>
                          <a:custGeom>
                            <a:avLst/>
                            <a:gdLst/>
                            <a:ahLst/>
                            <a:cxnLst/>
                            <a:rect l="l" t="t" r="r" b="b"/>
                            <a:pathLst>
                              <a:path w="50800" h="137795">
                                <a:moveTo>
                                  <a:pt x="19050" y="61341"/>
                                </a:moveTo>
                                <a:lnTo>
                                  <a:pt x="0" y="61341"/>
                                </a:lnTo>
                                <a:lnTo>
                                  <a:pt x="25400" y="137541"/>
                                </a:lnTo>
                                <a:lnTo>
                                  <a:pt x="46566" y="74041"/>
                                </a:lnTo>
                                <a:lnTo>
                                  <a:pt x="19050" y="74041"/>
                                </a:lnTo>
                                <a:lnTo>
                                  <a:pt x="19050" y="61341"/>
                                </a:lnTo>
                                <a:close/>
                              </a:path>
                              <a:path w="50800" h="137795">
                                <a:moveTo>
                                  <a:pt x="31750" y="0"/>
                                </a:moveTo>
                                <a:lnTo>
                                  <a:pt x="19050" y="0"/>
                                </a:lnTo>
                                <a:lnTo>
                                  <a:pt x="19050" y="74041"/>
                                </a:lnTo>
                                <a:lnTo>
                                  <a:pt x="31750" y="74041"/>
                                </a:lnTo>
                                <a:lnTo>
                                  <a:pt x="31750" y="0"/>
                                </a:lnTo>
                                <a:close/>
                              </a:path>
                              <a:path w="50800" h="137795">
                                <a:moveTo>
                                  <a:pt x="50800" y="61341"/>
                                </a:moveTo>
                                <a:lnTo>
                                  <a:pt x="31750" y="61341"/>
                                </a:lnTo>
                                <a:lnTo>
                                  <a:pt x="31750" y="74041"/>
                                </a:lnTo>
                                <a:lnTo>
                                  <a:pt x="46566" y="74041"/>
                                </a:lnTo>
                                <a:lnTo>
                                  <a:pt x="50800" y="61341"/>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37795" y="1010327"/>
                            <a:ext cx="280670" cy="1270"/>
                          </a:xfrm>
                          <a:custGeom>
                            <a:avLst/>
                            <a:gdLst/>
                            <a:ahLst/>
                            <a:cxnLst/>
                            <a:rect l="l" t="t" r="r" b="b"/>
                            <a:pathLst>
                              <a:path w="280670" h="0">
                                <a:moveTo>
                                  <a:pt x="0" y="0"/>
                                </a:moveTo>
                                <a:lnTo>
                                  <a:pt x="280085" y="0"/>
                                </a:lnTo>
                              </a:path>
                            </a:pathLst>
                          </a:custGeom>
                          <a:ln w="19050">
                            <a:solidFill>
                              <a:srgbClr val="000000"/>
                            </a:solidFill>
                            <a:prstDash val="solid"/>
                          </a:ln>
                        </wps:spPr>
                        <wps:bodyPr wrap="square" lIns="0" tIns="0" rIns="0" bIns="0" rtlCol="0">
                          <a:prstTxWarp prst="textNoShape">
                            <a:avLst/>
                          </a:prstTxWarp>
                          <a:noAutofit/>
                        </wps:bodyPr>
                      </wps:wsp>
                      <wps:wsp>
                        <wps:cNvPr id="71" name="Graphic 71"/>
                        <wps:cNvSpPr/>
                        <wps:spPr>
                          <a:xfrm>
                            <a:off x="203072" y="996611"/>
                            <a:ext cx="50800" cy="138430"/>
                          </a:xfrm>
                          <a:custGeom>
                            <a:avLst/>
                            <a:gdLst/>
                            <a:ahLst/>
                            <a:cxnLst/>
                            <a:rect l="l" t="t" r="r" b="b"/>
                            <a:pathLst>
                              <a:path w="50800" h="138430">
                                <a:moveTo>
                                  <a:pt x="19050" y="62230"/>
                                </a:moveTo>
                                <a:lnTo>
                                  <a:pt x="0" y="62230"/>
                                </a:lnTo>
                                <a:lnTo>
                                  <a:pt x="25400" y="138430"/>
                                </a:lnTo>
                                <a:lnTo>
                                  <a:pt x="46566" y="74930"/>
                                </a:lnTo>
                                <a:lnTo>
                                  <a:pt x="19050" y="74930"/>
                                </a:lnTo>
                                <a:lnTo>
                                  <a:pt x="19050" y="62230"/>
                                </a:lnTo>
                                <a:close/>
                              </a:path>
                              <a:path w="50800" h="138430">
                                <a:moveTo>
                                  <a:pt x="31750" y="0"/>
                                </a:moveTo>
                                <a:lnTo>
                                  <a:pt x="19050" y="0"/>
                                </a:lnTo>
                                <a:lnTo>
                                  <a:pt x="19050" y="74930"/>
                                </a:lnTo>
                                <a:lnTo>
                                  <a:pt x="31750" y="74930"/>
                                </a:lnTo>
                                <a:lnTo>
                                  <a:pt x="31750" y="0"/>
                                </a:lnTo>
                                <a:close/>
                              </a:path>
                              <a:path w="50800" h="138430">
                                <a:moveTo>
                                  <a:pt x="50800" y="62230"/>
                                </a:moveTo>
                                <a:lnTo>
                                  <a:pt x="31750" y="62230"/>
                                </a:lnTo>
                                <a:lnTo>
                                  <a:pt x="31750" y="74930"/>
                                </a:lnTo>
                                <a:lnTo>
                                  <a:pt x="46566" y="74930"/>
                                </a:lnTo>
                                <a:lnTo>
                                  <a:pt x="50800" y="6223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40081" y="1194858"/>
                            <a:ext cx="280670" cy="1270"/>
                          </a:xfrm>
                          <a:custGeom>
                            <a:avLst/>
                            <a:gdLst/>
                            <a:ahLst/>
                            <a:cxnLst/>
                            <a:rect l="l" t="t" r="r" b="b"/>
                            <a:pathLst>
                              <a:path w="280670" h="0">
                                <a:moveTo>
                                  <a:pt x="0" y="0"/>
                                </a:moveTo>
                                <a:lnTo>
                                  <a:pt x="280085" y="0"/>
                                </a:lnTo>
                              </a:path>
                            </a:pathLst>
                          </a:custGeom>
                          <a:ln w="19050">
                            <a:solidFill>
                              <a:srgbClr val="000000"/>
                            </a:solidFill>
                            <a:prstDash val="solid"/>
                          </a:ln>
                        </wps:spPr>
                        <wps:bodyPr wrap="square" lIns="0" tIns="0" rIns="0" bIns="0" rtlCol="0">
                          <a:prstTxWarp prst="textNoShape">
                            <a:avLst/>
                          </a:prstTxWarp>
                          <a:noAutofit/>
                        </wps:bodyPr>
                      </wps:wsp>
                      <wps:wsp>
                        <wps:cNvPr id="73" name="Graphic 73"/>
                        <wps:cNvSpPr/>
                        <wps:spPr>
                          <a:xfrm>
                            <a:off x="205993" y="1181650"/>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46557" y="515535"/>
                            <a:ext cx="1270" cy="675005"/>
                          </a:xfrm>
                          <a:custGeom>
                            <a:avLst/>
                            <a:gdLst/>
                            <a:ahLst/>
                            <a:cxnLst/>
                            <a:rect l="l" t="t" r="r" b="b"/>
                            <a:pathLst>
                              <a:path w="0" h="675005">
                                <a:moveTo>
                                  <a:pt x="0" y="0"/>
                                </a:moveTo>
                                <a:lnTo>
                                  <a:pt x="0" y="674497"/>
                                </a:lnTo>
                              </a:path>
                            </a:pathLst>
                          </a:custGeom>
                          <a:ln w="12700">
                            <a:solidFill>
                              <a:srgbClr val="000000"/>
                            </a:solidFill>
                            <a:prstDash val="solid"/>
                          </a:ln>
                        </wps:spPr>
                        <wps:bodyPr wrap="square" lIns="0" tIns="0" rIns="0" bIns="0" rtlCol="0">
                          <a:prstTxWarp prst="textNoShape">
                            <a:avLst/>
                          </a:prstTxWarp>
                          <a:noAutofit/>
                        </wps:bodyPr>
                      </wps:wsp>
                      <wps:wsp>
                        <wps:cNvPr id="75" name="Graphic 75"/>
                        <wps:cNvSpPr/>
                        <wps:spPr>
                          <a:xfrm>
                            <a:off x="146557" y="351705"/>
                            <a:ext cx="641350" cy="162560"/>
                          </a:xfrm>
                          <a:custGeom>
                            <a:avLst/>
                            <a:gdLst/>
                            <a:ahLst/>
                            <a:cxnLst/>
                            <a:rect l="l" t="t" r="r" b="b"/>
                            <a:pathLst>
                              <a:path w="641350" h="162560">
                                <a:moveTo>
                                  <a:pt x="640841" y="0"/>
                                </a:moveTo>
                                <a:lnTo>
                                  <a:pt x="0" y="162560"/>
                                </a:lnTo>
                              </a:path>
                            </a:pathLst>
                          </a:custGeom>
                          <a:ln w="9525">
                            <a:solidFill>
                              <a:srgbClr val="000000"/>
                            </a:solidFill>
                            <a:prstDash val="solid"/>
                          </a:ln>
                        </wps:spPr>
                        <wps:bodyPr wrap="square" lIns="0" tIns="0" rIns="0" bIns="0" rtlCol="0">
                          <a:prstTxWarp prst="textNoShape">
                            <a:avLst/>
                          </a:prstTxWarp>
                          <a:noAutofit/>
                        </wps:bodyPr>
                      </wps:wsp>
                      <wps:wsp>
                        <wps:cNvPr id="76" name="Graphic 76"/>
                        <wps:cNvSpPr/>
                        <wps:spPr>
                          <a:xfrm>
                            <a:off x="1483233" y="727879"/>
                            <a:ext cx="280035" cy="1270"/>
                          </a:xfrm>
                          <a:custGeom>
                            <a:avLst/>
                            <a:gdLst/>
                            <a:ahLst/>
                            <a:cxnLst/>
                            <a:rect l="l" t="t" r="r" b="b"/>
                            <a:pathLst>
                              <a:path w="280035" h="0">
                                <a:moveTo>
                                  <a:pt x="0" y="0"/>
                                </a:moveTo>
                                <a:lnTo>
                                  <a:pt x="279527" y="0"/>
                                </a:lnTo>
                              </a:path>
                            </a:pathLst>
                          </a:custGeom>
                          <a:ln w="19050">
                            <a:solidFill>
                              <a:srgbClr val="000000"/>
                            </a:solidFill>
                            <a:prstDash val="solid"/>
                          </a:ln>
                        </wps:spPr>
                        <wps:bodyPr wrap="square" lIns="0" tIns="0" rIns="0" bIns="0" rtlCol="0">
                          <a:prstTxWarp prst="textNoShape">
                            <a:avLst/>
                          </a:prstTxWarp>
                          <a:noAutofit/>
                        </wps:bodyPr>
                      </wps:wsp>
                      <wps:wsp>
                        <wps:cNvPr id="77" name="Graphic 77"/>
                        <wps:cNvSpPr/>
                        <wps:spPr>
                          <a:xfrm>
                            <a:off x="1643379" y="727879"/>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1478152" y="912029"/>
                            <a:ext cx="279400" cy="1270"/>
                          </a:xfrm>
                          <a:custGeom>
                            <a:avLst/>
                            <a:gdLst/>
                            <a:ahLst/>
                            <a:cxnLst/>
                            <a:rect l="l" t="t" r="r" b="b"/>
                            <a:pathLst>
                              <a:path w="279400" h="0">
                                <a:moveTo>
                                  <a:pt x="0" y="0"/>
                                </a:moveTo>
                                <a:lnTo>
                                  <a:pt x="279400" y="0"/>
                                </a:lnTo>
                              </a:path>
                            </a:pathLst>
                          </a:custGeom>
                          <a:ln w="19050">
                            <a:solidFill>
                              <a:srgbClr val="000000"/>
                            </a:solidFill>
                            <a:prstDash val="solid"/>
                          </a:ln>
                        </wps:spPr>
                        <wps:bodyPr wrap="square" lIns="0" tIns="0" rIns="0" bIns="0" rtlCol="0">
                          <a:prstTxWarp prst="textNoShape">
                            <a:avLst/>
                          </a:prstTxWarp>
                          <a:noAutofit/>
                        </wps:bodyPr>
                      </wps:wsp>
                      <wps:wsp>
                        <wps:cNvPr id="79" name="Graphic 79"/>
                        <wps:cNvSpPr/>
                        <wps:spPr>
                          <a:xfrm>
                            <a:off x="1638300" y="912029"/>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1480947" y="1096687"/>
                            <a:ext cx="280035" cy="1270"/>
                          </a:xfrm>
                          <a:custGeom>
                            <a:avLst/>
                            <a:gdLst/>
                            <a:ahLst/>
                            <a:cxnLst/>
                            <a:rect l="l" t="t" r="r" b="b"/>
                            <a:pathLst>
                              <a:path w="280035" h="0">
                                <a:moveTo>
                                  <a:pt x="0" y="0"/>
                                </a:moveTo>
                                <a:lnTo>
                                  <a:pt x="279526" y="0"/>
                                </a:lnTo>
                              </a:path>
                            </a:pathLst>
                          </a:custGeom>
                          <a:ln w="19050">
                            <a:solidFill>
                              <a:srgbClr val="000000"/>
                            </a:solidFill>
                            <a:prstDash val="solid"/>
                          </a:ln>
                        </wps:spPr>
                        <wps:bodyPr wrap="square" lIns="0" tIns="0" rIns="0" bIns="0" rtlCol="0">
                          <a:prstTxWarp prst="textNoShape">
                            <a:avLst/>
                          </a:prstTxWarp>
                          <a:noAutofit/>
                        </wps:bodyPr>
                      </wps:wsp>
                      <wps:wsp>
                        <wps:cNvPr id="81" name="Graphic 81"/>
                        <wps:cNvSpPr/>
                        <wps:spPr>
                          <a:xfrm>
                            <a:off x="1638300" y="1096687"/>
                            <a:ext cx="50800" cy="138430"/>
                          </a:xfrm>
                          <a:custGeom>
                            <a:avLst/>
                            <a:gdLst/>
                            <a:ahLst/>
                            <a:cxnLst/>
                            <a:rect l="l" t="t" r="r" b="b"/>
                            <a:pathLst>
                              <a:path w="50800" h="138430">
                                <a:moveTo>
                                  <a:pt x="19050" y="61722"/>
                                </a:moveTo>
                                <a:lnTo>
                                  <a:pt x="0" y="61722"/>
                                </a:lnTo>
                                <a:lnTo>
                                  <a:pt x="25400" y="137922"/>
                                </a:lnTo>
                                <a:lnTo>
                                  <a:pt x="46566" y="74422"/>
                                </a:lnTo>
                                <a:lnTo>
                                  <a:pt x="19050" y="74422"/>
                                </a:lnTo>
                                <a:lnTo>
                                  <a:pt x="19050" y="61722"/>
                                </a:lnTo>
                                <a:close/>
                              </a:path>
                              <a:path w="50800" h="138430">
                                <a:moveTo>
                                  <a:pt x="31750" y="0"/>
                                </a:moveTo>
                                <a:lnTo>
                                  <a:pt x="19050" y="0"/>
                                </a:lnTo>
                                <a:lnTo>
                                  <a:pt x="19050" y="74422"/>
                                </a:lnTo>
                                <a:lnTo>
                                  <a:pt x="31750" y="74422"/>
                                </a:lnTo>
                                <a:lnTo>
                                  <a:pt x="31750" y="0"/>
                                </a:lnTo>
                                <a:close/>
                              </a:path>
                              <a:path w="50800" h="138430">
                                <a:moveTo>
                                  <a:pt x="50800" y="61722"/>
                                </a:moveTo>
                                <a:lnTo>
                                  <a:pt x="31750" y="61722"/>
                                </a:lnTo>
                                <a:lnTo>
                                  <a:pt x="31750" y="74422"/>
                                </a:lnTo>
                                <a:lnTo>
                                  <a:pt x="46566" y="74422"/>
                                </a:lnTo>
                                <a:lnTo>
                                  <a:pt x="50800" y="61722"/>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1581150" y="642027"/>
                            <a:ext cx="1270" cy="449580"/>
                          </a:xfrm>
                          <a:custGeom>
                            <a:avLst/>
                            <a:gdLst/>
                            <a:ahLst/>
                            <a:cxnLst/>
                            <a:rect l="l" t="t" r="r" b="b"/>
                            <a:pathLst>
                              <a:path w="0" h="449580">
                                <a:moveTo>
                                  <a:pt x="0" y="0"/>
                                </a:moveTo>
                                <a:lnTo>
                                  <a:pt x="0" y="449325"/>
                                </a:lnTo>
                              </a:path>
                            </a:pathLst>
                          </a:custGeom>
                          <a:ln w="12700">
                            <a:solidFill>
                              <a:srgbClr val="000000"/>
                            </a:solidFill>
                            <a:prstDash val="solid"/>
                          </a:ln>
                        </wps:spPr>
                        <wps:bodyPr wrap="square" lIns="0" tIns="0" rIns="0" bIns="0" rtlCol="0">
                          <a:prstTxWarp prst="textNoShape">
                            <a:avLst/>
                          </a:prstTxWarp>
                          <a:noAutofit/>
                        </wps:bodyPr>
                      </wps:wsp>
                      <wps:wsp>
                        <wps:cNvPr id="83" name="Graphic 83"/>
                        <wps:cNvSpPr/>
                        <wps:spPr>
                          <a:xfrm>
                            <a:off x="929513" y="552492"/>
                            <a:ext cx="652145" cy="89535"/>
                          </a:xfrm>
                          <a:custGeom>
                            <a:avLst/>
                            <a:gdLst/>
                            <a:ahLst/>
                            <a:cxnLst/>
                            <a:rect l="l" t="t" r="r" b="b"/>
                            <a:pathLst>
                              <a:path w="652145" h="89535">
                                <a:moveTo>
                                  <a:pt x="651637" y="89535"/>
                                </a:moveTo>
                                <a:lnTo>
                                  <a:pt x="0" y="0"/>
                                </a:lnTo>
                              </a:path>
                            </a:pathLst>
                          </a:custGeom>
                          <a:ln w="9524">
                            <a:solidFill>
                              <a:srgbClr val="000000"/>
                            </a:solidFill>
                            <a:prstDash val="solid"/>
                          </a:ln>
                        </wps:spPr>
                        <wps:bodyPr wrap="square" lIns="0" tIns="0" rIns="0" bIns="0" rtlCol="0">
                          <a:prstTxWarp prst="textNoShape">
                            <a:avLst/>
                          </a:prstTxWarp>
                          <a:noAutofit/>
                        </wps:bodyPr>
                      </wps:wsp>
                      <wps:wsp>
                        <wps:cNvPr id="84" name="Textbox 84"/>
                        <wps:cNvSpPr txBox="1"/>
                        <wps:spPr>
                          <a:xfrm>
                            <a:off x="315722" y="571500"/>
                            <a:ext cx="174625" cy="719455"/>
                          </a:xfrm>
                          <a:prstGeom prst="rect">
                            <a:avLst/>
                          </a:prstGeom>
                        </wps:spPr>
                        <wps:txbx>
                          <w:txbxContent>
                            <w:p>
                              <w:pPr>
                                <w:spacing w:line="266" w:lineRule="exact" w:before="0"/>
                                <w:ind w:left="12" w:right="0" w:firstLine="0"/>
                                <w:jc w:val="left"/>
                                <w:rPr>
                                  <w:b/>
                                  <w:sz w:val="24"/>
                                </w:rPr>
                              </w:pPr>
                              <w:r>
                                <w:rPr>
                                  <w:b/>
                                  <w:spacing w:val="-5"/>
                                  <w:sz w:val="24"/>
                                </w:rPr>
                                <w:t>19</w:t>
                              </w:r>
                            </w:p>
                            <w:p>
                              <w:pPr>
                                <w:spacing w:before="29"/>
                                <w:ind w:left="12" w:right="0" w:firstLine="0"/>
                                <w:jc w:val="left"/>
                                <w:rPr>
                                  <w:b/>
                                  <w:sz w:val="24"/>
                                </w:rPr>
                              </w:pPr>
                              <w:r>
                                <w:rPr>
                                  <w:b/>
                                  <w:spacing w:val="-5"/>
                                  <w:sz w:val="24"/>
                                </w:rPr>
                                <w:t>20</w:t>
                              </w:r>
                            </w:p>
                            <w:p>
                              <w:pPr>
                                <w:spacing w:line="275" w:lineRule="exact" w:before="12"/>
                                <w:ind w:left="14" w:right="0" w:firstLine="0"/>
                                <w:jc w:val="left"/>
                                <w:rPr>
                                  <w:b/>
                                  <w:sz w:val="24"/>
                                </w:rPr>
                              </w:pPr>
                              <w:r>
                                <w:rPr>
                                  <w:b/>
                                  <w:spacing w:val="-5"/>
                                  <w:sz w:val="24"/>
                                </w:rPr>
                                <w:t>21</w:t>
                              </w:r>
                            </w:p>
                            <w:p>
                              <w:pPr>
                                <w:spacing w:line="275" w:lineRule="exact" w:before="0"/>
                                <w:ind w:left="0" w:right="0" w:firstLine="0"/>
                                <w:jc w:val="left"/>
                                <w:rPr>
                                  <w:b/>
                                  <w:sz w:val="24"/>
                                </w:rPr>
                              </w:pPr>
                              <w:r>
                                <w:rPr>
                                  <w:b/>
                                  <w:spacing w:val="-5"/>
                                  <w:sz w:val="24"/>
                                </w:rPr>
                                <w:t>22</w:t>
                              </w:r>
                            </w:p>
                          </w:txbxContent>
                        </wps:txbx>
                        <wps:bodyPr wrap="square" lIns="0" tIns="0" rIns="0" bIns="0" rtlCol="0">
                          <a:noAutofit/>
                        </wps:bodyPr>
                      </wps:wsp>
                      <wps:wsp>
                        <wps:cNvPr id="85" name="Textbox 85"/>
                        <wps:cNvSpPr txBox="1"/>
                        <wps:spPr>
                          <a:xfrm>
                            <a:off x="1038097" y="0"/>
                            <a:ext cx="165100" cy="3359150"/>
                          </a:xfrm>
                          <a:prstGeom prst="rect">
                            <a:avLst/>
                          </a:prstGeom>
                        </wps:spPr>
                        <wps:txbx>
                          <w:txbxContent>
                            <w:p>
                              <w:pPr>
                                <w:spacing w:line="266" w:lineRule="exact" w:before="0"/>
                                <w:ind w:left="98" w:right="0" w:firstLine="0"/>
                                <w:jc w:val="left"/>
                                <w:rPr>
                                  <w:b/>
                                  <w:sz w:val="24"/>
                                </w:rPr>
                              </w:pPr>
                              <w:r>
                                <w:rPr>
                                  <w:b/>
                                  <w:spacing w:val="-10"/>
                                  <w:sz w:val="24"/>
                                </w:rPr>
                                <w:t>1</w:t>
                              </w:r>
                            </w:p>
                            <w:p>
                              <w:pPr>
                                <w:spacing w:before="17"/>
                                <w:ind w:left="100" w:right="0" w:firstLine="0"/>
                                <w:jc w:val="left"/>
                                <w:rPr>
                                  <w:b/>
                                  <w:sz w:val="24"/>
                                </w:rPr>
                              </w:pPr>
                              <w:r>
                                <w:rPr>
                                  <w:b/>
                                  <w:spacing w:val="-10"/>
                                  <w:sz w:val="24"/>
                                </w:rPr>
                                <w:t>2</w:t>
                              </w:r>
                            </w:p>
                            <w:p>
                              <w:pPr>
                                <w:spacing w:before="52"/>
                                <w:ind w:left="9" w:right="0" w:firstLine="0"/>
                                <w:jc w:val="left"/>
                                <w:rPr>
                                  <w:b/>
                                  <w:sz w:val="24"/>
                                </w:rPr>
                              </w:pPr>
                              <w:r>
                                <w:rPr>
                                  <w:b/>
                                  <w:spacing w:val="-10"/>
                                  <w:sz w:val="24"/>
                                </w:rPr>
                                <w:t>3</w:t>
                              </w:r>
                            </w:p>
                            <w:p>
                              <w:pPr>
                                <w:spacing w:before="22"/>
                                <w:ind w:left="60" w:right="0" w:firstLine="0"/>
                                <w:jc w:val="left"/>
                                <w:rPr>
                                  <w:b/>
                                  <w:sz w:val="24"/>
                                </w:rPr>
                              </w:pPr>
                              <w:r>
                                <w:rPr>
                                  <w:b/>
                                  <w:spacing w:val="-10"/>
                                  <w:sz w:val="24"/>
                                </w:rPr>
                                <w:t>4</w:t>
                              </w:r>
                            </w:p>
                            <w:p>
                              <w:pPr>
                                <w:spacing w:before="7"/>
                                <w:ind w:left="60" w:right="0" w:firstLine="0"/>
                                <w:jc w:val="left"/>
                                <w:rPr>
                                  <w:b/>
                                  <w:sz w:val="24"/>
                                </w:rPr>
                              </w:pPr>
                              <w:r>
                                <w:rPr>
                                  <w:b/>
                                  <w:spacing w:val="-10"/>
                                  <w:sz w:val="24"/>
                                </w:rPr>
                                <w:t>5</w:t>
                              </w:r>
                            </w:p>
                            <w:p>
                              <w:pPr>
                                <w:spacing w:before="10"/>
                                <w:ind w:left="60" w:right="0" w:firstLine="0"/>
                                <w:jc w:val="left"/>
                                <w:rPr>
                                  <w:b/>
                                  <w:sz w:val="24"/>
                                </w:rPr>
                              </w:pPr>
                              <w:r>
                                <w:rPr>
                                  <w:b/>
                                  <w:spacing w:val="-10"/>
                                  <w:sz w:val="24"/>
                                </w:rPr>
                                <w:t>6</w:t>
                              </w:r>
                            </w:p>
                            <w:p>
                              <w:pPr>
                                <w:spacing w:before="72"/>
                                <w:ind w:left="60" w:right="0" w:firstLine="0"/>
                                <w:jc w:val="left"/>
                                <w:rPr>
                                  <w:b/>
                                  <w:sz w:val="24"/>
                                </w:rPr>
                              </w:pPr>
                              <w:r>
                                <w:rPr>
                                  <w:b/>
                                  <w:spacing w:val="-10"/>
                                  <w:sz w:val="24"/>
                                </w:rPr>
                                <w:t>7</w:t>
                              </w:r>
                            </w:p>
                            <w:p>
                              <w:pPr>
                                <w:spacing w:line="256" w:lineRule="exact" w:before="24"/>
                                <w:ind w:left="60" w:right="0" w:firstLine="0"/>
                                <w:jc w:val="left"/>
                                <w:rPr>
                                  <w:b/>
                                  <w:sz w:val="24"/>
                                </w:rPr>
                              </w:pPr>
                              <w:r>
                                <w:rPr>
                                  <w:b/>
                                  <w:spacing w:val="-10"/>
                                  <w:sz w:val="24"/>
                                </w:rPr>
                                <w:t>8</w:t>
                              </w:r>
                            </w:p>
                            <w:p>
                              <w:pPr>
                                <w:spacing w:line="251" w:lineRule="exact" w:before="0"/>
                                <w:ind w:left="60" w:right="0" w:firstLine="0"/>
                                <w:jc w:val="left"/>
                                <w:rPr>
                                  <w:b/>
                                  <w:sz w:val="24"/>
                                </w:rPr>
                              </w:pPr>
                              <w:r>
                                <w:rPr>
                                  <w:b/>
                                  <w:spacing w:val="-10"/>
                                  <w:sz w:val="24"/>
                                </w:rPr>
                                <w:t>9</w:t>
                              </w:r>
                            </w:p>
                            <w:p>
                              <w:pPr>
                                <w:spacing w:line="271" w:lineRule="exact" w:before="0"/>
                                <w:ind w:left="0" w:right="0" w:firstLine="0"/>
                                <w:jc w:val="left"/>
                                <w:rPr>
                                  <w:b/>
                                  <w:sz w:val="24"/>
                                </w:rPr>
                              </w:pPr>
                              <w:r>
                                <w:rPr>
                                  <w:b/>
                                  <w:spacing w:val="-5"/>
                                  <w:sz w:val="24"/>
                                </w:rPr>
                                <w:t>10</w:t>
                              </w:r>
                            </w:p>
                            <w:p>
                              <w:pPr>
                                <w:spacing w:before="77"/>
                                <w:ind w:left="0" w:right="0" w:firstLine="0"/>
                                <w:jc w:val="left"/>
                                <w:rPr>
                                  <w:b/>
                                  <w:sz w:val="24"/>
                                </w:rPr>
                              </w:pPr>
                              <w:r>
                                <w:rPr>
                                  <w:b/>
                                  <w:spacing w:val="-5"/>
                                  <w:sz w:val="24"/>
                                </w:rPr>
                                <w:t>11</w:t>
                              </w:r>
                            </w:p>
                            <w:p>
                              <w:pPr>
                                <w:spacing w:before="12"/>
                                <w:ind w:left="0" w:right="0" w:firstLine="0"/>
                                <w:jc w:val="left"/>
                                <w:rPr>
                                  <w:b/>
                                  <w:sz w:val="24"/>
                                </w:rPr>
                              </w:pPr>
                              <w:r>
                                <w:rPr>
                                  <w:b/>
                                  <w:spacing w:val="-5"/>
                                  <w:sz w:val="24"/>
                                </w:rPr>
                                <w:t>12</w:t>
                              </w:r>
                            </w:p>
                            <w:p>
                              <w:pPr>
                                <w:spacing w:before="7"/>
                                <w:ind w:left="0" w:right="0" w:firstLine="0"/>
                                <w:jc w:val="left"/>
                                <w:rPr>
                                  <w:b/>
                                  <w:sz w:val="24"/>
                                </w:rPr>
                              </w:pPr>
                              <w:r>
                                <w:rPr>
                                  <w:b/>
                                  <w:spacing w:val="-5"/>
                                  <w:sz w:val="24"/>
                                </w:rPr>
                                <w:t>13</w:t>
                              </w:r>
                            </w:p>
                            <w:p>
                              <w:pPr>
                                <w:spacing w:before="12"/>
                                <w:ind w:left="0" w:right="0" w:firstLine="0"/>
                                <w:jc w:val="left"/>
                                <w:rPr>
                                  <w:b/>
                                  <w:sz w:val="24"/>
                                </w:rPr>
                              </w:pPr>
                              <w:r>
                                <w:rPr>
                                  <w:b/>
                                  <w:spacing w:val="-5"/>
                                  <w:sz w:val="24"/>
                                </w:rPr>
                                <w:t>14</w:t>
                              </w:r>
                            </w:p>
                            <w:p>
                              <w:pPr>
                                <w:spacing w:before="34"/>
                                <w:ind w:left="0" w:right="0" w:firstLine="0"/>
                                <w:jc w:val="left"/>
                                <w:rPr>
                                  <w:b/>
                                  <w:sz w:val="24"/>
                                </w:rPr>
                              </w:pPr>
                              <w:r>
                                <w:rPr>
                                  <w:b/>
                                  <w:spacing w:val="-5"/>
                                  <w:sz w:val="24"/>
                                </w:rPr>
                                <w:t>15</w:t>
                              </w:r>
                            </w:p>
                            <w:p>
                              <w:pPr>
                                <w:spacing w:before="38"/>
                                <w:ind w:left="0" w:right="0" w:firstLine="0"/>
                                <w:jc w:val="left"/>
                                <w:rPr>
                                  <w:b/>
                                  <w:sz w:val="24"/>
                                </w:rPr>
                              </w:pPr>
                              <w:r>
                                <w:rPr>
                                  <w:b/>
                                  <w:spacing w:val="-5"/>
                                  <w:sz w:val="24"/>
                                </w:rPr>
                                <w:t>16</w:t>
                              </w:r>
                            </w:p>
                            <w:p>
                              <w:pPr>
                                <w:spacing w:line="271" w:lineRule="exact" w:before="8"/>
                                <w:ind w:left="0" w:right="0" w:firstLine="0"/>
                                <w:jc w:val="left"/>
                                <w:rPr>
                                  <w:b/>
                                  <w:sz w:val="24"/>
                                </w:rPr>
                              </w:pPr>
                              <w:r>
                                <w:rPr>
                                  <w:b/>
                                  <w:spacing w:val="-5"/>
                                  <w:sz w:val="24"/>
                                </w:rPr>
                                <w:t>17</w:t>
                              </w:r>
                            </w:p>
                            <w:p>
                              <w:pPr>
                                <w:spacing w:line="271" w:lineRule="exact" w:before="0"/>
                                <w:ind w:left="0" w:right="0" w:firstLine="0"/>
                                <w:jc w:val="left"/>
                                <w:rPr>
                                  <w:b/>
                                  <w:sz w:val="24"/>
                                </w:rPr>
                              </w:pPr>
                              <w:r>
                                <w:rPr>
                                  <w:b/>
                                  <w:spacing w:val="-5"/>
                                  <w:sz w:val="24"/>
                                </w:rPr>
                                <w:t>18</w:t>
                              </w:r>
                            </w:p>
                          </w:txbxContent>
                        </wps:txbx>
                        <wps:bodyPr wrap="square" lIns="0" tIns="0" rIns="0" bIns="0" rtlCol="0">
                          <a:noAutofit/>
                        </wps:bodyPr>
                      </wps:wsp>
                      <wps:wsp>
                        <wps:cNvPr id="86" name="Textbox 86"/>
                        <wps:cNvSpPr txBox="1"/>
                        <wps:spPr>
                          <a:xfrm>
                            <a:off x="1744091" y="658368"/>
                            <a:ext cx="172720" cy="551815"/>
                          </a:xfrm>
                          <a:prstGeom prst="rect">
                            <a:avLst/>
                          </a:prstGeom>
                        </wps:spPr>
                        <wps:txbx>
                          <w:txbxContent>
                            <w:p>
                              <w:pPr>
                                <w:spacing w:line="266" w:lineRule="exact" w:before="0"/>
                                <w:ind w:left="11" w:right="0" w:firstLine="0"/>
                                <w:jc w:val="left"/>
                                <w:rPr>
                                  <w:b/>
                                  <w:sz w:val="24"/>
                                </w:rPr>
                              </w:pPr>
                              <w:r>
                                <w:rPr>
                                  <w:b/>
                                  <w:spacing w:val="-5"/>
                                  <w:sz w:val="24"/>
                                </w:rPr>
                                <w:t>23</w:t>
                              </w:r>
                            </w:p>
                            <w:p>
                              <w:pPr>
                                <w:spacing w:before="43"/>
                                <w:ind w:left="11" w:right="0" w:firstLine="0"/>
                                <w:jc w:val="left"/>
                                <w:rPr>
                                  <w:b/>
                                  <w:sz w:val="24"/>
                                </w:rPr>
                              </w:pPr>
                              <w:r>
                                <w:rPr>
                                  <w:b/>
                                  <w:spacing w:val="-5"/>
                                  <w:sz w:val="24"/>
                                </w:rPr>
                                <w:t>24</w:t>
                              </w:r>
                            </w:p>
                            <w:p>
                              <w:pPr>
                                <w:spacing w:before="7"/>
                                <w:ind w:left="0" w:right="0" w:firstLine="0"/>
                                <w:jc w:val="left"/>
                                <w:rPr>
                                  <w:b/>
                                  <w:sz w:val="24"/>
                                </w:rPr>
                              </w:pPr>
                              <w:r>
                                <w:rPr>
                                  <w:b/>
                                  <w:spacing w:val="-5"/>
                                  <w:sz w:val="24"/>
                                </w:rPr>
                                <w:t>25</w:t>
                              </w:r>
                            </w:p>
                          </w:txbxContent>
                        </wps:txbx>
                        <wps:bodyPr wrap="square" lIns="0" tIns="0" rIns="0" bIns="0" rtlCol="0">
                          <a:noAutofit/>
                        </wps:bodyPr>
                      </wps:wsp>
                      <wps:wsp>
                        <wps:cNvPr id="87" name="Textbox 87"/>
                        <wps:cNvSpPr txBox="1"/>
                        <wps:spPr>
                          <a:xfrm>
                            <a:off x="298958" y="1876298"/>
                            <a:ext cx="174625" cy="1506220"/>
                          </a:xfrm>
                          <a:prstGeom prst="rect">
                            <a:avLst/>
                          </a:prstGeom>
                        </wps:spPr>
                        <wps:txbx>
                          <w:txbxContent>
                            <w:p>
                              <w:pPr>
                                <w:spacing w:line="266" w:lineRule="exact" w:before="0"/>
                                <w:ind w:left="14" w:right="0" w:firstLine="0"/>
                                <w:jc w:val="left"/>
                                <w:rPr>
                                  <w:b/>
                                  <w:sz w:val="24"/>
                                </w:rPr>
                              </w:pPr>
                              <w:r>
                                <w:rPr>
                                  <w:b/>
                                  <w:spacing w:val="-5"/>
                                  <w:sz w:val="24"/>
                                </w:rPr>
                                <w:t>26</w:t>
                              </w:r>
                            </w:p>
                            <w:p>
                              <w:pPr>
                                <w:spacing w:before="62"/>
                                <w:ind w:left="14" w:right="0" w:firstLine="0"/>
                                <w:jc w:val="left"/>
                                <w:rPr>
                                  <w:b/>
                                  <w:sz w:val="24"/>
                                </w:rPr>
                              </w:pPr>
                              <w:r>
                                <w:rPr>
                                  <w:b/>
                                  <w:spacing w:val="-5"/>
                                  <w:sz w:val="24"/>
                                </w:rPr>
                                <w:t>27</w:t>
                              </w:r>
                            </w:p>
                            <w:p>
                              <w:pPr>
                                <w:spacing w:before="12"/>
                                <w:ind w:left="14" w:right="0" w:firstLine="0"/>
                                <w:jc w:val="left"/>
                                <w:rPr>
                                  <w:b/>
                                  <w:sz w:val="24"/>
                                </w:rPr>
                              </w:pPr>
                              <w:r>
                                <w:rPr>
                                  <w:b/>
                                  <w:spacing w:val="-5"/>
                                  <w:sz w:val="24"/>
                                </w:rPr>
                                <w:t>28</w:t>
                              </w:r>
                            </w:p>
                            <w:p>
                              <w:pPr>
                                <w:spacing w:before="5"/>
                                <w:ind w:left="2" w:right="0" w:firstLine="0"/>
                                <w:jc w:val="left"/>
                                <w:rPr>
                                  <w:b/>
                                  <w:sz w:val="24"/>
                                </w:rPr>
                              </w:pPr>
                              <w:r>
                                <w:rPr>
                                  <w:b/>
                                  <w:spacing w:val="-5"/>
                                  <w:sz w:val="24"/>
                                </w:rPr>
                                <w:t>29</w:t>
                              </w:r>
                            </w:p>
                            <w:p>
                              <w:pPr>
                                <w:spacing w:before="14"/>
                                <w:ind w:left="0" w:right="0" w:firstLine="0"/>
                                <w:jc w:val="left"/>
                                <w:rPr>
                                  <w:b/>
                                  <w:sz w:val="24"/>
                                </w:rPr>
                              </w:pPr>
                              <w:r>
                                <w:rPr>
                                  <w:b/>
                                  <w:spacing w:val="-5"/>
                                  <w:sz w:val="24"/>
                                </w:rPr>
                                <w:t>30</w:t>
                              </w:r>
                            </w:p>
                            <w:p>
                              <w:pPr>
                                <w:spacing w:before="44"/>
                                <w:ind w:left="0" w:right="0" w:firstLine="0"/>
                                <w:jc w:val="left"/>
                                <w:rPr>
                                  <w:b/>
                                  <w:sz w:val="24"/>
                                </w:rPr>
                              </w:pPr>
                              <w:r>
                                <w:rPr>
                                  <w:b/>
                                  <w:spacing w:val="-5"/>
                                  <w:sz w:val="24"/>
                                </w:rPr>
                                <w:t>31</w:t>
                              </w:r>
                            </w:p>
                            <w:p>
                              <w:pPr>
                                <w:spacing w:before="7"/>
                                <w:ind w:left="0" w:right="0" w:firstLine="0"/>
                                <w:jc w:val="left"/>
                                <w:rPr>
                                  <w:b/>
                                  <w:sz w:val="24"/>
                                </w:rPr>
                              </w:pPr>
                              <w:r>
                                <w:rPr>
                                  <w:b/>
                                  <w:spacing w:val="-5"/>
                                  <w:sz w:val="24"/>
                                </w:rPr>
                                <w:t>32</w:t>
                              </w:r>
                            </w:p>
                            <w:p>
                              <w:pPr>
                                <w:spacing w:before="29"/>
                                <w:ind w:left="2" w:right="0" w:firstLine="0"/>
                                <w:jc w:val="left"/>
                                <w:rPr>
                                  <w:b/>
                                  <w:sz w:val="24"/>
                                </w:rPr>
                              </w:pPr>
                              <w:r>
                                <w:rPr>
                                  <w:b/>
                                  <w:spacing w:val="-5"/>
                                  <w:sz w:val="24"/>
                                </w:rPr>
                                <w:t>33</w:t>
                              </w:r>
                            </w:p>
                          </w:txbxContent>
                        </wps:txbx>
                        <wps:bodyPr wrap="square" lIns="0" tIns="0" rIns="0" bIns="0" rtlCol="0">
                          <a:noAutofit/>
                        </wps:bodyPr>
                      </wps:wsp>
                    </wpg:wgp>
                  </a:graphicData>
                </a:graphic>
              </wp:inline>
            </w:drawing>
          </mc:Choice>
          <mc:Fallback>
            <w:pict>
              <v:group style="width:150.950pt;height:266.9pt;mso-position-horizontal-relative:char;mso-position-vertical-relative:line" id="docshapegroup10" coordorigin="0,0" coordsize="3019,5338">
                <v:line style="position:absolute" from="1348,144" to="1348,5102" stroked="true" strokeweight="1pt" strokecolor="#000000">
                  <v:stroke dashstyle="solid"/>
                </v:line>
                <v:line style="position:absolute" from="1171,144" to="1611,144" stroked="true" strokeweight="1.5pt" strokecolor="#000000">
                  <v:stroke dashstyle="solid"/>
                </v:line>
                <v:line style="position:absolute" from="1159,434" to="1599,434" stroked="true" strokeweight="1.5pt" strokecolor="#000000">
                  <v:stroke dashstyle="solid"/>
                </v:line>
                <v:shape style="position:absolute;left:1423;top:433;width:80;height:217" id="docshape11" coordorigin="1424,434" coordsize="80,217" path="m1454,530l1424,530,1464,650,1497,550,1454,550,1454,530xm1474,434l1454,434,1454,550,1474,550,1474,434xm1504,530l1474,530,1474,550,1497,550,1504,530xe" filled="true" fillcolor="#000000" stroked="false">
                  <v:path arrowok="t"/>
                  <v:fill type="solid"/>
                </v:shape>
                <v:line style="position:absolute" from="1171,738" to="1611,738" stroked="true" strokeweight="1.5pt" strokecolor="#000000">
                  <v:stroke dashstyle="solid"/>
                </v:line>
                <v:shape style="position:absolute;left:1192;top:737;width:80;height:218" id="docshape12" coordorigin="1193,738" coordsize="80,218" path="m1223,835l1193,835,1233,955,1266,855,1223,855,1223,835xm1243,738l1223,738,1223,855,1243,855,1243,738xm1273,835l1243,835,1243,855,1266,855,1273,835xe" filled="true" fillcolor="#000000" stroked="false">
                  <v:path arrowok="t"/>
                  <v:fill type="solid"/>
                </v:shape>
                <v:line style="position:absolute" from="1163,1027" to="1603,1027" stroked="true" strokeweight="1.5pt" strokecolor="#000000">
                  <v:stroke dashstyle="solid"/>
                </v:line>
                <v:shape style="position:absolute;left:1428;top:1026;width:80;height:218" id="docshape13" coordorigin="1428,1027" coordsize="80,218" path="m1458,1124l1428,1124,1468,1244,1502,1144,1458,1144,1458,1124xm1478,1027l1458,1027,1458,1144,1478,1144,1478,1027xm1508,1124l1478,1124,1478,1144,1502,1144,1508,1124xe" filled="true" fillcolor="#000000" stroked="false">
                  <v:path arrowok="t"/>
                  <v:fill type="solid"/>
                </v:shape>
                <v:line style="position:absolute" from="1167,1318" to="1607,1318" stroked="true" strokeweight="1.5pt" strokecolor="#000000">
                  <v:stroke dashstyle="solid"/>
                </v:line>
                <v:shape style="position:absolute;left:1431;top:1318;width:80;height:217" id="docshape14" coordorigin="1432,1318" coordsize="80,217" path="m1462,1415l1432,1415,1472,1535,1505,1435,1462,1435,1462,1415xm1482,1318l1462,1318,1462,1435,1482,1435,1482,1318xm1512,1415l1482,1415,1482,1435,1505,1435,1512,1415xe" filled="true" fillcolor="#000000" stroked="false">
                  <v:path arrowok="t"/>
                  <v:fill type="solid"/>
                </v:shape>
                <v:line style="position:absolute" from="1183,1607" to="1623,1607" stroked="true" strokeweight="1.5pt" strokecolor="#000000">
                  <v:stroke dashstyle="solid"/>
                </v:line>
                <v:shape style="position:absolute;left:1423;top:1607;width:80;height:218" id="docshape15" coordorigin="1424,1607" coordsize="80,218" path="m1454,1705l1424,1705,1464,1825,1497,1725,1454,1725,1454,1705xm1474,1607l1454,1607,1454,1725,1474,1725,1474,1607xm1504,1705l1474,1705,1474,1725,1497,1725,1504,1705xe" filled="true" fillcolor="#000000" stroked="false">
                  <v:path arrowok="t"/>
                  <v:fill type="solid"/>
                </v:shape>
                <v:line style="position:absolute" from="1171,1912" to="1611,1912" stroked="true" strokeweight="1.5pt" strokecolor="#000000">
                  <v:stroke dashstyle="solid"/>
                </v:line>
                <v:shape style="position:absolute;left:1436;top:1911;width:80;height:217" id="docshape16" coordorigin="1436,1912" coordsize="80,217" path="m1466,2008l1436,2008,1476,2128,1510,2028,1466,2028,1466,2008xm1486,1912l1466,1912,1466,2028,1486,2028,1486,1912xm1516,2008l1486,2008,1486,2028,1510,2028,1516,2008xe" filled="true" fillcolor="#000000" stroked="false">
                  <v:path arrowok="t"/>
                  <v:fill type="solid"/>
                </v:shape>
                <v:line style="position:absolute" from="1163,2199" to="1603,2199" stroked="true" strokeweight="1.5pt" strokecolor="#000000">
                  <v:stroke dashstyle="solid"/>
                </v:line>
                <v:shape style="position:absolute;left:1428;top:2199;width:80;height:218" id="docshape17" coordorigin="1428,2199" coordsize="80,218" path="m1458,2297l1428,2297,1468,2417,1502,2317,1458,2317,1458,2297xm1478,2199l1458,2199,1458,2317,1478,2317,1478,2199xm1508,2297l1478,2297,1478,2317,1502,2317,1508,2297xe" filled="true" fillcolor="#000000" stroked="false">
                  <v:path arrowok="t"/>
                  <v:fill type="solid"/>
                </v:shape>
                <v:line style="position:absolute" from="1171,4798" to="1611,4798" stroked="true" strokeweight="1.5pt" strokecolor="#000000">
                  <v:stroke dashstyle="solid"/>
                </v:line>
                <v:shape style="position:absolute;left:1423;top:4797;width:80;height:217" id="docshape18" coordorigin="1424,4798" coordsize="80,217" path="m1454,4894l1424,4894,1464,5014,1497,4914,1454,4914,1454,4894xm1474,4798l1454,4798,1454,4914,1474,4914,1474,4798xm1504,4894l1474,4894,1474,4914,1497,4914,1504,4894xe" filled="true" fillcolor="#000000" stroked="false">
                  <v:path arrowok="t"/>
                  <v:fill type="solid"/>
                </v:shape>
                <v:line style="position:absolute" from="1183,5102" to="1623,5102" stroked="true" strokeweight="1.5pt" strokecolor="#000000">
                  <v:stroke dashstyle="solid"/>
                </v:line>
                <v:shape style="position:absolute;left:1435;top:5101;width:80;height:217" id="docshape19" coordorigin="1435,5102" coordsize="80,217" path="m1465,5198l1435,5198,1475,5318,1509,5218,1465,5218,1465,5198xm1485,5102l1465,5102,1465,5218,1485,5218,1485,5102xm1515,5198l1485,5198,1485,5218,1509,5218,1515,5198xe" filled="true" fillcolor="#000000" stroked="false">
                  <v:path arrowok="t"/>
                  <v:fill type="solid"/>
                </v:shape>
                <v:line style="position:absolute" from="1168,2480" to="1608,2480" stroked="true" strokeweight="1.5pt" strokecolor="#000000">
                  <v:stroke dashstyle="solid"/>
                </v:line>
                <v:shape style="position:absolute;left:1434;top:2479;width:80;height:218" id="docshape20" coordorigin="1435,2480" coordsize="80,218" path="m1465,2577l1435,2577,1475,2697,1508,2597,1465,2597,1465,2577xm1485,2480l1465,2480,1465,2597,1485,2597,1485,2480xm1515,2577l1485,2577,1485,2597,1508,2597,1515,2577xe" filled="true" fillcolor="#000000" stroked="false">
                  <v:path arrowok="t"/>
                  <v:fill type="solid"/>
                </v:shape>
                <v:line style="position:absolute" from="1160,2768" to="1600,2768" stroked="true" strokeweight="1.5pt" strokecolor="#000000">
                  <v:stroke dashstyle="solid"/>
                </v:line>
                <v:shape style="position:absolute;left:1426;top:2768;width:80;height:217" id="docshape21" coordorigin="1426,2768" coordsize="80,217" path="m1456,2865l1426,2865,1466,2985,1500,2885,1456,2885,1456,2865xm1476,2768l1456,2768,1456,2885,1476,2885,1476,2768xm1506,2865l1476,2865,1476,2885,1500,2885,1506,2865xe" filled="true" fillcolor="#000000" stroked="false">
                  <v:path arrowok="t"/>
                  <v:fill type="solid"/>
                </v:shape>
                <v:line style="position:absolute" from="1172,3072" to="1613,3072" stroked="true" strokeweight="1.5pt" strokecolor="#000000">
                  <v:stroke dashstyle="solid"/>
                </v:line>
                <v:shape style="position:absolute;left:1438;top:3072;width:80;height:217" id="docshape22" coordorigin="1438,3072" coordsize="80,217" path="m1468,3169l1438,3169,1478,3289,1512,3189,1468,3189,1468,3169xm1488,3072l1468,3072,1468,3189,1488,3189,1488,3072xm1518,3169l1488,3169,1488,3189,1512,3189,1518,3169xe" filled="true" fillcolor="#000000" stroked="false">
                  <v:path arrowok="t"/>
                  <v:fill type="solid"/>
                </v:shape>
                <v:line style="position:absolute" from="1163,3361" to="1604,3361" stroked="true" strokeweight="1.5pt" strokecolor="#000000">
                  <v:stroke dashstyle="solid"/>
                </v:line>
                <v:shape style="position:absolute;left:1430;top:3361;width:80;height:218" id="docshape23" coordorigin="1430,3361" coordsize="80,218" path="m1460,3459l1430,3459,1470,3579,1503,3479,1460,3479,1460,3459xm1480,3361l1460,3361,1460,3479,1480,3479,1480,3361xm1510,3459l1480,3459,1480,3479,1503,3479,1510,3459xe" filled="true" fillcolor="#000000" stroked="false">
                  <v:path arrowok="t"/>
                  <v:fill type="solid"/>
                </v:shape>
                <v:line style="position:absolute" from="1168,3652" to="1608,3652" stroked="true" strokeweight="1.5pt" strokecolor="#000000">
                  <v:stroke dashstyle="solid"/>
                </v:line>
                <v:shape style="position:absolute;left:1434;top:3651;width:80;height:218" id="docshape24" coordorigin="1435,3652" coordsize="80,218" path="m1465,3749l1435,3749,1475,3869,1508,3769,1465,3769,1465,3749xm1485,3652l1465,3652,1465,3769,1485,3769,1485,3652xm1515,3749l1485,3749,1485,3769,1508,3769,1515,3749xe" filled="true" fillcolor="#000000" stroked="false">
                  <v:path arrowok="t"/>
                  <v:fill type="solid"/>
                </v:shape>
                <v:line style="position:absolute" from="1160,3942" to="1600,3942" stroked="true" strokeweight="1.5pt" strokecolor="#000000">
                  <v:stroke dashstyle="solid"/>
                </v:line>
                <v:shape style="position:absolute;left:1426;top:3941;width:80;height:218" id="docshape25" coordorigin="1426,3942" coordsize="80,218" path="m1456,4040l1426,4040,1466,4160,1500,4060,1456,4060,1456,4040xm1476,3942l1456,3942,1456,4060,1476,4060,1476,3942xm1506,4040l1476,4040,1476,4060,1500,4060,1506,4040xe" filled="true" fillcolor="#000000" stroked="false">
                  <v:path arrowok="t"/>
                  <v:fill type="solid"/>
                </v:shape>
                <v:line style="position:absolute" from="1172,4246" to="1613,4246" stroked="true" strokeweight="1.5pt" strokecolor="#000000">
                  <v:stroke dashstyle="solid"/>
                </v:line>
                <v:shape style="position:absolute;left:1438;top:4245;width:80;height:218" id="docshape26" coordorigin="1438,4246" coordsize="80,218" path="m1468,4343l1438,4343,1478,4463,1512,4363,1468,4363,1468,4343xm1488,4246l1468,4246,1468,4363,1488,4363,1488,4246xm1518,4343l1488,4343,1488,4363,1512,4363,1518,4343xe" filled="true" fillcolor="#000000" stroked="false">
                  <v:path arrowok="t"/>
                  <v:fill type="solid"/>
                </v:shape>
                <v:line style="position:absolute" from="1163,4534" to="1604,4534" stroked="true" strokeweight="1.5pt" strokecolor="#000000">
                  <v:stroke dashstyle="solid"/>
                </v:line>
                <v:shape style="position:absolute;left:1430;top:4534;width:80;height:218" id="docshape27" coordorigin="1430,4534" coordsize="80,218" path="m1460,4631l1430,4631,1470,4751,1503,4651,1460,4651,1460,4631xm1480,4534l1460,4534,1460,4651,1480,4651,1480,4534xm1510,4631l1480,4631,1480,4651,1503,4651,1510,4631xe" filled="true" fillcolor="#000000" stroked="false">
                  <v:path arrowok="t"/>
                  <v:fill type="solid"/>
                </v:shape>
                <v:shape style="position:absolute;left:163;top:419;width:1307;height:2527" id="docshape28" coordorigin="163,419" coordsize="1307,2527" path="m1240,419l1240,554m1470,730l1470,870m1232,1616l1232,1756m1232,1756l163,2946e" filled="false" stroked="true" strokeweight="1pt" strokecolor="#000000">
                  <v:path arrowok="t"/>
                  <v:stroke dashstyle="solid"/>
                </v:shape>
                <v:line style="position:absolute" from="8,3066" to="449,3066" stroked="true" strokeweight="1.5pt" strokecolor="#000000">
                  <v:stroke dashstyle="solid"/>
                </v:line>
                <v:shape style="position:absolute;left:260;top:3065;width:80;height:218" id="docshape29" coordorigin="260,3066" coordsize="80,218" path="m290,3163l260,3163,300,3283,334,3183,290,3183,290,3163xm310,3066l290,3066,290,3183,310,3183,310,3066xm340,3163l310,3163,310,3183,334,3183,340,3163xe" filled="true" fillcolor="#000000" stroked="false">
                  <v:path arrowok="t"/>
                  <v:fill type="solid"/>
                </v:shape>
                <v:line style="position:absolute" from="0,3354" to="441,3354" stroked="true" strokeweight="1.5pt" strokecolor="#000000">
                  <v:stroke dashstyle="solid"/>
                </v:line>
                <v:shape style="position:absolute;left:252;top:3354;width:80;height:218" id="docshape30" coordorigin="253,3354" coordsize="80,218" path="m283,3452l253,3452,293,3572,326,3472,283,3472,283,3452xm303,3354l283,3354,283,3472,303,3472,303,3354xm333,3452l303,3452,303,3472,326,3472,333,3452xe" filled="true" fillcolor="#000000" stroked="false">
                  <v:path arrowok="t"/>
                  <v:fill type="solid"/>
                </v:shape>
                <v:line style="position:absolute" from="12,3658" to="453,3658" stroked="true" strokeweight="1.5pt" strokecolor="#000000">
                  <v:stroke dashstyle="solid"/>
                </v:line>
                <v:shape style="position:absolute;left:264;top:3658;width:80;height:218" id="docshape31" coordorigin="264,3658" coordsize="80,218" path="m294,3756l264,3756,304,3876,338,3776,294,3776,294,3756xm314,3658l294,3658,294,3776,314,3776,314,3658xm344,3756l314,3756,314,3776,338,3776,344,3756xe" filled="true" fillcolor="#000000" stroked="false">
                  <v:path arrowok="t"/>
                  <v:fill type="solid"/>
                </v:shape>
                <v:line style="position:absolute" from="4,3947" to="445,3947" stroked="true" strokeweight="1.5pt" strokecolor="#000000">
                  <v:stroke dashstyle="solid"/>
                </v:line>
                <v:shape style="position:absolute;left:256;top:3947;width:80;height:218" id="docshape32" coordorigin="256,3947" coordsize="80,218" path="m286,4044l256,4044,296,4164,330,4064,286,4064,286,4044xm306,3947l286,3947,286,4064,306,4064,306,3947xm336,4044l306,4044,306,4064,330,4064,336,4044xe" filled="true" fillcolor="#000000" stroked="false">
                  <v:path arrowok="t"/>
                  <v:fill type="solid"/>
                </v:shape>
                <v:line style="position:absolute" from="8,4239" to="449,4239" stroked="true" strokeweight="1.5pt" strokecolor="#000000">
                  <v:stroke dashstyle="solid"/>
                </v:line>
                <v:shape style="position:absolute;left:260;top:4238;width:80;height:218" id="docshape33" coordorigin="260,4239" coordsize="80,218" path="m290,4336l260,4336,300,4456,334,4356,290,4356,290,4336xm310,4239l290,4239,290,4356,310,4356,310,4239xm340,4336l310,4336,310,4356,334,4356,340,4336xe" filled="true" fillcolor="#000000" stroked="false">
                  <v:path arrowok="t"/>
                  <v:fill type="solid"/>
                </v:shape>
                <v:line style="position:absolute" from="0,4528" to="441,4528" stroked="true" strokeweight="1.5pt" strokecolor="#000000">
                  <v:stroke dashstyle="solid"/>
                </v:line>
                <v:shape style="position:absolute;left:252;top:4527;width:80;height:218" id="docshape34" coordorigin="253,4528" coordsize="80,218" path="m283,4625l253,4625,293,4745,326,4645,283,4645,283,4625xm303,4528l283,4528,283,4645,303,4645,303,4528xm333,4625l303,4625,303,4645,326,4645,333,4625xe" filled="true" fillcolor="#000000" stroked="false">
                  <v:path arrowok="t"/>
                  <v:fill type="solid"/>
                </v:shape>
                <v:line style="position:absolute" from="12,4832" to="453,4832" stroked="true" strokeweight="1.5pt" strokecolor="#000000">
                  <v:stroke dashstyle="solid"/>
                </v:line>
                <v:shape style="position:absolute;left:264;top:4831;width:80;height:218" id="docshape35" coordorigin="264,4832" coordsize="80,218" path="m294,4929l264,4929,304,5049,338,4949,294,4949,294,4929xm314,4832l294,4832,294,4949,314,4949,314,4832xm344,4929l314,4929,314,4949,338,4949,344,4929xe" filled="true" fillcolor="#000000" stroked="false">
                  <v:path arrowok="t"/>
                  <v:fill type="solid"/>
                </v:shape>
                <v:line style="position:absolute" from="4,5120" to="445,5120" stroked="true" strokeweight="1.5pt" strokecolor="#000000">
                  <v:stroke dashstyle="solid"/>
                </v:line>
                <v:shape style="position:absolute;left:256;top:5120;width:80;height:218" id="docshape36" coordorigin="256,5120" coordsize="80,218" path="m286,5218l256,5218,296,5338,330,5238,286,5238,286,5218xm306,5120l286,5120,286,5238,306,5238,306,5120xm336,5218l306,5218,306,5238,330,5238,336,5218xe" filled="true" fillcolor="#000000" stroked="false">
                  <v:path arrowok="t"/>
                  <v:fill type="solid"/>
                </v:shape>
                <v:shape style="position:absolute;left:163;top:2926;width:2;height:2173" id="docshape37" coordorigin="163,2927" coordsize="0,2173" path="m163,3045l163,5099m163,2927l163,3067e" filled="false" stroked="true" strokeweight="1pt" strokecolor="#000000">
                  <v:path arrowok="t"/>
                  <v:stroke dashstyle="solid"/>
                </v:shape>
                <v:line style="position:absolute" from="55,997" to="496,997" stroked="true" strokeweight="1.5pt" strokecolor="#000000">
                  <v:stroke dashstyle="solid"/>
                </v:line>
                <v:shape style="position:absolute;left:316;top:976;width:80;height:218" id="docshape38" coordorigin="316,976" coordsize="80,218" path="m346,1074l316,1074,356,1194,390,1094,346,1094,346,1074xm366,976l346,976,346,1094,366,1094,366,976xm396,1074l366,1074,366,1094,390,1094,396,1074xe" filled="true" fillcolor="#000000" stroked="false">
                  <v:path arrowok="t"/>
                  <v:fill type="solid"/>
                </v:shape>
                <v:line style="position:absolute" from="68,1302" to="509,1302" stroked="true" strokeweight="1.5pt" strokecolor="#000000">
                  <v:stroke dashstyle="solid"/>
                </v:line>
                <v:shape style="position:absolute;left:328;top:1280;width:80;height:217" id="docshape39" coordorigin="329,1281" coordsize="80,217" path="m359,1377l329,1377,369,1497,402,1397,359,1397,359,1377xm379,1281l359,1281,359,1397,379,1397,379,1281xm409,1377l379,1377,379,1397,402,1397,409,1377xe" filled="true" fillcolor="#000000" stroked="false">
                  <v:path arrowok="t"/>
                  <v:fill type="solid"/>
                </v:shape>
                <v:line style="position:absolute" from="60,1591" to="501,1591" stroked="true" strokeweight="1.5pt" strokecolor="#000000">
                  <v:stroke dashstyle="solid"/>
                </v:line>
                <v:shape style="position:absolute;left:319;top:1569;width:80;height:218" id="docshape40" coordorigin="320,1569" coordsize="80,218" path="m350,1667l320,1667,360,1787,393,1687,350,1687,350,1667xm370,1569l350,1569,350,1687,370,1687,370,1569xm400,1667l370,1667,370,1687,393,1687,400,1667xe" filled="true" fillcolor="#000000" stroked="false">
                  <v:path arrowok="t"/>
                  <v:fill type="solid"/>
                </v:shape>
                <v:line style="position:absolute" from="63,1882" to="504,1882" stroked="true" strokeweight="1.5pt" strokecolor="#000000">
                  <v:stroke dashstyle="solid"/>
                </v:line>
                <v:shape style="position:absolute;left:324;top:1860;width:80;height:218" id="docshape41" coordorigin="324,1861" coordsize="80,218" path="m354,1958l324,1958,364,2078,398,1978,354,1978,354,1958xm374,1861l354,1861,354,1978,374,1978,374,1861xm404,1958l374,1958,374,1978,398,1978,404,1958xe" filled="true" fillcolor="#000000" stroked="false">
                  <v:path arrowok="t"/>
                  <v:fill type="solid"/>
                </v:shape>
                <v:line style="position:absolute" from="231,812" to="231,1874" stroked="true" strokeweight="1pt" strokecolor="#000000">
                  <v:stroke dashstyle="solid"/>
                </v:line>
                <v:line style="position:absolute" from="1240,554" to="231,810" stroked="true" strokeweight=".75pt" strokecolor="#000000">
                  <v:stroke dashstyle="solid"/>
                </v:line>
                <v:line style="position:absolute" from="2336,1146" to="2776,1146" stroked="true" strokeweight="1.5pt" strokecolor="#000000">
                  <v:stroke dashstyle="solid"/>
                </v:line>
                <v:shape style="position:absolute;left:2588;top:1146;width:80;height:218" id="docshape42" coordorigin="2588,1146" coordsize="80,218" path="m2618,1243l2588,1243,2628,1363,2661,1263,2618,1263,2618,1243xm2638,1146l2618,1146,2618,1263,2638,1263,2638,1146xm2668,1243l2638,1243,2638,1263,2661,1263,2668,1243xe" filled="true" fillcolor="#000000" stroked="false">
                  <v:path arrowok="t"/>
                  <v:fill type="solid"/>
                </v:shape>
                <v:line style="position:absolute" from="2328,1436" to="2768,1436" stroked="true" strokeweight="1.5pt" strokecolor="#000000">
                  <v:stroke dashstyle="solid"/>
                </v:line>
                <v:shape style="position:absolute;left:2580;top:1436;width:80;height:218" id="docshape43" coordorigin="2580,1436" coordsize="80,218" path="m2610,1533l2580,1533,2620,1653,2653,1553,2610,1553,2610,1533xm2630,1436l2610,1436,2610,1553,2630,1553,2630,1436xm2660,1533l2630,1533,2630,1553,2653,1553,2660,1533xe" filled="true" fillcolor="#000000" stroked="false">
                  <v:path arrowok="t"/>
                  <v:fill type="solid"/>
                </v:shape>
                <v:line style="position:absolute" from="2332,1727" to="2772,1727" stroked="true" strokeweight="1.5pt" strokecolor="#000000">
                  <v:stroke dashstyle="solid"/>
                </v:line>
                <v:shape style="position:absolute;left:2580;top:1727;width:80;height:218" id="docshape44" coordorigin="2580,1727" coordsize="80,218" path="m2610,1824l2580,1824,2620,1944,2653,1844,2610,1844,2610,1824xm2630,1727l2610,1727,2610,1844,2630,1844,2630,1727xm2660,1824l2630,1824,2630,1844,2653,1844,2660,1824xe" filled="true" fillcolor="#000000" stroked="false">
                  <v:path arrowok="t"/>
                  <v:fill type="solid"/>
                </v:shape>
                <v:line style="position:absolute" from="2490,1011" to="2490,1719" stroked="true" strokeweight="1pt" strokecolor="#000000">
                  <v:stroke dashstyle="solid"/>
                </v:line>
                <v:line style="position:absolute" from="2490,1011" to="1464,870" stroked="true" strokeweight=".75pt" strokecolor="#000000">
                  <v:stroke dashstyle="solid"/>
                </v:line>
                <v:shape style="position:absolute;left:497;top:900;width:275;height:1133" type="#_x0000_t202" id="docshape45" filled="false" stroked="false">
                  <v:textbox inset="0,0,0,0">
                    <w:txbxContent>
                      <w:p>
                        <w:pPr>
                          <w:spacing w:line="266" w:lineRule="exact" w:before="0"/>
                          <w:ind w:left="12" w:right="0" w:firstLine="0"/>
                          <w:jc w:val="left"/>
                          <w:rPr>
                            <w:b/>
                            <w:sz w:val="24"/>
                          </w:rPr>
                        </w:pPr>
                        <w:r>
                          <w:rPr>
                            <w:b/>
                            <w:spacing w:val="-5"/>
                            <w:sz w:val="24"/>
                          </w:rPr>
                          <w:t>19</w:t>
                        </w:r>
                      </w:p>
                      <w:p>
                        <w:pPr>
                          <w:spacing w:before="29"/>
                          <w:ind w:left="12" w:right="0" w:firstLine="0"/>
                          <w:jc w:val="left"/>
                          <w:rPr>
                            <w:b/>
                            <w:sz w:val="24"/>
                          </w:rPr>
                        </w:pPr>
                        <w:r>
                          <w:rPr>
                            <w:b/>
                            <w:spacing w:val="-5"/>
                            <w:sz w:val="24"/>
                          </w:rPr>
                          <w:t>20</w:t>
                        </w:r>
                      </w:p>
                      <w:p>
                        <w:pPr>
                          <w:spacing w:line="275" w:lineRule="exact" w:before="12"/>
                          <w:ind w:left="14" w:right="0" w:firstLine="0"/>
                          <w:jc w:val="left"/>
                          <w:rPr>
                            <w:b/>
                            <w:sz w:val="24"/>
                          </w:rPr>
                        </w:pPr>
                        <w:r>
                          <w:rPr>
                            <w:b/>
                            <w:spacing w:val="-5"/>
                            <w:sz w:val="24"/>
                          </w:rPr>
                          <w:t>21</w:t>
                        </w:r>
                      </w:p>
                      <w:p>
                        <w:pPr>
                          <w:spacing w:line="275" w:lineRule="exact" w:before="0"/>
                          <w:ind w:left="0" w:right="0" w:firstLine="0"/>
                          <w:jc w:val="left"/>
                          <w:rPr>
                            <w:b/>
                            <w:sz w:val="24"/>
                          </w:rPr>
                        </w:pPr>
                        <w:r>
                          <w:rPr>
                            <w:b/>
                            <w:spacing w:val="-5"/>
                            <w:sz w:val="24"/>
                          </w:rPr>
                          <w:t>22</w:t>
                        </w:r>
                      </w:p>
                    </w:txbxContent>
                  </v:textbox>
                  <w10:wrap type="none"/>
                </v:shape>
                <v:shape style="position:absolute;left:1634;top:0;width:260;height:5290" type="#_x0000_t202" id="docshape46" filled="false" stroked="false">
                  <v:textbox inset="0,0,0,0">
                    <w:txbxContent>
                      <w:p>
                        <w:pPr>
                          <w:spacing w:line="266" w:lineRule="exact" w:before="0"/>
                          <w:ind w:left="98" w:right="0" w:firstLine="0"/>
                          <w:jc w:val="left"/>
                          <w:rPr>
                            <w:b/>
                            <w:sz w:val="24"/>
                          </w:rPr>
                        </w:pPr>
                        <w:r>
                          <w:rPr>
                            <w:b/>
                            <w:spacing w:val="-10"/>
                            <w:sz w:val="24"/>
                          </w:rPr>
                          <w:t>1</w:t>
                        </w:r>
                      </w:p>
                      <w:p>
                        <w:pPr>
                          <w:spacing w:before="17"/>
                          <w:ind w:left="100" w:right="0" w:firstLine="0"/>
                          <w:jc w:val="left"/>
                          <w:rPr>
                            <w:b/>
                            <w:sz w:val="24"/>
                          </w:rPr>
                        </w:pPr>
                        <w:r>
                          <w:rPr>
                            <w:b/>
                            <w:spacing w:val="-10"/>
                            <w:sz w:val="24"/>
                          </w:rPr>
                          <w:t>2</w:t>
                        </w:r>
                      </w:p>
                      <w:p>
                        <w:pPr>
                          <w:spacing w:before="52"/>
                          <w:ind w:left="9" w:right="0" w:firstLine="0"/>
                          <w:jc w:val="left"/>
                          <w:rPr>
                            <w:b/>
                            <w:sz w:val="24"/>
                          </w:rPr>
                        </w:pPr>
                        <w:r>
                          <w:rPr>
                            <w:b/>
                            <w:spacing w:val="-10"/>
                            <w:sz w:val="24"/>
                          </w:rPr>
                          <w:t>3</w:t>
                        </w:r>
                      </w:p>
                      <w:p>
                        <w:pPr>
                          <w:spacing w:before="22"/>
                          <w:ind w:left="60" w:right="0" w:firstLine="0"/>
                          <w:jc w:val="left"/>
                          <w:rPr>
                            <w:b/>
                            <w:sz w:val="24"/>
                          </w:rPr>
                        </w:pPr>
                        <w:r>
                          <w:rPr>
                            <w:b/>
                            <w:spacing w:val="-10"/>
                            <w:sz w:val="24"/>
                          </w:rPr>
                          <w:t>4</w:t>
                        </w:r>
                      </w:p>
                      <w:p>
                        <w:pPr>
                          <w:spacing w:before="7"/>
                          <w:ind w:left="60" w:right="0" w:firstLine="0"/>
                          <w:jc w:val="left"/>
                          <w:rPr>
                            <w:b/>
                            <w:sz w:val="24"/>
                          </w:rPr>
                        </w:pPr>
                        <w:r>
                          <w:rPr>
                            <w:b/>
                            <w:spacing w:val="-10"/>
                            <w:sz w:val="24"/>
                          </w:rPr>
                          <w:t>5</w:t>
                        </w:r>
                      </w:p>
                      <w:p>
                        <w:pPr>
                          <w:spacing w:before="10"/>
                          <w:ind w:left="60" w:right="0" w:firstLine="0"/>
                          <w:jc w:val="left"/>
                          <w:rPr>
                            <w:b/>
                            <w:sz w:val="24"/>
                          </w:rPr>
                        </w:pPr>
                        <w:r>
                          <w:rPr>
                            <w:b/>
                            <w:spacing w:val="-10"/>
                            <w:sz w:val="24"/>
                          </w:rPr>
                          <w:t>6</w:t>
                        </w:r>
                      </w:p>
                      <w:p>
                        <w:pPr>
                          <w:spacing w:before="72"/>
                          <w:ind w:left="60" w:right="0" w:firstLine="0"/>
                          <w:jc w:val="left"/>
                          <w:rPr>
                            <w:b/>
                            <w:sz w:val="24"/>
                          </w:rPr>
                        </w:pPr>
                        <w:r>
                          <w:rPr>
                            <w:b/>
                            <w:spacing w:val="-10"/>
                            <w:sz w:val="24"/>
                          </w:rPr>
                          <w:t>7</w:t>
                        </w:r>
                      </w:p>
                      <w:p>
                        <w:pPr>
                          <w:spacing w:line="256" w:lineRule="exact" w:before="24"/>
                          <w:ind w:left="60" w:right="0" w:firstLine="0"/>
                          <w:jc w:val="left"/>
                          <w:rPr>
                            <w:b/>
                            <w:sz w:val="24"/>
                          </w:rPr>
                        </w:pPr>
                        <w:r>
                          <w:rPr>
                            <w:b/>
                            <w:spacing w:val="-10"/>
                            <w:sz w:val="24"/>
                          </w:rPr>
                          <w:t>8</w:t>
                        </w:r>
                      </w:p>
                      <w:p>
                        <w:pPr>
                          <w:spacing w:line="251" w:lineRule="exact" w:before="0"/>
                          <w:ind w:left="60" w:right="0" w:firstLine="0"/>
                          <w:jc w:val="left"/>
                          <w:rPr>
                            <w:b/>
                            <w:sz w:val="24"/>
                          </w:rPr>
                        </w:pPr>
                        <w:r>
                          <w:rPr>
                            <w:b/>
                            <w:spacing w:val="-10"/>
                            <w:sz w:val="24"/>
                          </w:rPr>
                          <w:t>9</w:t>
                        </w:r>
                      </w:p>
                      <w:p>
                        <w:pPr>
                          <w:spacing w:line="271" w:lineRule="exact" w:before="0"/>
                          <w:ind w:left="0" w:right="0" w:firstLine="0"/>
                          <w:jc w:val="left"/>
                          <w:rPr>
                            <w:b/>
                            <w:sz w:val="24"/>
                          </w:rPr>
                        </w:pPr>
                        <w:r>
                          <w:rPr>
                            <w:b/>
                            <w:spacing w:val="-5"/>
                            <w:sz w:val="24"/>
                          </w:rPr>
                          <w:t>10</w:t>
                        </w:r>
                      </w:p>
                      <w:p>
                        <w:pPr>
                          <w:spacing w:before="77"/>
                          <w:ind w:left="0" w:right="0" w:firstLine="0"/>
                          <w:jc w:val="left"/>
                          <w:rPr>
                            <w:b/>
                            <w:sz w:val="24"/>
                          </w:rPr>
                        </w:pPr>
                        <w:r>
                          <w:rPr>
                            <w:b/>
                            <w:spacing w:val="-5"/>
                            <w:sz w:val="24"/>
                          </w:rPr>
                          <w:t>11</w:t>
                        </w:r>
                      </w:p>
                      <w:p>
                        <w:pPr>
                          <w:spacing w:before="12"/>
                          <w:ind w:left="0" w:right="0" w:firstLine="0"/>
                          <w:jc w:val="left"/>
                          <w:rPr>
                            <w:b/>
                            <w:sz w:val="24"/>
                          </w:rPr>
                        </w:pPr>
                        <w:r>
                          <w:rPr>
                            <w:b/>
                            <w:spacing w:val="-5"/>
                            <w:sz w:val="24"/>
                          </w:rPr>
                          <w:t>12</w:t>
                        </w:r>
                      </w:p>
                      <w:p>
                        <w:pPr>
                          <w:spacing w:before="7"/>
                          <w:ind w:left="0" w:right="0" w:firstLine="0"/>
                          <w:jc w:val="left"/>
                          <w:rPr>
                            <w:b/>
                            <w:sz w:val="24"/>
                          </w:rPr>
                        </w:pPr>
                        <w:r>
                          <w:rPr>
                            <w:b/>
                            <w:spacing w:val="-5"/>
                            <w:sz w:val="24"/>
                          </w:rPr>
                          <w:t>13</w:t>
                        </w:r>
                      </w:p>
                      <w:p>
                        <w:pPr>
                          <w:spacing w:before="12"/>
                          <w:ind w:left="0" w:right="0" w:firstLine="0"/>
                          <w:jc w:val="left"/>
                          <w:rPr>
                            <w:b/>
                            <w:sz w:val="24"/>
                          </w:rPr>
                        </w:pPr>
                        <w:r>
                          <w:rPr>
                            <w:b/>
                            <w:spacing w:val="-5"/>
                            <w:sz w:val="24"/>
                          </w:rPr>
                          <w:t>14</w:t>
                        </w:r>
                      </w:p>
                      <w:p>
                        <w:pPr>
                          <w:spacing w:before="34"/>
                          <w:ind w:left="0" w:right="0" w:firstLine="0"/>
                          <w:jc w:val="left"/>
                          <w:rPr>
                            <w:b/>
                            <w:sz w:val="24"/>
                          </w:rPr>
                        </w:pPr>
                        <w:r>
                          <w:rPr>
                            <w:b/>
                            <w:spacing w:val="-5"/>
                            <w:sz w:val="24"/>
                          </w:rPr>
                          <w:t>15</w:t>
                        </w:r>
                      </w:p>
                      <w:p>
                        <w:pPr>
                          <w:spacing w:before="38"/>
                          <w:ind w:left="0" w:right="0" w:firstLine="0"/>
                          <w:jc w:val="left"/>
                          <w:rPr>
                            <w:b/>
                            <w:sz w:val="24"/>
                          </w:rPr>
                        </w:pPr>
                        <w:r>
                          <w:rPr>
                            <w:b/>
                            <w:spacing w:val="-5"/>
                            <w:sz w:val="24"/>
                          </w:rPr>
                          <w:t>16</w:t>
                        </w:r>
                      </w:p>
                      <w:p>
                        <w:pPr>
                          <w:spacing w:line="271" w:lineRule="exact" w:before="8"/>
                          <w:ind w:left="0" w:right="0" w:firstLine="0"/>
                          <w:jc w:val="left"/>
                          <w:rPr>
                            <w:b/>
                            <w:sz w:val="24"/>
                          </w:rPr>
                        </w:pPr>
                        <w:r>
                          <w:rPr>
                            <w:b/>
                            <w:spacing w:val="-5"/>
                            <w:sz w:val="24"/>
                          </w:rPr>
                          <w:t>17</w:t>
                        </w:r>
                      </w:p>
                      <w:p>
                        <w:pPr>
                          <w:spacing w:line="271" w:lineRule="exact" w:before="0"/>
                          <w:ind w:left="0" w:right="0" w:firstLine="0"/>
                          <w:jc w:val="left"/>
                          <w:rPr>
                            <w:b/>
                            <w:sz w:val="24"/>
                          </w:rPr>
                        </w:pPr>
                        <w:r>
                          <w:rPr>
                            <w:b/>
                            <w:spacing w:val="-5"/>
                            <w:sz w:val="24"/>
                          </w:rPr>
                          <w:t>18</w:t>
                        </w:r>
                      </w:p>
                    </w:txbxContent>
                  </v:textbox>
                  <w10:wrap type="none"/>
                </v:shape>
                <v:shape style="position:absolute;left:2746;top:1036;width:272;height:869" type="#_x0000_t202" id="docshape47" filled="false" stroked="false">
                  <v:textbox inset="0,0,0,0">
                    <w:txbxContent>
                      <w:p>
                        <w:pPr>
                          <w:spacing w:line="266" w:lineRule="exact" w:before="0"/>
                          <w:ind w:left="11" w:right="0" w:firstLine="0"/>
                          <w:jc w:val="left"/>
                          <w:rPr>
                            <w:b/>
                            <w:sz w:val="24"/>
                          </w:rPr>
                        </w:pPr>
                        <w:r>
                          <w:rPr>
                            <w:b/>
                            <w:spacing w:val="-5"/>
                            <w:sz w:val="24"/>
                          </w:rPr>
                          <w:t>23</w:t>
                        </w:r>
                      </w:p>
                      <w:p>
                        <w:pPr>
                          <w:spacing w:before="43"/>
                          <w:ind w:left="11" w:right="0" w:firstLine="0"/>
                          <w:jc w:val="left"/>
                          <w:rPr>
                            <w:b/>
                            <w:sz w:val="24"/>
                          </w:rPr>
                        </w:pPr>
                        <w:r>
                          <w:rPr>
                            <w:b/>
                            <w:spacing w:val="-5"/>
                            <w:sz w:val="24"/>
                          </w:rPr>
                          <w:t>24</w:t>
                        </w:r>
                      </w:p>
                      <w:p>
                        <w:pPr>
                          <w:spacing w:before="7"/>
                          <w:ind w:left="0" w:right="0" w:firstLine="0"/>
                          <w:jc w:val="left"/>
                          <w:rPr>
                            <w:b/>
                            <w:sz w:val="24"/>
                          </w:rPr>
                        </w:pPr>
                        <w:r>
                          <w:rPr>
                            <w:b/>
                            <w:spacing w:val="-5"/>
                            <w:sz w:val="24"/>
                          </w:rPr>
                          <w:t>25</w:t>
                        </w:r>
                      </w:p>
                    </w:txbxContent>
                  </v:textbox>
                  <w10:wrap type="none"/>
                </v:shape>
                <v:shape style="position:absolute;left:470;top:2954;width:275;height:2372" type="#_x0000_t202" id="docshape48" filled="false" stroked="false">
                  <v:textbox inset="0,0,0,0">
                    <w:txbxContent>
                      <w:p>
                        <w:pPr>
                          <w:spacing w:line="266" w:lineRule="exact" w:before="0"/>
                          <w:ind w:left="14" w:right="0" w:firstLine="0"/>
                          <w:jc w:val="left"/>
                          <w:rPr>
                            <w:b/>
                            <w:sz w:val="24"/>
                          </w:rPr>
                        </w:pPr>
                        <w:r>
                          <w:rPr>
                            <w:b/>
                            <w:spacing w:val="-5"/>
                            <w:sz w:val="24"/>
                          </w:rPr>
                          <w:t>26</w:t>
                        </w:r>
                      </w:p>
                      <w:p>
                        <w:pPr>
                          <w:spacing w:before="62"/>
                          <w:ind w:left="14" w:right="0" w:firstLine="0"/>
                          <w:jc w:val="left"/>
                          <w:rPr>
                            <w:b/>
                            <w:sz w:val="24"/>
                          </w:rPr>
                        </w:pPr>
                        <w:r>
                          <w:rPr>
                            <w:b/>
                            <w:spacing w:val="-5"/>
                            <w:sz w:val="24"/>
                          </w:rPr>
                          <w:t>27</w:t>
                        </w:r>
                      </w:p>
                      <w:p>
                        <w:pPr>
                          <w:spacing w:before="12"/>
                          <w:ind w:left="14" w:right="0" w:firstLine="0"/>
                          <w:jc w:val="left"/>
                          <w:rPr>
                            <w:b/>
                            <w:sz w:val="24"/>
                          </w:rPr>
                        </w:pPr>
                        <w:r>
                          <w:rPr>
                            <w:b/>
                            <w:spacing w:val="-5"/>
                            <w:sz w:val="24"/>
                          </w:rPr>
                          <w:t>28</w:t>
                        </w:r>
                      </w:p>
                      <w:p>
                        <w:pPr>
                          <w:spacing w:before="5"/>
                          <w:ind w:left="2" w:right="0" w:firstLine="0"/>
                          <w:jc w:val="left"/>
                          <w:rPr>
                            <w:b/>
                            <w:sz w:val="24"/>
                          </w:rPr>
                        </w:pPr>
                        <w:r>
                          <w:rPr>
                            <w:b/>
                            <w:spacing w:val="-5"/>
                            <w:sz w:val="24"/>
                          </w:rPr>
                          <w:t>29</w:t>
                        </w:r>
                      </w:p>
                      <w:p>
                        <w:pPr>
                          <w:spacing w:before="14"/>
                          <w:ind w:left="0" w:right="0" w:firstLine="0"/>
                          <w:jc w:val="left"/>
                          <w:rPr>
                            <w:b/>
                            <w:sz w:val="24"/>
                          </w:rPr>
                        </w:pPr>
                        <w:r>
                          <w:rPr>
                            <w:b/>
                            <w:spacing w:val="-5"/>
                            <w:sz w:val="24"/>
                          </w:rPr>
                          <w:t>30</w:t>
                        </w:r>
                      </w:p>
                      <w:p>
                        <w:pPr>
                          <w:spacing w:before="44"/>
                          <w:ind w:left="0" w:right="0" w:firstLine="0"/>
                          <w:jc w:val="left"/>
                          <w:rPr>
                            <w:b/>
                            <w:sz w:val="24"/>
                          </w:rPr>
                        </w:pPr>
                        <w:r>
                          <w:rPr>
                            <w:b/>
                            <w:spacing w:val="-5"/>
                            <w:sz w:val="24"/>
                          </w:rPr>
                          <w:t>31</w:t>
                        </w:r>
                      </w:p>
                      <w:p>
                        <w:pPr>
                          <w:spacing w:before="7"/>
                          <w:ind w:left="0" w:right="0" w:firstLine="0"/>
                          <w:jc w:val="left"/>
                          <w:rPr>
                            <w:b/>
                            <w:sz w:val="24"/>
                          </w:rPr>
                        </w:pPr>
                        <w:r>
                          <w:rPr>
                            <w:b/>
                            <w:spacing w:val="-5"/>
                            <w:sz w:val="24"/>
                          </w:rPr>
                          <w:t>32</w:t>
                        </w:r>
                      </w:p>
                      <w:p>
                        <w:pPr>
                          <w:spacing w:before="29"/>
                          <w:ind w:left="2" w:right="0" w:firstLine="0"/>
                          <w:jc w:val="left"/>
                          <w:rPr>
                            <w:b/>
                            <w:sz w:val="24"/>
                          </w:rPr>
                        </w:pPr>
                        <w:r>
                          <w:rPr>
                            <w:b/>
                            <w:spacing w:val="-5"/>
                            <w:sz w:val="24"/>
                          </w:rPr>
                          <w:t>33</w:t>
                        </w:r>
                      </w:p>
                    </w:txbxContent>
                  </v:textbox>
                  <w10:wrap type="none"/>
                </v:shape>
              </v:group>
            </w:pict>
          </mc:Fallback>
        </mc:AlternateContent>
      </w:r>
      <w:r>
        <w:rPr/>
      </w:r>
    </w:p>
    <w:p>
      <w:pPr>
        <w:spacing w:before="102"/>
        <w:ind w:left="871" w:right="0" w:firstLine="0"/>
        <w:jc w:val="left"/>
        <w:rPr>
          <w:sz w:val="20"/>
        </w:rPr>
      </w:pPr>
      <w:r>
        <w:rPr>
          <w:b/>
          <w:sz w:val="20"/>
        </w:rPr>
        <w:t>Figure</w:t>
      </w:r>
      <w:r>
        <w:rPr>
          <w:b/>
          <w:spacing w:val="-3"/>
          <w:sz w:val="20"/>
        </w:rPr>
        <w:t> </w:t>
      </w:r>
      <w:r>
        <w:rPr>
          <w:b/>
          <w:sz w:val="20"/>
        </w:rPr>
        <w:t>1.</w:t>
      </w:r>
      <w:r>
        <w:rPr>
          <w:b/>
          <w:spacing w:val="-3"/>
          <w:sz w:val="20"/>
        </w:rPr>
        <w:t> </w:t>
      </w:r>
      <w:r>
        <w:rPr>
          <w:sz w:val="20"/>
        </w:rPr>
        <w:t>Single</w:t>
      </w:r>
      <w:r>
        <w:rPr>
          <w:spacing w:val="-4"/>
          <w:sz w:val="20"/>
        </w:rPr>
        <w:t> </w:t>
      </w:r>
      <w:r>
        <w:rPr>
          <w:sz w:val="20"/>
        </w:rPr>
        <w:t>Line</w:t>
      </w:r>
      <w:r>
        <w:rPr>
          <w:spacing w:val="-2"/>
          <w:sz w:val="20"/>
        </w:rPr>
        <w:t> </w:t>
      </w:r>
      <w:r>
        <w:rPr>
          <w:sz w:val="20"/>
        </w:rPr>
        <w:t>System</w:t>
      </w:r>
      <w:r>
        <w:rPr>
          <w:spacing w:val="-4"/>
          <w:sz w:val="20"/>
        </w:rPr>
        <w:t> </w:t>
      </w:r>
      <w:r>
        <w:rPr>
          <w:sz w:val="20"/>
        </w:rPr>
        <w:t>IEEE</w:t>
      </w:r>
      <w:r>
        <w:rPr>
          <w:spacing w:val="-4"/>
          <w:sz w:val="20"/>
        </w:rPr>
        <w:t> </w:t>
      </w:r>
      <w:r>
        <w:rPr>
          <w:sz w:val="20"/>
        </w:rPr>
        <w:t>33</w:t>
      </w:r>
      <w:r>
        <w:rPr>
          <w:spacing w:val="-5"/>
          <w:sz w:val="20"/>
        </w:rPr>
        <w:t> </w:t>
      </w:r>
      <w:r>
        <w:rPr>
          <w:spacing w:val="-4"/>
          <w:sz w:val="20"/>
        </w:rPr>
        <w:t>bus.</w:t>
      </w:r>
    </w:p>
    <w:p>
      <w:pPr>
        <w:pStyle w:val="Heading1"/>
        <w:numPr>
          <w:ilvl w:val="1"/>
          <w:numId w:val="1"/>
        </w:numPr>
        <w:tabs>
          <w:tab w:pos="689" w:val="left" w:leader="none"/>
        </w:tabs>
        <w:spacing w:line="240" w:lineRule="auto" w:before="228" w:after="0"/>
        <w:ind w:left="689" w:right="0" w:hanging="351"/>
        <w:jc w:val="both"/>
      </w:pPr>
      <w:r>
        <w:rPr>
          <w:spacing w:val="-2"/>
        </w:rPr>
        <w:t>Methods</w:t>
      </w:r>
    </w:p>
    <w:p>
      <w:pPr>
        <w:pStyle w:val="BodyText"/>
        <w:spacing w:before="1"/>
        <w:ind w:right="39" w:firstLine="566"/>
        <w:jc w:val="both"/>
      </w:pPr>
      <w:r>
        <w:rPr/>
        <w:t>This research uses a simulation method using Matlab software with the following steps: (1) Modeling DG Renewable Energy, (2) conducting a power flow study,</w:t>
      </w:r>
      <w:r>
        <w:rPr>
          <w:spacing w:val="-6"/>
        </w:rPr>
        <w:t> </w:t>
      </w:r>
      <w:r>
        <w:rPr/>
        <w:t>(3)</w:t>
      </w:r>
      <w:r>
        <w:rPr>
          <w:spacing w:val="-6"/>
        </w:rPr>
        <w:t> </w:t>
      </w:r>
      <w:r>
        <w:rPr/>
        <w:t>conducting</w:t>
      </w:r>
      <w:r>
        <w:rPr>
          <w:spacing w:val="-2"/>
        </w:rPr>
        <w:t> </w:t>
      </w:r>
      <w:r>
        <w:rPr/>
        <w:t>optimization</w:t>
      </w:r>
      <w:r>
        <w:rPr>
          <w:spacing w:val="-5"/>
        </w:rPr>
        <w:t> </w:t>
      </w:r>
      <w:r>
        <w:rPr/>
        <w:t>using</w:t>
      </w:r>
      <w:r>
        <w:rPr>
          <w:spacing w:val="-5"/>
        </w:rPr>
        <w:t> </w:t>
      </w:r>
      <w:r>
        <w:rPr/>
        <w:t>the</w:t>
      </w:r>
      <w:r>
        <w:rPr>
          <w:spacing w:val="-6"/>
        </w:rPr>
        <w:t> </w:t>
      </w:r>
      <w:r>
        <w:rPr/>
        <w:t>Multi</w:t>
      </w:r>
      <w:r>
        <w:rPr>
          <w:spacing w:val="-6"/>
        </w:rPr>
        <w:t> </w:t>
      </w:r>
      <w:r>
        <w:rPr/>
        <w:t>Verse Optimizer algorithm</w:t>
      </w:r>
      <w:r>
        <w:rPr>
          <w:spacing w:val="-1"/>
        </w:rPr>
        <w:t> </w:t>
      </w:r>
      <w:r>
        <w:rPr/>
        <w:t>to determine the optimal placement and</w:t>
      </w:r>
      <w:r>
        <w:rPr>
          <w:spacing w:val="-3"/>
        </w:rPr>
        <w:t> </w:t>
      </w:r>
      <w:r>
        <w:rPr/>
        <w:t>size</w:t>
      </w:r>
      <w:r>
        <w:rPr>
          <w:spacing w:val="-4"/>
        </w:rPr>
        <w:t> </w:t>
      </w:r>
      <w:r>
        <w:rPr/>
        <w:t>of</w:t>
      </w:r>
      <w:r>
        <w:rPr>
          <w:spacing w:val="-4"/>
        </w:rPr>
        <w:t> </w:t>
      </w:r>
      <w:r>
        <w:rPr/>
        <w:t>DG</w:t>
      </w:r>
      <w:r>
        <w:rPr>
          <w:spacing w:val="-4"/>
        </w:rPr>
        <w:t> </w:t>
      </w:r>
      <w:r>
        <w:rPr/>
        <w:t>renewable</w:t>
      </w:r>
      <w:r>
        <w:rPr>
          <w:spacing w:val="-4"/>
        </w:rPr>
        <w:t> </w:t>
      </w:r>
      <w:r>
        <w:rPr/>
        <w:t>energy</w:t>
      </w:r>
      <w:r>
        <w:rPr>
          <w:spacing w:val="-3"/>
        </w:rPr>
        <w:t> </w:t>
      </w:r>
      <w:r>
        <w:rPr/>
        <w:t>sources</w:t>
      </w:r>
      <w:r>
        <w:rPr>
          <w:spacing w:val="-5"/>
        </w:rPr>
        <w:t> </w:t>
      </w:r>
      <w:r>
        <w:rPr/>
        <w:t>in</w:t>
      </w:r>
      <w:r>
        <w:rPr>
          <w:spacing w:val="-3"/>
        </w:rPr>
        <w:t> </w:t>
      </w:r>
      <w:r>
        <w:rPr/>
        <w:t>the</w:t>
      </w:r>
      <w:r>
        <w:rPr>
          <w:spacing w:val="-4"/>
        </w:rPr>
        <w:t> </w:t>
      </w:r>
      <w:r>
        <w:rPr/>
        <w:t>IEEE</w:t>
      </w:r>
      <w:r>
        <w:rPr>
          <w:spacing w:val="-4"/>
        </w:rPr>
        <w:t> </w:t>
      </w:r>
      <w:r>
        <w:rPr/>
        <w:t>33 Bus distribution system with the objective function of power losses, voltage profile and Emission Reduction Benefit. Flowchart of proposed algorithm is shown in Figure 2.</w:t>
      </w:r>
    </w:p>
    <w:p>
      <w:pPr>
        <w:pStyle w:val="BodyText"/>
        <w:ind w:right="38" w:firstLine="566"/>
        <w:jc w:val="both"/>
      </w:pPr>
      <w:r>
        <w:rPr/>
        <w:t>In this paper, the multi-objective method uses weighted summation as Equation (1).</w:t>
      </w:r>
    </w:p>
    <w:p>
      <w:pPr>
        <w:tabs>
          <w:tab w:pos="4640" w:val="left" w:leader="none"/>
        </w:tabs>
        <w:spacing w:before="90"/>
        <w:ind w:left="905" w:right="0" w:firstLine="0"/>
        <w:jc w:val="left"/>
        <w:rPr>
          <w:position w:val="2"/>
          <w:sz w:val="20"/>
        </w:rPr>
      </w:pPr>
      <w:r>
        <w:rPr/>
        <w:br w:type="column"/>
      </w:r>
      <w:r>
        <w:rPr>
          <w:position w:val="2"/>
          <w:sz w:val="20"/>
        </w:rPr>
        <w:t>Inflation</w:t>
      </w:r>
      <w:r>
        <w:rPr>
          <w:i/>
          <w:sz w:val="13"/>
        </w:rPr>
        <w:t>Best</w:t>
      </w:r>
      <w:r>
        <w:rPr>
          <w:sz w:val="13"/>
        </w:rPr>
        <w:t>_</w:t>
      </w:r>
      <w:r>
        <w:rPr>
          <w:i/>
          <w:sz w:val="13"/>
        </w:rPr>
        <w:t>Universe</w:t>
      </w:r>
      <w:r>
        <w:rPr>
          <w:i/>
          <w:spacing w:val="13"/>
          <w:sz w:val="13"/>
        </w:rPr>
        <w:t> </w:t>
      </w:r>
      <w:r>
        <w:rPr>
          <w:position w:val="2"/>
          <w:sz w:val="20"/>
        </w:rPr>
        <w:t>=</w:t>
      </w:r>
      <w:r>
        <w:rPr>
          <w:spacing w:val="-3"/>
          <w:position w:val="2"/>
          <w:sz w:val="20"/>
        </w:rPr>
        <w:t> </w:t>
      </w:r>
      <w:r>
        <w:rPr>
          <w:position w:val="2"/>
          <w:sz w:val="20"/>
        </w:rPr>
        <w:t>A</w:t>
      </w:r>
      <w:r>
        <w:rPr>
          <w:spacing w:val="-3"/>
          <w:position w:val="2"/>
          <w:sz w:val="20"/>
        </w:rPr>
        <w:t> </w:t>
      </w:r>
      <w:r>
        <w:rPr>
          <w:position w:val="2"/>
          <w:sz w:val="20"/>
        </w:rPr>
        <w:t>+</w:t>
      </w:r>
      <w:r>
        <w:rPr>
          <w:spacing w:val="-3"/>
          <w:position w:val="2"/>
          <w:sz w:val="20"/>
        </w:rPr>
        <w:t> </w:t>
      </w:r>
      <w:r>
        <w:rPr>
          <w:position w:val="2"/>
          <w:sz w:val="20"/>
        </w:rPr>
        <w:t>B</w:t>
      </w:r>
      <w:r>
        <w:rPr>
          <w:spacing w:val="-4"/>
          <w:position w:val="2"/>
          <w:sz w:val="20"/>
        </w:rPr>
        <w:t> </w:t>
      </w:r>
      <w:r>
        <w:rPr>
          <w:position w:val="2"/>
          <w:sz w:val="20"/>
        </w:rPr>
        <w:t>+</w:t>
      </w:r>
      <w:r>
        <w:rPr>
          <w:spacing w:val="-3"/>
          <w:position w:val="2"/>
          <w:sz w:val="20"/>
        </w:rPr>
        <w:t> </w:t>
      </w:r>
      <w:r>
        <w:rPr>
          <w:spacing w:val="-10"/>
          <w:position w:val="2"/>
          <w:sz w:val="20"/>
        </w:rPr>
        <w:t>C</w:t>
      </w:r>
      <w:r>
        <w:rPr>
          <w:position w:val="2"/>
          <w:sz w:val="20"/>
        </w:rPr>
        <w:tab/>
      </w:r>
      <w:r>
        <w:rPr>
          <w:spacing w:val="-5"/>
          <w:position w:val="2"/>
          <w:sz w:val="20"/>
        </w:rPr>
        <w:t>(1)</w:t>
      </w:r>
    </w:p>
    <w:p>
      <w:pPr>
        <w:pStyle w:val="BodyText"/>
        <w:spacing w:before="224"/>
        <w:ind w:right="554"/>
      </w:pPr>
      <w:r>
        <w:rPr/>
        <w:t>where A is power loss weight,</w:t>
      </w:r>
      <w:r>
        <w:rPr>
          <w:spacing w:val="-2"/>
        </w:rPr>
        <w:t> </w:t>
      </w:r>
      <w:r>
        <w:rPr/>
        <w:t>B is voltage profil weight and C is emission reduction benefit weight.</w:t>
      </w:r>
    </w:p>
    <w:p>
      <w:pPr>
        <w:pStyle w:val="BodyText"/>
        <w:ind w:left="0"/>
      </w:pPr>
    </w:p>
    <w:p>
      <w:pPr>
        <w:pStyle w:val="BodyText"/>
        <w:spacing w:before="138"/>
        <w:ind w:left="0"/>
      </w:pPr>
      <w:r>
        <w:rPr/>
        <w:drawing>
          <wp:anchor distT="0" distB="0" distL="0" distR="0" allowOverlap="1" layoutInCell="1" locked="0" behindDoc="1" simplePos="0" relativeHeight="487590400">
            <wp:simplePos x="0" y="0"/>
            <wp:positionH relativeFrom="page">
              <wp:posOffset>4594923</wp:posOffset>
            </wp:positionH>
            <wp:positionV relativeFrom="paragraph">
              <wp:posOffset>249168</wp:posOffset>
            </wp:positionV>
            <wp:extent cx="2016916" cy="3771900"/>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11" cstate="print"/>
                    <a:stretch>
                      <a:fillRect/>
                    </a:stretch>
                  </pic:blipFill>
                  <pic:spPr>
                    <a:xfrm>
                      <a:off x="0" y="0"/>
                      <a:ext cx="2016916" cy="3771900"/>
                    </a:xfrm>
                    <a:prstGeom prst="rect">
                      <a:avLst/>
                    </a:prstGeom>
                  </pic:spPr>
                </pic:pic>
              </a:graphicData>
            </a:graphic>
          </wp:anchor>
        </w:drawing>
      </w:r>
    </w:p>
    <w:p>
      <w:pPr>
        <w:pStyle w:val="BodyText"/>
        <w:spacing w:before="7"/>
        <w:ind w:left="0"/>
      </w:pPr>
    </w:p>
    <w:p>
      <w:pPr>
        <w:spacing w:before="0"/>
        <w:ind w:left="905" w:right="0" w:firstLine="0"/>
        <w:jc w:val="left"/>
        <w:rPr>
          <w:sz w:val="20"/>
        </w:rPr>
      </w:pPr>
      <w:r>
        <w:rPr>
          <w:b/>
          <w:sz w:val="20"/>
        </w:rPr>
        <w:t>Figure</w:t>
      </w:r>
      <w:r>
        <w:rPr>
          <w:b/>
          <w:spacing w:val="-5"/>
          <w:sz w:val="20"/>
        </w:rPr>
        <w:t> </w:t>
      </w:r>
      <w:r>
        <w:rPr>
          <w:b/>
          <w:sz w:val="20"/>
        </w:rPr>
        <w:t>2.</w:t>
      </w:r>
      <w:r>
        <w:rPr>
          <w:b/>
          <w:spacing w:val="-3"/>
          <w:sz w:val="20"/>
        </w:rPr>
        <w:t> </w:t>
      </w:r>
      <w:r>
        <w:rPr>
          <w:sz w:val="20"/>
        </w:rPr>
        <w:t>Flowchart</w:t>
      </w:r>
      <w:r>
        <w:rPr>
          <w:spacing w:val="-6"/>
          <w:sz w:val="20"/>
        </w:rPr>
        <w:t> </w:t>
      </w:r>
      <w:r>
        <w:rPr>
          <w:sz w:val="20"/>
        </w:rPr>
        <w:t>of</w:t>
      </w:r>
      <w:r>
        <w:rPr>
          <w:spacing w:val="-3"/>
          <w:sz w:val="20"/>
        </w:rPr>
        <w:t> </w:t>
      </w:r>
      <w:r>
        <w:rPr>
          <w:sz w:val="20"/>
        </w:rPr>
        <w:t>the</w:t>
      </w:r>
      <w:r>
        <w:rPr>
          <w:spacing w:val="-5"/>
          <w:sz w:val="20"/>
        </w:rPr>
        <w:t> </w:t>
      </w:r>
      <w:r>
        <w:rPr>
          <w:sz w:val="20"/>
        </w:rPr>
        <w:t>proposed</w:t>
      </w:r>
      <w:r>
        <w:rPr>
          <w:spacing w:val="-1"/>
          <w:sz w:val="20"/>
        </w:rPr>
        <w:t> </w:t>
      </w:r>
      <w:r>
        <w:rPr>
          <w:spacing w:val="-2"/>
          <w:sz w:val="20"/>
        </w:rPr>
        <w:t>algorithm.</w:t>
      </w:r>
    </w:p>
    <w:p>
      <w:pPr>
        <w:pStyle w:val="BodyText"/>
        <w:spacing w:before="1"/>
        <w:ind w:left="0"/>
      </w:pPr>
    </w:p>
    <w:p>
      <w:pPr>
        <w:pStyle w:val="Heading1"/>
        <w:numPr>
          <w:ilvl w:val="2"/>
          <w:numId w:val="1"/>
        </w:numPr>
        <w:tabs>
          <w:tab w:pos="839" w:val="left" w:leader="none"/>
        </w:tabs>
        <w:spacing w:line="229" w:lineRule="exact" w:before="0" w:after="0"/>
        <w:ind w:left="839" w:right="0" w:hanging="501"/>
        <w:jc w:val="both"/>
      </w:pPr>
      <w:r>
        <w:rPr/>
        <w:t>Modeling</w:t>
      </w:r>
      <w:r>
        <w:rPr>
          <w:spacing w:val="-9"/>
        </w:rPr>
        <w:t> </w:t>
      </w:r>
      <w:r>
        <w:rPr/>
        <w:t>DG</w:t>
      </w:r>
      <w:r>
        <w:rPr>
          <w:spacing w:val="-9"/>
        </w:rPr>
        <w:t> </w:t>
      </w:r>
      <w:r>
        <w:rPr/>
        <w:t>Renewable</w:t>
      </w:r>
      <w:r>
        <w:rPr>
          <w:spacing w:val="-10"/>
        </w:rPr>
        <w:t> </w:t>
      </w:r>
      <w:r>
        <w:rPr>
          <w:spacing w:val="-2"/>
        </w:rPr>
        <w:t>Energi</w:t>
      </w:r>
    </w:p>
    <w:p>
      <w:pPr>
        <w:pStyle w:val="BodyText"/>
        <w:ind w:right="769" w:firstLine="566"/>
        <w:jc w:val="both"/>
      </w:pPr>
      <w:r>
        <w:rPr/>
        <w:t>In this research, the output power probability model is used to extract the coefficients. These coefficients are calculated using mathematical expectations. These coefficients are a key aspect of the probability characteristics of the distribution. Mathematical expectations are the weighted average of the</w:t>
      </w:r>
      <w:r>
        <w:rPr>
          <w:spacing w:val="-5"/>
        </w:rPr>
        <w:t> </w:t>
      </w:r>
      <w:r>
        <w:rPr/>
        <w:t>probabilities</w:t>
      </w:r>
      <w:r>
        <w:rPr>
          <w:spacing w:val="-4"/>
        </w:rPr>
        <w:t> </w:t>
      </w:r>
      <w:r>
        <w:rPr/>
        <w:t>of</w:t>
      </w:r>
      <w:r>
        <w:rPr>
          <w:spacing w:val="-7"/>
        </w:rPr>
        <w:t> </w:t>
      </w:r>
      <w:r>
        <w:rPr/>
        <w:t>all</w:t>
      </w:r>
      <w:r>
        <w:rPr>
          <w:spacing w:val="-5"/>
        </w:rPr>
        <w:t> </w:t>
      </w:r>
      <w:r>
        <w:rPr/>
        <w:t>possible</w:t>
      </w:r>
      <w:r>
        <w:rPr>
          <w:spacing w:val="-5"/>
        </w:rPr>
        <w:t> </w:t>
      </w:r>
      <w:r>
        <w:rPr/>
        <w:t>values.</w:t>
      </w:r>
      <w:r>
        <w:rPr>
          <w:spacing w:val="-7"/>
        </w:rPr>
        <w:t> </w:t>
      </w:r>
      <w:r>
        <w:rPr/>
        <w:t>The</w:t>
      </w:r>
      <w:r>
        <w:rPr>
          <w:spacing w:val="-7"/>
        </w:rPr>
        <w:t> </w:t>
      </w:r>
      <w:r>
        <w:rPr/>
        <w:t>procedure</w:t>
      </w:r>
      <w:r>
        <w:rPr>
          <w:spacing w:val="-7"/>
        </w:rPr>
        <w:t> </w:t>
      </w:r>
      <w:r>
        <w:rPr/>
        <w:t>for calculating</w:t>
      </w:r>
      <w:r>
        <w:rPr>
          <w:spacing w:val="-13"/>
        </w:rPr>
        <w:t> </w:t>
      </w:r>
      <w:r>
        <w:rPr/>
        <w:t>these</w:t>
      </w:r>
      <w:r>
        <w:rPr>
          <w:spacing w:val="-12"/>
        </w:rPr>
        <w:t> </w:t>
      </w:r>
      <w:r>
        <w:rPr/>
        <w:t>coefficients</w:t>
      </w:r>
      <w:r>
        <w:rPr>
          <w:spacing w:val="-13"/>
        </w:rPr>
        <w:t> </w:t>
      </w:r>
      <w:r>
        <w:rPr/>
        <w:t>can</w:t>
      </w:r>
      <w:r>
        <w:rPr>
          <w:spacing w:val="-12"/>
        </w:rPr>
        <w:t> </w:t>
      </w:r>
      <w:r>
        <w:rPr/>
        <w:t>be</w:t>
      </w:r>
      <w:r>
        <w:rPr>
          <w:spacing w:val="-13"/>
        </w:rPr>
        <w:t> </w:t>
      </w:r>
      <w:r>
        <w:rPr/>
        <w:t>done</w:t>
      </w:r>
      <w:r>
        <w:rPr>
          <w:spacing w:val="-12"/>
        </w:rPr>
        <w:t> </w:t>
      </w:r>
      <w:r>
        <w:rPr/>
        <w:t>in</w:t>
      </w:r>
      <w:r>
        <w:rPr>
          <w:spacing w:val="-13"/>
        </w:rPr>
        <w:t> </w:t>
      </w:r>
      <w:r>
        <w:rPr/>
        <w:t>the</w:t>
      </w:r>
      <w:r>
        <w:rPr>
          <w:spacing w:val="-12"/>
        </w:rPr>
        <w:t> </w:t>
      </w:r>
      <w:r>
        <w:rPr/>
        <w:t>following steps:</w:t>
      </w:r>
      <w:r>
        <w:rPr>
          <w:spacing w:val="-13"/>
        </w:rPr>
        <w:t> </w:t>
      </w:r>
      <w:r>
        <w:rPr/>
        <w:t>(1)</w:t>
      </w:r>
      <w:r>
        <w:rPr>
          <w:spacing w:val="-12"/>
        </w:rPr>
        <w:t> </w:t>
      </w:r>
      <w:r>
        <w:rPr/>
        <w:t>Collecting</w:t>
      </w:r>
      <w:r>
        <w:rPr>
          <w:spacing w:val="-13"/>
        </w:rPr>
        <w:t> </w:t>
      </w:r>
      <w:r>
        <w:rPr/>
        <w:t>the</w:t>
      </w:r>
      <w:r>
        <w:rPr>
          <w:spacing w:val="-12"/>
        </w:rPr>
        <w:t> </w:t>
      </w:r>
      <w:r>
        <w:rPr/>
        <w:t>required</w:t>
      </w:r>
      <w:r>
        <w:rPr>
          <w:spacing w:val="-13"/>
        </w:rPr>
        <w:t> </w:t>
      </w:r>
      <w:r>
        <w:rPr/>
        <w:t>measured</w:t>
      </w:r>
      <w:r>
        <w:rPr>
          <w:spacing w:val="-12"/>
        </w:rPr>
        <w:t> </w:t>
      </w:r>
      <w:r>
        <w:rPr/>
        <w:t>historical</w:t>
      </w:r>
      <w:r>
        <w:rPr>
          <w:spacing w:val="-13"/>
        </w:rPr>
        <w:t> </w:t>
      </w:r>
      <w:r>
        <w:rPr/>
        <w:t>data from a particular area such as wind speed, radiation intensity, and so on, (2) Fitting the known distribution function to the achieved data, (3) Obtaining the output power distribution function that matches the renewable DG characteristic data in the previous step, (4) Calculating the expected value, or capacity of the achieved output power distribution function. The computation</w:t>
      </w:r>
      <w:r>
        <w:rPr>
          <w:spacing w:val="-13"/>
        </w:rPr>
        <w:t> </w:t>
      </w:r>
      <w:r>
        <w:rPr/>
        <w:t>and</w:t>
      </w:r>
      <w:r>
        <w:rPr>
          <w:spacing w:val="-12"/>
        </w:rPr>
        <w:t> </w:t>
      </w:r>
      <w:r>
        <w:rPr/>
        <w:t>use</w:t>
      </w:r>
      <w:r>
        <w:rPr>
          <w:spacing w:val="-13"/>
        </w:rPr>
        <w:t> </w:t>
      </w:r>
      <w:r>
        <w:rPr/>
        <w:t>of</w:t>
      </w:r>
      <w:r>
        <w:rPr>
          <w:spacing w:val="-12"/>
        </w:rPr>
        <w:t> </w:t>
      </w:r>
      <w:r>
        <w:rPr/>
        <w:t>these</w:t>
      </w:r>
      <w:r>
        <w:rPr>
          <w:spacing w:val="-13"/>
        </w:rPr>
        <w:t> </w:t>
      </w:r>
      <w:r>
        <w:rPr/>
        <w:t>coefficients</w:t>
      </w:r>
      <w:r>
        <w:rPr>
          <w:spacing w:val="-12"/>
        </w:rPr>
        <w:t> </w:t>
      </w:r>
      <w:r>
        <w:rPr/>
        <w:t>enable</w:t>
      </w:r>
      <w:r>
        <w:rPr>
          <w:spacing w:val="-13"/>
        </w:rPr>
        <w:t> </w:t>
      </w:r>
      <w:r>
        <w:rPr/>
        <w:t>planning to</w:t>
      </w:r>
      <w:r>
        <w:rPr>
          <w:spacing w:val="70"/>
        </w:rPr>
        <w:t> </w:t>
      </w:r>
      <w:r>
        <w:rPr/>
        <w:t>use</w:t>
      </w:r>
      <w:r>
        <w:rPr>
          <w:spacing w:val="70"/>
        </w:rPr>
        <w:t> </w:t>
      </w:r>
      <w:r>
        <w:rPr/>
        <w:t>the</w:t>
      </w:r>
      <w:r>
        <w:rPr>
          <w:spacing w:val="68"/>
        </w:rPr>
        <w:t> </w:t>
      </w:r>
      <w:r>
        <w:rPr/>
        <w:t>same</w:t>
      </w:r>
      <w:r>
        <w:rPr>
          <w:spacing w:val="68"/>
        </w:rPr>
        <w:t> </w:t>
      </w:r>
      <w:r>
        <w:rPr/>
        <w:t>renewable</w:t>
      </w:r>
      <w:r>
        <w:rPr>
          <w:spacing w:val="68"/>
        </w:rPr>
        <w:t> </w:t>
      </w:r>
      <w:r>
        <w:rPr/>
        <w:t>energy</w:t>
      </w:r>
      <w:r>
        <w:rPr>
          <w:spacing w:val="71"/>
        </w:rPr>
        <w:t> </w:t>
      </w:r>
      <w:r>
        <w:rPr/>
        <w:t>sources</w:t>
      </w:r>
      <w:r>
        <w:rPr>
          <w:spacing w:val="69"/>
        </w:rPr>
        <w:t> </w:t>
      </w:r>
      <w:r>
        <w:rPr/>
        <w:t>as</w:t>
      </w:r>
      <w:r>
        <w:rPr>
          <w:spacing w:val="67"/>
        </w:rPr>
        <w:t> </w:t>
      </w:r>
      <w:r>
        <w:rPr>
          <w:spacing w:val="-4"/>
        </w:rPr>
        <w:t>non-</w:t>
      </w:r>
    </w:p>
    <w:p>
      <w:pPr>
        <w:pStyle w:val="BodyText"/>
        <w:spacing w:after="0"/>
        <w:jc w:val="both"/>
        <w:sectPr>
          <w:type w:val="continuous"/>
          <w:pgSz w:w="12240" w:h="15840"/>
          <w:pgMar w:header="851" w:footer="1027" w:top="640" w:bottom="1180" w:left="1080" w:right="360"/>
          <w:cols w:num="2" w:equalWidth="0">
            <w:col w:w="4941" w:space="184"/>
            <w:col w:w="5675"/>
          </w:cols>
        </w:sectPr>
      </w:pPr>
    </w:p>
    <w:p>
      <w:pPr>
        <w:pStyle w:val="BodyText"/>
        <w:spacing w:before="219"/>
        <w:ind w:left="0"/>
      </w:pPr>
    </w:p>
    <w:p>
      <w:pPr>
        <w:pStyle w:val="BodyText"/>
        <w:spacing w:after="0"/>
        <w:sectPr>
          <w:pgSz w:w="12240" w:h="15840"/>
          <w:pgMar w:header="851" w:footer="1027" w:top="1160" w:bottom="1220" w:left="1080" w:right="360"/>
        </w:sectPr>
      </w:pPr>
    </w:p>
    <w:p>
      <w:pPr>
        <w:pStyle w:val="BodyText"/>
        <w:spacing w:before="91"/>
        <w:ind w:right="43"/>
        <w:jc w:val="both"/>
      </w:pPr>
      <w:r>
        <w:rPr/>
        <w:t>renewable energy sources in power system planning (Taha et al., 2022).</w:t>
      </w:r>
    </w:p>
    <w:p>
      <w:pPr>
        <w:pStyle w:val="Heading1"/>
        <w:numPr>
          <w:ilvl w:val="2"/>
          <w:numId w:val="2"/>
        </w:numPr>
        <w:tabs>
          <w:tab w:pos="787" w:val="left" w:leader="none"/>
        </w:tabs>
        <w:spacing w:line="228" w:lineRule="exact" w:before="0" w:after="0"/>
        <w:ind w:left="787" w:right="0" w:hanging="449"/>
        <w:jc w:val="both"/>
      </w:pPr>
      <w:r>
        <w:rPr/>
        <w:t>Power</w:t>
      </w:r>
      <w:r>
        <w:rPr>
          <w:spacing w:val="-5"/>
        </w:rPr>
        <w:t> </w:t>
      </w:r>
      <w:r>
        <w:rPr/>
        <w:t>Flow</w:t>
      </w:r>
      <w:r>
        <w:rPr>
          <w:spacing w:val="-4"/>
        </w:rPr>
        <w:t> </w:t>
      </w:r>
      <w:r>
        <w:rPr>
          <w:spacing w:val="-2"/>
        </w:rPr>
        <w:t>Study</w:t>
      </w:r>
    </w:p>
    <w:p>
      <w:pPr>
        <w:pStyle w:val="BodyText"/>
        <w:ind w:right="38" w:firstLine="566"/>
        <w:jc w:val="both"/>
      </w:pPr>
      <w:r>
        <w:rPr/>
        <w:t>Before determining the location and size of DG, the first step that needs to be taken is to determine the power flow formula in the system. This step is very important in gaining a deep understanding of the distribution of voltage, current, and power losses throughout the electrical system. By knowing these </w:t>
      </w:r>
      <w:r>
        <w:rPr>
          <w:spacing w:val="-2"/>
        </w:rPr>
        <w:t>values</w:t>
      </w:r>
      <w:r>
        <w:rPr>
          <w:spacing w:val="-5"/>
        </w:rPr>
        <w:t> </w:t>
      </w:r>
      <w:r>
        <w:rPr>
          <w:spacing w:val="-2"/>
        </w:rPr>
        <w:t>accurately,</w:t>
      </w:r>
      <w:r>
        <w:rPr>
          <w:spacing w:val="-5"/>
        </w:rPr>
        <w:t> </w:t>
      </w:r>
      <w:r>
        <w:rPr>
          <w:spacing w:val="-2"/>
        </w:rPr>
        <w:t>we</w:t>
      </w:r>
      <w:r>
        <w:rPr>
          <w:spacing w:val="-5"/>
        </w:rPr>
        <w:t> </w:t>
      </w:r>
      <w:r>
        <w:rPr>
          <w:spacing w:val="-2"/>
        </w:rPr>
        <w:t>can</w:t>
      </w:r>
      <w:r>
        <w:rPr>
          <w:spacing w:val="-4"/>
        </w:rPr>
        <w:t> </w:t>
      </w:r>
      <w:r>
        <w:rPr>
          <w:spacing w:val="-2"/>
        </w:rPr>
        <w:t>plan</w:t>
      </w:r>
      <w:r>
        <w:rPr>
          <w:spacing w:val="-6"/>
        </w:rPr>
        <w:t> </w:t>
      </w:r>
      <w:r>
        <w:rPr>
          <w:spacing w:val="-2"/>
        </w:rPr>
        <w:t>the</w:t>
      </w:r>
      <w:r>
        <w:rPr>
          <w:spacing w:val="-5"/>
        </w:rPr>
        <w:t> </w:t>
      </w:r>
      <w:r>
        <w:rPr>
          <w:spacing w:val="-2"/>
        </w:rPr>
        <w:t>placement</w:t>
      </w:r>
      <w:r>
        <w:rPr>
          <w:spacing w:val="-5"/>
        </w:rPr>
        <w:t> </w:t>
      </w:r>
      <w:r>
        <w:rPr>
          <w:spacing w:val="-2"/>
        </w:rPr>
        <w:t>and</w:t>
      </w:r>
      <w:r>
        <w:rPr>
          <w:spacing w:val="-4"/>
        </w:rPr>
        <w:t> </w:t>
      </w:r>
      <w:r>
        <w:rPr>
          <w:spacing w:val="-2"/>
        </w:rPr>
        <w:t>capacity </w:t>
      </w:r>
      <w:r>
        <w:rPr/>
        <w:t>of DG more effectively and efficiently. The power flow equation</w:t>
      </w:r>
      <w:r>
        <w:rPr>
          <w:spacing w:val="31"/>
        </w:rPr>
        <w:t> </w:t>
      </w:r>
      <w:r>
        <w:rPr/>
        <w:t>will</w:t>
      </w:r>
      <w:r>
        <w:rPr>
          <w:spacing w:val="30"/>
        </w:rPr>
        <w:t> </w:t>
      </w:r>
      <w:r>
        <w:rPr/>
        <w:t>provide</w:t>
      </w:r>
      <w:r>
        <w:rPr>
          <w:spacing w:val="32"/>
        </w:rPr>
        <w:t> </w:t>
      </w:r>
      <w:r>
        <w:rPr/>
        <w:t>a</w:t>
      </w:r>
      <w:r>
        <w:rPr>
          <w:spacing w:val="31"/>
        </w:rPr>
        <w:t> </w:t>
      </w:r>
      <w:r>
        <w:rPr/>
        <w:t>clear</w:t>
      </w:r>
      <w:r>
        <w:rPr>
          <w:spacing w:val="30"/>
        </w:rPr>
        <w:t> </w:t>
      </w:r>
      <w:r>
        <w:rPr/>
        <w:t>picture</w:t>
      </w:r>
      <w:r>
        <w:rPr>
          <w:spacing w:val="31"/>
        </w:rPr>
        <w:t> </w:t>
      </w:r>
      <w:r>
        <w:rPr/>
        <w:t>of</w:t>
      </w:r>
      <w:r>
        <w:rPr>
          <w:spacing w:val="32"/>
        </w:rPr>
        <w:t> </w:t>
      </w:r>
      <w:r>
        <w:rPr/>
        <w:t>how</w:t>
      </w:r>
      <w:r>
        <w:rPr>
          <w:spacing w:val="31"/>
        </w:rPr>
        <w:t> </w:t>
      </w:r>
      <w:r>
        <w:rPr>
          <w:spacing w:val="-2"/>
        </w:rPr>
        <w:t>electrical</w:t>
      </w:r>
    </w:p>
    <w:p>
      <w:pPr>
        <w:pStyle w:val="BodyText"/>
        <w:spacing w:before="91"/>
        <w:ind w:right="769"/>
        <w:jc w:val="both"/>
      </w:pPr>
      <w:r>
        <w:rPr/>
        <w:br w:type="column"/>
      </w:r>
      <w:r>
        <w:rPr/>
        <w:t>universe. Using this inflation rate, the fitness value of each</w:t>
      </w:r>
      <w:r>
        <w:rPr>
          <w:spacing w:val="-8"/>
        </w:rPr>
        <w:t> </w:t>
      </w:r>
      <w:r>
        <w:rPr/>
        <w:t>universe</w:t>
      </w:r>
      <w:r>
        <w:rPr>
          <w:spacing w:val="-9"/>
        </w:rPr>
        <w:t> </w:t>
      </w:r>
      <w:r>
        <w:rPr/>
        <w:t>can</w:t>
      </w:r>
      <w:r>
        <w:rPr>
          <w:spacing w:val="-11"/>
        </w:rPr>
        <w:t> </w:t>
      </w:r>
      <w:r>
        <w:rPr/>
        <w:t>be</w:t>
      </w:r>
      <w:r>
        <w:rPr>
          <w:spacing w:val="-9"/>
        </w:rPr>
        <w:t> </w:t>
      </w:r>
      <w:r>
        <w:rPr/>
        <w:t>calculated.</w:t>
      </w:r>
      <w:r>
        <w:rPr>
          <w:spacing w:val="-9"/>
        </w:rPr>
        <w:t> </w:t>
      </w:r>
      <w:r>
        <w:rPr/>
        <w:t>This</w:t>
      </w:r>
      <w:r>
        <w:rPr>
          <w:spacing w:val="-11"/>
        </w:rPr>
        <w:t> </w:t>
      </w:r>
      <w:r>
        <w:rPr/>
        <w:t>fitness</w:t>
      </w:r>
      <w:r>
        <w:rPr>
          <w:spacing w:val="-11"/>
        </w:rPr>
        <w:t> </w:t>
      </w:r>
      <w:r>
        <w:rPr/>
        <w:t>value</w:t>
      </w:r>
      <w:r>
        <w:rPr>
          <w:spacing w:val="-9"/>
        </w:rPr>
        <w:t> </w:t>
      </w:r>
      <w:r>
        <w:rPr/>
        <w:t>is</w:t>
      </w:r>
      <w:r>
        <w:rPr>
          <w:spacing w:val="-11"/>
        </w:rPr>
        <w:t> </w:t>
      </w:r>
      <w:r>
        <w:rPr/>
        <w:t>then used to assess how well the solution represented by the universe</w:t>
      </w:r>
      <w:r>
        <w:rPr>
          <w:spacing w:val="-7"/>
        </w:rPr>
        <w:t> </w:t>
      </w:r>
      <w:r>
        <w:rPr/>
        <w:t>is</w:t>
      </w:r>
      <w:r>
        <w:rPr>
          <w:spacing w:val="-8"/>
        </w:rPr>
        <w:t> </w:t>
      </w:r>
      <w:r>
        <w:rPr/>
        <w:t>in</w:t>
      </w:r>
      <w:r>
        <w:rPr>
          <w:spacing w:val="-7"/>
        </w:rPr>
        <w:t> </w:t>
      </w:r>
      <w:r>
        <w:rPr/>
        <w:t>solving</w:t>
      </w:r>
      <w:r>
        <w:rPr>
          <w:spacing w:val="-6"/>
        </w:rPr>
        <w:t> </w:t>
      </w:r>
      <w:r>
        <w:rPr/>
        <w:t>the</w:t>
      </w:r>
      <w:r>
        <w:rPr>
          <w:spacing w:val="-9"/>
        </w:rPr>
        <w:t> </w:t>
      </w:r>
      <w:r>
        <w:rPr/>
        <w:t>given</w:t>
      </w:r>
      <w:r>
        <w:rPr>
          <w:spacing w:val="-6"/>
        </w:rPr>
        <w:t> </w:t>
      </w:r>
      <w:r>
        <w:rPr/>
        <w:t>problem.</w:t>
      </w:r>
      <w:r>
        <w:rPr>
          <w:spacing w:val="-7"/>
        </w:rPr>
        <w:t> </w:t>
      </w:r>
      <w:r>
        <w:rPr/>
        <w:t>A</w:t>
      </w:r>
      <w:r>
        <w:rPr>
          <w:spacing w:val="-9"/>
        </w:rPr>
        <w:t> </w:t>
      </w:r>
      <w:r>
        <w:rPr/>
        <w:t>universe</w:t>
      </w:r>
      <w:r>
        <w:rPr>
          <w:spacing w:val="-7"/>
        </w:rPr>
        <w:t> </w:t>
      </w:r>
      <w:r>
        <w:rPr/>
        <w:t>with a higher fitness value indicates a better solution, while a universe with a lower fitness value indicates a less optimal solution. Thus, the inflation rate plays a crucial role in the evaluation and selection process of solutions in the MVO algorithm. The positions of the universes have</w:t>
      </w:r>
      <w:r>
        <w:rPr>
          <w:spacing w:val="-6"/>
        </w:rPr>
        <w:t> </w:t>
      </w:r>
      <w:r>
        <w:rPr/>
        <w:t>been</w:t>
      </w:r>
      <w:r>
        <w:rPr>
          <w:spacing w:val="-6"/>
        </w:rPr>
        <w:t> </w:t>
      </w:r>
      <w:r>
        <w:rPr/>
        <w:t>updated</w:t>
      </w:r>
      <w:r>
        <w:rPr>
          <w:spacing w:val="-4"/>
        </w:rPr>
        <w:t> </w:t>
      </w:r>
      <w:r>
        <w:rPr/>
        <w:t>using</w:t>
      </w:r>
      <w:r>
        <w:rPr>
          <w:spacing w:val="-4"/>
        </w:rPr>
        <w:t> </w:t>
      </w:r>
      <w:r>
        <w:rPr/>
        <w:t>wormhole</w:t>
      </w:r>
      <w:r>
        <w:rPr>
          <w:spacing w:val="-5"/>
        </w:rPr>
        <w:t> </w:t>
      </w:r>
      <w:r>
        <w:rPr/>
        <w:t>existence</w:t>
      </w:r>
      <w:r>
        <w:rPr>
          <w:spacing w:val="-4"/>
        </w:rPr>
        <w:t> </w:t>
      </w:r>
      <w:r>
        <w:rPr/>
        <w:t>probability (WEP) as in Equation (2) and travelling distance rate (TDR) as in Equation (3).</w:t>
      </w:r>
    </w:p>
    <w:p>
      <w:pPr>
        <w:pStyle w:val="BodyText"/>
        <w:spacing w:after="0"/>
        <w:jc w:val="both"/>
        <w:sectPr>
          <w:type w:val="continuous"/>
          <w:pgSz w:w="12240" w:h="15840"/>
          <w:pgMar w:header="851" w:footer="1027" w:top="640" w:bottom="1180" w:left="1080" w:right="360"/>
          <w:cols w:num="2" w:equalWidth="0">
            <w:col w:w="4943" w:space="181"/>
            <w:col w:w="5676"/>
          </w:cols>
        </w:sectPr>
      </w:pPr>
    </w:p>
    <w:p>
      <w:pPr>
        <w:pStyle w:val="BodyText"/>
      </w:pPr>
      <w:r>
        <w:rPr/>
        <w:t>energy flows through the network, as well as the points where</w:t>
      </w:r>
      <w:r>
        <w:rPr>
          <w:spacing w:val="-9"/>
        </w:rPr>
        <w:t> </w:t>
      </w:r>
      <w:r>
        <w:rPr/>
        <w:t>significant</w:t>
      </w:r>
      <w:r>
        <w:rPr>
          <w:spacing w:val="-11"/>
        </w:rPr>
        <w:t> </w:t>
      </w:r>
      <w:r>
        <w:rPr/>
        <w:t>power</w:t>
      </w:r>
      <w:r>
        <w:rPr>
          <w:spacing w:val="-8"/>
        </w:rPr>
        <w:t> </w:t>
      </w:r>
      <w:r>
        <w:rPr/>
        <w:t>losses</w:t>
      </w:r>
      <w:r>
        <w:rPr>
          <w:spacing w:val="-9"/>
        </w:rPr>
        <w:t> </w:t>
      </w:r>
      <w:r>
        <w:rPr/>
        <w:t>occur.</w:t>
      </w:r>
      <w:r>
        <w:rPr>
          <w:spacing w:val="-9"/>
        </w:rPr>
        <w:t> </w:t>
      </w:r>
      <w:r>
        <w:rPr/>
        <w:t>This</w:t>
      </w:r>
      <w:r>
        <w:rPr>
          <w:spacing w:val="-9"/>
        </w:rPr>
        <w:t> </w:t>
      </w:r>
      <w:r>
        <w:rPr/>
        <w:t>information</w:t>
      </w:r>
      <w:r>
        <w:rPr>
          <w:spacing w:val="-11"/>
        </w:rPr>
        <w:t> </w:t>
      </w:r>
      <w:r>
        <w:rPr>
          <w:spacing w:val="-5"/>
        </w:rPr>
        <w:t>is</w:t>
      </w:r>
    </w:p>
    <w:p>
      <w:pPr>
        <w:spacing w:before="60"/>
        <w:ind w:left="338" w:right="0" w:firstLine="0"/>
        <w:jc w:val="left"/>
        <w:rPr>
          <w:rFonts w:ascii="Cambria Math" w:eastAsia="Cambria Math"/>
          <w:position w:val="-3"/>
          <w:sz w:val="14"/>
        </w:rPr>
      </w:pPr>
      <w:r>
        <w:rPr/>
        <w:br w:type="column"/>
      </w:r>
      <w:r>
        <w:rPr>
          <w:rFonts w:ascii="Cambria Math" w:eastAsia="Cambria Math"/>
          <w:sz w:val="20"/>
        </w:rPr>
        <w:t>𝑊𝐸𝑃</w:t>
      </w:r>
      <w:r>
        <w:rPr>
          <w:rFonts w:ascii="Cambria Math" w:eastAsia="Cambria Math"/>
          <w:spacing w:val="13"/>
          <w:sz w:val="20"/>
        </w:rPr>
        <w:t> </w:t>
      </w:r>
      <w:r>
        <w:rPr>
          <w:rFonts w:ascii="Cambria Math" w:eastAsia="Cambria Math"/>
          <w:sz w:val="20"/>
        </w:rPr>
        <w:t>=</w:t>
      </w:r>
      <w:r>
        <w:rPr>
          <w:rFonts w:ascii="Cambria Math" w:eastAsia="Cambria Math"/>
          <w:spacing w:val="8"/>
          <w:sz w:val="20"/>
        </w:rPr>
        <w:t> </w:t>
      </w:r>
      <w:r>
        <w:rPr>
          <w:rFonts w:ascii="Cambria Math" w:eastAsia="Cambria Math"/>
          <w:sz w:val="20"/>
        </w:rPr>
        <w:t>𝑚𝑖𝑛</w:t>
      </w:r>
      <w:r>
        <w:rPr>
          <w:rFonts w:ascii="Cambria Math" w:eastAsia="Cambria Math"/>
          <w:spacing w:val="2"/>
          <w:sz w:val="20"/>
        </w:rPr>
        <w:t> </w:t>
      </w:r>
      <w:r>
        <w:rPr>
          <w:rFonts w:ascii="Cambria Math" w:eastAsia="Cambria Math"/>
          <w:sz w:val="20"/>
        </w:rPr>
        <w:t>+</w:t>
      </w:r>
      <w:r>
        <w:rPr>
          <w:rFonts w:ascii="Cambria Math" w:eastAsia="Cambria Math"/>
          <w:spacing w:val="-1"/>
          <w:sz w:val="20"/>
        </w:rPr>
        <w:t> </w:t>
      </w:r>
      <w:r>
        <w:rPr>
          <w:rFonts w:ascii="Cambria Math" w:eastAsia="Cambria Math"/>
          <w:spacing w:val="-5"/>
          <w:sz w:val="20"/>
        </w:rPr>
        <w:t>𝑙</w:t>
      </w:r>
      <w:r>
        <w:rPr>
          <w:rFonts w:ascii="Cambria Math" w:eastAsia="Cambria Math"/>
          <w:spacing w:val="-5"/>
          <w:position w:val="-3"/>
          <w:sz w:val="14"/>
        </w:rPr>
        <w:t>𝑥</w:t>
      </w:r>
    </w:p>
    <w:p>
      <w:pPr>
        <w:tabs>
          <w:tab w:pos="2331" w:val="left" w:leader="none"/>
        </w:tabs>
        <w:spacing w:line="165" w:lineRule="auto" w:before="20"/>
        <w:ind w:left="4" w:right="0" w:firstLine="0"/>
        <w:jc w:val="left"/>
        <w:rPr>
          <w:rFonts w:ascii="Cambria Math" w:hAnsi="Cambria Math" w:eastAsia="Cambria Math"/>
          <w:position w:val="-11"/>
          <w:sz w:val="20"/>
        </w:rPr>
      </w:pPr>
      <w:r>
        <w:rPr/>
        <w:br w:type="column"/>
      </w:r>
      <w:r>
        <w:rPr>
          <w:rFonts w:ascii="Cambria Math" w:hAnsi="Cambria Math" w:eastAsia="Cambria Math"/>
          <w:spacing w:val="-2"/>
          <w:w w:val="105"/>
          <w:position w:val="-11"/>
          <w:sz w:val="20"/>
        </w:rPr>
        <w:t>(</w:t>
      </w:r>
      <w:r>
        <w:rPr>
          <w:rFonts w:ascii="Cambria Math" w:hAnsi="Cambria Math" w:eastAsia="Cambria Math"/>
          <w:spacing w:val="-2"/>
          <w:w w:val="105"/>
          <w:sz w:val="14"/>
        </w:rPr>
        <w:t>𝑚𝑎𝑥−𝑚𝑖𝑛</w:t>
      </w:r>
      <w:r>
        <w:rPr>
          <w:rFonts w:ascii="Cambria Math" w:hAnsi="Cambria Math" w:eastAsia="Cambria Math"/>
          <w:spacing w:val="-2"/>
          <w:w w:val="105"/>
          <w:position w:val="-11"/>
          <w:sz w:val="20"/>
        </w:rPr>
        <w:t>)</w:t>
      </w:r>
      <w:r>
        <w:rPr>
          <w:rFonts w:ascii="Cambria Math" w:hAnsi="Cambria Math" w:eastAsia="Cambria Math"/>
          <w:position w:val="-11"/>
          <w:sz w:val="20"/>
        </w:rPr>
        <w:tab/>
      </w:r>
      <w:r>
        <w:rPr>
          <w:rFonts w:ascii="Cambria Math" w:hAnsi="Cambria Math" w:eastAsia="Cambria Math"/>
          <w:spacing w:val="-5"/>
          <w:w w:val="105"/>
          <w:position w:val="-11"/>
          <w:sz w:val="20"/>
        </w:rPr>
        <w:t>(2)</w:t>
      </w:r>
    </w:p>
    <w:p>
      <w:pPr>
        <w:spacing w:line="134" w:lineRule="exact" w:before="0"/>
        <w:ind w:left="403" w:right="0" w:firstLine="0"/>
        <w:jc w:val="left"/>
        <w:rPr>
          <w:rFonts w:ascii="Cambria Math" w:eastAsia="Cambria Math"/>
          <w:sz w:val="14"/>
        </w:rPr>
      </w:pPr>
      <w:r>
        <w:rPr>
          <w:rFonts w:ascii="Cambria Math" w:eastAsia="Cambria Math"/>
          <w:sz w:val="14"/>
        </w:rPr>
        <mc:AlternateContent>
          <mc:Choice Requires="wps">
            <w:drawing>
              <wp:anchor distT="0" distB="0" distL="0" distR="0" allowOverlap="1" layoutInCell="1" locked="0" behindDoc="1" simplePos="0" relativeHeight="486930944">
                <wp:simplePos x="0" y="0"/>
                <wp:positionH relativeFrom="page">
                  <wp:posOffset>5429377</wp:posOffset>
                </wp:positionH>
                <wp:positionV relativeFrom="paragraph">
                  <wp:posOffset>-37721</wp:posOffset>
                </wp:positionV>
                <wp:extent cx="431800" cy="762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31800" cy="7620"/>
                        </a:xfrm>
                        <a:custGeom>
                          <a:avLst/>
                          <a:gdLst/>
                          <a:ahLst/>
                          <a:cxnLst/>
                          <a:rect l="l" t="t" r="r" b="b"/>
                          <a:pathLst>
                            <a:path w="431800" h="7620">
                              <a:moveTo>
                                <a:pt x="431291" y="0"/>
                              </a:moveTo>
                              <a:lnTo>
                                <a:pt x="0" y="0"/>
                              </a:lnTo>
                              <a:lnTo>
                                <a:pt x="0" y="7619"/>
                              </a:lnTo>
                              <a:lnTo>
                                <a:pt x="431291" y="7619"/>
                              </a:lnTo>
                              <a:lnTo>
                                <a:pt x="4312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7.51001pt;margin-top:-2.970224pt;width:33.96pt;height:.59999pt;mso-position-horizontal-relative:page;mso-position-vertical-relative:paragraph;z-index:-16385536" id="docshape49" filled="true" fillcolor="#000000" stroked="false">
                <v:fill type="solid"/>
                <w10:wrap type="none"/>
              </v:rect>
            </w:pict>
          </mc:Fallback>
        </mc:AlternateContent>
      </w:r>
      <w:r>
        <w:rPr>
          <w:rFonts w:ascii="Cambria Math" w:eastAsia="Cambria Math"/>
          <w:spacing w:val="-10"/>
          <w:sz w:val="14"/>
        </w:rPr>
        <w:t>𝐿</w:t>
      </w:r>
    </w:p>
    <w:p>
      <w:pPr>
        <w:spacing w:after="0" w:line="134" w:lineRule="exact"/>
        <w:jc w:val="left"/>
        <w:rPr>
          <w:rFonts w:ascii="Cambria Math" w:eastAsia="Cambria Math"/>
          <w:sz w:val="14"/>
        </w:rPr>
        <w:sectPr>
          <w:type w:val="continuous"/>
          <w:pgSz w:w="12240" w:h="15840"/>
          <w:pgMar w:header="851" w:footer="1027" w:top="640" w:bottom="1180" w:left="1080" w:right="360"/>
          <w:cols w:num="3" w:equalWidth="0">
            <w:col w:w="4941" w:space="611"/>
            <w:col w:w="1775" w:space="40"/>
            <w:col w:w="3433"/>
          </w:cols>
        </w:sectPr>
      </w:pPr>
    </w:p>
    <w:p>
      <w:pPr>
        <w:pStyle w:val="BodyText"/>
      </w:pPr>
      <w:r>
        <w:rPr/>
        <w:t>a</w:t>
      </w:r>
      <w:r>
        <w:rPr>
          <w:spacing w:val="80"/>
        </w:rPr>
        <w:t> </w:t>
      </w:r>
      <w:r>
        <w:rPr/>
        <w:t>crucial</w:t>
      </w:r>
      <w:r>
        <w:rPr>
          <w:spacing w:val="80"/>
        </w:rPr>
        <w:t> </w:t>
      </w:r>
      <w:r>
        <w:rPr/>
        <w:t>basis</w:t>
      </w:r>
      <w:r>
        <w:rPr>
          <w:spacing w:val="80"/>
        </w:rPr>
        <w:t> </w:t>
      </w:r>
      <w:r>
        <w:rPr/>
        <w:t>in</w:t>
      </w:r>
      <w:r>
        <w:rPr>
          <w:spacing w:val="80"/>
        </w:rPr>
        <w:t> </w:t>
      </w:r>
      <w:r>
        <w:rPr/>
        <w:t>the</w:t>
      </w:r>
      <w:r>
        <w:rPr>
          <w:spacing w:val="80"/>
        </w:rPr>
        <w:t> </w:t>
      </w:r>
      <w:r>
        <w:rPr/>
        <w:t>planning</w:t>
      </w:r>
      <w:r>
        <w:rPr>
          <w:spacing w:val="80"/>
        </w:rPr>
        <w:t> </w:t>
      </w:r>
      <w:r>
        <w:rPr/>
        <w:t>process,</w:t>
      </w:r>
      <w:r>
        <w:rPr>
          <w:spacing w:val="80"/>
        </w:rPr>
        <w:t> </w:t>
      </w:r>
      <w:r>
        <w:rPr/>
        <w:t>because</w:t>
      </w:r>
      <w:r>
        <w:rPr>
          <w:spacing w:val="40"/>
        </w:rPr>
        <w:t> </w:t>
      </w:r>
      <w:r>
        <w:rPr/>
        <w:t>determining</w:t>
      </w:r>
      <w:r>
        <w:rPr>
          <w:spacing w:val="5"/>
        </w:rPr>
        <w:t> </w:t>
      </w:r>
      <w:r>
        <w:rPr/>
        <w:t>the</w:t>
      </w:r>
      <w:r>
        <w:rPr>
          <w:spacing w:val="6"/>
        </w:rPr>
        <w:t> </w:t>
      </w:r>
      <w:r>
        <w:rPr/>
        <w:t>optimal</w:t>
      </w:r>
      <w:r>
        <w:rPr>
          <w:spacing w:val="7"/>
        </w:rPr>
        <w:t> </w:t>
      </w:r>
      <w:r>
        <w:rPr/>
        <w:t>size</w:t>
      </w:r>
      <w:r>
        <w:rPr>
          <w:spacing w:val="6"/>
        </w:rPr>
        <w:t> </w:t>
      </w:r>
      <w:r>
        <w:rPr/>
        <w:t>and</w:t>
      </w:r>
      <w:r>
        <w:rPr>
          <w:spacing w:val="8"/>
        </w:rPr>
        <w:t> </w:t>
      </w:r>
      <w:r>
        <w:rPr/>
        <w:t>location</w:t>
      </w:r>
      <w:r>
        <w:rPr>
          <w:spacing w:val="8"/>
        </w:rPr>
        <w:t> </w:t>
      </w:r>
      <w:r>
        <w:rPr/>
        <w:t>of</w:t>
      </w:r>
      <w:r>
        <w:rPr>
          <w:spacing w:val="13"/>
        </w:rPr>
        <w:t> </w:t>
      </w:r>
      <w:r>
        <w:rPr>
          <w:spacing w:val="-2"/>
        </w:rPr>
        <w:t>Distributed</w:t>
      </w:r>
    </w:p>
    <w:p>
      <w:pPr>
        <w:spacing w:line="189" w:lineRule="exact" w:before="236"/>
        <w:ind w:left="338" w:right="0" w:firstLine="0"/>
        <w:jc w:val="left"/>
        <w:rPr>
          <w:rFonts w:ascii="Cambria Math" w:hAnsi="Cambria Math" w:eastAsia="Cambria Math"/>
          <w:sz w:val="24"/>
        </w:rPr>
      </w:pPr>
      <w:r>
        <w:rPr/>
        <w:br w:type="column"/>
      </w:r>
      <w:r>
        <w:rPr>
          <w:rFonts w:ascii="Cambria Math" w:hAnsi="Cambria Math" w:eastAsia="Cambria Math"/>
          <w:sz w:val="24"/>
        </w:rPr>
        <w:t>𝑇𝐷𝑅</w:t>
      </w:r>
      <w:r>
        <w:rPr>
          <w:rFonts w:ascii="Cambria Math" w:hAnsi="Cambria Math" w:eastAsia="Cambria Math"/>
          <w:spacing w:val="20"/>
          <w:sz w:val="24"/>
        </w:rPr>
        <w:t> </w:t>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z w:val="24"/>
        </w:rPr>
        <w:t>1</w:t>
      </w:r>
      <w:r>
        <w:rPr>
          <w:rFonts w:ascii="Cambria Math" w:hAnsi="Cambria Math" w:eastAsia="Cambria Math"/>
          <w:spacing w:val="1"/>
          <w:sz w:val="24"/>
        </w:rPr>
        <w:t> </w:t>
      </w:r>
      <w:r>
        <w:rPr>
          <w:rFonts w:ascii="Cambria Math" w:hAnsi="Cambria Math" w:eastAsia="Cambria Math"/>
          <w:sz w:val="24"/>
        </w:rPr>
        <w:t>− </w:t>
      </w:r>
      <w:r>
        <w:rPr>
          <w:rFonts w:ascii="Cambria Math" w:hAnsi="Cambria Math" w:eastAsia="Cambria Math"/>
          <w:spacing w:val="-10"/>
          <w:sz w:val="24"/>
        </w:rPr>
        <w:t>(</w:t>
      </w:r>
    </w:p>
    <w:p>
      <w:pPr>
        <w:spacing w:before="127"/>
        <w:ind w:left="0" w:right="0" w:firstLine="0"/>
        <w:jc w:val="left"/>
        <w:rPr>
          <w:rFonts w:ascii="Cambria Math" w:eastAsia="Cambria Math"/>
          <w:sz w:val="14"/>
        </w:rPr>
      </w:pPr>
      <w:r>
        <w:rPr/>
        <w:br w:type="column"/>
      </w:r>
      <w:r>
        <w:rPr>
          <w:rFonts w:ascii="Cambria Math" w:eastAsia="Cambria Math"/>
          <w:spacing w:val="-4"/>
          <w:w w:val="110"/>
          <w:position w:val="-5"/>
          <w:sz w:val="17"/>
        </w:rPr>
        <w:t>𝑙</w:t>
      </w:r>
      <w:r>
        <w:rPr>
          <w:rFonts w:ascii="Cambria Math" w:eastAsia="Cambria Math"/>
          <w:spacing w:val="-4"/>
          <w:w w:val="110"/>
          <w:sz w:val="14"/>
        </w:rPr>
        <w:t>1/𝑝</w:t>
      </w:r>
    </w:p>
    <w:p>
      <w:pPr>
        <w:spacing w:line="240" w:lineRule="auto" w:before="2"/>
        <w:rPr>
          <w:rFonts w:ascii="Cambria Math"/>
          <w:sz w:val="20"/>
        </w:rPr>
      </w:pPr>
      <w:r>
        <w:rPr/>
        <w:br w:type="column"/>
      </w:r>
      <w:r>
        <w:rPr>
          <w:rFonts w:ascii="Cambria Math"/>
          <w:sz w:val="20"/>
        </w:rPr>
      </w:r>
    </w:p>
    <w:p>
      <w:pPr>
        <w:tabs>
          <w:tab w:pos="2146" w:val="left" w:leader="none"/>
        </w:tabs>
        <w:spacing w:line="189" w:lineRule="exact" w:before="0"/>
        <w:ind w:left="0" w:right="0" w:firstLine="0"/>
        <w:jc w:val="left"/>
        <w:rPr>
          <w:sz w:val="20"/>
        </w:rPr>
      </w:pPr>
      <w:r>
        <w:rPr>
          <w:sz w:val="20"/>
        </w:rPr>
        <mc:AlternateContent>
          <mc:Choice Requires="wps">
            <w:drawing>
              <wp:anchor distT="0" distB="0" distL="0" distR="0" allowOverlap="1" layoutInCell="1" locked="0" behindDoc="0" simplePos="0" relativeHeight="15732224">
                <wp:simplePos x="0" y="0"/>
                <wp:positionH relativeFrom="page">
                  <wp:posOffset>5264784</wp:posOffset>
                </wp:positionH>
                <wp:positionV relativeFrom="paragraph">
                  <wp:posOffset>96063</wp:posOffset>
                </wp:positionV>
                <wp:extent cx="224154" cy="1079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224154" cy="10795"/>
                        </a:xfrm>
                        <a:custGeom>
                          <a:avLst/>
                          <a:gdLst/>
                          <a:ahLst/>
                          <a:cxnLst/>
                          <a:rect l="l" t="t" r="r" b="b"/>
                          <a:pathLst>
                            <a:path w="224154" h="10795">
                              <a:moveTo>
                                <a:pt x="224027" y="0"/>
                              </a:moveTo>
                              <a:lnTo>
                                <a:pt x="0" y="0"/>
                              </a:lnTo>
                              <a:lnTo>
                                <a:pt x="0" y="10668"/>
                              </a:lnTo>
                              <a:lnTo>
                                <a:pt x="224027" y="10668"/>
                              </a:lnTo>
                              <a:lnTo>
                                <a:pt x="2240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4.549988pt;margin-top:7.564043pt;width:17.64pt;height:.84pt;mso-position-horizontal-relative:page;mso-position-vertical-relative:paragraph;z-index:15732224" id="docshape50" filled="true" fillcolor="#000000" stroked="false">
                <v:fill type="solid"/>
                <w10:wrap type="none"/>
              </v:rect>
            </w:pict>
          </mc:Fallback>
        </mc:AlternateContent>
      </w:r>
      <w:r>
        <w:rPr>
          <w:rFonts w:ascii="Cambria Math"/>
          <w:spacing w:val="-10"/>
          <w:w w:val="105"/>
          <w:sz w:val="24"/>
        </w:rPr>
        <w:t>)</w:t>
      </w:r>
      <w:r>
        <w:rPr>
          <w:rFonts w:ascii="Cambria Math"/>
          <w:sz w:val="24"/>
        </w:rPr>
        <w:tab/>
      </w:r>
      <w:r>
        <w:rPr>
          <w:spacing w:val="-5"/>
          <w:w w:val="105"/>
          <w:sz w:val="20"/>
        </w:rPr>
        <w:t>(3)</w:t>
      </w:r>
    </w:p>
    <w:p>
      <w:pPr>
        <w:spacing w:after="0" w:line="189" w:lineRule="exact"/>
        <w:jc w:val="left"/>
        <w:rPr>
          <w:sz w:val="20"/>
        </w:rPr>
        <w:sectPr>
          <w:type w:val="continuous"/>
          <w:pgSz w:w="12240" w:h="15840"/>
          <w:pgMar w:header="851" w:footer="1027" w:top="640" w:bottom="1180" w:left="1080" w:right="360"/>
          <w:cols w:num="4" w:equalWidth="0">
            <w:col w:w="4942" w:space="610"/>
            <w:col w:w="1659" w:space="16"/>
            <w:col w:w="312" w:space="25"/>
            <w:col w:w="3236"/>
          </w:cols>
        </w:sectPr>
      </w:pPr>
    </w:p>
    <w:p>
      <w:pPr>
        <w:pStyle w:val="BodyText"/>
        <w:ind w:right="39"/>
        <w:jc w:val="both"/>
      </w:pPr>
      <w:r>
        <w:rPr/>
        <w:t>Generation Renewable Energy Sources (DG RES) can reduce</w:t>
      </w:r>
      <w:r>
        <w:rPr>
          <w:spacing w:val="-10"/>
        </w:rPr>
        <w:t> </w:t>
      </w:r>
      <w:r>
        <w:rPr/>
        <w:t>power</w:t>
      </w:r>
      <w:r>
        <w:rPr>
          <w:spacing w:val="-7"/>
        </w:rPr>
        <w:t> </w:t>
      </w:r>
      <w:r>
        <w:rPr/>
        <w:t>losses,</w:t>
      </w:r>
      <w:r>
        <w:rPr>
          <w:spacing w:val="-8"/>
        </w:rPr>
        <w:t> </w:t>
      </w:r>
      <w:r>
        <w:rPr/>
        <w:t>improve</w:t>
      </w:r>
      <w:r>
        <w:rPr>
          <w:spacing w:val="-10"/>
        </w:rPr>
        <w:t> </w:t>
      </w:r>
      <w:r>
        <w:rPr/>
        <w:t>voltage</w:t>
      </w:r>
      <w:r>
        <w:rPr>
          <w:spacing w:val="-8"/>
        </w:rPr>
        <w:t> </w:t>
      </w:r>
      <w:r>
        <w:rPr/>
        <w:t>quality,</w:t>
      </w:r>
      <w:r>
        <w:rPr>
          <w:spacing w:val="-8"/>
        </w:rPr>
        <w:t> </w:t>
      </w:r>
      <w:r>
        <w:rPr/>
        <w:t>and</w:t>
      </w:r>
      <w:r>
        <w:rPr>
          <w:spacing w:val="-7"/>
        </w:rPr>
        <w:t> </w:t>
      </w:r>
      <w:r>
        <w:rPr/>
        <w:t>ensure that renewable energy sources are used in the most efficient</w:t>
      </w:r>
      <w:r>
        <w:rPr>
          <w:spacing w:val="-13"/>
        </w:rPr>
        <w:t> </w:t>
      </w:r>
      <w:r>
        <w:rPr/>
        <w:t>way.</w:t>
      </w:r>
      <w:r>
        <w:rPr>
          <w:spacing w:val="-12"/>
        </w:rPr>
        <w:t> </w:t>
      </w:r>
      <w:r>
        <w:rPr/>
        <w:t>Thus,</w:t>
      </w:r>
      <w:r>
        <w:rPr>
          <w:spacing w:val="-13"/>
        </w:rPr>
        <w:t> </w:t>
      </w:r>
      <w:r>
        <w:rPr/>
        <w:t>determining</w:t>
      </w:r>
      <w:r>
        <w:rPr>
          <w:spacing w:val="-12"/>
        </w:rPr>
        <w:t> </w:t>
      </w:r>
      <w:r>
        <w:rPr/>
        <w:t>the</w:t>
      </w:r>
      <w:r>
        <w:rPr>
          <w:spacing w:val="-13"/>
        </w:rPr>
        <w:t> </w:t>
      </w:r>
      <w:r>
        <w:rPr/>
        <w:t>power</w:t>
      </w:r>
      <w:r>
        <w:rPr>
          <w:spacing w:val="-12"/>
        </w:rPr>
        <w:t> </w:t>
      </w:r>
      <w:r>
        <w:rPr/>
        <w:t>flow</w:t>
      </w:r>
      <w:r>
        <w:rPr>
          <w:spacing w:val="-13"/>
        </w:rPr>
        <w:t> </w:t>
      </w:r>
      <w:r>
        <w:rPr/>
        <w:t>equation is an initial step that cannot be ignored in designing a distribution system that integrates DG.</w:t>
      </w:r>
    </w:p>
    <w:p>
      <w:pPr>
        <w:pStyle w:val="BodyText"/>
        <w:ind w:right="38" w:firstLine="566"/>
        <w:jc w:val="both"/>
      </w:pPr>
      <w:r>
        <w:rPr/>
        <w:t>In</w:t>
      </w:r>
      <w:r>
        <w:rPr>
          <w:spacing w:val="-5"/>
        </w:rPr>
        <w:t> </w:t>
      </w:r>
      <w:r>
        <w:rPr/>
        <w:t>the</w:t>
      </w:r>
      <w:r>
        <w:rPr>
          <w:spacing w:val="-6"/>
        </w:rPr>
        <w:t> </w:t>
      </w:r>
      <w:r>
        <w:rPr/>
        <w:t>process</w:t>
      </w:r>
      <w:r>
        <w:rPr>
          <w:spacing w:val="-7"/>
        </w:rPr>
        <w:t> </w:t>
      </w:r>
      <w:r>
        <w:rPr/>
        <w:t>of</w:t>
      </w:r>
      <w:r>
        <w:rPr>
          <w:spacing w:val="-6"/>
        </w:rPr>
        <w:t> </w:t>
      </w:r>
      <w:r>
        <w:rPr/>
        <w:t>installing</w:t>
      </w:r>
      <w:r>
        <w:rPr>
          <w:spacing w:val="-5"/>
        </w:rPr>
        <w:t> </w:t>
      </w:r>
      <w:r>
        <w:rPr/>
        <w:t>DG</w:t>
      </w:r>
      <w:r>
        <w:rPr>
          <w:spacing w:val="-6"/>
        </w:rPr>
        <w:t> </w:t>
      </w:r>
      <w:r>
        <w:rPr/>
        <w:t>RES</w:t>
      </w:r>
      <w:r>
        <w:rPr>
          <w:spacing w:val="-7"/>
        </w:rPr>
        <w:t> </w:t>
      </w:r>
      <w:r>
        <w:rPr/>
        <w:t>in</w:t>
      </w:r>
      <w:r>
        <w:rPr>
          <w:spacing w:val="-6"/>
        </w:rPr>
        <w:t> </w:t>
      </w:r>
      <w:r>
        <w:rPr/>
        <w:t>the</w:t>
      </w:r>
      <w:r>
        <w:rPr>
          <w:spacing w:val="-6"/>
        </w:rPr>
        <w:t> </w:t>
      </w:r>
      <w:r>
        <w:rPr/>
        <w:t>electric power system, it is important to understand the power flow</w:t>
      </w:r>
      <w:r>
        <w:rPr>
          <w:spacing w:val="-10"/>
        </w:rPr>
        <w:t> </w:t>
      </w:r>
      <w:r>
        <w:rPr/>
        <w:t>in</w:t>
      </w:r>
      <w:r>
        <w:rPr>
          <w:spacing w:val="-9"/>
        </w:rPr>
        <w:t> </w:t>
      </w:r>
      <w:r>
        <w:rPr/>
        <w:t>the</w:t>
      </w:r>
      <w:r>
        <w:rPr>
          <w:spacing w:val="-11"/>
        </w:rPr>
        <w:t> </w:t>
      </w:r>
      <w:r>
        <w:rPr/>
        <w:t>distribution</w:t>
      </w:r>
      <w:r>
        <w:rPr>
          <w:spacing w:val="-11"/>
        </w:rPr>
        <w:t> </w:t>
      </w:r>
      <w:r>
        <w:rPr/>
        <w:t>system.</w:t>
      </w:r>
      <w:r>
        <w:rPr>
          <w:spacing w:val="-9"/>
        </w:rPr>
        <w:t> </w:t>
      </w:r>
      <w:r>
        <w:rPr/>
        <w:t>The</w:t>
      </w:r>
      <w:r>
        <w:rPr>
          <w:spacing w:val="-9"/>
        </w:rPr>
        <w:t> </w:t>
      </w:r>
      <w:r>
        <w:rPr/>
        <w:t>equations</w:t>
      </w:r>
      <w:r>
        <w:rPr>
          <w:spacing w:val="-11"/>
        </w:rPr>
        <w:t> </w:t>
      </w:r>
      <w:r>
        <w:rPr/>
        <w:t>that</w:t>
      </w:r>
      <w:r>
        <w:rPr>
          <w:spacing w:val="-11"/>
        </w:rPr>
        <w:t> </w:t>
      </w:r>
      <w:r>
        <w:rPr/>
        <w:t>appear in the power flow analysis are non-linear equations, which require an iteration method to solve. The data generated</w:t>
      </w:r>
      <w:r>
        <w:rPr>
          <w:spacing w:val="-11"/>
        </w:rPr>
        <w:t> </w:t>
      </w:r>
      <w:r>
        <w:rPr/>
        <w:t>from</w:t>
      </w:r>
      <w:r>
        <w:rPr>
          <w:spacing w:val="-10"/>
        </w:rPr>
        <w:t> </w:t>
      </w:r>
      <w:r>
        <w:rPr/>
        <w:t>the</w:t>
      </w:r>
      <w:r>
        <w:rPr>
          <w:spacing w:val="-10"/>
        </w:rPr>
        <w:t> </w:t>
      </w:r>
      <w:r>
        <w:rPr/>
        <w:t>power</w:t>
      </w:r>
      <w:r>
        <w:rPr>
          <w:spacing w:val="-12"/>
        </w:rPr>
        <w:t> </w:t>
      </w:r>
      <w:r>
        <w:rPr/>
        <w:t>flow</w:t>
      </w:r>
      <w:r>
        <w:rPr>
          <w:spacing w:val="-13"/>
        </w:rPr>
        <w:t> </w:t>
      </w:r>
      <w:r>
        <w:rPr/>
        <w:t>calculation</w:t>
      </w:r>
      <w:r>
        <w:rPr>
          <w:spacing w:val="-11"/>
        </w:rPr>
        <w:t> </w:t>
      </w:r>
      <w:r>
        <w:rPr/>
        <w:t>study</w:t>
      </w:r>
      <w:r>
        <w:rPr>
          <w:spacing w:val="-12"/>
        </w:rPr>
        <w:t> </w:t>
      </w:r>
      <w:r>
        <w:rPr/>
        <w:t>includes the magnitude and phase angle values of the voltage at each</w:t>
      </w:r>
      <w:r>
        <w:rPr>
          <w:spacing w:val="-10"/>
        </w:rPr>
        <w:t> </w:t>
      </w:r>
      <w:r>
        <w:rPr/>
        <w:t>bus,</w:t>
      </w:r>
      <w:r>
        <w:rPr>
          <w:spacing w:val="-12"/>
        </w:rPr>
        <w:t> </w:t>
      </w:r>
      <w:r>
        <w:rPr/>
        <w:t>as</w:t>
      </w:r>
      <w:r>
        <w:rPr>
          <w:spacing w:val="-11"/>
        </w:rPr>
        <w:t> </w:t>
      </w:r>
      <w:r>
        <w:rPr/>
        <w:t>well</w:t>
      </w:r>
      <w:r>
        <w:rPr>
          <w:spacing w:val="-10"/>
        </w:rPr>
        <w:t> </w:t>
      </w:r>
      <w:r>
        <w:rPr/>
        <w:t>as</w:t>
      </w:r>
      <w:r>
        <w:rPr>
          <w:spacing w:val="-11"/>
        </w:rPr>
        <w:t> </w:t>
      </w:r>
      <w:r>
        <w:rPr/>
        <w:t>the</w:t>
      </w:r>
      <w:r>
        <w:rPr>
          <w:spacing w:val="-10"/>
        </w:rPr>
        <w:t> </w:t>
      </w:r>
      <w:r>
        <w:rPr/>
        <w:t>flow</w:t>
      </w:r>
      <w:r>
        <w:rPr>
          <w:spacing w:val="-12"/>
        </w:rPr>
        <w:t> </w:t>
      </w:r>
      <w:r>
        <w:rPr/>
        <w:t>of</w:t>
      </w:r>
      <w:r>
        <w:rPr>
          <w:spacing w:val="-12"/>
        </w:rPr>
        <w:t> </w:t>
      </w:r>
      <w:r>
        <w:rPr/>
        <w:t>active</w:t>
      </w:r>
      <w:r>
        <w:rPr>
          <w:spacing w:val="-10"/>
        </w:rPr>
        <w:t> </w:t>
      </w:r>
      <w:r>
        <w:rPr/>
        <w:t>and</w:t>
      </w:r>
      <w:r>
        <w:rPr>
          <w:spacing w:val="-11"/>
        </w:rPr>
        <w:t> </w:t>
      </w:r>
      <w:r>
        <w:rPr/>
        <w:t>reactive</w:t>
      </w:r>
      <w:r>
        <w:rPr>
          <w:spacing w:val="-12"/>
        </w:rPr>
        <w:t> </w:t>
      </w:r>
      <w:r>
        <w:rPr/>
        <w:t>power. Electric</w:t>
      </w:r>
      <w:r>
        <w:rPr>
          <w:spacing w:val="-13"/>
        </w:rPr>
        <w:t> </w:t>
      </w:r>
      <w:r>
        <w:rPr/>
        <w:t>power</w:t>
      </w:r>
      <w:r>
        <w:rPr>
          <w:spacing w:val="-12"/>
        </w:rPr>
        <w:t> </w:t>
      </w:r>
      <w:r>
        <w:rPr/>
        <w:t>system.</w:t>
      </w:r>
      <w:r>
        <w:rPr>
          <w:spacing w:val="-13"/>
        </w:rPr>
        <w:t> </w:t>
      </w:r>
      <w:r>
        <w:rPr/>
        <w:t>The</w:t>
      </w:r>
      <w:r>
        <w:rPr>
          <w:spacing w:val="-12"/>
        </w:rPr>
        <w:t> </w:t>
      </w:r>
      <w:r>
        <w:rPr/>
        <w:t>data</w:t>
      </w:r>
      <w:r>
        <w:rPr>
          <w:spacing w:val="-13"/>
        </w:rPr>
        <w:t> </w:t>
      </w:r>
      <w:r>
        <w:rPr/>
        <w:t>needed</w:t>
      </w:r>
      <w:r>
        <w:rPr>
          <w:spacing w:val="-12"/>
        </w:rPr>
        <w:t> </w:t>
      </w:r>
      <w:r>
        <w:rPr/>
        <w:t>to</w:t>
      </w:r>
      <w:r>
        <w:rPr>
          <w:spacing w:val="-13"/>
        </w:rPr>
        <w:t> </w:t>
      </w:r>
      <w:r>
        <w:rPr/>
        <w:t>perform</w:t>
      </w:r>
      <w:r>
        <w:rPr>
          <w:spacing w:val="-12"/>
        </w:rPr>
        <w:t> </w:t>
      </w:r>
      <w:r>
        <w:rPr/>
        <w:t>power flow calculations includes channel data and bus data, which includes the type of bus, whether the bus is a generator bus or a load bus. If a bus has a generator or generator, then the bus is called a generator bus. Conversely, if the bus only has a load, then the bus is called a load bus.</w:t>
      </w:r>
    </w:p>
    <w:p>
      <w:pPr>
        <w:pStyle w:val="BodyText"/>
        <w:ind w:right="39" w:firstLine="566"/>
        <w:jc w:val="both"/>
      </w:pPr>
      <w:r>
        <w:rPr/>
        <w:t>Power flow studies provide a comprehensive picture of how electrical energy is distributed across the network, and enable the identification of critical points where</w:t>
      </w:r>
      <w:r>
        <w:rPr>
          <w:spacing w:val="-6"/>
        </w:rPr>
        <w:t> </w:t>
      </w:r>
      <w:r>
        <w:rPr/>
        <w:t>power</w:t>
      </w:r>
      <w:r>
        <w:rPr>
          <w:spacing w:val="-6"/>
        </w:rPr>
        <w:t> </w:t>
      </w:r>
      <w:r>
        <w:rPr/>
        <w:t>losses</w:t>
      </w:r>
      <w:r>
        <w:rPr>
          <w:spacing w:val="-6"/>
        </w:rPr>
        <w:t> </w:t>
      </w:r>
      <w:r>
        <w:rPr/>
        <w:t>or</w:t>
      </w:r>
      <w:r>
        <w:rPr>
          <w:spacing w:val="-6"/>
        </w:rPr>
        <w:t> </w:t>
      </w:r>
      <w:r>
        <w:rPr/>
        <w:t>voltage</w:t>
      </w:r>
      <w:r>
        <w:rPr>
          <w:spacing w:val="-7"/>
        </w:rPr>
        <w:t> </w:t>
      </w:r>
      <w:r>
        <w:rPr/>
        <w:t>quality</w:t>
      </w:r>
      <w:r>
        <w:rPr>
          <w:spacing w:val="-5"/>
        </w:rPr>
        <w:t> </w:t>
      </w:r>
      <w:r>
        <w:rPr/>
        <w:t>degradation</w:t>
      </w:r>
      <w:r>
        <w:rPr>
          <w:spacing w:val="-5"/>
        </w:rPr>
        <w:t> </w:t>
      </w:r>
      <w:r>
        <w:rPr/>
        <w:t>occur. This information is essential for planning the optimal placement and capacity of DGs, with the aim of improving system efficiency and minimizing energy losses.</w:t>
      </w:r>
      <w:r>
        <w:rPr>
          <w:spacing w:val="-13"/>
        </w:rPr>
        <w:t> </w:t>
      </w:r>
      <w:r>
        <w:rPr/>
        <w:t>With</w:t>
      </w:r>
      <w:r>
        <w:rPr>
          <w:spacing w:val="-12"/>
        </w:rPr>
        <w:t> </w:t>
      </w:r>
      <w:r>
        <w:rPr/>
        <w:t>a</w:t>
      </w:r>
      <w:r>
        <w:rPr>
          <w:spacing w:val="-13"/>
        </w:rPr>
        <w:t> </w:t>
      </w:r>
      <w:r>
        <w:rPr/>
        <w:t>deep</w:t>
      </w:r>
      <w:r>
        <w:rPr>
          <w:spacing w:val="-12"/>
        </w:rPr>
        <w:t> </w:t>
      </w:r>
      <w:r>
        <w:rPr/>
        <w:t>understanding</w:t>
      </w:r>
      <w:r>
        <w:rPr>
          <w:spacing w:val="-13"/>
        </w:rPr>
        <w:t> </w:t>
      </w:r>
      <w:r>
        <w:rPr/>
        <w:t>of</w:t>
      </w:r>
      <w:r>
        <w:rPr>
          <w:spacing w:val="-12"/>
        </w:rPr>
        <w:t> </w:t>
      </w:r>
      <w:r>
        <w:rPr/>
        <w:t>power</w:t>
      </w:r>
      <w:r>
        <w:rPr>
          <w:spacing w:val="-13"/>
        </w:rPr>
        <w:t> </w:t>
      </w:r>
      <w:r>
        <w:rPr/>
        <w:t>flows,</w:t>
      </w:r>
      <w:r>
        <w:rPr>
          <w:spacing w:val="-12"/>
        </w:rPr>
        <w:t> </w:t>
      </w:r>
      <w:r>
        <w:rPr/>
        <w:t>we</w:t>
      </w:r>
      <w:r>
        <w:rPr>
          <w:spacing w:val="-13"/>
        </w:rPr>
        <w:t> </w:t>
      </w:r>
      <w:r>
        <w:rPr/>
        <w:t>can ensure</w:t>
      </w:r>
      <w:r>
        <w:rPr>
          <w:spacing w:val="-3"/>
        </w:rPr>
        <w:t> </w:t>
      </w:r>
      <w:r>
        <w:rPr/>
        <w:t>that</w:t>
      </w:r>
      <w:r>
        <w:rPr>
          <w:spacing w:val="-3"/>
        </w:rPr>
        <w:t> </w:t>
      </w:r>
      <w:r>
        <w:rPr/>
        <w:t>DGs</w:t>
      </w:r>
      <w:r>
        <w:rPr>
          <w:spacing w:val="-4"/>
        </w:rPr>
        <w:t> </w:t>
      </w:r>
      <w:r>
        <w:rPr/>
        <w:t>are</w:t>
      </w:r>
      <w:r>
        <w:rPr>
          <w:spacing w:val="-3"/>
        </w:rPr>
        <w:t> </w:t>
      </w:r>
      <w:r>
        <w:rPr/>
        <w:t>integrated</w:t>
      </w:r>
      <w:r>
        <w:rPr>
          <w:spacing w:val="-2"/>
        </w:rPr>
        <w:t> </w:t>
      </w:r>
      <w:r>
        <w:rPr/>
        <w:t>in</w:t>
      </w:r>
      <w:r>
        <w:rPr>
          <w:spacing w:val="-2"/>
        </w:rPr>
        <w:t> </w:t>
      </w:r>
      <w:r>
        <w:rPr/>
        <w:t>the</w:t>
      </w:r>
      <w:r>
        <w:rPr>
          <w:spacing w:val="-3"/>
        </w:rPr>
        <w:t> </w:t>
      </w:r>
      <w:r>
        <w:rPr/>
        <w:t>most</w:t>
      </w:r>
      <w:r>
        <w:rPr>
          <w:spacing w:val="-4"/>
        </w:rPr>
        <w:t> </w:t>
      </w:r>
      <w:r>
        <w:rPr/>
        <w:t>effective</w:t>
      </w:r>
      <w:r>
        <w:rPr>
          <w:spacing w:val="-3"/>
        </w:rPr>
        <w:t> </w:t>
      </w:r>
      <w:r>
        <w:rPr/>
        <w:t>way, supporting the stability and reliability of the power system (Al-Shamma’a et al., 2024).</w:t>
      </w:r>
    </w:p>
    <w:p>
      <w:pPr>
        <w:pStyle w:val="BodyText"/>
        <w:spacing w:before="1"/>
        <w:ind w:left="0"/>
      </w:pPr>
    </w:p>
    <w:p>
      <w:pPr>
        <w:pStyle w:val="Heading1"/>
        <w:numPr>
          <w:ilvl w:val="2"/>
          <w:numId w:val="2"/>
        </w:numPr>
        <w:tabs>
          <w:tab w:pos="787" w:val="left" w:leader="none"/>
        </w:tabs>
        <w:spacing w:line="240" w:lineRule="auto" w:before="0" w:after="0"/>
        <w:ind w:left="787" w:right="0" w:hanging="449"/>
        <w:jc w:val="both"/>
      </w:pPr>
      <w:r>
        <w:rPr/>
        <w:t>Optimization</w:t>
      </w:r>
      <w:r>
        <w:rPr>
          <w:spacing w:val="-8"/>
        </w:rPr>
        <w:t> </w:t>
      </w:r>
      <w:r>
        <w:rPr/>
        <w:t>using</w:t>
      </w:r>
      <w:r>
        <w:rPr>
          <w:spacing w:val="-7"/>
        </w:rPr>
        <w:t> </w:t>
      </w:r>
      <w:r>
        <w:rPr/>
        <w:t>Multi</w:t>
      </w:r>
      <w:r>
        <w:rPr>
          <w:spacing w:val="-8"/>
        </w:rPr>
        <w:t> </w:t>
      </w:r>
      <w:r>
        <w:rPr/>
        <w:t>Verse</w:t>
      </w:r>
      <w:r>
        <w:rPr>
          <w:spacing w:val="-7"/>
        </w:rPr>
        <w:t> </w:t>
      </w:r>
      <w:r>
        <w:rPr>
          <w:spacing w:val="-2"/>
        </w:rPr>
        <w:t>Optimizer</w:t>
      </w:r>
    </w:p>
    <w:p>
      <w:pPr>
        <w:pStyle w:val="BodyText"/>
        <w:ind w:right="38" w:firstLine="566"/>
        <w:jc w:val="both"/>
      </w:pPr>
      <w:r>
        <w:rPr/>
        <w:t>The optimization method used in this study is the Multi</w:t>
      </w:r>
      <w:r>
        <w:rPr>
          <w:spacing w:val="-8"/>
        </w:rPr>
        <w:t> </w:t>
      </w:r>
      <w:r>
        <w:rPr/>
        <w:t>Verse</w:t>
      </w:r>
      <w:r>
        <w:rPr>
          <w:spacing w:val="-7"/>
        </w:rPr>
        <w:t> </w:t>
      </w:r>
      <w:r>
        <w:rPr/>
        <w:t>Optimizer.</w:t>
      </w:r>
      <w:r>
        <w:rPr>
          <w:spacing w:val="-7"/>
        </w:rPr>
        <w:t> </w:t>
      </w:r>
      <w:r>
        <w:rPr/>
        <w:t>Each</w:t>
      </w:r>
      <w:r>
        <w:rPr>
          <w:spacing w:val="-7"/>
        </w:rPr>
        <w:t> </w:t>
      </w:r>
      <w:r>
        <w:rPr/>
        <w:t>universe</w:t>
      </w:r>
      <w:r>
        <w:rPr>
          <w:spacing w:val="-7"/>
        </w:rPr>
        <w:t> </w:t>
      </w:r>
      <w:r>
        <w:rPr/>
        <w:t>in</w:t>
      </w:r>
      <w:r>
        <w:rPr>
          <w:spacing w:val="-7"/>
        </w:rPr>
        <w:t> </w:t>
      </w:r>
      <w:r>
        <w:rPr/>
        <w:t>the</w:t>
      </w:r>
      <w:r>
        <w:rPr>
          <w:spacing w:val="-7"/>
        </w:rPr>
        <w:t> </w:t>
      </w:r>
      <w:r>
        <w:rPr/>
        <w:t>Multi-Verse Optimizer (MVO) algorithm contains a unique inflation rate. This inflation rate serves as an important</w:t>
      </w:r>
      <w:r>
        <w:rPr>
          <w:spacing w:val="-1"/>
        </w:rPr>
        <w:t> </w:t>
      </w:r>
      <w:r>
        <w:rPr/>
        <w:t>parameter that</w:t>
      </w:r>
      <w:r>
        <w:rPr>
          <w:spacing w:val="59"/>
          <w:w w:val="150"/>
        </w:rPr>
        <w:t> </w:t>
      </w:r>
      <w:r>
        <w:rPr/>
        <w:t>affects</w:t>
      </w:r>
      <w:r>
        <w:rPr>
          <w:spacing w:val="58"/>
          <w:w w:val="150"/>
        </w:rPr>
        <w:t> </w:t>
      </w:r>
      <w:r>
        <w:rPr/>
        <w:t>the</w:t>
      </w:r>
      <w:r>
        <w:rPr>
          <w:spacing w:val="60"/>
          <w:w w:val="150"/>
        </w:rPr>
        <w:t> </w:t>
      </w:r>
      <w:r>
        <w:rPr/>
        <w:t>performance</w:t>
      </w:r>
      <w:r>
        <w:rPr>
          <w:spacing w:val="59"/>
          <w:w w:val="150"/>
        </w:rPr>
        <w:t> </w:t>
      </w:r>
      <w:r>
        <w:rPr/>
        <w:t>and</w:t>
      </w:r>
      <w:r>
        <w:rPr>
          <w:spacing w:val="64"/>
          <w:w w:val="150"/>
        </w:rPr>
        <w:t> </w:t>
      </w:r>
      <w:r>
        <w:rPr/>
        <w:t>behaviour</w:t>
      </w:r>
      <w:r>
        <w:rPr>
          <w:spacing w:val="62"/>
          <w:w w:val="150"/>
        </w:rPr>
        <w:t> </w:t>
      </w:r>
      <w:r>
        <w:rPr/>
        <w:t>of</w:t>
      </w:r>
      <w:r>
        <w:rPr>
          <w:spacing w:val="59"/>
          <w:w w:val="150"/>
        </w:rPr>
        <w:t> </w:t>
      </w:r>
      <w:r>
        <w:rPr>
          <w:spacing w:val="-5"/>
        </w:rPr>
        <w:t>the</w:t>
      </w:r>
    </w:p>
    <w:p>
      <w:pPr>
        <w:spacing w:line="108" w:lineRule="auto" w:before="1"/>
        <w:ind w:left="0" w:right="1158" w:firstLine="0"/>
        <w:jc w:val="center"/>
        <w:rPr>
          <w:rFonts w:ascii="Cambria Math" w:eastAsia="Cambria Math"/>
          <w:sz w:val="14"/>
        </w:rPr>
      </w:pPr>
      <w:r>
        <w:rPr/>
        <w:br w:type="column"/>
      </w:r>
      <w:r>
        <w:rPr>
          <w:rFonts w:ascii="Cambria Math" w:eastAsia="Cambria Math"/>
          <w:spacing w:val="-4"/>
          <w:w w:val="105"/>
          <w:position w:val="-4"/>
          <w:sz w:val="17"/>
        </w:rPr>
        <w:t>𝐿</w:t>
      </w:r>
      <w:r>
        <w:rPr>
          <w:rFonts w:ascii="Cambria Math" w:eastAsia="Cambria Math"/>
          <w:spacing w:val="-4"/>
          <w:w w:val="105"/>
          <w:sz w:val="14"/>
        </w:rPr>
        <w:t>1/𝑝</w:t>
      </w:r>
    </w:p>
    <w:p>
      <w:pPr>
        <w:pStyle w:val="BodyText"/>
        <w:spacing w:before="86"/>
        <w:ind w:left="0"/>
        <w:rPr>
          <w:rFonts w:ascii="Cambria Math"/>
          <w:sz w:val="14"/>
        </w:rPr>
      </w:pPr>
    </w:p>
    <w:p>
      <w:pPr>
        <w:pStyle w:val="BodyText"/>
        <w:ind w:right="771"/>
        <w:jc w:val="both"/>
      </w:pPr>
      <w:r>
        <w:rPr/>
        <w:t>where </w:t>
      </w:r>
      <w:r>
        <w:rPr>
          <w:i/>
        </w:rPr>
        <w:t>l </w:t>
      </w:r>
      <w:r>
        <w:rPr/>
        <w:t>is the current iteration, </w:t>
      </w:r>
      <w:r>
        <w:rPr>
          <w:i/>
        </w:rPr>
        <w:t>L </w:t>
      </w:r>
      <w:r>
        <w:rPr/>
        <w:t>is the maximum iteration.</w:t>
      </w:r>
      <w:r>
        <w:rPr>
          <w:spacing w:val="-1"/>
        </w:rPr>
        <w:t> </w:t>
      </w:r>
      <w:r>
        <w:rPr/>
        <w:t>min,</w:t>
      </w:r>
      <w:r>
        <w:rPr>
          <w:spacing w:val="-1"/>
        </w:rPr>
        <w:t> </w:t>
      </w:r>
      <w:r>
        <w:rPr/>
        <w:t>max</w:t>
      </w:r>
      <w:r>
        <w:rPr>
          <w:spacing w:val="-1"/>
        </w:rPr>
        <w:t> </w:t>
      </w:r>
      <w:r>
        <w:rPr/>
        <w:t>are</w:t>
      </w:r>
      <w:r>
        <w:rPr>
          <w:spacing w:val="-1"/>
        </w:rPr>
        <w:t> </w:t>
      </w:r>
      <w:r>
        <w:rPr/>
        <w:t>constants</w:t>
      </w:r>
      <w:r>
        <w:rPr>
          <w:spacing w:val="-2"/>
        </w:rPr>
        <w:t> </w:t>
      </w:r>
      <w:r>
        <w:rPr/>
        <w:t>(min</w:t>
      </w:r>
      <w:r>
        <w:rPr>
          <w:spacing w:val="-1"/>
        </w:rPr>
        <w:t> </w:t>
      </w:r>
      <w:r>
        <w:rPr/>
        <w:t>=</w:t>
      </w:r>
      <w:r>
        <w:rPr>
          <w:spacing w:val="-1"/>
        </w:rPr>
        <w:t> </w:t>
      </w:r>
      <w:r>
        <w:rPr/>
        <w:t>0.2,</w:t>
      </w:r>
      <w:r>
        <w:rPr>
          <w:spacing w:val="-1"/>
        </w:rPr>
        <w:t> </w:t>
      </w:r>
      <w:r>
        <w:rPr/>
        <w:t>max</w:t>
      </w:r>
      <w:r>
        <w:rPr>
          <w:spacing w:val="-1"/>
        </w:rPr>
        <w:t> </w:t>
      </w:r>
      <w:r>
        <w:rPr/>
        <w:t>=</w:t>
      </w:r>
      <w:r>
        <w:rPr>
          <w:spacing w:val="-1"/>
        </w:rPr>
        <w:t> </w:t>
      </w:r>
      <w:r>
        <w:rPr/>
        <w:t>1). </w:t>
      </w:r>
      <w:r>
        <w:rPr>
          <w:i/>
        </w:rPr>
        <w:t>p </w:t>
      </w:r>
      <w:r>
        <w:rPr/>
        <w:t>is</w:t>
      </w:r>
      <w:r>
        <w:rPr>
          <w:spacing w:val="-13"/>
        </w:rPr>
        <w:t> </w:t>
      </w:r>
      <w:r>
        <w:rPr/>
        <w:t>the</w:t>
      </w:r>
      <w:r>
        <w:rPr>
          <w:spacing w:val="-12"/>
        </w:rPr>
        <w:t> </w:t>
      </w:r>
      <w:r>
        <w:rPr/>
        <w:t>constant</w:t>
      </w:r>
      <w:r>
        <w:rPr>
          <w:spacing w:val="-13"/>
        </w:rPr>
        <w:t> </w:t>
      </w:r>
      <w:r>
        <w:rPr/>
        <w:t>accuracy</w:t>
      </w:r>
      <w:r>
        <w:rPr>
          <w:spacing w:val="-12"/>
        </w:rPr>
        <w:t> </w:t>
      </w:r>
      <w:r>
        <w:rPr/>
        <w:t>of</w:t>
      </w:r>
      <w:r>
        <w:rPr>
          <w:spacing w:val="-13"/>
        </w:rPr>
        <w:t> </w:t>
      </w:r>
      <w:r>
        <w:rPr/>
        <w:t>exploitation.</w:t>
      </w:r>
      <w:r>
        <w:rPr>
          <w:spacing w:val="-12"/>
        </w:rPr>
        <w:t> </w:t>
      </w:r>
      <w:r>
        <w:rPr/>
        <w:t>The</w:t>
      </w:r>
      <w:r>
        <w:rPr>
          <w:spacing w:val="-13"/>
        </w:rPr>
        <w:t> </w:t>
      </w:r>
      <w:r>
        <w:rPr/>
        <w:t>best</w:t>
      </w:r>
      <w:r>
        <w:rPr>
          <w:spacing w:val="-12"/>
        </w:rPr>
        <w:t> </w:t>
      </w:r>
      <w:r>
        <w:rPr/>
        <w:t>universe is one that contains more WEP values and less TDR </w:t>
      </w:r>
      <w:r>
        <w:rPr>
          <w:spacing w:val="-2"/>
        </w:rPr>
        <w:t>values.</w:t>
      </w:r>
    </w:p>
    <w:p>
      <w:pPr>
        <w:pStyle w:val="BodyText"/>
        <w:ind w:right="770" w:firstLine="566"/>
        <w:jc w:val="both"/>
      </w:pPr>
      <w:r>
        <w:rPr/>
        <w:t>The</w:t>
      </w:r>
      <w:r>
        <w:rPr>
          <w:spacing w:val="-7"/>
        </w:rPr>
        <w:t> </w:t>
      </w:r>
      <w:r>
        <w:rPr/>
        <w:t>optimization</w:t>
      </w:r>
      <w:r>
        <w:rPr>
          <w:spacing w:val="-6"/>
        </w:rPr>
        <w:t> </w:t>
      </w:r>
      <w:r>
        <w:rPr/>
        <w:t>process</w:t>
      </w:r>
      <w:r>
        <w:rPr>
          <w:spacing w:val="-8"/>
        </w:rPr>
        <w:t> </w:t>
      </w:r>
      <w:r>
        <w:rPr/>
        <w:t>using</w:t>
      </w:r>
      <w:r>
        <w:rPr>
          <w:spacing w:val="-6"/>
        </w:rPr>
        <w:t> </w:t>
      </w:r>
      <w:r>
        <w:rPr/>
        <w:t>MVO</w:t>
      </w:r>
      <w:r>
        <w:rPr>
          <w:spacing w:val="-7"/>
        </w:rPr>
        <w:t> </w:t>
      </w:r>
      <w:r>
        <w:rPr/>
        <w:t>begins</w:t>
      </w:r>
      <w:r>
        <w:rPr>
          <w:spacing w:val="-8"/>
        </w:rPr>
        <w:t> </w:t>
      </w:r>
      <w:r>
        <w:rPr/>
        <w:t>with exploration, which consists of: First, initialize the universe data using random numbers (0-1) with the following universe element arrangement:</w:t>
      </w:r>
    </w:p>
    <w:p>
      <w:pPr>
        <w:pStyle w:val="BodyText"/>
        <w:ind w:right="704"/>
      </w:pPr>
      <w:r>
        <w:rPr/>
        <w:t>Universe:</w:t>
      </w:r>
      <w:r>
        <w:rPr>
          <w:spacing w:val="-5"/>
        </w:rPr>
        <w:t> </w:t>
      </w:r>
      <w:r>
        <w:rPr/>
        <w:t>Element</w:t>
      </w:r>
      <w:r>
        <w:rPr>
          <w:spacing w:val="-6"/>
        </w:rPr>
        <w:t> </w:t>
      </w:r>
      <w:r>
        <w:rPr/>
        <w:t>1</w:t>
      </w:r>
      <w:r>
        <w:rPr>
          <w:spacing w:val="-2"/>
        </w:rPr>
        <w:t> </w:t>
      </w:r>
      <w:r>
        <w:rPr/>
        <w:t>–</w:t>
      </w:r>
      <w:r>
        <w:rPr>
          <w:spacing w:val="-6"/>
        </w:rPr>
        <w:t> </w:t>
      </w:r>
      <w:r>
        <w:rPr/>
        <w:t>Element</w:t>
      </w:r>
      <w:r>
        <w:rPr>
          <w:spacing w:val="-6"/>
        </w:rPr>
        <w:t> </w:t>
      </w:r>
      <w:r>
        <w:rPr/>
        <w:t>2</w:t>
      </w:r>
      <w:r>
        <w:rPr>
          <w:spacing w:val="-3"/>
        </w:rPr>
        <w:t> </w:t>
      </w:r>
      <w:r>
        <w:rPr/>
        <w:t>–</w:t>
      </w:r>
      <w:r>
        <w:rPr>
          <w:spacing w:val="-4"/>
        </w:rPr>
        <w:t> </w:t>
      </w:r>
      <w:r>
        <w:rPr/>
        <w:t>…</w:t>
      </w:r>
      <w:r>
        <w:rPr>
          <w:spacing w:val="-4"/>
        </w:rPr>
        <w:t> </w:t>
      </w:r>
      <w:r>
        <w:rPr>
          <w:i/>
        </w:rPr>
        <w:t>n</w:t>
      </w:r>
      <w:r>
        <w:rPr>
          <w:i/>
          <w:vertAlign w:val="superscript"/>
        </w:rPr>
        <w:t>th</w:t>
      </w:r>
      <w:r>
        <w:rPr>
          <w:i/>
          <w:spacing w:val="-5"/>
          <w:vertAlign w:val="baseline"/>
        </w:rPr>
        <w:t> </w:t>
      </w:r>
      <w:r>
        <w:rPr>
          <w:vertAlign w:val="baseline"/>
        </w:rPr>
        <w:t>Element Element 1 (Odd): Size of the 1</w:t>
      </w:r>
      <w:r>
        <w:rPr>
          <w:vertAlign w:val="superscript"/>
        </w:rPr>
        <w:t>st</w:t>
      </w:r>
      <w:r>
        <w:rPr>
          <w:vertAlign w:val="baseline"/>
        </w:rPr>
        <w:t> DG</w:t>
      </w:r>
    </w:p>
    <w:p>
      <w:pPr>
        <w:pStyle w:val="BodyText"/>
        <w:spacing w:before="1"/>
        <w:ind w:right="1796"/>
      </w:pPr>
      <w:r>
        <w:rPr/>
        <w:t>Element 2 (Even): Location of the 1</w:t>
      </w:r>
      <w:r>
        <w:rPr>
          <w:vertAlign w:val="superscript"/>
        </w:rPr>
        <w:t>st</w:t>
      </w:r>
      <w:r>
        <w:rPr>
          <w:vertAlign w:val="baseline"/>
        </w:rPr>
        <w:t> DG Element n (Odd): Size of the </w:t>
      </w:r>
      <w:r>
        <w:rPr>
          <w:i/>
          <w:vertAlign w:val="baseline"/>
        </w:rPr>
        <w:t>n</w:t>
      </w:r>
      <w:r>
        <w:rPr>
          <w:i/>
          <w:vertAlign w:val="superscript"/>
        </w:rPr>
        <w:t>th</w:t>
      </w:r>
      <w:r>
        <w:rPr>
          <w:i/>
          <w:vertAlign w:val="baseline"/>
        </w:rPr>
        <w:t> </w:t>
      </w:r>
      <w:r>
        <w:rPr>
          <w:vertAlign w:val="baseline"/>
        </w:rPr>
        <w:t>DG Element</w:t>
      </w:r>
      <w:r>
        <w:rPr>
          <w:spacing w:val="-6"/>
          <w:vertAlign w:val="baseline"/>
        </w:rPr>
        <w:t> </w:t>
      </w:r>
      <w:r>
        <w:rPr>
          <w:vertAlign w:val="baseline"/>
        </w:rPr>
        <w:t>n</w:t>
      </w:r>
      <w:r>
        <w:rPr>
          <w:spacing w:val="-5"/>
          <w:vertAlign w:val="baseline"/>
        </w:rPr>
        <w:t> </w:t>
      </w:r>
      <w:r>
        <w:rPr>
          <w:vertAlign w:val="baseline"/>
        </w:rPr>
        <w:t>(Even):</w:t>
      </w:r>
      <w:r>
        <w:rPr>
          <w:spacing w:val="-6"/>
          <w:vertAlign w:val="baseline"/>
        </w:rPr>
        <w:t> </w:t>
      </w:r>
      <w:r>
        <w:rPr>
          <w:vertAlign w:val="baseline"/>
        </w:rPr>
        <w:t>Location</w:t>
      </w:r>
      <w:r>
        <w:rPr>
          <w:spacing w:val="-6"/>
          <w:vertAlign w:val="baseline"/>
        </w:rPr>
        <w:t> </w:t>
      </w:r>
      <w:r>
        <w:rPr>
          <w:vertAlign w:val="baseline"/>
        </w:rPr>
        <w:t>of</w:t>
      </w:r>
      <w:r>
        <w:rPr>
          <w:spacing w:val="-7"/>
          <w:vertAlign w:val="baseline"/>
        </w:rPr>
        <w:t> </w:t>
      </w:r>
      <w:r>
        <w:rPr>
          <w:vertAlign w:val="baseline"/>
        </w:rPr>
        <w:t>the</w:t>
      </w:r>
      <w:r>
        <w:rPr>
          <w:spacing w:val="-2"/>
          <w:vertAlign w:val="baseline"/>
        </w:rPr>
        <w:t> </w:t>
      </w:r>
      <w:r>
        <w:rPr>
          <w:i/>
          <w:vertAlign w:val="baseline"/>
        </w:rPr>
        <w:t>n</w:t>
      </w:r>
      <w:r>
        <w:rPr>
          <w:i/>
          <w:vertAlign w:val="superscript"/>
        </w:rPr>
        <w:t>th</w:t>
      </w:r>
      <w:r>
        <w:rPr>
          <w:i/>
          <w:spacing w:val="-6"/>
          <w:vertAlign w:val="baseline"/>
        </w:rPr>
        <w:t> </w:t>
      </w:r>
      <w:r>
        <w:rPr>
          <w:vertAlign w:val="baseline"/>
        </w:rPr>
        <w:t>DG.</w:t>
      </w:r>
    </w:p>
    <w:p>
      <w:pPr>
        <w:pStyle w:val="BodyText"/>
        <w:ind w:right="775" w:firstLine="566"/>
        <w:jc w:val="both"/>
      </w:pPr>
      <w:r>
        <w:rPr/>
        <w:t>Second, convert the results of the power flow analysis before optimization into the best universe inflation data initialization using Equation 1.</w:t>
      </w:r>
    </w:p>
    <w:p>
      <w:pPr>
        <w:pStyle w:val="BodyText"/>
        <w:ind w:right="769" w:firstLine="566"/>
        <w:jc w:val="both"/>
      </w:pPr>
      <w:r>
        <w:rPr/>
        <w:t>The third and fourth stage are calculating the wormhole existence probability (WEP) and traveling distance rate (TDR) values using Equations (2) and (3).</w:t>
      </w:r>
    </w:p>
    <w:p>
      <w:pPr>
        <w:pStyle w:val="BodyText"/>
        <w:spacing w:line="237" w:lineRule="auto" w:before="1"/>
        <w:ind w:right="770" w:firstLine="566"/>
        <w:jc w:val="both"/>
        <w:rPr>
          <w:position w:val="2"/>
        </w:rPr>
      </w:pPr>
      <w:r>
        <w:rPr/>
        <w:t>Fifth</w:t>
      </w:r>
      <w:r>
        <w:rPr>
          <w:spacing w:val="-13"/>
        </w:rPr>
        <w:t> </w:t>
      </w:r>
      <w:r>
        <w:rPr/>
        <w:t>stage,</w:t>
      </w:r>
      <w:r>
        <w:rPr>
          <w:spacing w:val="-12"/>
        </w:rPr>
        <w:t> </w:t>
      </w:r>
      <w:r>
        <w:rPr/>
        <w:t>the</w:t>
      </w:r>
      <w:r>
        <w:rPr>
          <w:spacing w:val="-13"/>
        </w:rPr>
        <w:t> </w:t>
      </w:r>
      <w:r>
        <w:rPr/>
        <w:t>results</w:t>
      </w:r>
      <w:r>
        <w:rPr>
          <w:spacing w:val="-12"/>
        </w:rPr>
        <w:t> </w:t>
      </w:r>
      <w:r>
        <w:rPr/>
        <w:t>of</w:t>
      </w:r>
      <w:r>
        <w:rPr>
          <w:spacing w:val="-13"/>
        </w:rPr>
        <w:t> </w:t>
      </w:r>
      <w:r>
        <w:rPr/>
        <w:t>the</w:t>
      </w:r>
      <w:r>
        <w:rPr>
          <w:spacing w:val="-12"/>
        </w:rPr>
        <w:t> </w:t>
      </w:r>
      <w:r>
        <w:rPr/>
        <w:t>universe</w:t>
      </w:r>
      <w:r>
        <w:rPr>
          <w:spacing w:val="-13"/>
        </w:rPr>
        <w:t> </w:t>
      </w:r>
      <w:r>
        <w:rPr/>
        <w:t>initialization are limited according to the input data of the upper limit </w:t>
      </w:r>
      <w:r>
        <w:rPr>
          <w:position w:val="2"/>
        </w:rPr>
        <w:t>(</w:t>
      </w:r>
      <w:r>
        <w:rPr>
          <w:i/>
          <w:position w:val="2"/>
        </w:rPr>
        <w:t>U</w:t>
      </w:r>
      <w:r>
        <w:rPr>
          <w:i/>
          <w:sz w:val="13"/>
        </w:rPr>
        <w:t>b</w:t>
      </w:r>
      <w:r>
        <w:rPr>
          <w:position w:val="2"/>
        </w:rPr>
        <w:t>)</w:t>
      </w:r>
      <w:r>
        <w:rPr>
          <w:spacing w:val="-1"/>
          <w:position w:val="2"/>
        </w:rPr>
        <w:t> </w:t>
      </w:r>
      <w:r>
        <w:rPr>
          <w:position w:val="2"/>
        </w:rPr>
        <w:t>and</w:t>
      </w:r>
      <w:r>
        <w:rPr>
          <w:spacing w:val="-3"/>
          <w:position w:val="2"/>
        </w:rPr>
        <w:t> </w:t>
      </w:r>
      <w:r>
        <w:rPr>
          <w:position w:val="2"/>
        </w:rPr>
        <w:t>lower</w:t>
      </w:r>
      <w:r>
        <w:rPr>
          <w:spacing w:val="-3"/>
          <w:position w:val="2"/>
        </w:rPr>
        <w:t> </w:t>
      </w:r>
      <w:r>
        <w:rPr>
          <w:position w:val="2"/>
        </w:rPr>
        <w:t>limit</w:t>
      </w:r>
      <w:r>
        <w:rPr>
          <w:spacing w:val="-2"/>
          <w:position w:val="2"/>
        </w:rPr>
        <w:t> </w:t>
      </w:r>
      <w:r>
        <w:rPr>
          <w:position w:val="2"/>
        </w:rPr>
        <w:t>(</w:t>
      </w:r>
      <w:r>
        <w:rPr>
          <w:i/>
          <w:position w:val="2"/>
        </w:rPr>
        <w:t>L</w:t>
      </w:r>
      <w:r>
        <w:rPr>
          <w:i/>
          <w:sz w:val="13"/>
        </w:rPr>
        <w:t>b</w:t>
      </w:r>
      <w:r>
        <w:rPr>
          <w:position w:val="2"/>
        </w:rPr>
        <w:t>)</w:t>
      </w:r>
      <w:r>
        <w:rPr>
          <w:spacing w:val="-1"/>
          <w:position w:val="2"/>
        </w:rPr>
        <w:t> </w:t>
      </w:r>
      <w:r>
        <w:rPr>
          <w:position w:val="2"/>
        </w:rPr>
        <w:t>so</w:t>
      </w:r>
      <w:r>
        <w:rPr>
          <w:spacing w:val="-3"/>
          <w:position w:val="2"/>
        </w:rPr>
        <w:t> </w:t>
      </w:r>
      <w:r>
        <w:rPr>
          <w:position w:val="2"/>
        </w:rPr>
        <w:t>that</w:t>
      </w:r>
      <w:r>
        <w:rPr>
          <w:spacing w:val="-2"/>
          <w:position w:val="2"/>
        </w:rPr>
        <w:t> </w:t>
      </w:r>
      <w:r>
        <w:rPr>
          <w:position w:val="2"/>
        </w:rPr>
        <w:t>all</w:t>
      </w:r>
      <w:r>
        <w:rPr>
          <w:spacing w:val="-2"/>
          <w:position w:val="2"/>
        </w:rPr>
        <w:t> </w:t>
      </w:r>
      <w:r>
        <w:rPr>
          <w:position w:val="2"/>
        </w:rPr>
        <w:t>the</w:t>
      </w:r>
      <w:r>
        <w:rPr>
          <w:spacing w:val="-4"/>
          <w:position w:val="2"/>
        </w:rPr>
        <w:t> </w:t>
      </w:r>
      <w:r>
        <w:rPr>
          <w:position w:val="2"/>
        </w:rPr>
        <w:t>random</w:t>
      </w:r>
      <w:r>
        <w:rPr>
          <w:spacing w:val="-1"/>
          <w:position w:val="2"/>
        </w:rPr>
        <w:t> </w:t>
      </w:r>
      <w:r>
        <w:rPr>
          <w:position w:val="2"/>
        </w:rPr>
        <w:t>results</w:t>
      </w:r>
      <w:r>
        <w:rPr>
          <w:spacing w:val="-3"/>
          <w:position w:val="2"/>
        </w:rPr>
        <w:t> </w:t>
      </w:r>
      <w:r>
        <w:rPr>
          <w:position w:val="2"/>
        </w:rPr>
        <w:t>of the universe will always be between the values (</w:t>
      </w:r>
      <w:r>
        <w:rPr>
          <w:i/>
          <w:position w:val="2"/>
        </w:rPr>
        <w:t>U</w:t>
      </w:r>
      <w:r>
        <w:rPr>
          <w:i/>
          <w:sz w:val="13"/>
        </w:rPr>
        <w:t>b</w:t>
      </w:r>
      <w:r>
        <w:rPr>
          <w:position w:val="2"/>
        </w:rPr>
        <w:t>) and (</w:t>
      </w:r>
      <w:r>
        <w:rPr>
          <w:i/>
          <w:position w:val="2"/>
        </w:rPr>
        <w:t>L</w:t>
      </w:r>
      <w:r>
        <w:rPr>
          <w:i/>
          <w:sz w:val="13"/>
        </w:rPr>
        <w:t>b</w:t>
      </w:r>
      <w:r>
        <w:rPr>
          <w:position w:val="2"/>
        </w:rPr>
        <w:t>) using Equation (4).</w:t>
      </w:r>
    </w:p>
    <w:p>
      <w:pPr>
        <w:tabs>
          <w:tab w:pos="4659" w:val="left" w:leader="none"/>
        </w:tabs>
        <w:spacing w:before="224"/>
        <w:ind w:left="905" w:right="0" w:firstLine="703"/>
        <w:jc w:val="left"/>
        <w:rPr>
          <w:position w:val="2"/>
          <w:sz w:val="20"/>
        </w:rPr>
      </w:pPr>
      <w:r>
        <w:rPr>
          <w:i/>
          <w:position w:val="2"/>
          <w:sz w:val="20"/>
        </w:rPr>
        <w:t>U</w:t>
      </w:r>
      <w:r>
        <w:rPr>
          <w:i/>
          <w:sz w:val="13"/>
        </w:rPr>
        <w:t>b</w:t>
      </w:r>
      <w:r>
        <w:rPr>
          <w:i/>
          <w:spacing w:val="12"/>
          <w:sz w:val="13"/>
        </w:rPr>
        <w:t> </w:t>
      </w:r>
      <w:r>
        <w:rPr>
          <w:i/>
          <w:position w:val="2"/>
          <w:sz w:val="20"/>
        </w:rPr>
        <w:t>&gt;</w:t>
      </w:r>
      <w:r>
        <w:rPr>
          <w:i/>
          <w:spacing w:val="-4"/>
          <w:position w:val="2"/>
          <w:sz w:val="20"/>
        </w:rPr>
        <w:t> </w:t>
      </w:r>
      <w:r>
        <w:rPr>
          <w:i/>
          <w:position w:val="2"/>
          <w:sz w:val="20"/>
        </w:rPr>
        <w:t>Universe</w:t>
      </w:r>
      <w:r>
        <w:rPr>
          <w:i/>
          <w:spacing w:val="-5"/>
          <w:position w:val="2"/>
          <w:sz w:val="20"/>
        </w:rPr>
        <w:t> </w:t>
      </w:r>
      <w:r>
        <w:rPr>
          <w:i/>
          <w:position w:val="2"/>
          <w:sz w:val="20"/>
        </w:rPr>
        <w:t>&gt;</w:t>
      </w:r>
      <w:r>
        <w:rPr>
          <w:i/>
          <w:spacing w:val="-5"/>
          <w:position w:val="2"/>
          <w:sz w:val="20"/>
        </w:rPr>
        <w:t> L</w:t>
      </w:r>
      <w:r>
        <w:rPr>
          <w:i/>
          <w:spacing w:val="-5"/>
          <w:sz w:val="13"/>
        </w:rPr>
        <w:t>b</w:t>
      </w:r>
      <w:r>
        <w:rPr>
          <w:i/>
          <w:sz w:val="13"/>
        </w:rPr>
        <w:tab/>
      </w:r>
      <w:r>
        <w:rPr>
          <w:spacing w:val="-5"/>
          <w:position w:val="2"/>
          <w:sz w:val="20"/>
        </w:rPr>
        <w:t>(4)</w:t>
      </w:r>
    </w:p>
    <w:p>
      <w:pPr>
        <w:pStyle w:val="BodyText"/>
        <w:spacing w:before="227"/>
        <w:ind w:right="773" w:firstLine="566"/>
        <w:jc w:val="both"/>
      </w:pPr>
      <w:r>
        <w:rPr/>
        <w:t>Next, convert the universe values into new bus data using Equation (5) and (6).</w:t>
      </w:r>
    </w:p>
    <w:p>
      <w:pPr>
        <w:tabs>
          <w:tab w:pos="4666" w:val="left" w:leader="none"/>
        </w:tabs>
        <w:spacing w:before="229"/>
        <w:ind w:left="473" w:right="0" w:firstLine="0"/>
        <w:jc w:val="left"/>
        <w:rPr>
          <w:sz w:val="20"/>
        </w:rPr>
      </w:pPr>
      <w:r>
        <w:rPr>
          <w:rFonts w:ascii="Cambria Math" w:hAnsi="Cambria Math" w:eastAsia="Cambria Math"/>
          <w:sz w:val="18"/>
        </w:rPr>
        <w:t>𝐷𝐺</w:t>
      </w:r>
      <w:r>
        <w:rPr>
          <w:rFonts w:ascii="Cambria Math" w:hAnsi="Cambria Math" w:eastAsia="Cambria Math"/>
          <w:sz w:val="18"/>
          <w:vertAlign w:val="subscript"/>
        </w:rPr>
        <w:t>𝑠𝑖𝑧𝑒</w:t>
      </w:r>
      <w:r>
        <w:rPr>
          <w:rFonts w:ascii="Cambria Math" w:hAnsi="Cambria Math" w:eastAsia="Cambria Math"/>
          <w:position w:val="1"/>
          <w:sz w:val="18"/>
          <w:vertAlign w:val="baseline"/>
        </w:rPr>
        <w:t>(</w:t>
      </w:r>
      <w:r>
        <w:rPr>
          <w:rFonts w:ascii="Cambria Math" w:hAnsi="Cambria Math" w:eastAsia="Cambria Math"/>
          <w:sz w:val="18"/>
          <w:vertAlign w:val="baseline"/>
        </w:rPr>
        <w:t>𝑛</w:t>
      </w:r>
      <w:r>
        <w:rPr>
          <w:rFonts w:ascii="Cambria Math" w:hAnsi="Cambria Math" w:eastAsia="Cambria Math"/>
          <w:position w:val="1"/>
          <w:sz w:val="18"/>
          <w:vertAlign w:val="baseline"/>
        </w:rPr>
        <w:t>)</w:t>
      </w:r>
      <w:r>
        <w:rPr>
          <w:rFonts w:ascii="Cambria Math" w:hAnsi="Cambria Math" w:eastAsia="Cambria Math"/>
          <w:spacing w:val="27"/>
          <w:position w:val="1"/>
          <w:sz w:val="18"/>
          <w:vertAlign w:val="baseline"/>
        </w:rPr>
        <w:t> </w:t>
      </w:r>
      <w:r>
        <w:rPr>
          <w:rFonts w:ascii="Cambria Math" w:hAnsi="Cambria Math" w:eastAsia="Cambria Math"/>
          <w:sz w:val="18"/>
          <w:vertAlign w:val="baseline"/>
        </w:rPr>
        <w:t>=</w:t>
      </w:r>
      <w:r>
        <w:rPr>
          <w:rFonts w:ascii="Cambria Math" w:hAnsi="Cambria Math" w:eastAsia="Cambria Math"/>
          <w:spacing w:val="22"/>
          <w:sz w:val="18"/>
          <w:vertAlign w:val="baseline"/>
        </w:rPr>
        <w:t> </w:t>
      </w:r>
      <w:r>
        <w:rPr>
          <w:rFonts w:ascii="Cambria Math" w:hAnsi="Cambria Math" w:eastAsia="Cambria Math"/>
          <w:sz w:val="18"/>
          <w:vertAlign w:val="baseline"/>
        </w:rPr>
        <w:t>𝑛</w:t>
      </w:r>
      <w:r>
        <w:rPr>
          <w:rFonts w:ascii="Cambria Math" w:hAnsi="Cambria Math" w:eastAsia="Cambria Math"/>
          <w:sz w:val="18"/>
          <w:vertAlign w:val="superscript"/>
        </w:rPr>
        <w:t>𝑡ℎ</w:t>
      </w:r>
      <w:r>
        <w:rPr>
          <w:rFonts w:ascii="Cambria Math" w:hAnsi="Cambria Math" w:eastAsia="Cambria Math"/>
          <w:sz w:val="18"/>
          <w:vertAlign w:val="baseline"/>
        </w:rPr>
        <w:t>𝑈𝑛𝑖𝑣𝑒𝑟𝑠𝑒</w:t>
      </w:r>
      <w:r>
        <w:rPr>
          <w:rFonts w:ascii="Cambria Math" w:hAnsi="Cambria Math" w:eastAsia="Cambria Math"/>
          <w:spacing w:val="13"/>
          <w:sz w:val="18"/>
          <w:vertAlign w:val="baseline"/>
        </w:rPr>
        <w:t> </w:t>
      </w:r>
      <w:r>
        <w:rPr>
          <w:rFonts w:ascii="Cambria Math" w:hAnsi="Cambria Math" w:eastAsia="Cambria Math"/>
          <w:sz w:val="18"/>
          <w:vertAlign w:val="baseline"/>
        </w:rPr>
        <w:t>𝐸𝑙𝑒𝑚𝑒𝑛𝑡</w:t>
      </w:r>
      <w:r>
        <w:rPr>
          <w:rFonts w:ascii="Cambria Math" w:hAnsi="Cambria Math" w:eastAsia="Cambria Math"/>
          <w:spacing w:val="17"/>
          <w:sz w:val="18"/>
          <w:vertAlign w:val="baseline"/>
        </w:rPr>
        <w:t> </w:t>
      </w:r>
      <w:r>
        <w:rPr>
          <w:rFonts w:ascii="Cambria Math" w:hAnsi="Cambria Math" w:eastAsia="Cambria Math"/>
          <w:sz w:val="18"/>
          <w:vertAlign w:val="baseline"/>
        </w:rPr>
        <w:t>(𝑜𝑑𝑑)</w:t>
      </w:r>
      <w:r>
        <w:rPr>
          <w:rFonts w:ascii="Cambria Math" w:hAnsi="Cambria Math" w:eastAsia="Cambria Math"/>
          <w:spacing w:val="11"/>
          <w:sz w:val="18"/>
          <w:vertAlign w:val="baseline"/>
        </w:rPr>
        <w:t> </w:t>
      </w:r>
      <w:r>
        <w:rPr>
          <w:rFonts w:ascii="Cambria Math" w:hAnsi="Cambria Math" w:eastAsia="Cambria Math"/>
          <w:sz w:val="18"/>
          <w:vertAlign w:val="baseline"/>
        </w:rPr>
        <w:t>×</w:t>
      </w:r>
      <w:r>
        <w:rPr>
          <w:rFonts w:ascii="Cambria Math" w:hAnsi="Cambria Math" w:eastAsia="Cambria Math"/>
          <w:spacing w:val="11"/>
          <w:sz w:val="18"/>
          <w:vertAlign w:val="baseline"/>
        </w:rPr>
        <w:t> </w:t>
      </w:r>
      <w:r>
        <w:rPr>
          <w:rFonts w:ascii="Cambria Math" w:hAnsi="Cambria Math" w:eastAsia="Cambria Math"/>
          <w:spacing w:val="-4"/>
          <w:sz w:val="18"/>
          <w:vertAlign w:val="baseline"/>
        </w:rPr>
        <w:t>𝐷𝐺</w:t>
      </w:r>
      <w:r>
        <w:rPr>
          <w:rFonts w:ascii="Cambria Math" w:hAnsi="Cambria Math" w:eastAsia="Cambria Math"/>
          <w:spacing w:val="-4"/>
          <w:sz w:val="18"/>
          <w:vertAlign w:val="subscript"/>
        </w:rPr>
        <w:t>𝑚𝑎𝑥</w:t>
      </w:r>
      <w:r>
        <w:rPr>
          <w:rFonts w:ascii="Cambria Math" w:hAnsi="Cambria Math" w:eastAsia="Cambria Math"/>
          <w:sz w:val="18"/>
          <w:vertAlign w:val="baseline"/>
        </w:rPr>
        <w:tab/>
      </w:r>
      <w:r>
        <w:rPr>
          <w:spacing w:val="-5"/>
          <w:sz w:val="20"/>
          <w:vertAlign w:val="baseline"/>
        </w:rPr>
        <w:t>(5)</w:t>
      </w:r>
    </w:p>
    <w:p>
      <w:pPr>
        <w:tabs>
          <w:tab w:pos="4671" w:val="left" w:leader="none"/>
        </w:tabs>
        <w:spacing w:before="1"/>
        <w:ind w:left="430" w:right="0" w:firstLine="0"/>
        <w:jc w:val="left"/>
        <w:rPr>
          <w:sz w:val="20"/>
        </w:rPr>
      </w:pPr>
      <w:r>
        <w:rPr>
          <w:rFonts w:ascii="Cambria Math" w:hAnsi="Cambria Math" w:eastAsia="Cambria Math"/>
          <w:sz w:val="18"/>
        </w:rPr>
        <w:t>𝐷𝐺</w:t>
      </w:r>
      <w:r>
        <w:rPr>
          <w:rFonts w:ascii="Cambria Math" w:hAnsi="Cambria Math" w:eastAsia="Cambria Math"/>
          <w:sz w:val="18"/>
          <w:vertAlign w:val="subscript"/>
        </w:rPr>
        <w:t>𝑙𝑜𝑐</w:t>
      </w:r>
      <w:r>
        <w:rPr>
          <w:rFonts w:ascii="Cambria Math" w:hAnsi="Cambria Math" w:eastAsia="Cambria Math"/>
          <w:position w:val="1"/>
          <w:sz w:val="18"/>
          <w:vertAlign w:val="baseline"/>
        </w:rPr>
        <w:t>(</w:t>
      </w:r>
      <w:r>
        <w:rPr>
          <w:rFonts w:ascii="Cambria Math" w:hAnsi="Cambria Math" w:eastAsia="Cambria Math"/>
          <w:sz w:val="18"/>
          <w:vertAlign w:val="baseline"/>
        </w:rPr>
        <w:t>𝑛</w:t>
      </w:r>
      <w:r>
        <w:rPr>
          <w:rFonts w:ascii="Cambria Math" w:hAnsi="Cambria Math" w:eastAsia="Cambria Math"/>
          <w:position w:val="1"/>
          <w:sz w:val="18"/>
          <w:vertAlign w:val="baseline"/>
        </w:rPr>
        <w:t>)</w:t>
      </w:r>
      <w:r>
        <w:rPr>
          <w:rFonts w:ascii="Cambria Math" w:hAnsi="Cambria Math" w:eastAsia="Cambria Math"/>
          <w:spacing w:val="22"/>
          <w:position w:val="1"/>
          <w:sz w:val="18"/>
          <w:vertAlign w:val="baseline"/>
        </w:rPr>
        <w:t> </w:t>
      </w:r>
      <w:r>
        <w:rPr>
          <w:rFonts w:ascii="Cambria Math" w:hAnsi="Cambria Math" w:eastAsia="Cambria Math"/>
          <w:sz w:val="18"/>
          <w:vertAlign w:val="baseline"/>
        </w:rPr>
        <w:t>=</w:t>
      </w:r>
      <w:r>
        <w:rPr>
          <w:rFonts w:ascii="Cambria Math" w:hAnsi="Cambria Math" w:eastAsia="Cambria Math"/>
          <w:spacing w:val="23"/>
          <w:sz w:val="18"/>
          <w:vertAlign w:val="baseline"/>
        </w:rPr>
        <w:t> </w:t>
      </w:r>
      <w:r>
        <w:rPr>
          <w:rFonts w:ascii="Cambria Math" w:hAnsi="Cambria Math" w:eastAsia="Cambria Math"/>
          <w:sz w:val="18"/>
          <w:vertAlign w:val="baseline"/>
        </w:rPr>
        <w:t>𝑛</w:t>
      </w:r>
      <w:r>
        <w:rPr>
          <w:rFonts w:ascii="Cambria Math" w:hAnsi="Cambria Math" w:eastAsia="Cambria Math"/>
          <w:sz w:val="18"/>
          <w:vertAlign w:val="superscript"/>
        </w:rPr>
        <w:t>𝑡ℎ</w:t>
      </w:r>
      <w:r>
        <w:rPr>
          <w:rFonts w:ascii="Cambria Math" w:hAnsi="Cambria Math" w:eastAsia="Cambria Math"/>
          <w:sz w:val="18"/>
          <w:vertAlign w:val="baseline"/>
        </w:rPr>
        <w:t>𝑈𝑛𝑖𝑣𝑒𝑟𝑠𝑒</w:t>
      </w:r>
      <w:r>
        <w:rPr>
          <w:rFonts w:ascii="Cambria Math" w:hAnsi="Cambria Math" w:eastAsia="Cambria Math"/>
          <w:spacing w:val="14"/>
          <w:sz w:val="18"/>
          <w:vertAlign w:val="baseline"/>
        </w:rPr>
        <w:t> </w:t>
      </w:r>
      <w:r>
        <w:rPr>
          <w:rFonts w:ascii="Cambria Math" w:hAnsi="Cambria Math" w:eastAsia="Cambria Math"/>
          <w:sz w:val="18"/>
          <w:vertAlign w:val="baseline"/>
        </w:rPr>
        <w:t>𝐸𝑙𝑒𝑚𝑒𝑛𝑡</w:t>
      </w:r>
      <w:r>
        <w:rPr>
          <w:rFonts w:ascii="Cambria Math" w:hAnsi="Cambria Math" w:eastAsia="Cambria Math"/>
          <w:spacing w:val="15"/>
          <w:sz w:val="18"/>
          <w:vertAlign w:val="baseline"/>
        </w:rPr>
        <w:t> </w:t>
      </w:r>
      <w:r>
        <w:rPr>
          <w:rFonts w:ascii="Cambria Math" w:hAnsi="Cambria Math" w:eastAsia="Cambria Math"/>
          <w:sz w:val="18"/>
          <w:vertAlign w:val="baseline"/>
        </w:rPr>
        <w:t>(𝑒𝑣𝑒𝑛)</w:t>
      </w:r>
      <w:r>
        <w:rPr>
          <w:rFonts w:ascii="Cambria Math" w:hAnsi="Cambria Math" w:eastAsia="Cambria Math"/>
          <w:spacing w:val="10"/>
          <w:sz w:val="18"/>
          <w:vertAlign w:val="baseline"/>
        </w:rPr>
        <w:t> </w:t>
      </w:r>
      <w:r>
        <w:rPr>
          <w:rFonts w:ascii="Cambria Math" w:hAnsi="Cambria Math" w:eastAsia="Cambria Math"/>
          <w:sz w:val="18"/>
          <w:vertAlign w:val="baseline"/>
        </w:rPr>
        <w:t>×</w:t>
      </w:r>
      <w:r>
        <w:rPr>
          <w:rFonts w:ascii="Cambria Math" w:hAnsi="Cambria Math" w:eastAsia="Cambria Math"/>
          <w:spacing w:val="9"/>
          <w:sz w:val="18"/>
          <w:vertAlign w:val="baseline"/>
        </w:rPr>
        <w:t> </w:t>
      </w:r>
      <w:r>
        <w:rPr>
          <w:rFonts w:ascii="Cambria Math" w:hAnsi="Cambria Math" w:eastAsia="Cambria Math"/>
          <w:spacing w:val="-2"/>
          <w:sz w:val="18"/>
          <w:vertAlign w:val="baseline"/>
        </w:rPr>
        <w:t>𝐵𝑢𝑠</w:t>
      </w:r>
      <w:r>
        <w:rPr>
          <w:rFonts w:ascii="Cambria Math" w:hAnsi="Cambria Math" w:eastAsia="Cambria Math"/>
          <w:spacing w:val="-2"/>
          <w:sz w:val="18"/>
          <w:vertAlign w:val="subscript"/>
        </w:rPr>
        <w:t>𝑚𝑎𝑥</w:t>
      </w:r>
      <w:r>
        <w:rPr>
          <w:rFonts w:ascii="Cambria Math" w:hAnsi="Cambria Math" w:eastAsia="Cambria Math"/>
          <w:sz w:val="18"/>
          <w:vertAlign w:val="baseline"/>
        </w:rPr>
        <w:tab/>
      </w:r>
      <w:r>
        <w:rPr>
          <w:spacing w:val="-5"/>
          <w:sz w:val="20"/>
          <w:vertAlign w:val="baseline"/>
        </w:rPr>
        <w:t>(6)</w:t>
      </w:r>
    </w:p>
    <w:p>
      <w:pPr>
        <w:pStyle w:val="BodyText"/>
        <w:spacing w:before="24"/>
        <w:ind w:left="0"/>
        <w:rPr>
          <w:sz w:val="18"/>
        </w:rPr>
      </w:pPr>
    </w:p>
    <w:p>
      <w:pPr>
        <w:pStyle w:val="BodyText"/>
        <w:ind w:right="767" w:firstLine="566"/>
        <w:jc w:val="both"/>
      </w:pPr>
      <w:r>
        <w:rPr/>
        <w:t>Using</w:t>
      </w:r>
      <w:r>
        <w:rPr>
          <w:spacing w:val="-13"/>
        </w:rPr>
        <w:t> </w:t>
      </w:r>
      <w:r>
        <w:rPr/>
        <w:t>the</w:t>
      </w:r>
      <w:r>
        <w:rPr>
          <w:spacing w:val="-12"/>
        </w:rPr>
        <w:t> </w:t>
      </w:r>
      <w:r>
        <w:rPr/>
        <w:t>above</w:t>
      </w:r>
      <w:r>
        <w:rPr>
          <w:spacing w:val="-13"/>
        </w:rPr>
        <w:t> </w:t>
      </w:r>
      <w:r>
        <w:rPr/>
        <w:t>equations,</w:t>
      </w:r>
      <w:r>
        <w:rPr>
          <w:spacing w:val="-12"/>
        </w:rPr>
        <w:t> </w:t>
      </w:r>
      <w:r>
        <w:rPr/>
        <w:t>the</w:t>
      </w:r>
      <w:r>
        <w:rPr>
          <w:spacing w:val="-13"/>
        </w:rPr>
        <w:t> </w:t>
      </w:r>
      <w:r>
        <w:rPr/>
        <w:t>universe</w:t>
      </w:r>
      <w:r>
        <w:rPr>
          <w:spacing w:val="-12"/>
        </w:rPr>
        <w:t> </w:t>
      </w:r>
      <w:r>
        <w:rPr/>
        <w:t>values</w:t>
      </w:r>
      <w:r>
        <w:rPr>
          <w:spacing w:val="-13"/>
        </w:rPr>
        <w:t> </w:t>
      </w:r>
      <w:r>
        <w:rPr/>
        <w:t>can be</w:t>
      </w:r>
      <w:r>
        <w:rPr>
          <w:spacing w:val="-6"/>
        </w:rPr>
        <w:t> </w:t>
      </w:r>
      <w:r>
        <w:rPr/>
        <w:t>converted</w:t>
      </w:r>
      <w:r>
        <w:rPr>
          <w:spacing w:val="-7"/>
        </w:rPr>
        <w:t> </w:t>
      </w:r>
      <w:r>
        <w:rPr/>
        <w:t>into</w:t>
      </w:r>
      <w:r>
        <w:rPr>
          <w:spacing w:val="-8"/>
        </w:rPr>
        <w:t> </w:t>
      </w:r>
      <w:r>
        <w:rPr/>
        <w:t>the</w:t>
      </w:r>
      <w:r>
        <w:rPr>
          <w:spacing w:val="-7"/>
        </w:rPr>
        <w:t> </w:t>
      </w:r>
      <w:r>
        <w:rPr>
          <w:i/>
        </w:rPr>
        <w:t>n</w:t>
      </w:r>
      <w:r>
        <w:rPr>
          <w:i/>
          <w:vertAlign w:val="superscript"/>
        </w:rPr>
        <w:t>th</w:t>
      </w:r>
      <w:r>
        <w:rPr>
          <w:i/>
          <w:spacing w:val="-8"/>
          <w:vertAlign w:val="baseline"/>
        </w:rPr>
        <w:t> </w:t>
      </w:r>
      <w:r>
        <w:rPr>
          <w:vertAlign w:val="baseline"/>
        </w:rPr>
        <w:t>DG</w:t>
      </w:r>
      <w:r>
        <w:rPr>
          <w:spacing w:val="-6"/>
          <w:vertAlign w:val="baseline"/>
        </w:rPr>
        <w:t> </w:t>
      </w:r>
      <w:r>
        <w:rPr>
          <w:vertAlign w:val="baseline"/>
        </w:rPr>
        <w:t>size</w:t>
      </w:r>
      <w:r>
        <w:rPr>
          <w:spacing w:val="-6"/>
          <w:vertAlign w:val="baseline"/>
        </w:rPr>
        <w:t> </w:t>
      </w:r>
      <w:r>
        <w:rPr>
          <w:vertAlign w:val="baseline"/>
        </w:rPr>
        <w:t>and</w:t>
      </w:r>
      <w:r>
        <w:rPr>
          <w:spacing w:val="-8"/>
          <w:vertAlign w:val="baseline"/>
        </w:rPr>
        <w:t> </w:t>
      </w:r>
      <w:r>
        <w:rPr>
          <w:vertAlign w:val="baseline"/>
        </w:rPr>
        <w:t>the</w:t>
      </w:r>
      <w:r>
        <w:rPr>
          <w:spacing w:val="-8"/>
          <w:vertAlign w:val="baseline"/>
        </w:rPr>
        <w:t> </w:t>
      </w:r>
      <w:r>
        <w:rPr>
          <w:i/>
          <w:vertAlign w:val="baseline"/>
        </w:rPr>
        <w:t>n</w:t>
      </w:r>
      <w:r>
        <w:rPr>
          <w:i/>
          <w:vertAlign w:val="superscript"/>
        </w:rPr>
        <w:t>th</w:t>
      </w:r>
      <w:r>
        <w:rPr>
          <w:i/>
          <w:spacing w:val="-6"/>
          <w:vertAlign w:val="baseline"/>
        </w:rPr>
        <w:t> </w:t>
      </w:r>
      <w:r>
        <w:rPr>
          <w:vertAlign w:val="baseline"/>
        </w:rPr>
        <w:t>DG</w:t>
      </w:r>
      <w:r>
        <w:rPr>
          <w:spacing w:val="-8"/>
          <w:vertAlign w:val="baseline"/>
        </w:rPr>
        <w:t> </w:t>
      </w:r>
      <w:r>
        <w:rPr>
          <w:vertAlign w:val="baseline"/>
        </w:rPr>
        <w:t>location. This</w:t>
      </w:r>
      <w:r>
        <w:rPr>
          <w:spacing w:val="5"/>
          <w:vertAlign w:val="baseline"/>
        </w:rPr>
        <w:t> </w:t>
      </w:r>
      <w:r>
        <w:rPr>
          <w:vertAlign w:val="baseline"/>
        </w:rPr>
        <w:t>results</w:t>
      </w:r>
      <w:r>
        <w:rPr>
          <w:spacing w:val="5"/>
          <w:vertAlign w:val="baseline"/>
        </w:rPr>
        <w:t> </w:t>
      </w:r>
      <w:r>
        <w:rPr>
          <w:vertAlign w:val="baseline"/>
        </w:rPr>
        <w:t>in</w:t>
      </w:r>
      <w:r>
        <w:rPr>
          <w:spacing w:val="6"/>
          <w:vertAlign w:val="baseline"/>
        </w:rPr>
        <w:t> </w:t>
      </w:r>
      <w:r>
        <w:rPr>
          <w:vertAlign w:val="baseline"/>
        </w:rPr>
        <w:t>a</w:t>
      </w:r>
      <w:r>
        <w:rPr>
          <w:spacing w:val="7"/>
          <w:vertAlign w:val="baseline"/>
        </w:rPr>
        <w:t> </w:t>
      </w:r>
      <w:r>
        <w:rPr>
          <w:vertAlign w:val="baseline"/>
        </w:rPr>
        <w:t>new</w:t>
      </w:r>
      <w:r>
        <w:rPr>
          <w:spacing w:val="7"/>
          <w:vertAlign w:val="baseline"/>
        </w:rPr>
        <w:t> </w:t>
      </w:r>
      <w:r>
        <w:rPr>
          <w:vertAlign w:val="baseline"/>
        </w:rPr>
        <w:t>data</w:t>
      </w:r>
      <w:r>
        <w:rPr>
          <w:spacing w:val="7"/>
          <w:vertAlign w:val="baseline"/>
        </w:rPr>
        <w:t> </w:t>
      </w:r>
      <w:r>
        <w:rPr>
          <w:vertAlign w:val="baseline"/>
        </w:rPr>
        <w:t>bus</w:t>
      </w:r>
      <w:r>
        <w:rPr>
          <w:spacing w:val="6"/>
          <w:vertAlign w:val="baseline"/>
        </w:rPr>
        <w:t> </w:t>
      </w:r>
      <w:r>
        <w:rPr>
          <w:vertAlign w:val="baseline"/>
        </w:rPr>
        <w:t>with</w:t>
      </w:r>
      <w:r>
        <w:rPr>
          <w:spacing w:val="7"/>
          <w:vertAlign w:val="baseline"/>
        </w:rPr>
        <w:t> </w:t>
      </w:r>
      <w:r>
        <w:rPr>
          <w:vertAlign w:val="baseline"/>
        </w:rPr>
        <w:t>the</w:t>
      </w:r>
      <w:r>
        <w:rPr>
          <w:spacing w:val="7"/>
          <w:vertAlign w:val="baseline"/>
        </w:rPr>
        <w:t> </w:t>
      </w:r>
      <w:r>
        <w:rPr>
          <w:vertAlign w:val="baseline"/>
        </w:rPr>
        <w:t>addition</w:t>
      </w:r>
      <w:r>
        <w:rPr>
          <w:spacing w:val="7"/>
          <w:vertAlign w:val="baseline"/>
        </w:rPr>
        <w:t> </w:t>
      </w:r>
      <w:r>
        <w:rPr>
          <w:vertAlign w:val="baseline"/>
        </w:rPr>
        <w:t>of</w:t>
      </w:r>
      <w:r>
        <w:rPr>
          <w:spacing w:val="7"/>
          <w:vertAlign w:val="baseline"/>
        </w:rPr>
        <w:t> </w:t>
      </w:r>
      <w:r>
        <w:rPr>
          <w:spacing w:val="-4"/>
          <w:vertAlign w:val="baseline"/>
        </w:rPr>
        <w:t>DGs,</w:t>
      </w:r>
    </w:p>
    <w:p>
      <w:pPr>
        <w:pStyle w:val="BodyText"/>
        <w:spacing w:after="0"/>
        <w:jc w:val="both"/>
        <w:sectPr>
          <w:type w:val="continuous"/>
          <w:pgSz w:w="12240" w:h="15840"/>
          <w:pgMar w:header="851" w:footer="1027" w:top="640" w:bottom="1180" w:left="1080" w:right="360"/>
          <w:cols w:num="2" w:equalWidth="0">
            <w:col w:w="4945" w:space="179"/>
            <w:col w:w="5676"/>
          </w:cols>
        </w:sectPr>
      </w:pPr>
    </w:p>
    <w:p>
      <w:pPr>
        <w:pStyle w:val="BodyText"/>
        <w:spacing w:before="219"/>
        <w:ind w:left="0"/>
      </w:pPr>
    </w:p>
    <w:p>
      <w:pPr>
        <w:pStyle w:val="BodyText"/>
        <w:spacing w:after="0"/>
        <w:sectPr>
          <w:pgSz w:w="12240" w:h="15840"/>
          <w:pgMar w:header="851" w:footer="1027" w:top="1160" w:bottom="1220" w:left="1080" w:right="360"/>
        </w:sectPr>
      </w:pPr>
    </w:p>
    <w:p>
      <w:pPr>
        <w:pStyle w:val="BodyText"/>
        <w:spacing w:before="91"/>
        <w:ind w:right="38"/>
        <w:jc w:val="both"/>
      </w:pPr>
      <w:r>
        <w:rPr/>
        <w:t>corresponding</w:t>
      </w:r>
      <w:r>
        <w:rPr>
          <w:spacing w:val="-10"/>
        </w:rPr>
        <w:t> </w:t>
      </w:r>
      <w:r>
        <w:rPr/>
        <w:t>to</w:t>
      </w:r>
      <w:r>
        <w:rPr>
          <w:spacing w:val="-10"/>
        </w:rPr>
        <w:t> </w:t>
      </w:r>
      <w:r>
        <w:rPr/>
        <w:t>each</w:t>
      </w:r>
      <w:r>
        <w:rPr>
          <w:spacing w:val="-10"/>
        </w:rPr>
        <w:t> </w:t>
      </w:r>
      <w:r>
        <w:rPr/>
        <w:t>universe</w:t>
      </w:r>
      <w:r>
        <w:rPr>
          <w:spacing w:val="-10"/>
        </w:rPr>
        <w:t> </w:t>
      </w:r>
      <w:r>
        <w:rPr/>
        <w:t>value</w:t>
      </w:r>
      <w:r>
        <w:rPr>
          <w:spacing w:val="-10"/>
        </w:rPr>
        <w:t> </w:t>
      </w:r>
      <w:r>
        <w:rPr/>
        <w:t>linearized</w:t>
      </w:r>
      <w:r>
        <w:rPr>
          <w:spacing w:val="-9"/>
        </w:rPr>
        <w:t> </w:t>
      </w:r>
      <w:r>
        <w:rPr/>
        <w:t>using</w:t>
      </w:r>
      <w:r>
        <w:rPr>
          <w:spacing w:val="-10"/>
        </w:rPr>
        <w:t> </w:t>
      </w:r>
      <w:r>
        <w:rPr/>
        <w:t>the above equation.</w:t>
      </w:r>
    </w:p>
    <w:p>
      <w:pPr>
        <w:pStyle w:val="BodyText"/>
        <w:ind w:right="39" w:firstLine="566"/>
        <w:jc w:val="both"/>
      </w:pPr>
      <w:r>
        <w:rPr/>
        <w:t>After the exploration phase is complete, each universe is exploited based on the inflation value generated</w:t>
      </w:r>
      <w:r>
        <w:rPr>
          <w:spacing w:val="-1"/>
        </w:rPr>
        <w:t> </w:t>
      </w:r>
      <w:r>
        <w:rPr/>
        <w:t>during</w:t>
      </w:r>
      <w:r>
        <w:rPr>
          <w:spacing w:val="-1"/>
        </w:rPr>
        <w:t> </w:t>
      </w:r>
      <w:r>
        <w:rPr/>
        <w:t>the</w:t>
      </w:r>
      <w:r>
        <w:rPr>
          <w:spacing w:val="-2"/>
        </w:rPr>
        <w:t> </w:t>
      </w:r>
      <w:r>
        <w:rPr/>
        <w:t>exploration</w:t>
      </w:r>
      <w:r>
        <w:rPr>
          <w:spacing w:val="-2"/>
        </w:rPr>
        <w:t> </w:t>
      </w:r>
      <w:r>
        <w:rPr/>
        <w:t>phase. The exploitation process in MVO consists of:</w:t>
      </w:r>
    </w:p>
    <w:p>
      <w:pPr>
        <w:pStyle w:val="ListParagraph"/>
        <w:numPr>
          <w:ilvl w:val="0"/>
          <w:numId w:val="3"/>
        </w:numPr>
        <w:tabs>
          <w:tab w:pos="554" w:val="left" w:leader="none"/>
        </w:tabs>
        <w:spacing w:line="229" w:lineRule="exact" w:before="0" w:after="0"/>
        <w:ind w:left="554" w:right="0" w:hanging="216"/>
        <w:jc w:val="both"/>
        <w:rPr>
          <w:sz w:val="20"/>
        </w:rPr>
      </w:pPr>
      <w:r>
        <w:rPr>
          <w:sz w:val="20"/>
        </w:rPr>
        <w:t>Sorting</w:t>
      </w:r>
      <w:r>
        <w:rPr>
          <w:spacing w:val="-4"/>
          <w:sz w:val="20"/>
        </w:rPr>
        <w:t> </w:t>
      </w:r>
      <w:r>
        <w:rPr>
          <w:sz w:val="20"/>
        </w:rPr>
        <w:t>the</w:t>
      </w:r>
      <w:r>
        <w:rPr>
          <w:spacing w:val="-5"/>
          <w:sz w:val="20"/>
        </w:rPr>
        <w:t> </w:t>
      </w:r>
      <w:r>
        <w:rPr>
          <w:sz w:val="20"/>
        </w:rPr>
        <w:t>inflation</w:t>
      </w:r>
      <w:r>
        <w:rPr>
          <w:spacing w:val="-5"/>
          <w:sz w:val="20"/>
        </w:rPr>
        <w:t> </w:t>
      </w:r>
      <w:r>
        <w:rPr>
          <w:sz w:val="20"/>
        </w:rPr>
        <w:t>values</w:t>
      </w:r>
      <w:r>
        <w:rPr>
          <w:spacing w:val="-8"/>
          <w:sz w:val="20"/>
        </w:rPr>
        <w:t> </w:t>
      </w:r>
      <w:r>
        <w:rPr>
          <w:sz w:val="20"/>
        </w:rPr>
        <w:t>from</w:t>
      </w:r>
      <w:r>
        <w:rPr>
          <w:spacing w:val="-3"/>
          <w:sz w:val="20"/>
        </w:rPr>
        <w:t> </w:t>
      </w:r>
      <w:r>
        <w:rPr>
          <w:sz w:val="20"/>
        </w:rPr>
        <w:t>largest</w:t>
      </w:r>
      <w:r>
        <w:rPr>
          <w:spacing w:val="-6"/>
          <w:sz w:val="20"/>
        </w:rPr>
        <w:t> </w:t>
      </w:r>
      <w:r>
        <w:rPr>
          <w:sz w:val="20"/>
        </w:rPr>
        <w:t>to</w:t>
      </w:r>
      <w:r>
        <w:rPr>
          <w:spacing w:val="-3"/>
          <w:sz w:val="20"/>
        </w:rPr>
        <w:t> </w:t>
      </w:r>
      <w:r>
        <w:rPr>
          <w:spacing w:val="-2"/>
          <w:sz w:val="20"/>
        </w:rPr>
        <w:t>smallest.</w:t>
      </w:r>
    </w:p>
    <w:p>
      <w:pPr>
        <w:pStyle w:val="ListParagraph"/>
        <w:numPr>
          <w:ilvl w:val="0"/>
          <w:numId w:val="3"/>
        </w:numPr>
        <w:tabs>
          <w:tab w:pos="554" w:val="left" w:leader="none"/>
        </w:tabs>
        <w:spacing w:line="130" w:lineRule="exact" w:before="0" w:after="0"/>
        <w:ind w:left="554" w:right="0" w:hanging="216"/>
        <w:jc w:val="both"/>
        <w:rPr>
          <w:sz w:val="20"/>
        </w:rPr>
      </w:pPr>
      <w:r>
        <w:rPr>
          <w:sz w:val="20"/>
        </w:rPr>
        <w:t>Normalizing</w:t>
      </w:r>
      <w:r>
        <w:rPr>
          <w:spacing w:val="-6"/>
          <w:sz w:val="20"/>
        </w:rPr>
        <w:t> </w:t>
      </w:r>
      <w:r>
        <w:rPr>
          <w:sz w:val="20"/>
        </w:rPr>
        <w:t>the</w:t>
      </w:r>
      <w:r>
        <w:rPr>
          <w:spacing w:val="-7"/>
          <w:sz w:val="20"/>
        </w:rPr>
        <w:t> </w:t>
      </w:r>
      <w:r>
        <w:rPr>
          <w:sz w:val="20"/>
        </w:rPr>
        <w:t>sorted</w:t>
      </w:r>
      <w:r>
        <w:rPr>
          <w:spacing w:val="-7"/>
          <w:sz w:val="20"/>
        </w:rPr>
        <w:t> </w:t>
      </w:r>
      <w:r>
        <w:rPr>
          <w:sz w:val="20"/>
        </w:rPr>
        <w:t>inflation</w:t>
      </w:r>
      <w:r>
        <w:rPr>
          <w:spacing w:val="-6"/>
          <w:sz w:val="20"/>
        </w:rPr>
        <w:t> </w:t>
      </w:r>
      <w:r>
        <w:rPr>
          <w:spacing w:val="-2"/>
          <w:sz w:val="20"/>
        </w:rPr>
        <w:t>data.</w:t>
      </w:r>
    </w:p>
    <w:p>
      <w:pPr>
        <w:pStyle w:val="BodyText"/>
        <w:spacing w:line="235" w:lineRule="auto" w:before="94"/>
        <w:ind w:right="770"/>
        <w:jc w:val="both"/>
        <w:rPr>
          <w:position w:val="2"/>
        </w:rPr>
      </w:pPr>
      <w:r>
        <w:rPr/>
        <w:br w:type="column"/>
      </w:r>
      <w:r>
        <w:rPr>
          <w:i/>
          <w:position w:val="2"/>
        </w:rPr>
        <w:t>V</w:t>
      </w:r>
      <w:r>
        <w:rPr>
          <w:i/>
          <w:sz w:val="13"/>
        </w:rPr>
        <w:t>i</w:t>
      </w:r>
      <w:r>
        <w:rPr>
          <w:i/>
          <w:spacing w:val="-9"/>
          <w:sz w:val="13"/>
        </w:rPr>
        <w:t> </w:t>
      </w:r>
      <w:r>
        <w:rPr>
          <w:position w:val="2"/>
        </w:rPr>
        <w:t>is</w:t>
      </w:r>
      <w:r>
        <w:rPr>
          <w:spacing w:val="-12"/>
          <w:position w:val="2"/>
        </w:rPr>
        <w:t> </w:t>
      </w:r>
      <w:r>
        <w:rPr>
          <w:position w:val="2"/>
        </w:rPr>
        <w:t>the</w:t>
      </w:r>
      <w:r>
        <w:rPr>
          <w:spacing w:val="-13"/>
          <w:position w:val="2"/>
        </w:rPr>
        <w:t> </w:t>
      </w:r>
      <w:r>
        <w:rPr>
          <w:position w:val="2"/>
        </w:rPr>
        <w:t>voltage</w:t>
      </w:r>
      <w:r>
        <w:rPr>
          <w:spacing w:val="-12"/>
          <w:position w:val="2"/>
        </w:rPr>
        <w:t> </w:t>
      </w:r>
      <w:r>
        <w:rPr>
          <w:position w:val="2"/>
        </w:rPr>
        <w:t>at</w:t>
      </w:r>
      <w:r>
        <w:rPr>
          <w:spacing w:val="-13"/>
          <w:position w:val="2"/>
        </w:rPr>
        <w:t> </w:t>
      </w:r>
      <w:r>
        <w:rPr>
          <w:position w:val="2"/>
        </w:rPr>
        <w:t>bus</w:t>
      </w:r>
      <w:r>
        <w:rPr>
          <w:spacing w:val="-12"/>
          <w:position w:val="2"/>
        </w:rPr>
        <w:t> </w:t>
      </w:r>
      <w:r>
        <w:rPr>
          <w:position w:val="2"/>
        </w:rPr>
        <w:t>point</w:t>
      </w:r>
      <w:r>
        <w:rPr>
          <w:spacing w:val="-13"/>
          <w:position w:val="2"/>
        </w:rPr>
        <w:t> </w:t>
      </w:r>
      <w:r>
        <w:rPr>
          <w:i/>
          <w:position w:val="2"/>
        </w:rPr>
        <w:t>i</w:t>
      </w:r>
      <w:r>
        <w:rPr>
          <w:position w:val="2"/>
        </w:rPr>
        <w:t>,</w:t>
      </w:r>
      <w:r>
        <w:rPr>
          <w:spacing w:val="-12"/>
          <w:position w:val="2"/>
        </w:rPr>
        <w:t> </w:t>
      </w:r>
      <w:r>
        <w:rPr>
          <w:i/>
          <w:position w:val="2"/>
        </w:rPr>
        <w:t>V</w:t>
      </w:r>
      <w:r>
        <w:rPr>
          <w:i/>
          <w:sz w:val="13"/>
        </w:rPr>
        <w:t>j</w:t>
      </w:r>
      <w:r>
        <w:rPr>
          <w:i/>
          <w:spacing w:val="-2"/>
          <w:sz w:val="13"/>
        </w:rPr>
        <w:t> </w:t>
      </w:r>
      <w:r>
        <w:rPr>
          <w:position w:val="2"/>
        </w:rPr>
        <w:t>is</w:t>
      </w:r>
      <w:r>
        <w:rPr>
          <w:spacing w:val="-12"/>
          <w:position w:val="2"/>
        </w:rPr>
        <w:t> </w:t>
      </w:r>
      <w:r>
        <w:rPr>
          <w:position w:val="2"/>
        </w:rPr>
        <w:t>the</w:t>
      </w:r>
      <w:r>
        <w:rPr>
          <w:spacing w:val="-13"/>
          <w:position w:val="2"/>
        </w:rPr>
        <w:t> </w:t>
      </w:r>
      <w:r>
        <w:rPr>
          <w:position w:val="2"/>
        </w:rPr>
        <w:t>voltage</w:t>
      </w:r>
      <w:r>
        <w:rPr>
          <w:spacing w:val="-12"/>
          <w:position w:val="2"/>
        </w:rPr>
        <w:t> </w:t>
      </w:r>
      <w:r>
        <w:rPr>
          <w:position w:val="2"/>
        </w:rPr>
        <w:t>at</w:t>
      </w:r>
      <w:r>
        <w:rPr>
          <w:spacing w:val="-13"/>
          <w:position w:val="2"/>
        </w:rPr>
        <w:t> </w:t>
      </w:r>
      <w:r>
        <w:rPr>
          <w:position w:val="2"/>
        </w:rPr>
        <w:t>bus</w:t>
      </w:r>
      <w:r>
        <w:rPr>
          <w:spacing w:val="-12"/>
          <w:position w:val="2"/>
        </w:rPr>
        <w:t> </w:t>
      </w:r>
      <w:r>
        <w:rPr>
          <w:position w:val="2"/>
        </w:rPr>
        <w:t>point </w:t>
      </w:r>
      <w:r>
        <w:rPr>
          <w:i/>
          <w:position w:val="2"/>
        </w:rPr>
        <w:t>j</w:t>
      </w:r>
      <w:r>
        <w:rPr>
          <w:position w:val="2"/>
        </w:rPr>
        <w:t>, </w:t>
      </w:r>
      <w:r>
        <w:rPr>
          <w:i/>
          <w:position w:val="2"/>
        </w:rPr>
        <w:t>N</w:t>
      </w:r>
      <w:r>
        <w:rPr>
          <w:i/>
          <w:sz w:val="13"/>
        </w:rPr>
        <w:t>i</w:t>
      </w:r>
      <w:r>
        <w:rPr>
          <w:i/>
          <w:spacing w:val="40"/>
          <w:sz w:val="13"/>
        </w:rPr>
        <w:t> </w:t>
      </w:r>
      <w:r>
        <w:rPr>
          <w:position w:val="2"/>
        </w:rPr>
        <w:t>indicates the number of branches, </w:t>
      </w:r>
      <w:r>
        <w:rPr>
          <w:i/>
          <w:position w:val="2"/>
        </w:rPr>
        <w:t>g</w:t>
      </w:r>
      <w:r>
        <w:rPr>
          <w:i/>
          <w:sz w:val="13"/>
        </w:rPr>
        <w:t>k</w:t>
      </w:r>
      <w:r>
        <w:rPr>
          <w:i/>
          <w:spacing w:val="40"/>
          <w:sz w:val="13"/>
        </w:rPr>
        <w:t> </w:t>
      </w:r>
      <w:r>
        <w:rPr>
          <w:position w:val="2"/>
        </w:rPr>
        <w:t>is the conductance</w:t>
      </w:r>
      <w:r>
        <w:rPr>
          <w:spacing w:val="-11"/>
          <w:position w:val="2"/>
        </w:rPr>
        <w:t> </w:t>
      </w:r>
      <w:r>
        <w:rPr>
          <w:position w:val="2"/>
        </w:rPr>
        <w:t>on</w:t>
      </w:r>
      <w:r>
        <w:rPr>
          <w:spacing w:val="-13"/>
          <w:position w:val="2"/>
        </w:rPr>
        <w:t> </w:t>
      </w:r>
      <w:r>
        <w:rPr>
          <w:position w:val="2"/>
        </w:rPr>
        <w:t>branch</w:t>
      </w:r>
      <w:r>
        <w:rPr>
          <w:spacing w:val="-9"/>
          <w:position w:val="2"/>
        </w:rPr>
        <w:t> </w:t>
      </w:r>
      <w:r>
        <w:rPr>
          <w:position w:val="2"/>
        </w:rPr>
        <w:t>k</w:t>
      </w:r>
      <w:r>
        <w:rPr>
          <w:spacing w:val="-10"/>
          <w:position w:val="2"/>
        </w:rPr>
        <w:t> </w:t>
      </w:r>
      <w:r>
        <w:rPr>
          <w:position w:val="2"/>
        </w:rPr>
        <w:t>and</w:t>
      </w:r>
      <w:r>
        <w:rPr>
          <w:spacing w:val="-7"/>
          <w:position w:val="2"/>
        </w:rPr>
        <w:t> </w:t>
      </w:r>
      <w:r>
        <w:rPr>
          <w:i/>
          <w:position w:val="2"/>
        </w:rPr>
        <w:t>θ</w:t>
      </w:r>
      <w:r>
        <w:rPr>
          <w:i/>
          <w:sz w:val="13"/>
        </w:rPr>
        <w:t>i</w:t>
      </w:r>
      <w:r>
        <w:rPr>
          <w:i/>
          <w:spacing w:val="6"/>
          <w:sz w:val="13"/>
        </w:rPr>
        <w:t> </w:t>
      </w:r>
      <w:r>
        <w:rPr>
          <w:position w:val="2"/>
        </w:rPr>
        <w:t>is</w:t>
      </w:r>
      <w:r>
        <w:rPr>
          <w:spacing w:val="-12"/>
          <w:position w:val="2"/>
        </w:rPr>
        <w:t> </w:t>
      </w:r>
      <w:r>
        <w:rPr>
          <w:position w:val="2"/>
        </w:rPr>
        <w:t>the</w:t>
      </w:r>
      <w:r>
        <w:rPr>
          <w:spacing w:val="-11"/>
          <w:position w:val="2"/>
        </w:rPr>
        <w:t> </w:t>
      </w:r>
      <w:r>
        <w:rPr>
          <w:position w:val="2"/>
        </w:rPr>
        <w:t>voltage</w:t>
      </w:r>
      <w:r>
        <w:rPr>
          <w:spacing w:val="-11"/>
          <w:position w:val="2"/>
        </w:rPr>
        <w:t> </w:t>
      </w:r>
      <w:r>
        <w:rPr>
          <w:position w:val="2"/>
        </w:rPr>
        <w:t>angle</w:t>
      </w:r>
      <w:r>
        <w:rPr>
          <w:spacing w:val="-11"/>
          <w:position w:val="2"/>
        </w:rPr>
        <w:t> </w:t>
      </w:r>
      <w:r>
        <w:rPr>
          <w:position w:val="2"/>
        </w:rPr>
        <w:t>at</w:t>
      </w:r>
      <w:r>
        <w:rPr>
          <w:spacing w:val="-11"/>
          <w:position w:val="2"/>
        </w:rPr>
        <w:t> </w:t>
      </w:r>
      <w:r>
        <w:rPr>
          <w:position w:val="2"/>
        </w:rPr>
        <w:t>bus point </w:t>
      </w:r>
      <w:r>
        <w:rPr>
          <w:i/>
          <w:position w:val="2"/>
        </w:rPr>
        <w:t>i</w:t>
      </w:r>
      <w:r>
        <w:rPr>
          <w:position w:val="2"/>
        </w:rPr>
        <w:t>, </w:t>
      </w:r>
      <w:r>
        <w:rPr>
          <w:i/>
          <w:position w:val="2"/>
        </w:rPr>
        <w:t>θ</w:t>
      </w:r>
      <w:r>
        <w:rPr>
          <w:i/>
          <w:sz w:val="13"/>
        </w:rPr>
        <w:t>j</w:t>
      </w:r>
      <w:r>
        <w:rPr>
          <w:i/>
          <w:spacing w:val="31"/>
          <w:sz w:val="13"/>
        </w:rPr>
        <w:t> </w:t>
      </w:r>
      <w:r>
        <w:rPr>
          <w:position w:val="2"/>
        </w:rPr>
        <w:t>is the voltage angle at bus point </w:t>
      </w:r>
      <w:r>
        <w:rPr>
          <w:i/>
          <w:position w:val="2"/>
        </w:rPr>
        <w:t>j</w:t>
      </w:r>
      <w:r>
        <w:rPr>
          <w:position w:val="2"/>
        </w:rPr>
        <w:t>.</w:t>
      </w:r>
    </w:p>
    <w:p>
      <w:pPr>
        <w:pStyle w:val="BodyText"/>
        <w:ind w:right="835" w:firstLine="566"/>
        <w:jc w:val="both"/>
      </w:pPr>
      <w:r>
        <w:rPr/>
        <w:t>The</w:t>
      </w:r>
      <w:r>
        <w:rPr>
          <w:spacing w:val="-7"/>
        </w:rPr>
        <w:t> </w:t>
      </w:r>
      <w:r>
        <w:rPr/>
        <w:t>objective</w:t>
      </w:r>
      <w:r>
        <w:rPr>
          <w:spacing w:val="-8"/>
        </w:rPr>
        <w:t> </w:t>
      </w:r>
      <w:r>
        <w:rPr/>
        <w:t>function</w:t>
      </w:r>
      <w:r>
        <w:rPr>
          <w:spacing w:val="-6"/>
        </w:rPr>
        <w:t> </w:t>
      </w:r>
      <w:r>
        <w:rPr/>
        <w:t>relating</w:t>
      </w:r>
      <w:r>
        <w:rPr>
          <w:spacing w:val="-6"/>
        </w:rPr>
        <w:t> </w:t>
      </w:r>
      <w:r>
        <w:rPr/>
        <w:t>to</w:t>
      </w:r>
      <w:r>
        <w:rPr>
          <w:spacing w:val="-6"/>
        </w:rPr>
        <w:t> </w:t>
      </w:r>
      <w:r>
        <w:rPr/>
        <w:t>power</w:t>
      </w:r>
      <w:r>
        <w:rPr>
          <w:spacing w:val="-7"/>
        </w:rPr>
        <w:t> </w:t>
      </w:r>
      <w:r>
        <w:rPr/>
        <w:t>losses</w:t>
      </w:r>
      <w:r>
        <w:rPr>
          <w:spacing w:val="-7"/>
        </w:rPr>
        <w:t> </w:t>
      </w:r>
      <w:r>
        <w:rPr/>
        <w:t>is expressed in Equation (8).</w:t>
      </w:r>
    </w:p>
    <w:p>
      <w:pPr>
        <w:spacing w:line="154" w:lineRule="exact" w:before="0"/>
        <w:ind w:left="1263" w:right="0" w:firstLine="0"/>
        <w:jc w:val="left"/>
        <w:rPr>
          <w:rFonts w:ascii="Cambria Math" w:eastAsia="Cambria Math"/>
          <w:sz w:val="14"/>
        </w:rPr>
      </w:pPr>
      <w:r>
        <w:rPr>
          <w:rFonts w:ascii="Cambria Math" w:eastAsia="Cambria Math"/>
          <w:spacing w:val="-5"/>
          <w:w w:val="105"/>
          <w:sz w:val="14"/>
        </w:rPr>
        <w:t>𝑁𝑖</w:t>
      </w:r>
    </w:p>
    <w:p>
      <w:pPr>
        <w:spacing w:line="137" w:lineRule="exact" w:before="64"/>
        <w:ind w:left="382" w:right="0" w:firstLine="0"/>
        <w:jc w:val="both"/>
        <w:rPr>
          <w:rFonts w:ascii="Cambria Math" w:hAnsi="Cambria Math" w:eastAsia="Cambria Math"/>
          <w:sz w:val="20"/>
        </w:rPr>
      </w:pPr>
      <w:r>
        <w:rPr>
          <w:rFonts w:ascii="Cambria Math" w:hAnsi="Cambria Math" w:eastAsia="Cambria Math"/>
          <w:sz w:val="20"/>
        </w:rPr>
        <w:t>𝐹</w:t>
      </w:r>
      <w:r>
        <w:rPr>
          <w:rFonts w:ascii="Cambria Math" w:hAnsi="Cambria Math" w:eastAsia="Cambria Math"/>
          <w:position w:val="-3"/>
          <w:sz w:val="14"/>
        </w:rPr>
        <w:t>1</w:t>
      </w:r>
      <w:r>
        <w:rPr>
          <w:rFonts w:ascii="Cambria Math" w:hAnsi="Cambria Math" w:eastAsia="Cambria Math"/>
          <w:spacing w:val="44"/>
          <w:position w:val="-3"/>
          <w:sz w:val="14"/>
        </w:rPr>
        <w:t> </w:t>
      </w:r>
      <w:r>
        <w:rPr>
          <w:rFonts w:ascii="Cambria Math" w:hAnsi="Cambria Math" w:eastAsia="Cambria Math"/>
          <w:sz w:val="20"/>
        </w:rPr>
        <w:t>=</w:t>
      </w:r>
      <w:r>
        <w:rPr>
          <w:rFonts w:ascii="Cambria Math" w:hAnsi="Cambria Math" w:eastAsia="Cambria Math"/>
          <w:spacing w:val="26"/>
          <w:sz w:val="20"/>
        </w:rPr>
        <w:t> </w:t>
      </w:r>
      <w:r>
        <w:rPr>
          <w:rFonts w:ascii="Cambria Math" w:hAnsi="Cambria Math" w:eastAsia="Cambria Math"/>
          <w:sz w:val="20"/>
        </w:rPr>
        <w:t>𝑚𝑖𝑛</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3"/>
          <w:sz w:val="20"/>
        </w:rPr>
        <w:t> </w:t>
      </w:r>
      <w:r>
        <w:rPr>
          <w:rFonts w:ascii="Cambria Math" w:hAnsi="Cambria Math" w:eastAsia="Cambria Math"/>
          <w:sz w:val="20"/>
        </w:rPr>
        <w:t>𝑔</w:t>
      </w:r>
      <w:r>
        <w:rPr>
          <w:rFonts w:ascii="Cambria Math" w:hAnsi="Cambria Math" w:eastAsia="Cambria Math"/>
          <w:position w:val="-3"/>
          <w:sz w:val="14"/>
        </w:rPr>
        <w:t>𝑘</w:t>
      </w:r>
      <w:r>
        <w:rPr>
          <w:rFonts w:ascii="Cambria Math" w:hAnsi="Cambria Math" w:eastAsia="Cambria Math"/>
          <w:spacing w:val="26"/>
          <w:position w:val="-3"/>
          <w:sz w:val="14"/>
        </w:rPr>
        <w:t> </w:t>
      </w:r>
      <w:r>
        <w:rPr>
          <w:rFonts w:ascii="Cambria Math" w:hAnsi="Cambria Math" w:eastAsia="Cambria Math"/>
          <w:sz w:val="20"/>
        </w:rPr>
        <w:t>[</w:t>
      </w:r>
      <w:r>
        <w:rPr>
          <w:rFonts w:ascii="Cambria Math" w:hAnsi="Cambria Math" w:eastAsia="Cambria Math"/>
          <w:position w:val="1"/>
          <w:sz w:val="20"/>
        </w:rPr>
        <w:t>(</w:t>
      </w:r>
      <w:r>
        <w:rPr>
          <w:rFonts w:ascii="Cambria Math" w:hAnsi="Cambria Math" w:eastAsia="Cambria Math"/>
          <w:sz w:val="20"/>
        </w:rPr>
        <w:t>𝑡</w:t>
      </w:r>
      <w:r>
        <w:rPr>
          <w:rFonts w:ascii="Cambria Math" w:hAnsi="Cambria Math" w:eastAsia="Cambria Math"/>
          <w:position w:val="-3"/>
          <w:sz w:val="14"/>
        </w:rPr>
        <w:t>𝑘</w:t>
      </w:r>
      <w:r>
        <w:rPr>
          <w:rFonts w:ascii="Cambria Math" w:hAnsi="Cambria Math" w:eastAsia="Cambria Math"/>
          <w:sz w:val="20"/>
        </w:rPr>
        <w:t>𝑉</w:t>
      </w:r>
      <w:r>
        <w:rPr>
          <w:rFonts w:ascii="Cambria Math" w:hAnsi="Cambria Math" w:eastAsia="Cambria Math"/>
          <w:sz w:val="20"/>
          <w:vertAlign w:val="superscript"/>
        </w:rPr>
        <w:t>2</w:t>
      </w:r>
      <w:r>
        <w:rPr>
          <w:rFonts w:ascii="Cambria Math" w:hAnsi="Cambria Math" w:eastAsia="Cambria Math"/>
          <w:position w:val="1"/>
          <w:sz w:val="20"/>
          <w:vertAlign w:val="baseline"/>
        </w:rPr>
        <w:t>)</w:t>
      </w:r>
      <w:r>
        <w:rPr>
          <w:rFonts w:ascii="Cambria Math" w:hAnsi="Cambria Math" w:eastAsia="Cambria Math"/>
          <w:spacing w:val="10"/>
          <w:position w:val="1"/>
          <w:sz w:val="20"/>
          <w:vertAlign w:val="baseline"/>
        </w:rPr>
        <w:t> </w:t>
      </w:r>
      <w:r>
        <w:rPr>
          <w:rFonts w:ascii="Cambria Math" w:hAnsi="Cambria Math" w:eastAsia="Cambria Math"/>
          <w:sz w:val="20"/>
          <w:vertAlign w:val="baseline"/>
        </w:rPr>
        <w:t>+</w:t>
      </w:r>
      <w:r>
        <w:rPr>
          <w:rFonts w:ascii="Cambria Math" w:hAnsi="Cambria Math" w:eastAsia="Cambria Math"/>
          <w:spacing w:val="12"/>
          <w:sz w:val="20"/>
          <w:vertAlign w:val="baseline"/>
        </w:rPr>
        <w:t> </w:t>
      </w:r>
      <w:r>
        <w:rPr>
          <w:rFonts w:ascii="Cambria Math" w:hAnsi="Cambria Math" w:eastAsia="Cambria Math"/>
          <w:sz w:val="20"/>
          <w:vertAlign w:val="baseline"/>
        </w:rPr>
        <w:t>𝑉</w:t>
      </w:r>
      <w:r>
        <w:rPr>
          <w:rFonts w:ascii="Cambria Math" w:hAnsi="Cambria Math" w:eastAsia="Cambria Math"/>
          <w:sz w:val="20"/>
          <w:vertAlign w:val="superscript"/>
        </w:rPr>
        <w:t>2</w:t>
      </w:r>
      <w:r>
        <w:rPr>
          <w:rFonts w:ascii="Cambria Math" w:hAnsi="Cambria Math" w:eastAsia="Cambria Math"/>
          <w:spacing w:val="18"/>
          <w:sz w:val="20"/>
          <w:vertAlign w:val="baseline"/>
        </w:rPr>
        <w:t> </w:t>
      </w:r>
      <w:r>
        <w:rPr>
          <w:rFonts w:ascii="Cambria Math" w:hAnsi="Cambria Math" w:eastAsia="Cambria Math"/>
          <w:sz w:val="20"/>
          <w:vertAlign w:val="baseline"/>
        </w:rPr>
        <w:t>−</w:t>
      </w:r>
      <w:r>
        <w:rPr>
          <w:rFonts w:ascii="Cambria Math" w:hAnsi="Cambria Math" w:eastAsia="Cambria Math"/>
          <w:spacing w:val="11"/>
          <w:sz w:val="20"/>
          <w:vertAlign w:val="baseline"/>
        </w:rPr>
        <w:t> </w:t>
      </w:r>
      <w:r>
        <w:rPr>
          <w:rFonts w:ascii="Cambria Math" w:hAnsi="Cambria Math" w:eastAsia="Cambria Math"/>
          <w:sz w:val="20"/>
          <w:vertAlign w:val="baseline"/>
        </w:rPr>
        <w:t>2𝑡</w:t>
      </w:r>
      <w:r>
        <w:rPr>
          <w:rFonts w:ascii="Cambria Math" w:hAnsi="Cambria Math" w:eastAsia="Cambria Math"/>
          <w:position w:val="-3"/>
          <w:sz w:val="14"/>
          <w:vertAlign w:val="baseline"/>
        </w:rPr>
        <w:t>𝑘</w:t>
      </w:r>
      <w:r>
        <w:rPr>
          <w:rFonts w:ascii="Cambria Math" w:hAnsi="Cambria Math" w:eastAsia="Cambria Math"/>
          <w:sz w:val="20"/>
          <w:vertAlign w:val="baseline"/>
        </w:rPr>
        <w:t>𝑉</w:t>
      </w:r>
      <w:r>
        <w:rPr>
          <w:rFonts w:ascii="Cambria Math" w:hAnsi="Cambria Math" w:eastAsia="Cambria Math"/>
          <w:position w:val="-3"/>
          <w:sz w:val="14"/>
          <w:vertAlign w:val="baseline"/>
        </w:rPr>
        <w:t>𝑖</w:t>
      </w:r>
      <w:r>
        <w:rPr>
          <w:rFonts w:ascii="Cambria Math" w:hAnsi="Cambria Math" w:eastAsia="Cambria Math"/>
          <w:sz w:val="20"/>
          <w:vertAlign w:val="baseline"/>
        </w:rPr>
        <w:t>𝑉</w:t>
      </w:r>
      <w:r>
        <w:rPr>
          <w:rFonts w:ascii="Cambria Math" w:hAnsi="Cambria Math" w:eastAsia="Cambria Math"/>
          <w:position w:val="-3"/>
          <w:sz w:val="14"/>
          <w:vertAlign w:val="baseline"/>
        </w:rPr>
        <w:t>𝑗</w:t>
      </w:r>
      <w:r>
        <w:rPr>
          <w:rFonts w:ascii="Cambria Math" w:hAnsi="Cambria Math" w:eastAsia="Cambria Math"/>
          <w:sz w:val="20"/>
          <w:vertAlign w:val="baseline"/>
        </w:rPr>
        <w:t>𝑐𝑜𝑠</w:t>
      </w:r>
      <w:r>
        <w:rPr>
          <w:rFonts w:ascii="Cambria Math" w:hAnsi="Cambria Math" w:eastAsia="Cambria Math"/>
          <w:position w:val="1"/>
          <w:sz w:val="20"/>
          <w:vertAlign w:val="baseline"/>
        </w:rPr>
        <w:t>(</w:t>
      </w:r>
      <w:r>
        <w:rPr>
          <w:rFonts w:ascii="Cambria Math" w:hAnsi="Cambria Math" w:eastAsia="Cambria Math"/>
          <w:sz w:val="20"/>
          <w:vertAlign w:val="baseline"/>
        </w:rPr>
        <w:t>𝜃</w:t>
      </w:r>
      <w:r>
        <w:rPr>
          <w:rFonts w:ascii="Cambria Math" w:hAnsi="Cambria Math" w:eastAsia="Cambria Math"/>
          <w:position w:val="-3"/>
          <w:sz w:val="14"/>
          <w:vertAlign w:val="baseline"/>
        </w:rPr>
        <w:t>1</w:t>
      </w:r>
      <w:r>
        <w:rPr>
          <w:rFonts w:ascii="Cambria Math" w:hAnsi="Cambria Math" w:eastAsia="Cambria Math"/>
          <w:spacing w:val="34"/>
          <w:position w:val="-3"/>
          <w:sz w:val="14"/>
          <w:vertAlign w:val="baseline"/>
        </w:rPr>
        <w:t> </w:t>
      </w:r>
      <w:r>
        <w:rPr>
          <w:rFonts w:ascii="Cambria Math" w:hAnsi="Cambria Math" w:eastAsia="Cambria Math"/>
          <w:sz w:val="20"/>
          <w:vertAlign w:val="baseline"/>
        </w:rPr>
        <w:t>−</w:t>
      </w:r>
      <w:r>
        <w:rPr>
          <w:rFonts w:ascii="Cambria Math" w:hAnsi="Cambria Math" w:eastAsia="Cambria Math"/>
          <w:spacing w:val="11"/>
          <w:sz w:val="20"/>
          <w:vertAlign w:val="baseline"/>
        </w:rPr>
        <w:t> </w:t>
      </w:r>
      <w:r>
        <w:rPr>
          <w:rFonts w:ascii="Cambria Math" w:hAnsi="Cambria Math" w:eastAsia="Cambria Math"/>
          <w:spacing w:val="-4"/>
          <w:sz w:val="20"/>
          <w:vertAlign w:val="baseline"/>
        </w:rPr>
        <w:t>𝜃</w:t>
      </w:r>
      <w:r>
        <w:rPr>
          <w:rFonts w:ascii="Cambria Math" w:hAnsi="Cambria Math" w:eastAsia="Cambria Math"/>
          <w:spacing w:val="-4"/>
          <w:position w:val="-3"/>
          <w:sz w:val="14"/>
          <w:vertAlign w:val="baseline"/>
        </w:rPr>
        <w:t>2</w:t>
      </w:r>
      <w:r>
        <w:rPr>
          <w:rFonts w:ascii="Cambria Math" w:hAnsi="Cambria Math" w:eastAsia="Cambria Math"/>
          <w:spacing w:val="-4"/>
          <w:position w:val="1"/>
          <w:sz w:val="20"/>
          <w:vertAlign w:val="baseline"/>
        </w:rPr>
        <w:t>)</w:t>
      </w:r>
      <w:r>
        <w:rPr>
          <w:rFonts w:ascii="Cambria Math" w:hAnsi="Cambria Math" w:eastAsia="Cambria Math"/>
          <w:spacing w:val="-4"/>
          <w:sz w:val="20"/>
          <w:vertAlign w:val="baseline"/>
        </w:rPr>
        <w:t>]</w:t>
      </w:r>
    </w:p>
    <w:p>
      <w:pPr>
        <w:spacing w:after="0" w:line="137" w:lineRule="exact"/>
        <w:jc w:val="both"/>
        <w:rPr>
          <w:rFonts w:ascii="Cambria Math" w:hAnsi="Cambria Math" w:eastAsia="Cambria Math"/>
          <w:sz w:val="20"/>
        </w:rPr>
        <w:sectPr>
          <w:type w:val="continuous"/>
          <w:pgSz w:w="12240" w:h="15840"/>
          <w:pgMar w:header="851" w:footer="1027" w:top="640" w:bottom="1180" w:left="1080" w:right="360"/>
          <w:cols w:num="2" w:equalWidth="0">
            <w:col w:w="4941" w:space="184"/>
            <w:col w:w="5675"/>
          </w:cols>
        </w:sectPr>
      </w:pPr>
    </w:p>
    <w:p>
      <w:pPr>
        <w:pStyle w:val="ListParagraph"/>
        <w:numPr>
          <w:ilvl w:val="0"/>
          <w:numId w:val="3"/>
        </w:numPr>
        <w:tabs>
          <w:tab w:pos="622" w:val="left" w:leader="none"/>
          <w:tab w:pos="629" w:val="left" w:leader="none"/>
        </w:tabs>
        <w:spacing w:line="240" w:lineRule="auto" w:before="99" w:after="0"/>
        <w:ind w:left="622" w:right="38" w:hanging="284"/>
        <w:jc w:val="both"/>
        <w:rPr>
          <w:sz w:val="20"/>
        </w:rPr>
      </w:pPr>
      <w:r>
        <w:rPr>
          <w:sz w:val="20"/>
        </w:rPr>
        <w:t>Selecting</w:t>
      </w:r>
      <w:r>
        <w:rPr>
          <w:sz w:val="20"/>
        </w:rPr>
        <w:t> and accumulating the ordered inflation values to obtain a new universe value. This is expected</w:t>
      </w:r>
      <w:r>
        <w:rPr>
          <w:spacing w:val="-9"/>
          <w:sz w:val="20"/>
        </w:rPr>
        <w:t> </w:t>
      </w:r>
      <w:r>
        <w:rPr>
          <w:sz w:val="20"/>
        </w:rPr>
        <w:t>to</w:t>
      </w:r>
      <w:r>
        <w:rPr>
          <w:spacing w:val="-9"/>
          <w:sz w:val="20"/>
        </w:rPr>
        <w:t> </w:t>
      </w:r>
      <w:r>
        <w:rPr>
          <w:sz w:val="20"/>
        </w:rPr>
        <w:t>find</w:t>
      </w:r>
      <w:r>
        <w:rPr>
          <w:spacing w:val="-9"/>
          <w:sz w:val="20"/>
        </w:rPr>
        <w:t> </w:t>
      </w:r>
      <w:r>
        <w:rPr>
          <w:sz w:val="20"/>
        </w:rPr>
        <w:t>a</w:t>
      </w:r>
      <w:r>
        <w:rPr>
          <w:spacing w:val="-9"/>
          <w:sz w:val="20"/>
        </w:rPr>
        <w:t> </w:t>
      </w:r>
      <w:r>
        <w:rPr>
          <w:sz w:val="20"/>
        </w:rPr>
        <w:t>universe</w:t>
      </w:r>
      <w:r>
        <w:rPr>
          <w:spacing w:val="-9"/>
          <w:sz w:val="20"/>
        </w:rPr>
        <w:t> </w:t>
      </w:r>
      <w:r>
        <w:rPr>
          <w:sz w:val="20"/>
        </w:rPr>
        <w:t>value</w:t>
      </w:r>
      <w:r>
        <w:rPr>
          <w:spacing w:val="-9"/>
          <w:sz w:val="20"/>
        </w:rPr>
        <w:t> </w:t>
      </w:r>
      <w:r>
        <w:rPr>
          <w:sz w:val="20"/>
        </w:rPr>
        <w:t>with</w:t>
      </w:r>
      <w:r>
        <w:rPr>
          <w:spacing w:val="-9"/>
          <w:sz w:val="20"/>
        </w:rPr>
        <w:t> </w:t>
      </w:r>
      <w:r>
        <w:rPr>
          <w:sz w:val="20"/>
        </w:rPr>
        <w:t>a</w:t>
      </w:r>
      <w:r>
        <w:rPr>
          <w:spacing w:val="-9"/>
          <w:sz w:val="20"/>
        </w:rPr>
        <w:t> </w:t>
      </w:r>
      <w:r>
        <w:rPr>
          <w:sz w:val="20"/>
        </w:rPr>
        <w:t>much</w:t>
      </w:r>
      <w:r>
        <w:rPr>
          <w:spacing w:val="-8"/>
          <w:sz w:val="20"/>
        </w:rPr>
        <w:t> </w:t>
      </w:r>
      <w:r>
        <w:rPr>
          <w:sz w:val="20"/>
        </w:rPr>
        <w:t>smaller inflation</w:t>
      </w:r>
      <w:r>
        <w:rPr>
          <w:spacing w:val="40"/>
          <w:sz w:val="20"/>
        </w:rPr>
        <w:t> </w:t>
      </w:r>
      <w:r>
        <w:rPr>
          <w:sz w:val="20"/>
        </w:rPr>
        <w:t>output</w:t>
      </w:r>
      <w:r>
        <w:rPr>
          <w:spacing w:val="40"/>
          <w:sz w:val="20"/>
        </w:rPr>
        <w:t> </w:t>
      </w:r>
      <w:r>
        <w:rPr>
          <w:sz w:val="20"/>
        </w:rPr>
        <w:t>and</w:t>
      </w:r>
      <w:r>
        <w:rPr>
          <w:spacing w:val="40"/>
          <w:sz w:val="20"/>
        </w:rPr>
        <w:t> </w:t>
      </w:r>
      <w:r>
        <w:rPr>
          <w:sz w:val="20"/>
        </w:rPr>
        <w:t>lead</w:t>
      </w:r>
      <w:r>
        <w:rPr>
          <w:spacing w:val="42"/>
          <w:sz w:val="20"/>
        </w:rPr>
        <w:t> </w:t>
      </w:r>
      <w:r>
        <w:rPr>
          <w:sz w:val="20"/>
        </w:rPr>
        <w:t>to</w:t>
      </w:r>
      <w:r>
        <w:rPr>
          <w:spacing w:val="38"/>
          <w:sz w:val="20"/>
        </w:rPr>
        <w:t> </w:t>
      </w:r>
      <w:r>
        <w:rPr>
          <w:sz w:val="20"/>
        </w:rPr>
        <w:t>a</w:t>
      </w:r>
      <w:r>
        <w:rPr>
          <w:spacing w:val="39"/>
          <w:sz w:val="20"/>
        </w:rPr>
        <w:t> </w:t>
      </w:r>
      <w:r>
        <w:rPr>
          <w:sz w:val="20"/>
        </w:rPr>
        <w:t>convergent</w:t>
      </w:r>
      <w:r>
        <w:rPr>
          <w:spacing w:val="40"/>
          <w:sz w:val="20"/>
        </w:rPr>
        <w:t> </w:t>
      </w:r>
      <w:r>
        <w:rPr>
          <w:spacing w:val="-2"/>
          <w:sz w:val="20"/>
        </w:rPr>
        <w:t>inflation</w:t>
      </w:r>
    </w:p>
    <w:p>
      <w:pPr>
        <w:spacing w:line="240" w:lineRule="auto" w:before="23"/>
        <w:rPr>
          <w:sz w:val="14"/>
        </w:rPr>
      </w:pPr>
      <w:r>
        <w:rPr/>
        <w:br w:type="column"/>
      </w:r>
      <w:r>
        <w:rPr>
          <w:sz w:val="14"/>
        </w:rPr>
      </w:r>
    </w:p>
    <w:p>
      <w:pPr>
        <w:spacing w:before="0"/>
        <w:ind w:left="338" w:right="0" w:firstLine="0"/>
        <w:jc w:val="left"/>
        <w:rPr>
          <w:rFonts w:ascii="Cambria Math" w:eastAsia="Cambria Math"/>
          <w:sz w:val="14"/>
        </w:rPr>
      </w:pPr>
      <w:r>
        <w:rPr>
          <w:rFonts w:ascii="Cambria Math" w:eastAsia="Cambria Math"/>
          <w:spacing w:val="-5"/>
          <w:w w:val="105"/>
          <w:sz w:val="14"/>
        </w:rPr>
        <w:t>𝑘=1</w:t>
      </w:r>
    </w:p>
    <w:p>
      <w:pPr>
        <w:tabs>
          <w:tab w:pos="869" w:val="left" w:leader="none"/>
        </w:tabs>
        <w:spacing w:line="140" w:lineRule="exact" w:before="0"/>
        <w:ind w:left="338" w:right="0" w:firstLine="0"/>
        <w:jc w:val="left"/>
        <w:rPr>
          <w:rFonts w:ascii="Cambria Math" w:eastAsia="Cambria Math"/>
          <w:sz w:val="14"/>
        </w:rPr>
      </w:pPr>
      <w:r>
        <w:rPr/>
        <w:br w:type="column"/>
      </w:r>
      <w:r>
        <w:rPr>
          <w:rFonts w:ascii="Cambria Math" w:eastAsia="Cambria Math"/>
          <w:spacing w:val="-10"/>
          <w:w w:val="120"/>
          <w:sz w:val="14"/>
        </w:rPr>
        <w:t>𝑖</w:t>
      </w:r>
      <w:r>
        <w:rPr>
          <w:rFonts w:ascii="Cambria Math" w:eastAsia="Cambria Math"/>
          <w:sz w:val="14"/>
        </w:rPr>
        <w:tab/>
      </w:r>
      <w:r>
        <w:rPr>
          <w:rFonts w:ascii="Cambria Math" w:eastAsia="Cambria Math"/>
          <w:spacing w:val="-10"/>
          <w:w w:val="120"/>
          <w:sz w:val="14"/>
        </w:rPr>
        <w:t>𝑗</w:t>
      </w:r>
    </w:p>
    <w:p>
      <w:pPr>
        <w:spacing w:line="240" w:lineRule="auto" w:before="0"/>
        <w:rPr>
          <w:rFonts w:ascii="Cambria Math"/>
          <w:sz w:val="20"/>
        </w:rPr>
      </w:pPr>
      <w:r>
        <w:rPr/>
        <w:br w:type="column"/>
      </w:r>
      <w:r>
        <w:rPr>
          <w:rFonts w:ascii="Cambria Math"/>
          <w:sz w:val="20"/>
        </w:rPr>
      </w:r>
    </w:p>
    <w:p>
      <w:pPr>
        <w:pStyle w:val="BodyText"/>
        <w:spacing w:before="81"/>
        <w:ind w:left="0"/>
        <w:rPr>
          <w:rFonts w:ascii="Cambria Math"/>
        </w:rPr>
      </w:pPr>
    </w:p>
    <w:p>
      <w:pPr>
        <w:pStyle w:val="BodyText"/>
      </w:pPr>
      <w:r>
        <w:rPr>
          <w:spacing w:val="-5"/>
        </w:rPr>
        <w:t>(8)</w:t>
      </w:r>
    </w:p>
    <w:p>
      <w:pPr>
        <w:pStyle w:val="BodyText"/>
        <w:spacing w:after="0"/>
        <w:sectPr>
          <w:type w:val="continuous"/>
          <w:pgSz w:w="12240" w:h="15840"/>
          <w:pgMar w:header="851" w:footer="1027" w:top="640" w:bottom="1180" w:left="1080" w:right="360"/>
          <w:cols w:num="4" w:equalWidth="0">
            <w:col w:w="4938" w:space="1058"/>
            <w:col w:w="650" w:space="327"/>
            <w:col w:w="975" w:space="1497"/>
            <w:col w:w="1355"/>
          </w:cols>
        </w:sectPr>
      </w:pPr>
    </w:p>
    <w:p>
      <w:pPr>
        <w:pStyle w:val="BodyText"/>
        <w:ind w:left="622"/>
      </w:pPr>
      <w:r>
        <w:rPr>
          <w:spacing w:val="-2"/>
        </w:rPr>
        <w:t>value.</w:t>
      </w:r>
    </w:p>
    <w:p>
      <w:pPr>
        <w:pStyle w:val="ListParagraph"/>
        <w:numPr>
          <w:ilvl w:val="0"/>
          <w:numId w:val="3"/>
        </w:numPr>
        <w:tabs>
          <w:tab w:pos="559" w:val="left" w:leader="none"/>
          <w:tab w:pos="622" w:val="left" w:leader="none"/>
        </w:tabs>
        <w:spacing w:line="240" w:lineRule="auto" w:before="0" w:after="0"/>
        <w:ind w:left="622" w:right="42" w:hanging="284"/>
        <w:jc w:val="both"/>
        <w:rPr>
          <w:sz w:val="20"/>
        </w:rPr>
      </w:pPr>
      <w:r>
        <w:rPr>
          <w:sz w:val="20"/>
        </w:rPr>
        <w:t>Next, the</w:t>
      </w:r>
      <w:r>
        <w:rPr>
          <w:spacing w:val="-2"/>
          <w:sz w:val="20"/>
        </w:rPr>
        <w:t> </w:t>
      </w:r>
      <w:r>
        <w:rPr>
          <w:sz w:val="20"/>
        </w:rPr>
        <w:t>universe value is</w:t>
      </w:r>
      <w:r>
        <w:rPr>
          <w:spacing w:val="-4"/>
          <w:sz w:val="20"/>
        </w:rPr>
        <w:t> </w:t>
      </w:r>
      <w:r>
        <w:rPr>
          <w:sz w:val="20"/>
        </w:rPr>
        <w:t>updated again by selecting using the (WEP) value combined with calculations using the (TDR) value.</w:t>
      </w:r>
    </w:p>
    <w:p>
      <w:pPr>
        <w:pStyle w:val="BodyText"/>
        <w:spacing w:before="2"/>
        <w:ind w:right="41" w:firstLine="566"/>
        <w:jc w:val="both"/>
      </w:pPr>
      <w:r>
        <w:rPr/>
        <w:t>In the exploitation phase, the universe value is updated twice, resulting in a new universe value for the next iteration, thus getting closer to the universe value that produces the most optimal output. If the mass value does not reach ≥ the iteration maximum, the process returns to exploration for the next iteration. Once the mass value is ≥ the iteration maximum, the new best universe is obtained, which serves as the MVO optimization planning recommendation.</w:t>
      </w:r>
    </w:p>
    <w:p>
      <w:pPr>
        <w:pStyle w:val="BodyText"/>
        <w:ind w:right="40" w:firstLine="566"/>
        <w:jc w:val="both"/>
      </w:pPr>
      <w:r>
        <w:rPr/>
        <w:t>After obtaining the best universe value resulting </w:t>
      </w:r>
      <w:r>
        <w:rPr>
          <w:spacing w:val="-2"/>
        </w:rPr>
        <w:t>from</w:t>
      </w:r>
      <w:r>
        <w:rPr>
          <w:spacing w:val="-3"/>
        </w:rPr>
        <w:t> </w:t>
      </w:r>
      <w:r>
        <w:rPr>
          <w:spacing w:val="-2"/>
        </w:rPr>
        <w:t>the</w:t>
      </w:r>
      <w:r>
        <w:rPr>
          <w:spacing w:val="-7"/>
        </w:rPr>
        <w:t> </w:t>
      </w:r>
      <w:r>
        <w:rPr>
          <w:spacing w:val="-2"/>
        </w:rPr>
        <w:t>maximum</w:t>
      </w:r>
      <w:r>
        <w:rPr>
          <w:spacing w:val="-3"/>
        </w:rPr>
        <w:t> </w:t>
      </w:r>
      <w:r>
        <w:rPr>
          <w:spacing w:val="-2"/>
        </w:rPr>
        <w:t>number</w:t>
      </w:r>
      <w:r>
        <w:rPr>
          <w:spacing w:val="-6"/>
        </w:rPr>
        <w:t> </w:t>
      </w:r>
      <w:r>
        <w:rPr>
          <w:spacing w:val="-2"/>
        </w:rPr>
        <w:t>of</w:t>
      </w:r>
      <w:r>
        <w:rPr>
          <w:spacing w:val="-7"/>
        </w:rPr>
        <w:t> </w:t>
      </w:r>
      <w:r>
        <w:rPr>
          <w:spacing w:val="-2"/>
        </w:rPr>
        <w:t>iterations,</w:t>
      </w:r>
      <w:r>
        <w:rPr>
          <w:spacing w:val="-5"/>
        </w:rPr>
        <w:t> </w:t>
      </w:r>
      <w:r>
        <w:rPr>
          <w:spacing w:val="-2"/>
        </w:rPr>
        <w:t>the</w:t>
      </w:r>
      <w:r>
        <w:rPr>
          <w:spacing w:val="-5"/>
        </w:rPr>
        <w:t> </w:t>
      </w:r>
      <w:r>
        <w:rPr>
          <w:spacing w:val="-2"/>
        </w:rPr>
        <w:t>best</w:t>
      </w:r>
      <w:r>
        <w:rPr>
          <w:spacing w:val="-6"/>
        </w:rPr>
        <w:t> </w:t>
      </w:r>
      <w:r>
        <w:rPr>
          <w:spacing w:val="-2"/>
        </w:rPr>
        <w:t>universe </w:t>
      </w:r>
      <w:r>
        <w:rPr/>
        <w:t>value needs to be converted into bus data. From this bus data, the DG bus size and location values are derived, which are recommendations from artificial intelligence calculations using the MVO method.</w:t>
      </w:r>
    </w:p>
    <w:p>
      <w:pPr>
        <w:pStyle w:val="Heading1"/>
        <w:numPr>
          <w:ilvl w:val="2"/>
          <w:numId w:val="2"/>
        </w:numPr>
        <w:tabs>
          <w:tab w:pos="787" w:val="left" w:leader="none"/>
        </w:tabs>
        <w:spacing w:line="240" w:lineRule="auto" w:before="230" w:after="0"/>
        <w:ind w:left="787" w:right="0" w:hanging="449"/>
        <w:jc w:val="both"/>
      </w:pPr>
      <w:r>
        <w:rPr/>
        <w:t>Objectif</w:t>
      </w:r>
      <w:r>
        <w:rPr>
          <w:spacing w:val="-6"/>
        </w:rPr>
        <w:t> </w:t>
      </w:r>
      <w:r>
        <w:rPr>
          <w:spacing w:val="-2"/>
        </w:rPr>
        <w:t>Function</w:t>
      </w:r>
    </w:p>
    <w:p>
      <w:pPr>
        <w:pStyle w:val="BodyText"/>
        <w:ind w:right="38" w:firstLine="566"/>
        <w:jc w:val="both"/>
      </w:pPr>
      <w:r>
        <w:rPr/>
        <w:t>This</w:t>
      </w:r>
      <w:r>
        <w:rPr>
          <w:spacing w:val="-2"/>
        </w:rPr>
        <w:t> </w:t>
      </w:r>
      <w:r>
        <w:rPr/>
        <w:t>study discusses</w:t>
      </w:r>
      <w:r>
        <w:rPr>
          <w:spacing w:val="-2"/>
        </w:rPr>
        <w:t> </w:t>
      </w:r>
      <w:r>
        <w:rPr/>
        <w:t>multi-objective</w:t>
      </w:r>
      <w:r>
        <w:rPr>
          <w:spacing w:val="-1"/>
        </w:rPr>
        <w:t> </w:t>
      </w:r>
      <w:r>
        <w:rPr/>
        <w:t>optimization of</w:t>
      </w:r>
      <w:r>
        <w:rPr>
          <w:spacing w:val="-13"/>
        </w:rPr>
        <w:t> </w:t>
      </w:r>
      <w:r>
        <w:rPr/>
        <w:t>intermittent</w:t>
      </w:r>
      <w:r>
        <w:rPr>
          <w:spacing w:val="-12"/>
        </w:rPr>
        <w:t> </w:t>
      </w:r>
      <w:r>
        <w:rPr/>
        <w:t>renewable</w:t>
      </w:r>
      <w:r>
        <w:rPr>
          <w:spacing w:val="-13"/>
        </w:rPr>
        <w:t> </w:t>
      </w:r>
      <w:r>
        <w:rPr/>
        <w:t>energy</w:t>
      </w:r>
      <w:r>
        <w:rPr>
          <w:spacing w:val="-12"/>
        </w:rPr>
        <w:t> </w:t>
      </w:r>
      <w:r>
        <w:rPr/>
        <w:t>sources.</w:t>
      </w:r>
      <w:r>
        <w:rPr>
          <w:spacing w:val="-13"/>
        </w:rPr>
        <w:t> </w:t>
      </w:r>
      <w:r>
        <w:rPr/>
        <w:t>Optimization</w:t>
      </w:r>
      <w:r>
        <w:rPr>
          <w:spacing w:val="-12"/>
        </w:rPr>
        <w:t> </w:t>
      </w:r>
      <w:r>
        <w:rPr/>
        <w:t>is carried out in the form of optimal size and optimal location. Power loss reduction, voltage profile index improvement</w:t>
      </w:r>
      <w:r>
        <w:rPr>
          <w:spacing w:val="-13"/>
        </w:rPr>
        <w:t> </w:t>
      </w:r>
      <w:r>
        <w:rPr/>
        <w:t>and</w:t>
      </w:r>
      <w:r>
        <w:rPr>
          <w:spacing w:val="-12"/>
        </w:rPr>
        <w:t> </w:t>
      </w:r>
      <w:r>
        <w:rPr/>
        <w:t>emission</w:t>
      </w:r>
      <w:r>
        <w:rPr>
          <w:spacing w:val="-13"/>
        </w:rPr>
        <w:t> </w:t>
      </w:r>
      <w:r>
        <w:rPr/>
        <w:t>reduction</w:t>
      </w:r>
      <w:r>
        <w:rPr>
          <w:spacing w:val="-12"/>
        </w:rPr>
        <w:t> </w:t>
      </w:r>
      <w:r>
        <w:rPr/>
        <w:t>are</w:t>
      </w:r>
      <w:r>
        <w:rPr>
          <w:spacing w:val="-13"/>
        </w:rPr>
        <w:t> </w:t>
      </w:r>
      <w:r>
        <w:rPr/>
        <w:t>discussed</w:t>
      </w:r>
      <w:r>
        <w:rPr>
          <w:spacing w:val="-12"/>
        </w:rPr>
        <w:t> </w:t>
      </w:r>
      <w:r>
        <w:rPr/>
        <w:t>in</w:t>
      </w:r>
      <w:r>
        <w:rPr>
          <w:spacing w:val="-13"/>
        </w:rPr>
        <w:t> </w:t>
      </w:r>
      <w:r>
        <w:rPr/>
        <w:t>this </w:t>
      </w:r>
      <w:r>
        <w:rPr>
          <w:spacing w:val="-2"/>
        </w:rPr>
        <w:t>study.</w:t>
      </w:r>
    </w:p>
    <w:p>
      <w:pPr>
        <w:pStyle w:val="Heading1"/>
        <w:numPr>
          <w:ilvl w:val="3"/>
          <w:numId w:val="2"/>
        </w:numPr>
        <w:tabs>
          <w:tab w:pos="938" w:val="left" w:leader="none"/>
        </w:tabs>
        <w:spacing w:line="221" w:lineRule="exact" w:before="0" w:after="0"/>
        <w:ind w:left="938" w:right="0" w:hanging="600"/>
        <w:jc w:val="both"/>
      </w:pPr>
      <w:r>
        <w:rPr>
          <w:b w:val="0"/>
        </w:rPr>
        <w:br w:type="column"/>
      </w:r>
      <w:r>
        <w:rPr/>
        <w:t>Voltage</w:t>
      </w:r>
      <w:r>
        <w:rPr>
          <w:spacing w:val="-6"/>
        </w:rPr>
        <w:t> </w:t>
      </w:r>
      <w:r>
        <w:rPr>
          <w:spacing w:val="-2"/>
        </w:rPr>
        <w:t>profile</w:t>
      </w:r>
    </w:p>
    <w:p>
      <w:pPr>
        <w:pStyle w:val="BodyText"/>
        <w:ind w:right="770" w:firstLine="566"/>
        <w:jc w:val="both"/>
      </w:pPr>
      <w:r>
        <w:rPr/>
        <w:t>The integration of DG RES units into the electric power</w:t>
      </w:r>
      <w:r>
        <w:rPr>
          <w:spacing w:val="-13"/>
        </w:rPr>
        <w:t> </w:t>
      </w:r>
      <w:r>
        <w:rPr/>
        <w:t>system</w:t>
      </w:r>
      <w:r>
        <w:rPr>
          <w:spacing w:val="-9"/>
        </w:rPr>
        <w:t> </w:t>
      </w:r>
      <w:r>
        <w:rPr/>
        <w:t>is</w:t>
      </w:r>
      <w:r>
        <w:rPr>
          <w:spacing w:val="-12"/>
        </w:rPr>
        <w:t> </w:t>
      </w:r>
      <w:r>
        <w:rPr/>
        <w:t>carried</w:t>
      </w:r>
      <w:r>
        <w:rPr>
          <w:spacing w:val="-10"/>
        </w:rPr>
        <w:t> </w:t>
      </w:r>
      <w:r>
        <w:rPr/>
        <w:t>out</w:t>
      </w:r>
      <w:r>
        <w:rPr>
          <w:spacing w:val="-10"/>
        </w:rPr>
        <w:t> </w:t>
      </w:r>
      <w:r>
        <w:rPr/>
        <w:t>to</w:t>
      </w:r>
      <w:r>
        <w:rPr>
          <w:spacing w:val="-13"/>
        </w:rPr>
        <w:t> </w:t>
      </w:r>
      <w:r>
        <w:rPr/>
        <w:t>increase</w:t>
      </w:r>
      <w:r>
        <w:rPr>
          <w:spacing w:val="-11"/>
        </w:rPr>
        <w:t> </w:t>
      </w:r>
      <w:r>
        <w:rPr/>
        <w:t>the</w:t>
      </w:r>
      <w:r>
        <w:rPr>
          <w:spacing w:val="-11"/>
        </w:rPr>
        <w:t> </w:t>
      </w:r>
      <w:r>
        <w:rPr/>
        <w:t>voltage</w:t>
      </w:r>
      <w:r>
        <w:rPr>
          <w:spacing w:val="-13"/>
        </w:rPr>
        <w:t> </w:t>
      </w:r>
      <w:r>
        <w:rPr/>
        <w:t>profile index</w:t>
      </w:r>
      <w:r>
        <w:rPr>
          <w:spacing w:val="-3"/>
        </w:rPr>
        <w:t> </w:t>
      </w:r>
      <w:r>
        <w:rPr/>
        <w:t>on</w:t>
      </w:r>
      <w:r>
        <w:rPr>
          <w:spacing w:val="-3"/>
        </w:rPr>
        <w:t> </w:t>
      </w:r>
      <w:r>
        <w:rPr/>
        <w:t>all</w:t>
      </w:r>
      <w:r>
        <w:rPr>
          <w:spacing w:val="-4"/>
        </w:rPr>
        <w:t> </w:t>
      </w:r>
      <w:r>
        <w:rPr/>
        <w:t>buses.</w:t>
      </w:r>
      <w:r>
        <w:rPr>
          <w:spacing w:val="-4"/>
        </w:rPr>
        <w:t> </w:t>
      </w:r>
      <w:r>
        <w:rPr/>
        <w:t>The</w:t>
      </w:r>
      <w:r>
        <w:rPr>
          <w:spacing w:val="-4"/>
        </w:rPr>
        <w:t> </w:t>
      </w:r>
      <w:r>
        <w:rPr/>
        <w:t>magnitude</w:t>
      </w:r>
      <w:r>
        <w:rPr>
          <w:spacing w:val="-4"/>
        </w:rPr>
        <w:t> </w:t>
      </w:r>
      <w:r>
        <w:rPr/>
        <w:t>of</w:t>
      </w:r>
      <w:r>
        <w:rPr>
          <w:spacing w:val="-4"/>
        </w:rPr>
        <w:t> </w:t>
      </w:r>
      <w:r>
        <w:rPr/>
        <w:t>the</w:t>
      </w:r>
      <w:r>
        <w:rPr>
          <w:spacing w:val="-6"/>
        </w:rPr>
        <w:t> </w:t>
      </w:r>
      <w:r>
        <w:rPr/>
        <w:t>voltage</w:t>
      </w:r>
      <w:r>
        <w:rPr>
          <w:spacing w:val="-4"/>
        </w:rPr>
        <w:t> </w:t>
      </w:r>
      <w:r>
        <w:rPr/>
        <w:t>on</w:t>
      </w:r>
      <w:r>
        <w:rPr>
          <w:spacing w:val="-3"/>
        </w:rPr>
        <w:t> </w:t>
      </w:r>
      <w:r>
        <w:rPr/>
        <w:t>each bus is expected to optimally reach 1 </w:t>
      </w:r>
      <w:r>
        <w:rPr>
          <w:i/>
        </w:rPr>
        <w:t>pu</w:t>
      </w:r>
      <w:r>
        <w:rPr/>
        <w:t>. The voltage profile is written as Equation (9) (Umar et al., 2020):</w:t>
      </w:r>
    </w:p>
    <w:p>
      <w:pPr>
        <w:pStyle w:val="BodyText"/>
        <w:spacing w:before="2"/>
        <w:ind w:left="0"/>
      </w:pPr>
    </w:p>
    <w:p>
      <w:pPr>
        <w:tabs>
          <w:tab w:pos="4592" w:val="left" w:leader="none"/>
        </w:tabs>
        <w:spacing w:before="0"/>
        <w:ind w:left="1755" w:right="0" w:firstLine="0"/>
        <w:jc w:val="left"/>
        <w:rPr>
          <w:sz w:val="20"/>
        </w:rPr>
      </w:pPr>
      <w:r>
        <w:rPr>
          <w:rFonts w:ascii="Cambria Math" w:hAnsi="Cambria Math" w:eastAsia="Cambria Math"/>
          <w:spacing w:val="-4"/>
          <w:w w:val="105"/>
          <w:sz w:val="20"/>
        </w:rPr>
        <w:t>𝑉</w:t>
      </w:r>
      <w:r>
        <w:rPr>
          <w:rFonts w:ascii="Cambria Math" w:hAnsi="Cambria Math" w:eastAsia="Cambria Math"/>
          <w:spacing w:val="-4"/>
          <w:w w:val="105"/>
          <w:position w:val="-3"/>
          <w:sz w:val="14"/>
        </w:rPr>
        <w:t>𝑝</w:t>
      </w:r>
      <w:r>
        <w:rPr>
          <w:rFonts w:ascii="Cambria Math" w:hAnsi="Cambria Math" w:eastAsia="Cambria Math"/>
          <w:spacing w:val="11"/>
          <w:w w:val="105"/>
          <w:position w:val="-3"/>
          <w:sz w:val="14"/>
        </w:rPr>
        <w:t> </w:t>
      </w:r>
      <w:r>
        <w:rPr>
          <w:rFonts w:ascii="Cambria Math" w:hAnsi="Cambria Math" w:eastAsia="Cambria Math"/>
          <w:spacing w:val="-4"/>
          <w:w w:val="105"/>
          <w:sz w:val="20"/>
        </w:rPr>
        <w:t>=</w:t>
      </w:r>
      <w:r>
        <w:rPr>
          <w:rFonts w:ascii="Cambria Math" w:hAnsi="Cambria Math" w:eastAsia="Cambria Math"/>
          <w:spacing w:val="-8"/>
          <w:w w:val="105"/>
          <w:sz w:val="20"/>
        </w:rPr>
        <w:t> </w:t>
      </w:r>
      <w:r>
        <w:rPr>
          <w:rFonts w:ascii="Cambria Math" w:hAnsi="Cambria Math" w:eastAsia="Cambria Math"/>
          <w:spacing w:val="-4"/>
          <w:w w:val="105"/>
          <w:sz w:val="20"/>
        </w:rPr>
        <w:t>𝑉</w:t>
      </w:r>
      <w:r>
        <w:rPr>
          <w:rFonts w:ascii="Cambria Math" w:hAnsi="Cambria Math" w:eastAsia="Cambria Math"/>
          <w:spacing w:val="-4"/>
          <w:w w:val="105"/>
          <w:position w:val="-3"/>
          <w:sz w:val="14"/>
        </w:rPr>
        <w:t>𝑟𝑒𝑓</w:t>
      </w:r>
      <w:r>
        <w:rPr>
          <w:rFonts w:ascii="Cambria Math" w:hAnsi="Cambria Math" w:eastAsia="Cambria Math"/>
          <w:spacing w:val="7"/>
          <w:w w:val="105"/>
          <w:position w:val="-3"/>
          <w:sz w:val="14"/>
        </w:rPr>
        <w:t> </w:t>
      </w:r>
      <w:r>
        <w:rPr>
          <w:rFonts w:ascii="Cambria Math" w:hAnsi="Cambria Math" w:eastAsia="Cambria Math"/>
          <w:spacing w:val="-4"/>
          <w:w w:val="105"/>
          <w:sz w:val="20"/>
        </w:rPr>
        <w:t>−</w:t>
      </w:r>
      <w:r>
        <w:rPr>
          <w:rFonts w:ascii="Cambria Math" w:hAnsi="Cambria Math" w:eastAsia="Cambria Math"/>
          <w:spacing w:val="-8"/>
          <w:w w:val="105"/>
          <w:sz w:val="20"/>
        </w:rPr>
        <w:t> </w:t>
      </w:r>
      <w:r>
        <w:rPr>
          <w:rFonts w:ascii="Cambria Math" w:hAnsi="Cambria Math" w:eastAsia="Cambria Math"/>
          <w:spacing w:val="-5"/>
          <w:w w:val="105"/>
          <w:sz w:val="20"/>
        </w:rPr>
        <w:t>𝑉</w:t>
      </w:r>
      <w:r>
        <w:rPr>
          <w:rFonts w:ascii="Cambria Math" w:hAnsi="Cambria Math" w:eastAsia="Cambria Math"/>
          <w:spacing w:val="-5"/>
          <w:w w:val="105"/>
          <w:position w:val="-3"/>
          <w:sz w:val="14"/>
        </w:rPr>
        <w:t>𝜋</w:t>
      </w:r>
      <w:r>
        <w:rPr>
          <w:rFonts w:ascii="Cambria Math" w:hAnsi="Cambria Math" w:eastAsia="Cambria Math"/>
          <w:position w:val="-3"/>
          <w:sz w:val="14"/>
        </w:rPr>
        <w:tab/>
      </w:r>
      <w:r>
        <w:rPr>
          <w:spacing w:val="-5"/>
          <w:w w:val="105"/>
          <w:sz w:val="20"/>
        </w:rPr>
        <w:t>(9)</w:t>
      </w:r>
    </w:p>
    <w:p>
      <w:pPr>
        <w:pStyle w:val="BodyText"/>
        <w:spacing w:line="237" w:lineRule="auto" w:before="228"/>
        <w:ind w:right="769"/>
        <w:jc w:val="both"/>
      </w:pPr>
      <w:r>
        <w:rPr>
          <w:position w:val="2"/>
        </w:rPr>
        <w:t>where </w:t>
      </w:r>
      <w:r>
        <w:rPr>
          <w:i/>
          <w:position w:val="2"/>
        </w:rPr>
        <w:t>V</w:t>
      </w:r>
      <w:r>
        <w:rPr>
          <w:i/>
          <w:sz w:val="13"/>
        </w:rPr>
        <w:t>p</w:t>
      </w:r>
      <w:r>
        <w:rPr>
          <w:i/>
          <w:spacing w:val="40"/>
          <w:sz w:val="13"/>
        </w:rPr>
        <w:t> </w:t>
      </w:r>
      <w:r>
        <w:rPr>
          <w:position w:val="2"/>
        </w:rPr>
        <w:t>is the voltage profile index and </w:t>
      </w:r>
      <w:r>
        <w:rPr>
          <w:i/>
          <w:position w:val="2"/>
        </w:rPr>
        <w:t>V</w:t>
      </w:r>
      <w:r>
        <w:rPr>
          <w:i/>
          <w:sz w:val="13"/>
        </w:rPr>
        <w:t>ref</w:t>
      </w:r>
      <w:r>
        <w:rPr>
          <w:i/>
          <w:spacing w:val="40"/>
          <w:sz w:val="13"/>
        </w:rPr>
        <w:t> </w:t>
      </w:r>
      <w:r>
        <w:rPr>
          <w:position w:val="2"/>
        </w:rPr>
        <w:t>is the </w:t>
      </w:r>
      <w:r>
        <w:rPr/>
        <w:t>reference voltage. The objective function related to the voltage profile at each bus is found using Equation (10).</w:t>
      </w:r>
    </w:p>
    <w:p>
      <w:pPr>
        <w:pStyle w:val="BodyText"/>
        <w:spacing w:before="16"/>
        <w:ind w:left="0"/>
      </w:pPr>
    </w:p>
    <w:p>
      <w:pPr>
        <w:pStyle w:val="BodyText"/>
        <w:tabs>
          <w:tab w:pos="4570" w:val="left" w:leader="none"/>
        </w:tabs>
        <w:ind w:left="1788"/>
      </w:pPr>
      <w:r>
        <w:rPr>
          <w:rFonts w:ascii="Cambria Math" w:eastAsia="Cambria Math"/>
        </w:rPr>
        <w:t>𝐹</w:t>
      </w:r>
      <w:r>
        <w:rPr>
          <w:rFonts w:ascii="Cambria Math" w:eastAsia="Cambria Math"/>
          <w:vertAlign w:val="subscript"/>
        </w:rPr>
        <w:t>2</w:t>
      </w:r>
      <w:r>
        <w:rPr>
          <w:rFonts w:ascii="Cambria Math" w:eastAsia="Cambria Math"/>
          <w:spacing w:val="10"/>
          <w:vertAlign w:val="baseline"/>
        </w:rPr>
        <w:t> </w:t>
      </w:r>
      <w:r>
        <w:rPr>
          <w:rFonts w:ascii="Cambria Math" w:eastAsia="Cambria Math"/>
          <w:vertAlign w:val="baseline"/>
        </w:rPr>
        <w:t>=</w:t>
      </w:r>
      <w:r>
        <w:rPr>
          <w:rFonts w:ascii="Cambria Math" w:eastAsia="Cambria Math"/>
          <w:spacing w:val="6"/>
          <w:vertAlign w:val="baseline"/>
        </w:rPr>
        <w:t> </w:t>
      </w:r>
      <w:r>
        <w:rPr>
          <w:rFonts w:ascii="Cambria Math" w:eastAsia="Cambria Math"/>
          <w:spacing w:val="-2"/>
          <w:vertAlign w:val="baseline"/>
        </w:rPr>
        <w:t>𝑚𝑖𝑛(𝑉</w:t>
      </w:r>
      <w:r>
        <w:rPr>
          <w:rFonts w:ascii="Cambria Math" w:eastAsia="Cambria Math"/>
          <w:spacing w:val="-2"/>
          <w:position w:val="-3"/>
          <w:sz w:val="14"/>
          <w:vertAlign w:val="baseline"/>
        </w:rPr>
        <w:t>𝑝</w:t>
      </w:r>
      <w:r>
        <w:rPr>
          <w:rFonts w:ascii="Cambria Math" w:eastAsia="Cambria Math"/>
          <w:spacing w:val="-2"/>
          <w:vertAlign w:val="baseline"/>
        </w:rPr>
        <w:t>)</w:t>
      </w:r>
      <w:r>
        <w:rPr>
          <w:rFonts w:ascii="Cambria Math" w:eastAsia="Cambria Math"/>
          <w:vertAlign w:val="baseline"/>
        </w:rPr>
        <w:tab/>
      </w:r>
      <w:r>
        <w:rPr>
          <w:spacing w:val="-4"/>
          <w:vertAlign w:val="baseline"/>
        </w:rPr>
        <w:t>(10)</w:t>
      </w:r>
    </w:p>
    <w:p>
      <w:pPr>
        <w:pStyle w:val="BodyText"/>
        <w:spacing w:before="227"/>
        <w:ind w:left="0"/>
      </w:pPr>
    </w:p>
    <w:p>
      <w:pPr>
        <w:pStyle w:val="Heading1"/>
        <w:numPr>
          <w:ilvl w:val="3"/>
          <w:numId w:val="2"/>
        </w:numPr>
        <w:tabs>
          <w:tab w:pos="937" w:val="left" w:leader="none"/>
        </w:tabs>
        <w:spacing w:line="240" w:lineRule="auto" w:before="1" w:after="0"/>
        <w:ind w:left="937" w:right="0" w:hanging="599"/>
        <w:jc w:val="both"/>
      </w:pPr>
      <w:r>
        <w:rPr/>
        <w:t>Emission</w:t>
      </w:r>
      <w:r>
        <w:rPr>
          <w:spacing w:val="-11"/>
        </w:rPr>
        <w:t> </w:t>
      </w:r>
      <w:r>
        <w:rPr/>
        <w:t>Reduction</w:t>
      </w:r>
      <w:r>
        <w:rPr>
          <w:spacing w:val="-9"/>
        </w:rPr>
        <w:t> </w:t>
      </w:r>
      <w:r>
        <w:rPr>
          <w:spacing w:val="-2"/>
        </w:rPr>
        <w:t>Benefits</w:t>
      </w:r>
    </w:p>
    <w:p>
      <w:pPr>
        <w:pStyle w:val="BodyText"/>
        <w:ind w:right="769" w:firstLine="566"/>
        <w:jc w:val="both"/>
      </w:pPr>
      <w:r>
        <w:rPr/>
        <w:t>Compared with traditional DG, the installation of renewable energy DG is cleaner and pollution-free, thus reducing the system cost in terms of environmental protection throughout the life cycle. This cost reduction is the cost that can be avoided to utilize the environment after utilizing the output</w:t>
      </w:r>
      <w:r>
        <w:rPr>
          <w:spacing w:val="-1"/>
        </w:rPr>
        <w:t> </w:t>
      </w:r>
      <w:r>
        <w:rPr/>
        <w:t>power of renewable energy DG instead</w:t>
      </w:r>
      <w:r>
        <w:rPr>
          <w:spacing w:val="-7"/>
        </w:rPr>
        <w:t> </w:t>
      </w:r>
      <w:r>
        <w:rPr/>
        <w:t>of</w:t>
      </w:r>
      <w:r>
        <w:rPr>
          <w:spacing w:val="-8"/>
        </w:rPr>
        <w:t> </w:t>
      </w:r>
      <w:r>
        <w:rPr/>
        <w:t>burning</w:t>
      </w:r>
      <w:r>
        <w:rPr>
          <w:spacing w:val="-7"/>
        </w:rPr>
        <w:t> </w:t>
      </w:r>
      <w:r>
        <w:rPr/>
        <w:t>fossil</w:t>
      </w:r>
      <w:r>
        <w:rPr>
          <w:spacing w:val="-9"/>
        </w:rPr>
        <w:t> </w:t>
      </w:r>
      <w:r>
        <w:rPr/>
        <w:t>fuels</w:t>
      </w:r>
      <w:r>
        <w:rPr>
          <w:spacing w:val="-3"/>
        </w:rPr>
        <w:t> </w:t>
      </w:r>
      <w:r>
        <w:rPr/>
        <w:t>called</w:t>
      </w:r>
      <w:r>
        <w:rPr>
          <w:spacing w:val="-7"/>
        </w:rPr>
        <w:t> </w:t>
      </w:r>
      <w:r>
        <w:rPr/>
        <w:t>Emission</w:t>
      </w:r>
      <w:r>
        <w:rPr>
          <w:spacing w:val="-7"/>
        </w:rPr>
        <w:t> </w:t>
      </w:r>
      <w:r>
        <w:rPr/>
        <w:t>Reduction Benefit</w:t>
      </w:r>
      <w:r>
        <w:rPr>
          <w:spacing w:val="-13"/>
        </w:rPr>
        <w:t> </w:t>
      </w:r>
      <w:r>
        <w:rPr/>
        <w:t>(ERB)</w:t>
      </w:r>
      <w:r>
        <w:rPr>
          <w:spacing w:val="-12"/>
        </w:rPr>
        <w:t> </w:t>
      </w:r>
      <w:r>
        <w:rPr/>
        <w:t>as</w:t>
      </w:r>
      <w:r>
        <w:rPr>
          <w:spacing w:val="-13"/>
        </w:rPr>
        <w:t> </w:t>
      </w:r>
      <w:r>
        <w:rPr/>
        <w:t>expressed</w:t>
      </w:r>
      <w:r>
        <w:rPr>
          <w:spacing w:val="-12"/>
        </w:rPr>
        <w:t> </w:t>
      </w:r>
      <w:r>
        <w:rPr/>
        <w:t>in</w:t>
      </w:r>
      <w:r>
        <w:rPr>
          <w:spacing w:val="-13"/>
        </w:rPr>
        <w:t> </w:t>
      </w:r>
      <w:r>
        <w:rPr/>
        <w:t>Equation</w:t>
      </w:r>
      <w:r>
        <w:rPr>
          <w:spacing w:val="-12"/>
        </w:rPr>
        <w:t> </w:t>
      </w:r>
      <w:r>
        <w:rPr/>
        <w:t>(11).</w:t>
      </w:r>
      <w:r>
        <w:rPr>
          <w:spacing w:val="-13"/>
        </w:rPr>
        <w:t> </w:t>
      </w:r>
      <w:r>
        <w:rPr/>
        <w:t>(Deng</w:t>
      </w:r>
      <w:r>
        <w:rPr>
          <w:spacing w:val="-12"/>
        </w:rPr>
        <w:t> </w:t>
      </w:r>
      <w:r>
        <w:rPr/>
        <w:t>et</w:t>
      </w:r>
      <w:r>
        <w:rPr>
          <w:spacing w:val="-13"/>
        </w:rPr>
        <w:t> </w:t>
      </w:r>
      <w:r>
        <w:rPr/>
        <w:t>al., </w:t>
      </w:r>
      <w:r>
        <w:rPr>
          <w:spacing w:val="-2"/>
        </w:rPr>
        <w:t>2023).</w:t>
      </w:r>
    </w:p>
    <w:p>
      <w:pPr>
        <w:spacing w:line="145" w:lineRule="exact" w:before="0"/>
        <w:ind w:left="0" w:right="1347" w:firstLine="0"/>
        <w:jc w:val="center"/>
        <w:rPr>
          <w:rFonts w:ascii="Cambria Math"/>
          <w:sz w:val="14"/>
        </w:rPr>
      </w:pPr>
      <w:r>
        <w:rPr>
          <w:rFonts w:ascii="Cambria Math"/>
          <w:spacing w:val="-10"/>
          <w:w w:val="105"/>
          <w:sz w:val="14"/>
        </w:rPr>
        <w:t>4</w:t>
      </w:r>
    </w:p>
    <w:p>
      <w:pPr>
        <w:spacing w:after="0" w:line="145" w:lineRule="exact"/>
        <w:jc w:val="center"/>
        <w:rPr>
          <w:rFonts w:ascii="Cambria Math"/>
          <w:sz w:val="14"/>
        </w:rPr>
        <w:sectPr>
          <w:type w:val="continuous"/>
          <w:pgSz w:w="12240" w:h="15840"/>
          <w:pgMar w:header="851" w:footer="1027" w:top="640" w:bottom="1180" w:left="1080" w:right="360"/>
          <w:cols w:num="2" w:equalWidth="0">
            <w:col w:w="4945" w:space="180"/>
            <w:col w:w="5675"/>
          </w:cols>
        </w:sectPr>
      </w:pPr>
    </w:p>
    <w:p>
      <w:pPr>
        <w:pStyle w:val="Heading1"/>
        <w:numPr>
          <w:ilvl w:val="3"/>
          <w:numId w:val="4"/>
        </w:numPr>
        <w:tabs>
          <w:tab w:pos="938" w:val="left" w:leader="none"/>
        </w:tabs>
        <w:spacing w:line="240" w:lineRule="auto" w:before="231" w:after="0"/>
        <w:ind w:left="938" w:right="0" w:hanging="600"/>
        <w:jc w:val="left"/>
      </w:pPr>
      <w:r>
        <w:rPr/>
        <w:t>Power</w:t>
      </w:r>
      <w:r>
        <w:rPr>
          <w:spacing w:val="-5"/>
        </w:rPr>
        <w:t> </w:t>
      </w:r>
      <w:r>
        <w:rPr>
          <w:spacing w:val="-2"/>
        </w:rPr>
        <w:t>Losses</w:t>
      </w:r>
    </w:p>
    <w:p>
      <w:pPr>
        <w:spacing w:before="45"/>
        <w:ind w:left="338" w:right="0" w:firstLine="0"/>
        <w:jc w:val="left"/>
        <w:rPr>
          <w:rFonts w:ascii="Cambria Math" w:hAnsi="Cambria Math" w:eastAsia="Cambria Math"/>
          <w:position w:val="1"/>
          <w:sz w:val="20"/>
        </w:rPr>
      </w:pPr>
      <w:r>
        <w:rPr/>
        <w:br w:type="column"/>
      </w:r>
      <w:r>
        <w:rPr>
          <w:rFonts w:ascii="Cambria Math" w:hAnsi="Cambria Math" w:eastAsia="Cambria Math"/>
          <w:sz w:val="20"/>
        </w:rPr>
        <w:t>𝐶</w:t>
      </w:r>
      <w:r>
        <w:rPr>
          <w:rFonts w:ascii="Cambria Math" w:hAnsi="Cambria Math" w:eastAsia="Cambria Math"/>
          <w:position w:val="-3"/>
          <w:sz w:val="14"/>
        </w:rPr>
        <w:t>𝐸𝑅𝐵</w:t>
      </w:r>
      <w:r>
        <w:rPr>
          <w:rFonts w:ascii="Cambria Math" w:hAnsi="Cambria Math" w:eastAsia="Cambria Math"/>
          <w:spacing w:val="67"/>
          <w:position w:val="-3"/>
          <w:sz w:val="14"/>
        </w:rPr>
        <w:t> </w:t>
      </w:r>
      <w:r>
        <w:rPr>
          <w:rFonts w:ascii="Cambria Math" w:hAnsi="Cambria Math" w:eastAsia="Cambria Math"/>
          <w:sz w:val="20"/>
        </w:rPr>
        <w:t>=</w:t>
      </w:r>
      <w:r>
        <w:rPr>
          <w:rFonts w:ascii="Cambria Math" w:hAnsi="Cambria Math" w:eastAsia="Cambria Math"/>
          <w:spacing w:val="34"/>
          <w:sz w:val="20"/>
        </w:rPr>
        <w:t> </w:t>
      </w:r>
      <w:r>
        <w:rPr>
          <w:rFonts w:ascii="Cambria Math" w:hAnsi="Cambria Math" w:eastAsia="Cambria Math"/>
          <w:sz w:val="20"/>
        </w:rPr>
        <w:t>∑</w:t>
      </w:r>
      <w:r>
        <w:rPr>
          <w:rFonts w:ascii="Cambria Math" w:hAnsi="Cambria Math" w:eastAsia="Cambria Math"/>
          <w:position w:val="1"/>
          <w:sz w:val="20"/>
        </w:rPr>
        <w:t>(</w:t>
      </w:r>
      <w:r>
        <w:rPr>
          <w:rFonts w:ascii="Cambria Math" w:hAnsi="Cambria Math" w:eastAsia="Cambria Math"/>
          <w:sz w:val="20"/>
        </w:rPr>
        <w:t>𝑃</w:t>
      </w:r>
      <w:r>
        <w:rPr>
          <w:rFonts w:ascii="Cambria Math" w:hAnsi="Cambria Math" w:eastAsia="Cambria Math"/>
          <w:position w:val="-3"/>
          <w:sz w:val="14"/>
        </w:rPr>
        <w:t>𝐷𝑅𝐵</w:t>
      </w:r>
      <w:r>
        <w:rPr>
          <w:rFonts w:ascii="Cambria Math" w:hAnsi="Cambria Math" w:eastAsia="Cambria Math"/>
          <w:spacing w:val="-8"/>
          <w:position w:val="-3"/>
          <w:sz w:val="14"/>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sz w:val="20"/>
        </w:rPr>
        <w:t>𝐸𝑚𝑖</w:t>
      </w:r>
      <w:r>
        <w:rPr>
          <w:rFonts w:ascii="Cambria Math" w:hAnsi="Cambria Math" w:eastAsia="Cambria Math"/>
          <w:position w:val="-3"/>
          <w:sz w:val="14"/>
        </w:rPr>
        <w:t>𝑖</w:t>
      </w:r>
      <w:r>
        <w:rPr>
          <w:rFonts w:ascii="Cambria Math" w:hAnsi="Cambria Math" w:eastAsia="Cambria Math"/>
          <w:spacing w:val="-8"/>
          <w:position w:val="-3"/>
          <w:sz w:val="14"/>
        </w:rPr>
        <w:t> </w:t>
      </w:r>
      <w:r>
        <w:rPr>
          <w:rFonts w:ascii="Cambria Math" w:hAnsi="Cambria Math" w:eastAsia="Cambria Math"/>
          <w:sz w:val="20"/>
        </w:rPr>
        <w:t>.</w:t>
      </w:r>
      <w:r>
        <w:rPr>
          <w:rFonts w:ascii="Cambria Math" w:hAnsi="Cambria Math" w:eastAsia="Cambria Math"/>
          <w:spacing w:val="3"/>
          <w:sz w:val="20"/>
        </w:rPr>
        <w:t> </w:t>
      </w:r>
      <w:r>
        <w:rPr>
          <w:rFonts w:ascii="Cambria Math" w:hAnsi="Cambria Math" w:eastAsia="Cambria Math"/>
          <w:spacing w:val="-4"/>
          <w:sz w:val="20"/>
        </w:rPr>
        <w:t>𝐸𝑛𝑣</w:t>
      </w:r>
      <w:r>
        <w:rPr>
          <w:rFonts w:ascii="Cambria Math" w:hAnsi="Cambria Math" w:eastAsia="Cambria Math"/>
          <w:spacing w:val="-4"/>
          <w:position w:val="-3"/>
          <w:sz w:val="14"/>
        </w:rPr>
        <w:t>𝑖</w:t>
      </w:r>
      <w:r>
        <w:rPr>
          <w:rFonts w:ascii="Cambria Math" w:hAnsi="Cambria Math" w:eastAsia="Cambria Math"/>
          <w:spacing w:val="-4"/>
          <w:position w:val="1"/>
          <w:sz w:val="20"/>
        </w:rPr>
        <w:t>)</w:t>
      </w:r>
    </w:p>
    <w:p>
      <w:pPr>
        <w:spacing w:line="102" w:lineRule="exact" w:before="50"/>
        <w:ind w:left="0" w:right="587" w:firstLine="0"/>
        <w:jc w:val="center"/>
        <w:rPr>
          <w:rFonts w:ascii="Cambria Math" w:eastAsia="Cambria Math"/>
          <w:sz w:val="14"/>
        </w:rPr>
      </w:pPr>
      <w:r>
        <w:rPr>
          <w:rFonts w:ascii="Cambria Math" w:eastAsia="Cambria Math"/>
          <w:spacing w:val="-5"/>
          <w:w w:val="105"/>
          <w:sz w:val="14"/>
        </w:rPr>
        <w:t>𝑖=1</w:t>
      </w:r>
    </w:p>
    <w:p>
      <w:pPr>
        <w:pStyle w:val="BodyText"/>
        <w:spacing w:before="58"/>
      </w:pPr>
      <w:r>
        <w:rPr/>
        <w:br w:type="column"/>
      </w:r>
      <w:r>
        <w:rPr>
          <w:spacing w:val="-4"/>
        </w:rPr>
        <w:t>(11)</w:t>
      </w:r>
    </w:p>
    <w:p>
      <w:pPr>
        <w:pStyle w:val="BodyText"/>
        <w:spacing w:after="0"/>
        <w:sectPr>
          <w:type w:val="continuous"/>
          <w:pgSz w:w="12240" w:h="15840"/>
          <w:pgMar w:header="851" w:footer="1027" w:top="640" w:bottom="1180" w:left="1080" w:right="360"/>
          <w:cols w:num="3" w:equalWidth="0">
            <w:col w:w="2128" w:space="4031"/>
            <w:col w:w="2846" w:space="217"/>
            <w:col w:w="1578"/>
          </w:cols>
        </w:sectPr>
      </w:pPr>
    </w:p>
    <w:p>
      <w:pPr>
        <w:pStyle w:val="BodyText"/>
        <w:ind w:right="38" w:firstLine="566"/>
        <w:jc w:val="both"/>
      </w:pPr>
      <w:r>
        <w:rPr/>
        <w:t>An important aspect of the distribution system is low power losses. One of the objectives of using DG in the</w:t>
      </w:r>
      <w:r>
        <w:rPr>
          <w:spacing w:val="-13"/>
        </w:rPr>
        <w:t> </w:t>
      </w:r>
      <w:r>
        <w:rPr/>
        <w:t>distribution</w:t>
      </w:r>
      <w:r>
        <w:rPr>
          <w:spacing w:val="-12"/>
        </w:rPr>
        <w:t> </w:t>
      </w:r>
      <w:r>
        <w:rPr/>
        <w:t>system</w:t>
      </w:r>
      <w:r>
        <w:rPr>
          <w:spacing w:val="-13"/>
        </w:rPr>
        <w:t> </w:t>
      </w:r>
      <w:r>
        <w:rPr/>
        <w:t>is</w:t>
      </w:r>
      <w:r>
        <w:rPr>
          <w:spacing w:val="-12"/>
        </w:rPr>
        <w:t> </w:t>
      </w:r>
      <w:r>
        <w:rPr/>
        <w:t>to</w:t>
      </w:r>
      <w:r>
        <w:rPr>
          <w:spacing w:val="-13"/>
        </w:rPr>
        <w:t> </w:t>
      </w:r>
      <w:r>
        <w:rPr/>
        <w:t>reduce</w:t>
      </w:r>
      <w:r>
        <w:rPr>
          <w:spacing w:val="-12"/>
        </w:rPr>
        <w:t> </w:t>
      </w:r>
      <w:r>
        <w:rPr/>
        <w:t>power</w:t>
      </w:r>
      <w:r>
        <w:rPr>
          <w:spacing w:val="-13"/>
        </w:rPr>
        <w:t> </w:t>
      </w:r>
      <w:r>
        <w:rPr/>
        <w:t>losses</w:t>
      </w:r>
      <w:r>
        <w:rPr>
          <w:spacing w:val="-12"/>
        </w:rPr>
        <w:t> </w:t>
      </w:r>
      <w:r>
        <w:rPr/>
        <w:t>along</w:t>
      </w:r>
      <w:r>
        <w:rPr>
          <w:spacing w:val="-13"/>
        </w:rPr>
        <w:t> </w:t>
      </w:r>
      <w:r>
        <w:rPr/>
        <w:t>the distribution network. Active power losses in the radial distribution system can be obtained using Equation (7). (Umar et al., 2020).</w:t>
      </w:r>
    </w:p>
    <w:p>
      <w:pPr>
        <w:tabs>
          <w:tab w:pos="4463" w:val="left" w:leader="none"/>
        </w:tabs>
        <w:spacing w:line="253" w:lineRule="exact" w:before="212"/>
        <w:ind w:left="217" w:right="0" w:firstLine="0"/>
        <w:jc w:val="center"/>
        <w:rPr>
          <w:position w:val="4"/>
          <w:sz w:val="20"/>
        </w:rPr>
      </w:pPr>
      <w:r>
        <w:rPr>
          <w:rFonts w:ascii="Cambria Math" w:hAnsi="Cambria Math" w:eastAsia="Cambria Math"/>
          <w:spacing w:val="-2"/>
          <w:w w:val="105"/>
          <w:position w:val="4"/>
          <w:sz w:val="20"/>
        </w:rPr>
        <w:t>𝑃</w:t>
      </w:r>
      <w:r>
        <w:rPr>
          <w:rFonts w:ascii="Cambria Math" w:hAnsi="Cambria Math" w:eastAsia="Cambria Math"/>
          <w:spacing w:val="-2"/>
          <w:w w:val="105"/>
          <w:sz w:val="14"/>
        </w:rPr>
        <w:t>𝑙𝑜𝑠𝑠</w:t>
      </w:r>
      <w:r>
        <w:rPr>
          <w:rFonts w:ascii="Cambria Math" w:hAnsi="Cambria Math" w:eastAsia="Cambria Math"/>
          <w:spacing w:val="11"/>
          <w:w w:val="105"/>
          <w:sz w:val="14"/>
        </w:rPr>
        <w:t> </w:t>
      </w:r>
      <w:r>
        <w:rPr>
          <w:rFonts w:ascii="Cambria Math" w:hAnsi="Cambria Math" w:eastAsia="Cambria Math"/>
          <w:spacing w:val="-2"/>
          <w:w w:val="105"/>
          <w:position w:val="4"/>
          <w:sz w:val="20"/>
        </w:rPr>
        <w:t>=</w:t>
      </w:r>
      <w:r>
        <w:rPr>
          <w:rFonts w:ascii="Cambria Math" w:hAnsi="Cambria Math" w:eastAsia="Cambria Math"/>
          <w:spacing w:val="-7"/>
          <w:w w:val="105"/>
          <w:position w:val="4"/>
          <w:sz w:val="20"/>
        </w:rPr>
        <w:t> </w:t>
      </w:r>
      <w:r>
        <w:rPr>
          <w:rFonts w:ascii="Cambria Math" w:hAnsi="Cambria Math" w:eastAsia="Cambria Math"/>
          <w:spacing w:val="-2"/>
          <w:w w:val="105"/>
          <w:position w:val="5"/>
          <w:sz w:val="20"/>
        </w:rPr>
        <w:t>∑</w:t>
      </w:r>
      <w:r>
        <w:rPr>
          <w:rFonts w:ascii="Cambria Math" w:hAnsi="Cambria Math" w:eastAsia="Cambria Math"/>
          <w:spacing w:val="-12"/>
          <w:w w:val="105"/>
          <w:position w:val="5"/>
          <w:sz w:val="20"/>
        </w:rPr>
        <w:t> </w:t>
      </w:r>
      <w:r>
        <w:rPr>
          <w:rFonts w:ascii="Cambria Math" w:hAnsi="Cambria Math" w:eastAsia="Cambria Math"/>
          <w:spacing w:val="-2"/>
          <w:w w:val="105"/>
          <w:position w:val="4"/>
          <w:sz w:val="20"/>
        </w:rPr>
        <w:t>𝑃</w:t>
      </w:r>
      <w:r>
        <w:rPr>
          <w:rFonts w:ascii="Cambria Math" w:hAnsi="Cambria Math" w:eastAsia="Cambria Math"/>
          <w:spacing w:val="-2"/>
          <w:w w:val="105"/>
          <w:sz w:val="14"/>
        </w:rPr>
        <w:t>𝑖</w:t>
      </w:r>
      <w:r>
        <w:rPr>
          <w:rFonts w:ascii="Cambria Math" w:hAnsi="Cambria Math" w:eastAsia="Cambria Math"/>
          <w:spacing w:val="11"/>
          <w:w w:val="105"/>
          <w:sz w:val="14"/>
        </w:rPr>
        <w:t> </w:t>
      </w:r>
      <w:r>
        <w:rPr>
          <w:rFonts w:ascii="Cambria Math" w:hAnsi="Cambria Math" w:eastAsia="Cambria Math"/>
          <w:spacing w:val="-2"/>
          <w:w w:val="105"/>
          <w:position w:val="4"/>
          <w:sz w:val="20"/>
        </w:rPr>
        <w:t>−</w:t>
      </w:r>
      <w:r>
        <w:rPr>
          <w:rFonts w:ascii="Cambria Math" w:hAnsi="Cambria Math" w:eastAsia="Cambria Math"/>
          <w:spacing w:val="-9"/>
          <w:w w:val="105"/>
          <w:position w:val="4"/>
          <w:sz w:val="20"/>
        </w:rPr>
        <w:t> </w:t>
      </w:r>
      <w:r>
        <w:rPr>
          <w:rFonts w:ascii="Cambria Math" w:hAnsi="Cambria Math" w:eastAsia="Cambria Math"/>
          <w:spacing w:val="-2"/>
          <w:w w:val="105"/>
          <w:position w:val="4"/>
          <w:sz w:val="20"/>
        </w:rPr>
        <w:t>𝑃</w:t>
      </w:r>
      <w:r>
        <w:rPr>
          <w:rFonts w:ascii="Cambria Math" w:hAnsi="Cambria Math" w:eastAsia="Cambria Math"/>
          <w:spacing w:val="-2"/>
          <w:w w:val="105"/>
          <w:sz w:val="14"/>
        </w:rPr>
        <w:t>𝑙𝑜𝑎𝑑</w:t>
      </w:r>
      <w:r>
        <w:rPr>
          <w:rFonts w:ascii="Cambria Math" w:hAnsi="Cambria Math" w:eastAsia="Cambria Math"/>
          <w:sz w:val="14"/>
        </w:rPr>
        <w:tab/>
      </w:r>
      <w:r>
        <w:rPr>
          <w:spacing w:val="-5"/>
          <w:w w:val="105"/>
          <w:position w:val="4"/>
          <w:sz w:val="20"/>
        </w:rPr>
        <w:t>(7)</w:t>
      </w:r>
    </w:p>
    <w:p>
      <w:pPr>
        <w:spacing w:line="146" w:lineRule="exact" w:before="0"/>
        <w:ind w:left="950" w:right="0" w:firstLine="0"/>
        <w:jc w:val="left"/>
        <w:rPr>
          <w:rFonts w:ascii="Cambria Math" w:eastAsia="Cambria Math"/>
          <w:sz w:val="14"/>
        </w:rPr>
      </w:pPr>
      <w:r>
        <w:rPr>
          <w:rFonts w:ascii="Cambria Math" w:eastAsia="Cambria Math"/>
          <w:spacing w:val="-5"/>
          <w:w w:val="105"/>
          <w:sz w:val="14"/>
        </w:rPr>
        <w:t>𝑁𝑖</w:t>
      </w:r>
    </w:p>
    <w:p>
      <w:pPr>
        <w:spacing w:line="137" w:lineRule="exact" w:before="69"/>
        <w:ind w:left="301" w:right="0" w:firstLine="0"/>
        <w:jc w:val="center"/>
        <w:rPr>
          <w:rFonts w:ascii="Cambria Math" w:hAnsi="Cambria Math" w:eastAsia="Cambria Math"/>
          <w:sz w:val="20"/>
        </w:rPr>
      </w:pPr>
      <w:r>
        <w:rPr>
          <w:rFonts w:ascii="Cambria Math" w:hAnsi="Cambria Math" w:eastAsia="Cambria Math"/>
          <w:sz w:val="20"/>
        </w:rPr>
        <w:t>=</w:t>
      </w:r>
      <w:r>
        <w:rPr>
          <w:rFonts w:ascii="Cambria Math" w:hAnsi="Cambria Math" w:eastAsia="Cambria Math"/>
          <w:spacing w:val="33"/>
          <w:sz w:val="20"/>
        </w:rPr>
        <w:t> </w:t>
      </w:r>
      <w:r>
        <w:rPr>
          <w:rFonts w:ascii="Cambria Math" w:hAnsi="Cambria Math" w:eastAsia="Cambria Math"/>
          <w:sz w:val="20"/>
        </w:rPr>
        <w:t>∑</w:t>
      </w:r>
      <w:r>
        <w:rPr>
          <w:rFonts w:ascii="Cambria Math" w:hAnsi="Cambria Math" w:eastAsia="Cambria Math"/>
          <w:spacing w:val="8"/>
          <w:sz w:val="20"/>
        </w:rPr>
        <w:t> </w:t>
      </w:r>
      <w:r>
        <w:rPr>
          <w:rFonts w:ascii="Cambria Math" w:hAnsi="Cambria Math" w:eastAsia="Cambria Math"/>
          <w:sz w:val="20"/>
        </w:rPr>
        <w:t>𝑔</w:t>
      </w:r>
      <w:r>
        <w:rPr>
          <w:rFonts w:ascii="Cambria Math" w:hAnsi="Cambria Math" w:eastAsia="Cambria Math"/>
          <w:position w:val="-3"/>
          <w:sz w:val="14"/>
        </w:rPr>
        <w:t>𝑘</w:t>
      </w:r>
      <w:r>
        <w:rPr>
          <w:rFonts w:ascii="Cambria Math" w:hAnsi="Cambria Math" w:eastAsia="Cambria Math"/>
          <w:spacing w:val="32"/>
          <w:position w:val="-3"/>
          <w:sz w:val="14"/>
        </w:rPr>
        <w:t> </w:t>
      </w:r>
      <w:r>
        <w:rPr>
          <w:rFonts w:ascii="Cambria Math" w:hAnsi="Cambria Math" w:eastAsia="Cambria Math"/>
          <w:sz w:val="20"/>
        </w:rPr>
        <w:t>[</w:t>
      </w:r>
      <w:r>
        <w:rPr>
          <w:rFonts w:ascii="Cambria Math" w:hAnsi="Cambria Math" w:eastAsia="Cambria Math"/>
          <w:position w:val="1"/>
          <w:sz w:val="20"/>
        </w:rPr>
        <w:t>(</w:t>
      </w:r>
      <w:r>
        <w:rPr>
          <w:rFonts w:ascii="Cambria Math" w:hAnsi="Cambria Math" w:eastAsia="Cambria Math"/>
          <w:sz w:val="20"/>
        </w:rPr>
        <w:t>𝑡</w:t>
      </w:r>
      <w:r>
        <w:rPr>
          <w:rFonts w:ascii="Cambria Math" w:hAnsi="Cambria Math" w:eastAsia="Cambria Math"/>
          <w:position w:val="-3"/>
          <w:sz w:val="14"/>
        </w:rPr>
        <w:t>𝑘</w:t>
      </w:r>
      <w:r>
        <w:rPr>
          <w:rFonts w:ascii="Cambria Math" w:hAnsi="Cambria Math" w:eastAsia="Cambria Math"/>
          <w:sz w:val="20"/>
        </w:rPr>
        <w:t>𝑉</w:t>
      </w:r>
      <w:r>
        <w:rPr>
          <w:rFonts w:ascii="Cambria Math" w:hAnsi="Cambria Math" w:eastAsia="Cambria Math"/>
          <w:sz w:val="20"/>
          <w:vertAlign w:val="superscript"/>
        </w:rPr>
        <w:t>2</w:t>
      </w:r>
      <w:r>
        <w:rPr>
          <w:rFonts w:ascii="Cambria Math" w:hAnsi="Cambria Math" w:eastAsia="Cambria Math"/>
          <w:position w:val="1"/>
          <w:sz w:val="20"/>
          <w:vertAlign w:val="baseline"/>
        </w:rPr>
        <w:t>)</w:t>
      </w:r>
      <w:r>
        <w:rPr>
          <w:rFonts w:ascii="Cambria Math" w:hAnsi="Cambria Math" w:eastAsia="Cambria Math"/>
          <w:spacing w:val="16"/>
          <w:position w:val="1"/>
          <w:sz w:val="20"/>
          <w:vertAlign w:val="baseline"/>
        </w:rPr>
        <w:t> </w:t>
      </w:r>
      <w:r>
        <w:rPr>
          <w:rFonts w:ascii="Cambria Math" w:hAnsi="Cambria Math" w:eastAsia="Cambria Math"/>
          <w:sz w:val="20"/>
          <w:vertAlign w:val="baseline"/>
        </w:rPr>
        <w:t>+</w:t>
      </w:r>
      <w:r>
        <w:rPr>
          <w:rFonts w:ascii="Cambria Math" w:hAnsi="Cambria Math" w:eastAsia="Cambria Math"/>
          <w:spacing w:val="17"/>
          <w:sz w:val="20"/>
          <w:vertAlign w:val="baseline"/>
        </w:rPr>
        <w:t> </w:t>
      </w:r>
      <w:r>
        <w:rPr>
          <w:rFonts w:ascii="Cambria Math" w:hAnsi="Cambria Math" w:eastAsia="Cambria Math"/>
          <w:sz w:val="20"/>
          <w:vertAlign w:val="baseline"/>
        </w:rPr>
        <w:t>𝑉</w:t>
      </w:r>
      <w:r>
        <w:rPr>
          <w:rFonts w:ascii="Cambria Math" w:hAnsi="Cambria Math" w:eastAsia="Cambria Math"/>
          <w:sz w:val="20"/>
          <w:vertAlign w:val="superscript"/>
        </w:rPr>
        <w:t>2</w:t>
      </w:r>
      <w:r>
        <w:rPr>
          <w:rFonts w:ascii="Cambria Math" w:hAnsi="Cambria Math" w:eastAsia="Cambria Math"/>
          <w:spacing w:val="26"/>
          <w:sz w:val="20"/>
          <w:vertAlign w:val="baseline"/>
        </w:rPr>
        <w:t> </w:t>
      </w:r>
      <w:r>
        <w:rPr>
          <w:rFonts w:ascii="Cambria Math" w:hAnsi="Cambria Math" w:eastAsia="Cambria Math"/>
          <w:sz w:val="20"/>
          <w:vertAlign w:val="baseline"/>
        </w:rPr>
        <w:t>−</w:t>
      </w:r>
      <w:r>
        <w:rPr>
          <w:rFonts w:ascii="Cambria Math" w:hAnsi="Cambria Math" w:eastAsia="Cambria Math"/>
          <w:spacing w:val="17"/>
          <w:sz w:val="20"/>
          <w:vertAlign w:val="baseline"/>
        </w:rPr>
        <w:t> </w:t>
      </w:r>
      <w:r>
        <w:rPr>
          <w:rFonts w:ascii="Cambria Math" w:hAnsi="Cambria Math" w:eastAsia="Cambria Math"/>
          <w:sz w:val="20"/>
          <w:vertAlign w:val="baseline"/>
        </w:rPr>
        <w:t>2𝑡</w:t>
      </w:r>
      <w:r>
        <w:rPr>
          <w:rFonts w:ascii="Cambria Math" w:hAnsi="Cambria Math" w:eastAsia="Cambria Math"/>
          <w:position w:val="-3"/>
          <w:sz w:val="14"/>
          <w:vertAlign w:val="baseline"/>
        </w:rPr>
        <w:t>𝑘</w:t>
      </w:r>
      <w:r>
        <w:rPr>
          <w:rFonts w:ascii="Cambria Math" w:hAnsi="Cambria Math" w:eastAsia="Cambria Math"/>
          <w:sz w:val="20"/>
          <w:vertAlign w:val="baseline"/>
        </w:rPr>
        <w:t>𝑉</w:t>
      </w:r>
      <w:r>
        <w:rPr>
          <w:rFonts w:ascii="Cambria Math" w:hAnsi="Cambria Math" w:eastAsia="Cambria Math"/>
          <w:position w:val="-3"/>
          <w:sz w:val="14"/>
          <w:vertAlign w:val="baseline"/>
        </w:rPr>
        <w:t>𝑖</w:t>
      </w:r>
      <w:r>
        <w:rPr>
          <w:rFonts w:ascii="Cambria Math" w:hAnsi="Cambria Math" w:eastAsia="Cambria Math"/>
          <w:sz w:val="20"/>
          <w:vertAlign w:val="baseline"/>
        </w:rPr>
        <w:t>𝑉</w:t>
      </w:r>
      <w:r>
        <w:rPr>
          <w:rFonts w:ascii="Cambria Math" w:hAnsi="Cambria Math" w:eastAsia="Cambria Math"/>
          <w:position w:val="-3"/>
          <w:sz w:val="14"/>
          <w:vertAlign w:val="baseline"/>
        </w:rPr>
        <w:t>𝑗</w:t>
      </w:r>
      <w:r>
        <w:rPr>
          <w:rFonts w:ascii="Cambria Math" w:hAnsi="Cambria Math" w:eastAsia="Cambria Math"/>
          <w:sz w:val="20"/>
          <w:vertAlign w:val="baseline"/>
        </w:rPr>
        <w:t>𝑐𝑜𝑠</w:t>
      </w:r>
      <w:r>
        <w:rPr>
          <w:rFonts w:ascii="Cambria Math" w:hAnsi="Cambria Math" w:eastAsia="Cambria Math"/>
          <w:position w:val="1"/>
          <w:sz w:val="20"/>
          <w:vertAlign w:val="baseline"/>
        </w:rPr>
        <w:t>(</w:t>
      </w:r>
      <w:r>
        <w:rPr>
          <w:rFonts w:ascii="Cambria Math" w:hAnsi="Cambria Math" w:eastAsia="Cambria Math"/>
          <w:sz w:val="20"/>
          <w:vertAlign w:val="baseline"/>
        </w:rPr>
        <w:t>𝜃</w:t>
      </w:r>
      <w:r>
        <w:rPr>
          <w:rFonts w:ascii="Cambria Math" w:hAnsi="Cambria Math" w:eastAsia="Cambria Math"/>
          <w:position w:val="-3"/>
          <w:sz w:val="14"/>
          <w:vertAlign w:val="baseline"/>
        </w:rPr>
        <w:t>1</w:t>
      </w:r>
      <w:r>
        <w:rPr>
          <w:rFonts w:ascii="Cambria Math" w:hAnsi="Cambria Math" w:eastAsia="Cambria Math"/>
          <w:spacing w:val="37"/>
          <w:position w:val="-3"/>
          <w:sz w:val="14"/>
          <w:vertAlign w:val="baseline"/>
        </w:rPr>
        <w:t> </w:t>
      </w:r>
      <w:r>
        <w:rPr>
          <w:rFonts w:ascii="Cambria Math" w:hAnsi="Cambria Math" w:eastAsia="Cambria Math"/>
          <w:sz w:val="20"/>
          <w:vertAlign w:val="baseline"/>
        </w:rPr>
        <w:t>−</w:t>
      </w:r>
      <w:r>
        <w:rPr>
          <w:rFonts w:ascii="Cambria Math" w:hAnsi="Cambria Math" w:eastAsia="Cambria Math"/>
          <w:spacing w:val="17"/>
          <w:sz w:val="20"/>
          <w:vertAlign w:val="baseline"/>
        </w:rPr>
        <w:t> </w:t>
      </w:r>
      <w:r>
        <w:rPr>
          <w:rFonts w:ascii="Cambria Math" w:hAnsi="Cambria Math" w:eastAsia="Cambria Math"/>
          <w:spacing w:val="-4"/>
          <w:sz w:val="20"/>
          <w:vertAlign w:val="baseline"/>
        </w:rPr>
        <w:t>𝜃</w:t>
      </w:r>
      <w:r>
        <w:rPr>
          <w:rFonts w:ascii="Cambria Math" w:hAnsi="Cambria Math" w:eastAsia="Cambria Math"/>
          <w:spacing w:val="-4"/>
          <w:position w:val="-3"/>
          <w:sz w:val="14"/>
          <w:vertAlign w:val="baseline"/>
        </w:rPr>
        <w:t>2</w:t>
      </w:r>
      <w:r>
        <w:rPr>
          <w:rFonts w:ascii="Cambria Math" w:hAnsi="Cambria Math" w:eastAsia="Cambria Math"/>
          <w:spacing w:val="-4"/>
          <w:position w:val="1"/>
          <w:sz w:val="20"/>
          <w:vertAlign w:val="baseline"/>
        </w:rPr>
        <w:t>)</w:t>
      </w:r>
      <w:r>
        <w:rPr>
          <w:rFonts w:ascii="Cambria Math" w:hAnsi="Cambria Math" w:eastAsia="Cambria Math"/>
          <w:spacing w:val="-4"/>
          <w:sz w:val="20"/>
          <w:vertAlign w:val="baseline"/>
        </w:rPr>
        <w:t>]</w:t>
      </w:r>
    </w:p>
    <w:p>
      <w:pPr>
        <w:pStyle w:val="BodyText"/>
        <w:spacing w:line="237" w:lineRule="auto" w:before="35"/>
        <w:ind w:right="771"/>
        <w:jc w:val="both"/>
      </w:pPr>
      <w:r>
        <w:rPr/>
        <w:br w:type="column"/>
      </w:r>
      <w:r>
        <w:rPr>
          <w:position w:val="2"/>
        </w:rPr>
        <w:t>where </w:t>
      </w:r>
      <w:r>
        <w:rPr>
          <w:i/>
          <w:position w:val="2"/>
        </w:rPr>
        <w:t>P</w:t>
      </w:r>
      <w:r>
        <w:rPr>
          <w:i/>
          <w:sz w:val="13"/>
        </w:rPr>
        <w:t>DRB</w:t>
      </w:r>
      <w:r>
        <w:rPr>
          <w:i/>
          <w:spacing w:val="18"/>
          <w:sz w:val="13"/>
        </w:rPr>
        <w:t> </w:t>
      </w:r>
      <w:r>
        <w:rPr>
          <w:position w:val="2"/>
        </w:rPr>
        <w:t>is the annual power output of</w:t>
      </w:r>
      <w:r>
        <w:rPr>
          <w:spacing w:val="-1"/>
          <w:position w:val="2"/>
        </w:rPr>
        <w:t> </w:t>
      </w:r>
      <w:r>
        <w:rPr>
          <w:position w:val="2"/>
        </w:rPr>
        <w:t>renewable DG in the distribution system; </w:t>
      </w:r>
      <w:r>
        <w:rPr>
          <w:i/>
          <w:position w:val="2"/>
        </w:rPr>
        <w:t>Emi</w:t>
      </w:r>
      <w:r>
        <w:rPr>
          <w:i/>
          <w:sz w:val="13"/>
        </w:rPr>
        <w:t>i</w:t>
      </w:r>
      <w:r>
        <w:rPr>
          <w:i/>
          <w:spacing w:val="38"/>
          <w:sz w:val="13"/>
        </w:rPr>
        <w:t> </w:t>
      </w:r>
      <w:r>
        <w:rPr>
          <w:position w:val="2"/>
        </w:rPr>
        <w:t>is the emission of four </w:t>
      </w:r>
      <w:r>
        <w:rPr/>
        <w:t>different pollutants in generating 1 kWh of electricity </w:t>
      </w:r>
      <w:r>
        <w:rPr>
          <w:position w:val="2"/>
        </w:rPr>
        <w:t>with</w:t>
      </w:r>
      <w:r>
        <w:rPr>
          <w:spacing w:val="-4"/>
          <w:position w:val="2"/>
        </w:rPr>
        <w:t> </w:t>
      </w:r>
      <w:r>
        <w:rPr>
          <w:position w:val="2"/>
        </w:rPr>
        <w:t>fossil</w:t>
      </w:r>
      <w:r>
        <w:rPr>
          <w:spacing w:val="-6"/>
          <w:position w:val="2"/>
        </w:rPr>
        <w:t> </w:t>
      </w:r>
      <w:r>
        <w:rPr>
          <w:position w:val="2"/>
        </w:rPr>
        <w:t>fuels</w:t>
      </w:r>
      <w:r>
        <w:rPr>
          <w:spacing w:val="-6"/>
          <w:position w:val="2"/>
        </w:rPr>
        <w:t> </w:t>
      </w:r>
      <w:r>
        <w:rPr>
          <w:position w:val="2"/>
        </w:rPr>
        <w:t>and</w:t>
      </w:r>
      <w:r>
        <w:rPr>
          <w:spacing w:val="-4"/>
          <w:position w:val="2"/>
        </w:rPr>
        <w:t> </w:t>
      </w:r>
      <w:r>
        <w:rPr>
          <w:i/>
          <w:position w:val="2"/>
        </w:rPr>
        <w:t>Env</w:t>
      </w:r>
      <w:r>
        <w:rPr>
          <w:i/>
          <w:sz w:val="13"/>
        </w:rPr>
        <w:t>i</w:t>
      </w:r>
      <w:r>
        <w:rPr>
          <w:i/>
          <w:spacing w:val="10"/>
          <w:sz w:val="13"/>
        </w:rPr>
        <w:t> </w:t>
      </w:r>
      <w:r>
        <w:rPr>
          <w:position w:val="2"/>
        </w:rPr>
        <w:t>is</w:t>
      </w:r>
      <w:r>
        <w:rPr>
          <w:spacing w:val="-6"/>
          <w:position w:val="2"/>
        </w:rPr>
        <w:t> </w:t>
      </w:r>
      <w:r>
        <w:rPr>
          <w:position w:val="2"/>
        </w:rPr>
        <w:t>the</w:t>
      </w:r>
      <w:r>
        <w:rPr>
          <w:spacing w:val="-5"/>
          <w:position w:val="2"/>
        </w:rPr>
        <w:t> </w:t>
      </w:r>
      <w:r>
        <w:rPr>
          <w:position w:val="2"/>
        </w:rPr>
        <w:t>associated</w:t>
      </w:r>
      <w:r>
        <w:rPr>
          <w:spacing w:val="-4"/>
          <w:position w:val="2"/>
        </w:rPr>
        <w:t> </w:t>
      </w:r>
      <w:r>
        <w:rPr>
          <w:position w:val="2"/>
        </w:rPr>
        <w:t>environmental </w:t>
      </w:r>
      <w:r>
        <w:rPr/>
        <w:t>cost</w:t>
      </w:r>
      <w:r>
        <w:rPr>
          <w:spacing w:val="-13"/>
        </w:rPr>
        <w:t> </w:t>
      </w:r>
      <w:r>
        <w:rPr/>
        <w:t>required</w:t>
      </w:r>
      <w:r>
        <w:rPr>
          <w:spacing w:val="-12"/>
        </w:rPr>
        <w:t> </w:t>
      </w:r>
      <w:r>
        <w:rPr/>
        <w:t>to</w:t>
      </w:r>
      <w:r>
        <w:rPr>
          <w:spacing w:val="-13"/>
        </w:rPr>
        <w:t> </w:t>
      </w:r>
      <w:r>
        <w:rPr/>
        <w:t>exploit</w:t>
      </w:r>
      <w:r>
        <w:rPr>
          <w:spacing w:val="-12"/>
        </w:rPr>
        <w:t> </w:t>
      </w:r>
      <w:r>
        <w:rPr/>
        <w:t>the</w:t>
      </w:r>
      <w:r>
        <w:rPr>
          <w:spacing w:val="-13"/>
        </w:rPr>
        <w:t> </w:t>
      </w:r>
      <w:r>
        <w:rPr/>
        <w:t>environmental</w:t>
      </w:r>
      <w:r>
        <w:rPr>
          <w:spacing w:val="-12"/>
        </w:rPr>
        <w:t> </w:t>
      </w:r>
      <w:r>
        <w:rPr/>
        <w:t>damage</w:t>
      </w:r>
      <w:r>
        <w:rPr>
          <w:spacing w:val="-13"/>
        </w:rPr>
        <w:t> </w:t>
      </w:r>
      <w:r>
        <w:rPr/>
        <w:t>caused by 1 kg of each pollutant.</w:t>
      </w:r>
    </w:p>
    <w:p>
      <w:pPr>
        <w:pStyle w:val="Heading1"/>
        <w:numPr>
          <w:ilvl w:val="0"/>
          <w:numId w:val="1"/>
        </w:numPr>
        <w:tabs>
          <w:tab w:pos="539" w:val="left" w:leader="none"/>
        </w:tabs>
        <w:spacing w:line="240" w:lineRule="auto" w:before="229" w:after="0"/>
        <w:ind w:left="539" w:right="0" w:hanging="201"/>
        <w:jc w:val="left"/>
      </w:pPr>
      <w:r>
        <w:rPr/>
        <w:t>Results</w:t>
      </w:r>
      <w:r>
        <w:rPr>
          <w:spacing w:val="-7"/>
        </w:rPr>
        <w:t> </w:t>
      </w:r>
      <w:r>
        <w:rPr/>
        <w:t>and</w:t>
      </w:r>
      <w:r>
        <w:rPr>
          <w:spacing w:val="-6"/>
        </w:rPr>
        <w:t> </w:t>
      </w:r>
      <w:r>
        <w:rPr>
          <w:spacing w:val="-2"/>
        </w:rPr>
        <w:t>Discussion</w:t>
      </w:r>
    </w:p>
    <w:p>
      <w:pPr>
        <w:pStyle w:val="BodyText"/>
        <w:spacing w:line="230" w:lineRule="atLeast"/>
        <w:ind w:right="704" w:firstLine="566"/>
      </w:pPr>
      <w:r>
        <w:rPr/>
        <w:t>In this</w:t>
      </w:r>
      <w:r>
        <w:rPr>
          <w:spacing w:val="-1"/>
        </w:rPr>
        <w:t> </w:t>
      </w:r>
      <w:r>
        <w:rPr/>
        <w:t>research,</w:t>
      </w:r>
      <w:r>
        <w:rPr>
          <w:spacing w:val="-2"/>
        </w:rPr>
        <w:t> </w:t>
      </w:r>
      <w:r>
        <w:rPr/>
        <w:t>the</w:t>
      </w:r>
      <w:r>
        <w:rPr>
          <w:spacing w:val="-2"/>
        </w:rPr>
        <w:t> </w:t>
      </w:r>
      <w:r>
        <w:rPr/>
        <w:t>optimization of DG RES</w:t>
      </w:r>
      <w:r>
        <w:rPr>
          <w:spacing w:val="-1"/>
        </w:rPr>
        <w:t> </w:t>
      </w:r>
      <w:r>
        <w:rPr/>
        <w:t>unit placement</w:t>
      </w:r>
      <w:r>
        <w:rPr>
          <w:spacing w:val="46"/>
        </w:rPr>
        <w:t> </w:t>
      </w:r>
      <w:r>
        <w:rPr/>
        <w:t>and</w:t>
      </w:r>
      <w:r>
        <w:rPr>
          <w:spacing w:val="45"/>
        </w:rPr>
        <w:t> </w:t>
      </w:r>
      <w:r>
        <w:rPr/>
        <w:t>sizing</w:t>
      </w:r>
      <w:r>
        <w:rPr>
          <w:spacing w:val="47"/>
        </w:rPr>
        <w:t> </w:t>
      </w:r>
      <w:r>
        <w:rPr/>
        <w:t>to</w:t>
      </w:r>
      <w:r>
        <w:rPr>
          <w:spacing w:val="47"/>
        </w:rPr>
        <w:t> </w:t>
      </w:r>
      <w:r>
        <w:rPr/>
        <w:t>obtain</w:t>
      </w:r>
      <w:r>
        <w:rPr>
          <w:spacing w:val="47"/>
        </w:rPr>
        <w:t> </w:t>
      </w:r>
      <w:r>
        <w:rPr/>
        <w:t>power</w:t>
      </w:r>
      <w:r>
        <w:rPr>
          <w:spacing w:val="47"/>
        </w:rPr>
        <w:t> </w:t>
      </w:r>
      <w:r>
        <w:rPr/>
        <w:t>loss</w:t>
      </w:r>
      <w:r>
        <w:rPr>
          <w:spacing w:val="45"/>
        </w:rPr>
        <w:t> </w:t>
      </w:r>
      <w:r>
        <w:rPr>
          <w:spacing w:val="-2"/>
        </w:rPr>
        <w:t>reduction,</w:t>
      </w:r>
    </w:p>
    <w:p>
      <w:pPr>
        <w:pStyle w:val="BodyText"/>
        <w:spacing w:after="0" w:line="230" w:lineRule="atLeast"/>
        <w:sectPr>
          <w:type w:val="continuous"/>
          <w:pgSz w:w="12240" w:h="15840"/>
          <w:pgMar w:header="851" w:footer="1027" w:top="640" w:bottom="1180" w:left="1080" w:right="360"/>
          <w:cols w:num="2" w:equalWidth="0">
            <w:col w:w="4941" w:space="183"/>
            <w:col w:w="5676"/>
          </w:cols>
        </w:sectPr>
      </w:pPr>
    </w:p>
    <w:p>
      <w:pPr>
        <w:spacing w:before="46"/>
        <w:ind w:left="0" w:right="0" w:firstLine="0"/>
        <w:jc w:val="right"/>
        <w:rPr>
          <w:rFonts w:ascii="Cambria Math" w:eastAsia="Cambria Math"/>
          <w:sz w:val="14"/>
        </w:rPr>
      </w:pPr>
      <w:r>
        <w:rPr>
          <w:rFonts w:ascii="Cambria Math" w:eastAsia="Cambria Math"/>
          <w:spacing w:val="-5"/>
          <w:w w:val="105"/>
          <w:sz w:val="14"/>
        </w:rPr>
        <w:t>𝑘=1</w:t>
      </w:r>
    </w:p>
    <w:p>
      <w:pPr>
        <w:tabs>
          <w:tab w:pos="1194" w:val="left" w:leader="none"/>
        </w:tabs>
        <w:spacing w:line="1" w:lineRule="exact" w:before="0"/>
        <w:ind w:left="664" w:right="0" w:firstLine="0"/>
        <w:jc w:val="left"/>
        <w:rPr>
          <w:rFonts w:ascii="Cambria Math" w:eastAsia="Cambria Math"/>
          <w:sz w:val="14"/>
        </w:rPr>
      </w:pPr>
      <w:r>
        <w:rPr/>
        <w:br w:type="column"/>
      </w:r>
      <w:r>
        <w:rPr>
          <w:rFonts w:ascii="Cambria Math" w:eastAsia="Cambria Math"/>
          <w:spacing w:val="-10"/>
          <w:w w:val="120"/>
          <w:sz w:val="14"/>
        </w:rPr>
        <w:t>𝑖</w:t>
      </w:r>
      <w:r>
        <w:rPr>
          <w:rFonts w:ascii="Cambria Math" w:eastAsia="Cambria Math"/>
          <w:sz w:val="14"/>
        </w:rPr>
        <w:tab/>
      </w:r>
      <w:r>
        <w:rPr>
          <w:rFonts w:ascii="Cambria Math" w:eastAsia="Cambria Math"/>
          <w:spacing w:val="-10"/>
          <w:w w:val="120"/>
          <w:sz w:val="14"/>
        </w:rPr>
        <w:t>𝑗</w:t>
      </w:r>
    </w:p>
    <w:p>
      <w:pPr>
        <w:pStyle w:val="BodyText"/>
        <w:tabs>
          <w:tab w:pos="1857" w:val="left" w:leader="none"/>
          <w:tab w:pos="2861" w:val="left" w:leader="none"/>
          <w:tab w:pos="3396" w:val="left" w:leader="none"/>
          <w:tab w:pos="4233" w:val="left" w:leader="none"/>
          <w:tab w:pos="5014" w:val="left" w:leader="none"/>
        </w:tabs>
        <w:ind w:left="898" w:right="775"/>
      </w:pPr>
      <w:r>
        <w:rPr/>
        <w:br w:type="column"/>
      </w:r>
      <w:r>
        <w:rPr>
          <w:spacing w:val="-2"/>
        </w:rPr>
        <w:t>emission</w:t>
      </w:r>
      <w:r>
        <w:rPr/>
        <w:tab/>
      </w:r>
      <w:r>
        <w:rPr>
          <w:spacing w:val="-2"/>
        </w:rPr>
        <w:t>reduction</w:t>
      </w:r>
      <w:r>
        <w:rPr/>
        <w:tab/>
      </w:r>
      <w:r>
        <w:rPr>
          <w:spacing w:val="-4"/>
        </w:rPr>
        <w:t>and</w:t>
      </w:r>
      <w:r>
        <w:rPr/>
        <w:tab/>
      </w:r>
      <w:r>
        <w:rPr>
          <w:spacing w:val="-2"/>
        </w:rPr>
        <w:t>voltage</w:t>
      </w:r>
      <w:r>
        <w:rPr/>
        <w:tab/>
      </w:r>
      <w:r>
        <w:rPr>
          <w:spacing w:val="-2"/>
        </w:rPr>
        <w:t>profile</w:t>
      </w:r>
      <w:r>
        <w:rPr/>
        <w:tab/>
      </w:r>
      <w:r>
        <w:rPr>
          <w:spacing w:val="-4"/>
        </w:rPr>
        <w:t>index </w:t>
      </w:r>
      <w:r>
        <w:rPr/>
        <w:t>improvement</w:t>
      </w:r>
      <w:r>
        <w:rPr>
          <w:spacing w:val="2"/>
        </w:rPr>
        <w:t> </w:t>
      </w:r>
      <w:r>
        <w:rPr/>
        <w:t>is</w:t>
      </w:r>
      <w:r>
        <w:rPr>
          <w:spacing w:val="2"/>
        </w:rPr>
        <w:t> </w:t>
      </w:r>
      <w:r>
        <w:rPr/>
        <w:t>done using</w:t>
      </w:r>
      <w:r>
        <w:rPr>
          <w:spacing w:val="4"/>
        </w:rPr>
        <w:t> </w:t>
      </w:r>
      <w:r>
        <w:rPr/>
        <w:t>the</w:t>
      </w:r>
      <w:r>
        <w:rPr>
          <w:spacing w:val="2"/>
        </w:rPr>
        <w:t> </w:t>
      </w:r>
      <w:r>
        <w:rPr/>
        <w:t>MVO</w:t>
      </w:r>
      <w:r>
        <w:rPr>
          <w:spacing w:val="3"/>
        </w:rPr>
        <w:t> </w:t>
      </w:r>
      <w:r>
        <w:rPr/>
        <w:t>algorithm</w:t>
      </w:r>
      <w:r>
        <w:rPr>
          <w:spacing w:val="3"/>
        </w:rPr>
        <w:t> </w:t>
      </w:r>
      <w:r>
        <w:rPr>
          <w:spacing w:val="-2"/>
        </w:rPr>
        <w:t>method.</w:t>
      </w:r>
    </w:p>
    <w:p>
      <w:pPr>
        <w:pStyle w:val="BodyText"/>
        <w:spacing w:after="0"/>
        <w:sectPr>
          <w:type w:val="continuous"/>
          <w:pgSz w:w="12240" w:h="15840"/>
          <w:pgMar w:header="851" w:footer="1027" w:top="640" w:bottom="1180" w:left="1080" w:right="360"/>
          <w:cols w:num="3" w:equalWidth="0">
            <w:col w:w="1171" w:space="40"/>
            <w:col w:w="1300" w:space="2054"/>
            <w:col w:w="6235"/>
          </w:cols>
        </w:sectPr>
      </w:pPr>
    </w:p>
    <w:p>
      <w:pPr>
        <w:pStyle w:val="BodyText"/>
        <w:spacing w:line="184" w:lineRule="exact"/>
        <w:rPr>
          <w:position w:val="2"/>
        </w:rPr>
      </w:pPr>
      <w:r>
        <w:rPr>
          <w:position w:val="2"/>
        </w:rPr>
        <w:t>where</w:t>
      </w:r>
      <w:r>
        <w:rPr>
          <w:spacing w:val="11"/>
          <w:position w:val="2"/>
        </w:rPr>
        <w:t> </w:t>
      </w:r>
      <w:r>
        <w:rPr>
          <w:i/>
          <w:position w:val="2"/>
        </w:rPr>
        <w:t>P</w:t>
      </w:r>
      <w:r>
        <w:rPr>
          <w:i/>
          <w:sz w:val="13"/>
        </w:rPr>
        <w:t>loss</w:t>
      </w:r>
      <w:r>
        <w:rPr>
          <w:i/>
          <w:spacing w:val="28"/>
          <w:sz w:val="13"/>
        </w:rPr>
        <w:t> </w:t>
      </w:r>
      <w:r>
        <w:rPr>
          <w:position w:val="2"/>
        </w:rPr>
        <w:t>is</w:t>
      </w:r>
      <w:r>
        <w:rPr>
          <w:spacing w:val="9"/>
          <w:position w:val="2"/>
        </w:rPr>
        <w:t> </w:t>
      </w:r>
      <w:r>
        <w:rPr>
          <w:position w:val="2"/>
        </w:rPr>
        <w:t>the</w:t>
      </w:r>
      <w:r>
        <w:rPr>
          <w:spacing w:val="11"/>
          <w:position w:val="2"/>
        </w:rPr>
        <w:t> </w:t>
      </w:r>
      <w:r>
        <w:rPr>
          <w:position w:val="2"/>
        </w:rPr>
        <w:t>amount</w:t>
      </w:r>
      <w:r>
        <w:rPr>
          <w:spacing w:val="11"/>
          <w:position w:val="2"/>
        </w:rPr>
        <w:t> </w:t>
      </w:r>
      <w:r>
        <w:rPr>
          <w:position w:val="2"/>
        </w:rPr>
        <w:t>of</w:t>
      </w:r>
      <w:r>
        <w:rPr>
          <w:spacing w:val="8"/>
          <w:position w:val="2"/>
        </w:rPr>
        <w:t> </w:t>
      </w:r>
      <w:r>
        <w:rPr>
          <w:position w:val="2"/>
        </w:rPr>
        <w:t>power</w:t>
      </w:r>
      <w:r>
        <w:rPr>
          <w:spacing w:val="12"/>
          <w:position w:val="2"/>
        </w:rPr>
        <w:t> </w:t>
      </w:r>
      <w:r>
        <w:rPr>
          <w:position w:val="2"/>
        </w:rPr>
        <w:t>loss,</w:t>
      </w:r>
      <w:r>
        <w:rPr>
          <w:spacing w:val="15"/>
          <w:position w:val="2"/>
        </w:rPr>
        <w:t> </w:t>
      </w:r>
      <w:r>
        <w:rPr>
          <w:i/>
          <w:position w:val="2"/>
        </w:rPr>
        <w:t>P</w:t>
      </w:r>
      <w:r>
        <w:rPr>
          <w:i/>
          <w:sz w:val="13"/>
        </w:rPr>
        <w:t>i</w:t>
      </w:r>
      <w:r>
        <w:rPr>
          <w:i/>
          <w:spacing w:val="28"/>
          <w:sz w:val="13"/>
        </w:rPr>
        <w:t> </w:t>
      </w:r>
      <w:r>
        <w:rPr>
          <w:position w:val="2"/>
        </w:rPr>
        <w:t>is</w:t>
      </w:r>
      <w:r>
        <w:rPr>
          <w:spacing w:val="9"/>
          <w:position w:val="2"/>
        </w:rPr>
        <w:t> </w:t>
      </w:r>
      <w:r>
        <w:rPr>
          <w:position w:val="2"/>
        </w:rPr>
        <w:t>the</w:t>
      </w:r>
      <w:r>
        <w:rPr>
          <w:spacing w:val="11"/>
          <w:position w:val="2"/>
        </w:rPr>
        <w:t> </w:t>
      </w:r>
      <w:r>
        <w:rPr>
          <w:spacing w:val="-2"/>
          <w:position w:val="2"/>
        </w:rPr>
        <w:t>power</w:t>
      </w:r>
    </w:p>
    <w:p>
      <w:pPr>
        <w:pStyle w:val="BodyText"/>
        <w:spacing w:line="233" w:lineRule="exact"/>
        <w:rPr>
          <w:position w:val="2"/>
        </w:rPr>
      </w:pPr>
      <w:r>
        <w:rPr>
          <w:position w:val="2"/>
        </w:rPr>
        <w:t>on</w:t>
      </w:r>
      <w:r>
        <w:rPr>
          <w:spacing w:val="-5"/>
          <w:position w:val="2"/>
        </w:rPr>
        <w:t> </w:t>
      </w:r>
      <w:r>
        <w:rPr>
          <w:position w:val="2"/>
        </w:rPr>
        <w:t>the</w:t>
      </w:r>
      <w:r>
        <w:rPr>
          <w:spacing w:val="-8"/>
          <w:position w:val="2"/>
        </w:rPr>
        <w:t> </w:t>
      </w:r>
      <w:r>
        <w:rPr>
          <w:position w:val="2"/>
        </w:rPr>
        <w:t>generation</w:t>
      </w:r>
      <w:r>
        <w:rPr>
          <w:spacing w:val="-7"/>
          <w:position w:val="2"/>
        </w:rPr>
        <w:t> </w:t>
      </w:r>
      <w:r>
        <w:rPr>
          <w:position w:val="2"/>
        </w:rPr>
        <w:t>side,</w:t>
      </w:r>
      <w:r>
        <w:rPr>
          <w:spacing w:val="-6"/>
          <w:position w:val="2"/>
        </w:rPr>
        <w:t> </w:t>
      </w:r>
      <w:r>
        <w:rPr>
          <w:i/>
          <w:position w:val="2"/>
        </w:rPr>
        <w:t>P</w:t>
      </w:r>
      <w:r>
        <w:rPr>
          <w:i/>
          <w:sz w:val="13"/>
        </w:rPr>
        <w:t>load</w:t>
      </w:r>
      <w:r>
        <w:rPr>
          <w:i/>
          <w:spacing w:val="11"/>
          <w:sz w:val="13"/>
        </w:rPr>
        <w:t> </w:t>
      </w:r>
      <w:r>
        <w:rPr>
          <w:position w:val="2"/>
        </w:rPr>
        <w:t>is</w:t>
      </w:r>
      <w:r>
        <w:rPr>
          <w:spacing w:val="-9"/>
          <w:position w:val="2"/>
        </w:rPr>
        <w:t> </w:t>
      </w:r>
      <w:r>
        <w:rPr>
          <w:position w:val="2"/>
        </w:rPr>
        <w:t>the</w:t>
      </w:r>
      <w:r>
        <w:rPr>
          <w:spacing w:val="-6"/>
          <w:position w:val="2"/>
        </w:rPr>
        <w:t> </w:t>
      </w:r>
      <w:r>
        <w:rPr>
          <w:position w:val="2"/>
        </w:rPr>
        <w:t>power</w:t>
      </w:r>
      <w:r>
        <w:rPr>
          <w:spacing w:val="-7"/>
          <w:position w:val="2"/>
        </w:rPr>
        <w:t> </w:t>
      </w:r>
      <w:r>
        <w:rPr>
          <w:position w:val="2"/>
        </w:rPr>
        <w:t>on</w:t>
      </w:r>
      <w:r>
        <w:rPr>
          <w:spacing w:val="-8"/>
          <w:position w:val="2"/>
        </w:rPr>
        <w:t> </w:t>
      </w:r>
      <w:r>
        <w:rPr>
          <w:position w:val="2"/>
        </w:rPr>
        <w:t>the</w:t>
      </w:r>
      <w:r>
        <w:rPr>
          <w:spacing w:val="-6"/>
          <w:position w:val="2"/>
        </w:rPr>
        <w:t> </w:t>
      </w:r>
      <w:r>
        <w:rPr>
          <w:position w:val="2"/>
        </w:rPr>
        <w:t>load</w:t>
      </w:r>
      <w:r>
        <w:rPr>
          <w:spacing w:val="-6"/>
          <w:position w:val="2"/>
        </w:rPr>
        <w:t> </w:t>
      </w:r>
      <w:r>
        <w:rPr>
          <w:spacing w:val="-2"/>
          <w:position w:val="2"/>
        </w:rPr>
        <w:t>side,</w:t>
      </w:r>
    </w:p>
    <w:p>
      <w:pPr>
        <w:pStyle w:val="BodyText"/>
      </w:pPr>
      <w:r>
        <w:rPr/>
        <w:br w:type="column"/>
      </w:r>
      <w:r>
        <w:rPr/>
        <w:t>The</w:t>
      </w:r>
      <w:r>
        <w:rPr>
          <w:spacing w:val="54"/>
        </w:rPr>
        <w:t> </w:t>
      </w:r>
      <w:r>
        <w:rPr/>
        <w:t>advantage</w:t>
      </w:r>
      <w:r>
        <w:rPr>
          <w:spacing w:val="52"/>
        </w:rPr>
        <w:t> </w:t>
      </w:r>
      <w:r>
        <w:rPr/>
        <w:t>of</w:t>
      </w:r>
      <w:r>
        <w:rPr>
          <w:spacing w:val="55"/>
        </w:rPr>
        <w:t> </w:t>
      </w:r>
      <w:r>
        <w:rPr/>
        <w:t>the</w:t>
      </w:r>
      <w:r>
        <w:rPr>
          <w:spacing w:val="52"/>
        </w:rPr>
        <w:t> </w:t>
      </w:r>
      <w:r>
        <w:rPr/>
        <w:t>MVO</w:t>
      </w:r>
      <w:r>
        <w:rPr>
          <w:spacing w:val="53"/>
        </w:rPr>
        <w:t> </w:t>
      </w:r>
      <w:r>
        <w:rPr/>
        <w:t>algorithm</w:t>
      </w:r>
      <w:r>
        <w:rPr>
          <w:spacing w:val="53"/>
        </w:rPr>
        <w:t> </w:t>
      </w:r>
      <w:r>
        <w:rPr/>
        <w:t>is</w:t>
      </w:r>
      <w:r>
        <w:rPr>
          <w:spacing w:val="53"/>
        </w:rPr>
        <w:t> </w:t>
      </w:r>
      <w:r>
        <w:rPr/>
        <w:t>that</w:t>
      </w:r>
      <w:r>
        <w:rPr>
          <w:spacing w:val="55"/>
        </w:rPr>
        <w:t> </w:t>
      </w:r>
      <w:r>
        <w:rPr/>
        <w:t>it</w:t>
      </w:r>
      <w:r>
        <w:rPr>
          <w:spacing w:val="53"/>
        </w:rPr>
        <w:t> </w:t>
      </w:r>
      <w:r>
        <w:rPr>
          <w:spacing w:val="-5"/>
        </w:rPr>
        <w:t>can</w:t>
      </w:r>
    </w:p>
    <w:p>
      <w:pPr>
        <w:pStyle w:val="BodyText"/>
        <w:spacing w:after="0"/>
        <w:sectPr>
          <w:type w:val="continuous"/>
          <w:pgSz w:w="12240" w:h="15840"/>
          <w:pgMar w:header="851" w:footer="1027" w:top="640" w:bottom="1180" w:left="1080" w:right="360"/>
          <w:cols w:num="2" w:equalWidth="0">
            <w:col w:w="4942" w:space="182"/>
            <w:col w:w="5676"/>
          </w:cols>
        </w:sectPr>
      </w:pPr>
    </w:p>
    <w:p>
      <w:pPr>
        <w:pStyle w:val="BodyText"/>
        <w:spacing w:before="219"/>
        <w:ind w:left="0"/>
      </w:pPr>
    </w:p>
    <w:p>
      <w:pPr>
        <w:pStyle w:val="BodyText"/>
        <w:spacing w:after="0"/>
        <w:sectPr>
          <w:pgSz w:w="12240" w:h="15840"/>
          <w:pgMar w:header="851" w:footer="1027" w:top="1160" w:bottom="1220" w:left="1080" w:right="360"/>
        </w:sectPr>
      </w:pPr>
    </w:p>
    <w:p>
      <w:pPr>
        <w:pStyle w:val="BodyText"/>
        <w:spacing w:before="91"/>
        <w:ind w:right="38"/>
        <w:jc w:val="both"/>
      </w:pPr>
      <w:r>
        <w:rPr/>
        <w:t>converge</w:t>
      </w:r>
      <w:r>
        <w:rPr>
          <w:spacing w:val="-2"/>
        </w:rPr>
        <w:t> </w:t>
      </w:r>
      <w:r>
        <w:rPr/>
        <w:t>in</w:t>
      </w:r>
      <w:r>
        <w:rPr>
          <w:spacing w:val="-2"/>
        </w:rPr>
        <w:t> </w:t>
      </w:r>
      <w:r>
        <w:rPr/>
        <w:t>a</w:t>
      </w:r>
      <w:r>
        <w:rPr>
          <w:spacing w:val="-2"/>
        </w:rPr>
        <w:t> </w:t>
      </w:r>
      <w:r>
        <w:rPr/>
        <w:t>small</w:t>
      </w:r>
      <w:r>
        <w:rPr>
          <w:spacing w:val="-3"/>
        </w:rPr>
        <w:t> </w:t>
      </w:r>
      <w:r>
        <w:rPr/>
        <w:t>number</w:t>
      </w:r>
      <w:r>
        <w:rPr>
          <w:spacing w:val="-2"/>
        </w:rPr>
        <w:t> </w:t>
      </w:r>
      <w:r>
        <w:rPr/>
        <w:t>of</w:t>
      </w:r>
      <w:r>
        <w:rPr>
          <w:spacing w:val="-4"/>
        </w:rPr>
        <w:t> </w:t>
      </w:r>
      <w:r>
        <w:rPr/>
        <w:t>iterations.</w:t>
      </w:r>
      <w:r>
        <w:rPr>
          <w:spacing w:val="-3"/>
        </w:rPr>
        <w:t> </w:t>
      </w:r>
      <w:r>
        <w:rPr/>
        <w:t>The</w:t>
      </w:r>
      <w:r>
        <w:rPr>
          <w:spacing w:val="-2"/>
        </w:rPr>
        <w:t> </w:t>
      </w:r>
      <w:r>
        <w:rPr/>
        <w:t>simulation results</w:t>
      </w:r>
      <w:r>
        <w:rPr>
          <w:spacing w:val="-6"/>
        </w:rPr>
        <w:t> </w:t>
      </w:r>
      <w:r>
        <w:rPr/>
        <w:t>shown</w:t>
      </w:r>
      <w:r>
        <w:rPr>
          <w:spacing w:val="-4"/>
        </w:rPr>
        <w:t> </w:t>
      </w:r>
      <w:r>
        <w:rPr/>
        <w:t>in</w:t>
      </w:r>
      <w:r>
        <w:rPr>
          <w:spacing w:val="-4"/>
        </w:rPr>
        <w:t> </w:t>
      </w:r>
      <w:r>
        <w:rPr/>
        <w:t>Figure</w:t>
      </w:r>
      <w:r>
        <w:rPr>
          <w:spacing w:val="-5"/>
        </w:rPr>
        <w:t> </w:t>
      </w:r>
      <w:r>
        <w:rPr/>
        <w:t>3</w:t>
      </w:r>
      <w:r>
        <w:rPr>
          <w:spacing w:val="-4"/>
        </w:rPr>
        <w:t> </w:t>
      </w:r>
      <w:r>
        <w:rPr/>
        <w:t>show</w:t>
      </w:r>
      <w:r>
        <w:rPr>
          <w:spacing w:val="-5"/>
        </w:rPr>
        <w:t> </w:t>
      </w:r>
      <w:r>
        <w:rPr/>
        <w:t>that</w:t>
      </w:r>
      <w:r>
        <w:rPr>
          <w:spacing w:val="-5"/>
        </w:rPr>
        <w:t> </w:t>
      </w:r>
      <w:r>
        <w:rPr/>
        <w:t>this</w:t>
      </w:r>
      <w:r>
        <w:rPr>
          <w:spacing w:val="-6"/>
        </w:rPr>
        <w:t> </w:t>
      </w:r>
      <w:r>
        <w:rPr/>
        <w:t>MVO</w:t>
      </w:r>
      <w:r>
        <w:rPr>
          <w:spacing w:val="-5"/>
        </w:rPr>
        <w:t> </w:t>
      </w:r>
      <w:r>
        <w:rPr/>
        <w:t>converges in the 2nd iteration with the best inflation of 0.526.</w:t>
      </w:r>
    </w:p>
    <w:p>
      <w:pPr>
        <w:pStyle w:val="BodyText"/>
        <w:spacing w:before="91"/>
        <w:ind w:right="704"/>
      </w:pPr>
      <w:r>
        <w:rPr/>
        <w:br w:type="column"/>
      </w:r>
      <w:r>
        <w:rPr/>
        <w:t>percent</w:t>
      </w:r>
      <w:r>
        <w:rPr>
          <w:spacing w:val="-7"/>
        </w:rPr>
        <w:t> </w:t>
      </w:r>
      <w:r>
        <w:rPr/>
        <w:t>experiencing</w:t>
      </w:r>
      <w:r>
        <w:rPr>
          <w:spacing w:val="-7"/>
        </w:rPr>
        <w:t> </w:t>
      </w:r>
      <w:r>
        <w:rPr/>
        <w:t>undervoltage</w:t>
      </w:r>
      <w:r>
        <w:rPr>
          <w:spacing w:val="-6"/>
        </w:rPr>
        <w:t> </w:t>
      </w:r>
      <w:r>
        <w:rPr/>
        <w:t>or</w:t>
      </w:r>
      <w:r>
        <w:rPr>
          <w:spacing w:val="-6"/>
        </w:rPr>
        <w:t> </w:t>
      </w:r>
      <w:r>
        <w:rPr/>
        <w:t>voltage</w:t>
      </w:r>
      <w:r>
        <w:rPr>
          <w:spacing w:val="-8"/>
        </w:rPr>
        <w:t> </w:t>
      </w:r>
      <w:r>
        <w:rPr/>
        <w:t>below</w:t>
      </w:r>
      <w:r>
        <w:rPr>
          <w:spacing w:val="-6"/>
        </w:rPr>
        <w:t> </w:t>
      </w:r>
      <w:r>
        <w:rPr/>
        <w:t>0.95 </w:t>
      </w:r>
      <w:r>
        <w:rPr>
          <w:spacing w:val="-4"/>
        </w:rPr>
        <w:t>pu.</w:t>
      </w:r>
    </w:p>
    <w:p>
      <w:pPr>
        <w:pStyle w:val="BodyText"/>
        <w:spacing w:before="98"/>
        <w:ind w:left="0"/>
      </w:pPr>
    </w:p>
    <w:p>
      <w:pPr>
        <w:spacing w:before="0"/>
        <w:ind w:left="0" w:right="4602" w:firstLine="0"/>
        <w:jc w:val="right"/>
        <w:rPr>
          <w:rFonts w:ascii="Calibri"/>
          <w:sz w:val="18"/>
        </w:rPr>
      </w:pPr>
      <w:r>
        <w:rPr>
          <w:rFonts w:ascii="Calibri"/>
          <w:sz w:val="18"/>
        </w:rPr>
        <mc:AlternateContent>
          <mc:Choice Requires="wps">
            <w:drawing>
              <wp:anchor distT="0" distB="0" distL="0" distR="0" allowOverlap="1" layoutInCell="1" locked="0" behindDoc="0" simplePos="0" relativeHeight="15733760">
                <wp:simplePos x="0" y="0"/>
                <wp:positionH relativeFrom="page">
                  <wp:posOffset>4725034</wp:posOffset>
                </wp:positionH>
                <wp:positionV relativeFrom="paragraph">
                  <wp:posOffset>76669</wp:posOffset>
                </wp:positionV>
                <wp:extent cx="221869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2218690" cy="1270"/>
                        </a:xfrm>
                        <a:custGeom>
                          <a:avLst/>
                          <a:gdLst/>
                          <a:ahLst/>
                          <a:cxnLst/>
                          <a:rect l="l" t="t" r="r" b="b"/>
                          <a:pathLst>
                            <a:path w="2218690" h="0">
                              <a:moveTo>
                                <a:pt x="0" y="0"/>
                              </a:moveTo>
                              <a:lnTo>
                                <a:pt x="2218182" y="0"/>
                              </a:lnTo>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372.049988pt,6.036933pt" to="546.709988pt,6.036933pt" stroked="true" strokeweight=".75pt" strokecolor="#d9d9d9">
                <v:stroke dashstyle="solid"/>
                <w10:wrap type="none"/>
              </v:line>
            </w:pict>
          </mc:Fallback>
        </mc:AlternateContent>
      </w:r>
      <w:r>
        <w:rPr>
          <w:rFonts w:ascii="Calibri"/>
          <w:color w:val="585858"/>
          <w:spacing w:val="-4"/>
          <w:sz w:val="18"/>
        </w:rPr>
        <w:t>1.02</w:t>
      </w:r>
    </w:p>
    <w:p>
      <w:pPr>
        <w:spacing w:before="93"/>
        <w:ind w:left="0" w:right="4602" w:firstLine="0"/>
        <w:jc w:val="right"/>
        <w:rPr>
          <w:rFonts w:ascii="Calibri"/>
          <w:sz w:val="18"/>
        </w:rPr>
      </w:pPr>
      <w:r>
        <w:rPr>
          <w:rFonts w:ascii="Calibri"/>
          <w:sz w:val="18"/>
        </w:rPr>
        <mc:AlternateContent>
          <mc:Choice Requires="wps">
            <w:drawing>
              <wp:anchor distT="0" distB="0" distL="0" distR="0" allowOverlap="1" layoutInCell="1" locked="0" behindDoc="0" simplePos="0" relativeHeight="15733248">
                <wp:simplePos x="0" y="0"/>
                <wp:positionH relativeFrom="page">
                  <wp:posOffset>4725034</wp:posOffset>
                </wp:positionH>
                <wp:positionV relativeFrom="paragraph">
                  <wp:posOffset>130627</wp:posOffset>
                </wp:positionV>
                <wp:extent cx="2218690" cy="139827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218690" cy="1398270"/>
                          <a:chExt cx="2218690" cy="1398270"/>
                        </a:xfrm>
                      </wpg:grpSpPr>
                      <wps:wsp>
                        <wps:cNvPr id="93" name="Graphic 93"/>
                        <wps:cNvSpPr/>
                        <wps:spPr>
                          <a:xfrm>
                            <a:off x="0" y="4762"/>
                            <a:ext cx="2218690" cy="1190625"/>
                          </a:xfrm>
                          <a:custGeom>
                            <a:avLst/>
                            <a:gdLst/>
                            <a:ahLst/>
                            <a:cxnLst/>
                            <a:rect l="l" t="t" r="r" b="b"/>
                            <a:pathLst>
                              <a:path w="2218690" h="1190625">
                                <a:moveTo>
                                  <a:pt x="0" y="1190244"/>
                                </a:moveTo>
                                <a:lnTo>
                                  <a:pt x="2218182" y="1190244"/>
                                </a:lnTo>
                              </a:path>
                              <a:path w="2218690" h="1190625">
                                <a:moveTo>
                                  <a:pt x="0" y="992124"/>
                                </a:moveTo>
                                <a:lnTo>
                                  <a:pt x="2218182" y="992124"/>
                                </a:lnTo>
                              </a:path>
                              <a:path w="2218690" h="1190625">
                                <a:moveTo>
                                  <a:pt x="0" y="794003"/>
                                </a:moveTo>
                                <a:lnTo>
                                  <a:pt x="2218182" y="794003"/>
                                </a:lnTo>
                              </a:path>
                              <a:path w="2218690" h="1190625">
                                <a:moveTo>
                                  <a:pt x="0" y="595884"/>
                                </a:moveTo>
                                <a:lnTo>
                                  <a:pt x="2218182" y="595884"/>
                                </a:lnTo>
                              </a:path>
                              <a:path w="2218690" h="1190625">
                                <a:moveTo>
                                  <a:pt x="0" y="396240"/>
                                </a:moveTo>
                                <a:lnTo>
                                  <a:pt x="2218182" y="396240"/>
                                </a:lnTo>
                              </a:path>
                              <a:path w="2218690" h="1190625">
                                <a:moveTo>
                                  <a:pt x="0" y="198120"/>
                                </a:moveTo>
                                <a:lnTo>
                                  <a:pt x="2218182" y="198120"/>
                                </a:lnTo>
                              </a:path>
                              <a:path w="2218690" h="1190625">
                                <a:moveTo>
                                  <a:pt x="0" y="0"/>
                                </a:moveTo>
                                <a:lnTo>
                                  <a:pt x="2218182" y="0"/>
                                </a:lnTo>
                              </a:path>
                            </a:pathLst>
                          </a:custGeom>
                          <a:ln w="9525">
                            <a:solidFill>
                              <a:srgbClr val="D9D9D9"/>
                            </a:solidFill>
                            <a:prstDash val="solid"/>
                          </a:ln>
                        </wps:spPr>
                        <wps:bodyPr wrap="square" lIns="0" tIns="0" rIns="0" bIns="0" rtlCol="0">
                          <a:prstTxWarp prst="textNoShape">
                            <a:avLst/>
                          </a:prstTxWarp>
                          <a:noAutofit/>
                        </wps:bodyPr>
                      </wps:wsp>
                      <wps:wsp>
                        <wps:cNvPr id="94" name="Graphic 94"/>
                        <wps:cNvSpPr/>
                        <wps:spPr>
                          <a:xfrm>
                            <a:off x="23749" y="4762"/>
                            <a:ext cx="2171700" cy="1388745"/>
                          </a:xfrm>
                          <a:custGeom>
                            <a:avLst/>
                            <a:gdLst/>
                            <a:ahLst/>
                            <a:cxnLst/>
                            <a:rect l="l" t="t" r="r" b="b"/>
                            <a:pathLst>
                              <a:path w="2171700" h="1388745">
                                <a:moveTo>
                                  <a:pt x="19812" y="0"/>
                                </a:moveTo>
                                <a:lnTo>
                                  <a:pt x="0" y="0"/>
                                </a:lnTo>
                                <a:lnTo>
                                  <a:pt x="0" y="1388491"/>
                                </a:lnTo>
                                <a:lnTo>
                                  <a:pt x="19812" y="1388491"/>
                                </a:lnTo>
                                <a:lnTo>
                                  <a:pt x="19812" y="0"/>
                                </a:lnTo>
                                <a:close/>
                              </a:path>
                              <a:path w="2171700" h="1388745">
                                <a:moveTo>
                                  <a:pt x="88392" y="30480"/>
                                </a:moveTo>
                                <a:lnTo>
                                  <a:pt x="67056" y="30480"/>
                                </a:lnTo>
                                <a:lnTo>
                                  <a:pt x="67056" y="1388491"/>
                                </a:lnTo>
                                <a:lnTo>
                                  <a:pt x="88392" y="1388491"/>
                                </a:lnTo>
                                <a:lnTo>
                                  <a:pt x="88392" y="30480"/>
                                </a:lnTo>
                                <a:close/>
                              </a:path>
                              <a:path w="2171700" h="1388745">
                                <a:moveTo>
                                  <a:pt x="155448" y="169164"/>
                                </a:moveTo>
                                <a:lnTo>
                                  <a:pt x="134112" y="169164"/>
                                </a:lnTo>
                                <a:lnTo>
                                  <a:pt x="134112" y="1388491"/>
                                </a:lnTo>
                                <a:lnTo>
                                  <a:pt x="155448" y="1388491"/>
                                </a:lnTo>
                                <a:lnTo>
                                  <a:pt x="155448" y="169164"/>
                                </a:lnTo>
                                <a:close/>
                              </a:path>
                              <a:path w="2171700" h="1388745">
                                <a:moveTo>
                                  <a:pt x="222504" y="242316"/>
                                </a:moveTo>
                                <a:lnTo>
                                  <a:pt x="201168" y="242316"/>
                                </a:lnTo>
                                <a:lnTo>
                                  <a:pt x="201168" y="1388491"/>
                                </a:lnTo>
                                <a:lnTo>
                                  <a:pt x="222504" y="1388491"/>
                                </a:lnTo>
                                <a:lnTo>
                                  <a:pt x="222504" y="242316"/>
                                </a:lnTo>
                                <a:close/>
                              </a:path>
                              <a:path w="2171700" h="1388745">
                                <a:moveTo>
                                  <a:pt x="289560" y="316992"/>
                                </a:moveTo>
                                <a:lnTo>
                                  <a:pt x="268224" y="316992"/>
                                </a:lnTo>
                                <a:lnTo>
                                  <a:pt x="268224" y="1388491"/>
                                </a:lnTo>
                                <a:lnTo>
                                  <a:pt x="289560" y="1388491"/>
                                </a:lnTo>
                                <a:lnTo>
                                  <a:pt x="289560" y="316992"/>
                                </a:lnTo>
                                <a:close/>
                              </a:path>
                              <a:path w="2171700" h="1388745">
                                <a:moveTo>
                                  <a:pt x="356616" y="498348"/>
                                </a:moveTo>
                                <a:lnTo>
                                  <a:pt x="335280" y="498348"/>
                                </a:lnTo>
                                <a:lnTo>
                                  <a:pt x="335280" y="1388491"/>
                                </a:lnTo>
                                <a:lnTo>
                                  <a:pt x="356616" y="1388491"/>
                                </a:lnTo>
                                <a:lnTo>
                                  <a:pt x="356616" y="498348"/>
                                </a:lnTo>
                                <a:close/>
                              </a:path>
                              <a:path w="2171700" h="1388745">
                                <a:moveTo>
                                  <a:pt x="423672" y="533400"/>
                                </a:moveTo>
                                <a:lnTo>
                                  <a:pt x="402336" y="533400"/>
                                </a:lnTo>
                                <a:lnTo>
                                  <a:pt x="402336" y="1388491"/>
                                </a:lnTo>
                                <a:lnTo>
                                  <a:pt x="423672" y="1388491"/>
                                </a:lnTo>
                                <a:lnTo>
                                  <a:pt x="423672" y="533400"/>
                                </a:lnTo>
                                <a:close/>
                              </a:path>
                              <a:path w="2171700" h="1388745">
                                <a:moveTo>
                                  <a:pt x="490728" y="580644"/>
                                </a:moveTo>
                                <a:lnTo>
                                  <a:pt x="469392" y="580644"/>
                                </a:lnTo>
                                <a:lnTo>
                                  <a:pt x="469392" y="1388491"/>
                                </a:lnTo>
                                <a:lnTo>
                                  <a:pt x="490728" y="1388491"/>
                                </a:lnTo>
                                <a:lnTo>
                                  <a:pt x="490728" y="580644"/>
                                </a:lnTo>
                                <a:close/>
                              </a:path>
                              <a:path w="2171700" h="1388745">
                                <a:moveTo>
                                  <a:pt x="557784" y="643128"/>
                                </a:moveTo>
                                <a:lnTo>
                                  <a:pt x="536448" y="643128"/>
                                </a:lnTo>
                                <a:lnTo>
                                  <a:pt x="536448" y="1388491"/>
                                </a:lnTo>
                                <a:lnTo>
                                  <a:pt x="557784" y="1388491"/>
                                </a:lnTo>
                                <a:lnTo>
                                  <a:pt x="557784" y="643128"/>
                                </a:lnTo>
                                <a:close/>
                              </a:path>
                              <a:path w="2171700" h="1388745">
                                <a:moveTo>
                                  <a:pt x="624840" y="699516"/>
                                </a:moveTo>
                                <a:lnTo>
                                  <a:pt x="605028" y="699516"/>
                                </a:lnTo>
                                <a:lnTo>
                                  <a:pt x="605028" y="1388491"/>
                                </a:lnTo>
                                <a:lnTo>
                                  <a:pt x="624840" y="1388491"/>
                                </a:lnTo>
                                <a:lnTo>
                                  <a:pt x="624840" y="699516"/>
                                </a:lnTo>
                                <a:close/>
                              </a:path>
                              <a:path w="2171700" h="1388745">
                                <a:moveTo>
                                  <a:pt x="691896" y="708660"/>
                                </a:moveTo>
                                <a:lnTo>
                                  <a:pt x="672084" y="708660"/>
                                </a:lnTo>
                                <a:lnTo>
                                  <a:pt x="672084" y="1388491"/>
                                </a:lnTo>
                                <a:lnTo>
                                  <a:pt x="691896" y="1388491"/>
                                </a:lnTo>
                                <a:lnTo>
                                  <a:pt x="691896" y="708660"/>
                                </a:lnTo>
                                <a:close/>
                              </a:path>
                              <a:path w="2171700" h="1388745">
                                <a:moveTo>
                                  <a:pt x="760476" y="722376"/>
                                </a:moveTo>
                                <a:lnTo>
                                  <a:pt x="739140" y="722376"/>
                                </a:lnTo>
                                <a:lnTo>
                                  <a:pt x="739140" y="1388491"/>
                                </a:lnTo>
                                <a:lnTo>
                                  <a:pt x="760476" y="1388491"/>
                                </a:lnTo>
                                <a:lnTo>
                                  <a:pt x="760476" y="722376"/>
                                </a:lnTo>
                                <a:close/>
                              </a:path>
                              <a:path w="2171700" h="1388745">
                                <a:moveTo>
                                  <a:pt x="827532" y="783336"/>
                                </a:moveTo>
                                <a:lnTo>
                                  <a:pt x="806196" y="783336"/>
                                </a:lnTo>
                                <a:lnTo>
                                  <a:pt x="806196" y="1388491"/>
                                </a:lnTo>
                                <a:lnTo>
                                  <a:pt x="827532" y="1388491"/>
                                </a:lnTo>
                                <a:lnTo>
                                  <a:pt x="827532" y="783336"/>
                                </a:lnTo>
                                <a:close/>
                              </a:path>
                              <a:path w="2171700" h="1388745">
                                <a:moveTo>
                                  <a:pt x="894588" y="806196"/>
                                </a:moveTo>
                                <a:lnTo>
                                  <a:pt x="873252" y="806196"/>
                                </a:lnTo>
                                <a:lnTo>
                                  <a:pt x="873252" y="1388491"/>
                                </a:lnTo>
                                <a:lnTo>
                                  <a:pt x="894588" y="1388491"/>
                                </a:lnTo>
                                <a:lnTo>
                                  <a:pt x="894588" y="806196"/>
                                </a:lnTo>
                                <a:close/>
                              </a:path>
                              <a:path w="2171700" h="1388745">
                                <a:moveTo>
                                  <a:pt x="961644" y="819912"/>
                                </a:moveTo>
                                <a:lnTo>
                                  <a:pt x="940308" y="819912"/>
                                </a:lnTo>
                                <a:lnTo>
                                  <a:pt x="940308" y="1388491"/>
                                </a:lnTo>
                                <a:lnTo>
                                  <a:pt x="961644" y="1388491"/>
                                </a:lnTo>
                                <a:lnTo>
                                  <a:pt x="961644" y="819912"/>
                                </a:lnTo>
                                <a:close/>
                              </a:path>
                              <a:path w="2171700" h="1388745">
                                <a:moveTo>
                                  <a:pt x="1028700" y="833628"/>
                                </a:moveTo>
                                <a:lnTo>
                                  <a:pt x="1007364" y="833628"/>
                                </a:lnTo>
                                <a:lnTo>
                                  <a:pt x="1007364" y="1388491"/>
                                </a:lnTo>
                                <a:lnTo>
                                  <a:pt x="1028700" y="1388491"/>
                                </a:lnTo>
                                <a:lnTo>
                                  <a:pt x="1028700" y="833628"/>
                                </a:lnTo>
                                <a:close/>
                              </a:path>
                              <a:path w="2171700" h="1388745">
                                <a:moveTo>
                                  <a:pt x="1095756" y="853440"/>
                                </a:moveTo>
                                <a:lnTo>
                                  <a:pt x="1074420" y="853440"/>
                                </a:lnTo>
                                <a:lnTo>
                                  <a:pt x="1074420" y="1388491"/>
                                </a:lnTo>
                                <a:lnTo>
                                  <a:pt x="1095756" y="1388491"/>
                                </a:lnTo>
                                <a:lnTo>
                                  <a:pt x="1095756" y="853440"/>
                                </a:lnTo>
                                <a:close/>
                              </a:path>
                              <a:path w="2171700" h="1388745">
                                <a:moveTo>
                                  <a:pt x="1162812" y="859536"/>
                                </a:moveTo>
                                <a:lnTo>
                                  <a:pt x="1141476" y="859536"/>
                                </a:lnTo>
                                <a:lnTo>
                                  <a:pt x="1141476" y="1388491"/>
                                </a:lnTo>
                                <a:lnTo>
                                  <a:pt x="1162812" y="1388491"/>
                                </a:lnTo>
                                <a:lnTo>
                                  <a:pt x="1162812" y="859536"/>
                                </a:lnTo>
                                <a:close/>
                              </a:path>
                              <a:path w="2171700" h="1388745">
                                <a:moveTo>
                                  <a:pt x="1229868" y="35052"/>
                                </a:moveTo>
                                <a:lnTo>
                                  <a:pt x="1208532" y="35052"/>
                                </a:lnTo>
                                <a:lnTo>
                                  <a:pt x="1208532" y="1388491"/>
                                </a:lnTo>
                                <a:lnTo>
                                  <a:pt x="1229868" y="1388491"/>
                                </a:lnTo>
                                <a:lnTo>
                                  <a:pt x="1229868" y="35052"/>
                                </a:lnTo>
                                <a:close/>
                              </a:path>
                              <a:path w="2171700" h="1388745">
                                <a:moveTo>
                                  <a:pt x="1296924" y="70104"/>
                                </a:moveTo>
                                <a:lnTo>
                                  <a:pt x="1277112" y="70104"/>
                                </a:lnTo>
                                <a:lnTo>
                                  <a:pt x="1277112" y="1388491"/>
                                </a:lnTo>
                                <a:lnTo>
                                  <a:pt x="1296924" y="1388491"/>
                                </a:lnTo>
                                <a:lnTo>
                                  <a:pt x="1296924" y="70104"/>
                                </a:lnTo>
                                <a:close/>
                              </a:path>
                              <a:path w="2171700" h="1388745">
                                <a:moveTo>
                                  <a:pt x="1363980" y="77724"/>
                                </a:moveTo>
                                <a:lnTo>
                                  <a:pt x="1344168" y="77724"/>
                                </a:lnTo>
                                <a:lnTo>
                                  <a:pt x="1344168" y="1388491"/>
                                </a:lnTo>
                                <a:lnTo>
                                  <a:pt x="1363980" y="1388491"/>
                                </a:lnTo>
                                <a:lnTo>
                                  <a:pt x="1363980" y="77724"/>
                                </a:lnTo>
                                <a:close/>
                              </a:path>
                              <a:path w="2171700" h="1388745">
                                <a:moveTo>
                                  <a:pt x="1432560" y="83820"/>
                                </a:moveTo>
                                <a:lnTo>
                                  <a:pt x="1411224" y="83820"/>
                                </a:lnTo>
                                <a:lnTo>
                                  <a:pt x="1411224" y="1388491"/>
                                </a:lnTo>
                                <a:lnTo>
                                  <a:pt x="1432560" y="1388491"/>
                                </a:lnTo>
                                <a:lnTo>
                                  <a:pt x="1432560" y="83820"/>
                                </a:lnTo>
                                <a:close/>
                              </a:path>
                              <a:path w="2171700" h="1388745">
                                <a:moveTo>
                                  <a:pt x="1499616" y="204216"/>
                                </a:moveTo>
                                <a:lnTo>
                                  <a:pt x="1478280" y="204216"/>
                                </a:lnTo>
                                <a:lnTo>
                                  <a:pt x="1478280" y="1388491"/>
                                </a:lnTo>
                                <a:lnTo>
                                  <a:pt x="1499616" y="1388491"/>
                                </a:lnTo>
                                <a:lnTo>
                                  <a:pt x="1499616" y="204216"/>
                                </a:lnTo>
                                <a:close/>
                              </a:path>
                              <a:path w="2171700" h="1388745">
                                <a:moveTo>
                                  <a:pt x="1566672" y="271272"/>
                                </a:moveTo>
                                <a:lnTo>
                                  <a:pt x="1545336" y="271272"/>
                                </a:lnTo>
                                <a:lnTo>
                                  <a:pt x="1545336" y="1388491"/>
                                </a:lnTo>
                                <a:lnTo>
                                  <a:pt x="1566672" y="1388491"/>
                                </a:lnTo>
                                <a:lnTo>
                                  <a:pt x="1566672" y="271272"/>
                                </a:lnTo>
                                <a:close/>
                              </a:path>
                              <a:path w="2171700" h="1388745">
                                <a:moveTo>
                                  <a:pt x="1633728" y="303276"/>
                                </a:moveTo>
                                <a:lnTo>
                                  <a:pt x="1612392" y="303276"/>
                                </a:lnTo>
                                <a:lnTo>
                                  <a:pt x="1612392" y="1388491"/>
                                </a:lnTo>
                                <a:lnTo>
                                  <a:pt x="1633728" y="1388491"/>
                                </a:lnTo>
                                <a:lnTo>
                                  <a:pt x="1633728" y="303276"/>
                                </a:lnTo>
                                <a:close/>
                              </a:path>
                              <a:path w="2171700" h="1388745">
                                <a:moveTo>
                                  <a:pt x="1700784" y="516636"/>
                                </a:moveTo>
                                <a:lnTo>
                                  <a:pt x="1679448" y="516636"/>
                                </a:lnTo>
                                <a:lnTo>
                                  <a:pt x="1679448" y="1388491"/>
                                </a:lnTo>
                                <a:lnTo>
                                  <a:pt x="1700784" y="1388491"/>
                                </a:lnTo>
                                <a:lnTo>
                                  <a:pt x="1700784" y="516636"/>
                                </a:lnTo>
                                <a:close/>
                              </a:path>
                              <a:path w="2171700" h="1388745">
                                <a:moveTo>
                                  <a:pt x="1767840" y="542544"/>
                                </a:moveTo>
                                <a:lnTo>
                                  <a:pt x="1746504" y="542544"/>
                                </a:lnTo>
                                <a:lnTo>
                                  <a:pt x="1746504" y="1388491"/>
                                </a:lnTo>
                                <a:lnTo>
                                  <a:pt x="1767840" y="1388491"/>
                                </a:lnTo>
                                <a:lnTo>
                                  <a:pt x="1767840" y="542544"/>
                                </a:lnTo>
                                <a:close/>
                              </a:path>
                              <a:path w="2171700" h="1388745">
                                <a:moveTo>
                                  <a:pt x="1834896" y="655320"/>
                                </a:moveTo>
                                <a:lnTo>
                                  <a:pt x="1813560" y="655320"/>
                                </a:lnTo>
                                <a:lnTo>
                                  <a:pt x="1813560" y="1388491"/>
                                </a:lnTo>
                                <a:lnTo>
                                  <a:pt x="1834896" y="1388491"/>
                                </a:lnTo>
                                <a:lnTo>
                                  <a:pt x="1834896" y="655320"/>
                                </a:lnTo>
                                <a:close/>
                              </a:path>
                              <a:path w="2171700" h="1388745">
                                <a:moveTo>
                                  <a:pt x="1901939" y="737616"/>
                                </a:moveTo>
                                <a:lnTo>
                                  <a:pt x="1882140" y="737616"/>
                                </a:lnTo>
                                <a:lnTo>
                                  <a:pt x="1882140" y="1388491"/>
                                </a:lnTo>
                                <a:lnTo>
                                  <a:pt x="1901939" y="1388491"/>
                                </a:lnTo>
                                <a:lnTo>
                                  <a:pt x="1901939" y="737616"/>
                                </a:lnTo>
                                <a:close/>
                              </a:path>
                              <a:path w="2171700" h="1388745">
                                <a:moveTo>
                                  <a:pt x="1969008" y="772668"/>
                                </a:moveTo>
                                <a:lnTo>
                                  <a:pt x="1949196" y="772668"/>
                                </a:lnTo>
                                <a:lnTo>
                                  <a:pt x="1949196" y="1388491"/>
                                </a:lnTo>
                                <a:lnTo>
                                  <a:pt x="1969008" y="1388491"/>
                                </a:lnTo>
                                <a:lnTo>
                                  <a:pt x="1969008" y="772668"/>
                                </a:lnTo>
                                <a:close/>
                              </a:path>
                              <a:path w="2171700" h="1388745">
                                <a:moveTo>
                                  <a:pt x="2037588" y="813816"/>
                                </a:moveTo>
                                <a:lnTo>
                                  <a:pt x="2016252" y="813816"/>
                                </a:lnTo>
                                <a:lnTo>
                                  <a:pt x="2016252" y="1388491"/>
                                </a:lnTo>
                                <a:lnTo>
                                  <a:pt x="2037588" y="1388491"/>
                                </a:lnTo>
                                <a:lnTo>
                                  <a:pt x="2037588" y="813816"/>
                                </a:lnTo>
                                <a:close/>
                              </a:path>
                              <a:path w="2171700" h="1388745">
                                <a:moveTo>
                                  <a:pt x="2104644" y="822960"/>
                                </a:moveTo>
                                <a:lnTo>
                                  <a:pt x="2083308" y="822960"/>
                                </a:lnTo>
                                <a:lnTo>
                                  <a:pt x="2083308" y="1388491"/>
                                </a:lnTo>
                                <a:lnTo>
                                  <a:pt x="2104644" y="1388491"/>
                                </a:lnTo>
                                <a:lnTo>
                                  <a:pt x="2104644" y="822960"/>
                                </a:lnTo>
                                <a:close/>
                              </a:path>
                              <a:path w="2171700" h="1388745">
                                <a:moveTo>
                                  <a:pt x="2171700" y="824484"/>
                                </a:moveTo>
                                <a:lnTo>
                                  <a:pt x="2150364" y="824484"/>
                                </a:lnTo>
                                <a:lnTo>
                                  <a:pt x="2150364" y="1388491"/>
                                </a:lnTo>
                                <a:lnTo>
                                  <a:pt x="2171700" y="1388491"/>
                                </a:lnTo>
                                <a:lnTo>
                                  <a:pt x="2171700" y="824484"/>
                                </a:lnTo>
                                <a:close/>
                              </a:path>
                            </a:pathLst>
                          </a:custGeom>
                          <a:solidFill>
                            <a:srgbClr val="4471C4"/>
                          </a:solidFill>
                        </wps:spPr>
                        <wps:bodyPr wrap="square" lIns="0" tIns="0" rIns="0" bIns="0" rtlCol="0">
                          <a:prstTxWarp prst="textNoShape">
                            <a:avLst/>
                          </a:prstTxWarp>
                          <a:noAutofit/>
                        </wps:bodyPr>
                      </wps:wsp>
                      <wps:wsp>
                        <wps:cNvPr id="95" name="Graphic 95"/>
                        <wps:cNvSpPr/>
                        <wps:spPr>
                          <a:xfrm>
                            <a:off x="0" y="1393253"/>
                            <a:ext cx="2218690" cy="1270"/>
                          </a:xfrm>
                          <a:custGeom>
                            <a:avLst/>
                            <a:gdLst/>
                            <a:ahLst/>
                            <a:cxnLst/>
                            <a:rect l="l" t="t" r="r" b="b"/>
                            <a:pathLst>
                              <a:path w="2218690" h="0">
                                <a:moveTo>
                                  <a:pt x="0" y="0"/>
                                </a:moveTo>
                                <a:lnTo>
                                  <a:pt x="2218182" y="0"/>
                                </a:lnTo>
                              </a:path>
                            </a:pathLst>
                          </a:custGeom>
                          <a:ln w="9525">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2.049988pt;margin-top:10.285605pt;width:174.7pt;height:110.1pt;mso-position-horizontal-relative:page;mso-position-vertical-relative:paragraph;z-index:15733248" id="docshapegroup51" coordorigin="7441,206" coordsize="3494,2202">
                <v:shape style="position:absolute;left:7441;top:213;width:3494;height:1875" id="docshape52" coordorigin="7441,213" coordsize="3494,1875" path="m7441,2088l10934,2088m7441,1776l10934,1776m7441,1464l10934,1464m7441,1152l10934,1152m7441,837l10934,837m7441,525l10934,525m7441,213l10934,213e" filled="false" stroked="true" strokeweight=".75pt" strokecolor="#d9d9d9">
                  <v:path arrowok="t"/>
                  <v:stroke dashstyle="solid"/>
                </v:shape>
                <v:shape style="position:absolute;left:7478;top:213;width:3420;height:2187" id="docshape53" coordorigin="7478,213" coordsize="3420,2187" path="m7510,213l7478,213,7478,2400,7510,2400,7510,213xm7618,261l7584,261,7584,2400,7618,2400,7618,261xm7723,480l7690,480,7690,2400,7723,2400,7723,480xm7829,595l7795,595,7795,2400,7829,2400,7829,595xm7934,712l7901,712,7901,2400,7934,2400,7934,712xm8040,998l8006,998,8006,2400,8040,2400,8040,998xm8146,1053l8112,1053,8112,2400,8146,2400,8146,1053xm8251,1128l8218,1128,8218,2400,8251,2400,8251,1128xm8357,1226l8323,1226,8323,2400,8357,2400,8357,1226xm8462,1315l8431,1315,8431,2400,8462,2400,8462,1315xm8568,1329l8537,1329,8537,2400,8568,2400,8568,1329xm8676,1351l8642,1351,8642,2400,8676,2400,8676,1351xm8782,1447l8748,1447,8748,2400,8782,2400,8782,1447xm8887,1483l8854,1483,8854,2400,8887,2400,8887,1483xm8993,1504l8959,1504,8959,2400,8993,2400,8993,1504xm9098,1526l9065,1526,9065,2400,9098,2400,9098,1526xm9204,1557l9170,1557,9170,2400,9204,2400,9204,1557xm9310,1567l9276,1567,9276,2400,9310,2400,9310,1567xm9415,268l9382,268,9382,2400,9415,2400,9415,268xm9521,324l9490,324,9490,2400,9521,2400,9521,324xm9626,336l9595,336,9595,2400,9626,2400,9626,336xm9734,345l9701,345,9701,2400,9734,2400,9734,345xm9840,535l9806,535,9806,2400,9840,2400,9840,535xm9946,640l9912,640,9912,2400,9946,2400,9946,640xm10051,691l10018,691,10018,2400,10051,2400,10051,691xm10157,1027l10123,1027,10123,2400,10157,2400,10157,1027xm10262,1068l10229,1068,10229,2400,10262,2400,10262,1068xm10368,1245l10334,1245,10334,2400,10368,2400,10368,1245xm10474,1375l10442,1375,10442,2400,10474,2400,10474,1375xm10579,1430l10548,1430,10548,2400,10579,2400,10579,1430xm10687,1495l10654,1495,10654,2400,10687,2400,10687,1495xm10793,1509l10759,1509,10759,2400,10793,2400,10793,1509xm10898,1512l10865,1512,10865,2400,10898,2400,10898,1512xe" filled="true" fillcolor="#4471c4" stroked="false">
                  <v:path arrowok="t"/>
                  <v:fill type="solid"/>
                </v:shape>
                <v:line style="position:absolute" from="7441,2400" to="10934,2400" stroked="true" strokeweight=".75pt" strokecolor="#d9d9d9">
                  <v:stroke dashstyle="solid"/>
                </v:line>
                <w10:wrap type="none"/>
              </v:group>
            </w:pict>
          </mc:Fallback>
        </mc:AlternateContent>
      </w:r>
      <w:r>
        <w:rPr>
          <w:rFonts w:ascii="Calibri"/>
          <w:color w:val="585858"/>
          <w:spacing w:val="-10"/>
          <w:sz w:val="18"/>
        </w:rPr>
        <w:t>1</w:t>
      </w:r>
    </w:p>
    <w:p>
      <w:pPr>
        <w:spacing w:before="93"/>
        <w:ind w:left="0" w:right="4602" w:firstLine="0"/>
        <w:jc w:val="right"/>
        <w:rPr>
          <w:rFonts w:ascii="Calibri"/>
          <w:sz w:val="18"/>
        </w:rPr>
      </w:pPr>
      <w:r>
        <w:rPr>
          <w:rFonts w:ascii="Calibri"/>
          <w:sz w:val="18"/>
        </w:rPr>
        <mc:AlternateContent>
          <mc:Choice Requires="wps">
            <w:drawing>
              <wp:anchor distT="0" distB="0" distL="0" distR="0" allowOverlap="1" layoutInCell="1" locked="0" behindDoc="0" simplePos="0" relativeHeight="15734272">
                <wp:simplePos x="0" y="0"/>
                <wp:positionH relativeFrom="page">
                  <wp:posOffset>4221479</wp:posOffset>
                </wp:positionH>
                <wp:positionV relativeFrom="paragraph">
                  <wp:posOffset>98233</wp:posOffset>
                </wp:positionV>
                <wp:extent cx="152400" cy="65976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52400" cy="659765"/>
                        </a:xfrm>
                        <a:prstGeom prst="rect">
                          <a:avLst/>
                        </a:prstGeom>
                      </wps:spPr>
                      <wps:txbx>
                        <w:txbxContent>
                          <w:p>
                            <w:pPr>
                              <w:pStyle w:val="BodyText"/>
                              <w:spacing w:line="223" w:lineRule="exact"/>
                              <w:ind w:left="20"/>
                              <w:rPr>
                                <w:rFonts w:ascii="Calibri"/>
                              </w:rPr>
                            </w:pPr>
                            <w:r>
                              <w:rPr>
                                <w:rFonts w:ascii="Calibri"/>
                                <w:color w:val="585858"/>
                              </w:rPr>
                              <w:t>Voltage</w:t>
                            </w:r>
                            <w:r>
                              <w:rPr>
                                <w:rFonts w:ascii="Calibri"/>
                                <w:color w:val="585858"/>
                                <w:spacing w:val="-5"/>
                              </w:rPr>
                              <w:t> </w:t>
                            </w:r>
                            <w:r>
                              <w:rPr>
                                <w:rFonts w:ascii="Calibri"/>
                                <w:color w:val="585858"/>
                                <w:spacing w:val="-4"/>
                              </w:rPr>
                              <w:t>(pu)</w:t>
                            </w:r>
                          </w:p>
                        </w:txbxContent>
                      </wps:txbx>
                      <wps:bodyPr wrap="square" lIns="0" tIns="0" rIns="0" bIns="0" rtlCol="0" vert="vert270">
                        <a:noAutofit/>
                      </wps:bodyPr>
                    </wps:wsp>
                  </a:graphicData>
                </a:graphic>
              </wp:anchor>
            </w:drawing>
          </mc:Choice>
          <mc:Fallback>
            <w:pict>
              <v:shape style="position:absolute;margin-left:332.399994pt;margin-top:7.734909pt;width:12pt;height:51.95pt;mso-position-horizontal-relative:page;mso-position-vertical-relative:paragraph;z-index:15734272" type="#_x0000_t202" id="docshape54" filled="false" stroked="false">
                <v:textbox inset="0,0,0,0" style="layout-flow:vertical;mso-layout-flow-alt:bottom-to-top">
                  <w:txbxContent>
                    <w:p>
                      <w:pPr>
                        <w:pStyle w:val="BodyText"/>
                        <w:spacing w:line="223" w:lineRule="exact"/>
                        <w:ind w:left="20"/>
                        <w:rPr>
                          <w:rFonts w:ascii="Calibri"/>
                        </w:rPr>
                      </w:pPr>
                      <w:r>
                        <w:rPr>
                          <w:rFonts w:ascii="Calibri"/>
                          <w:color w:val="585858"/>
                        </w:rPr>
                        <w:t>Voltage</w:t>
                      </w:r>
                      <w:r>
                        <w:rPr>
                          <w:rFonts w:ascii="Calibri"/>
                          <w:color w:val="585858"/>
                          <w:spacing w:val="-5"/>
                        </w:rPr>
                        <w:t> </w:t>
                      </w:r>
                      <w:r>
                        <w:rPr>
                          <w:rFonts w:ascii="Calibri"/>
                          <w:color w:val="585858"/>
                          <w:spacing w:val="-4"/>
                        </w:rPr>
                        <w:t>(pu)</w:t>
                      </w:r>
                    </w:p>
                  </w:txbxContent>
                </v:textbox>
                <w10:wrap type="none"/>
              </v:shape>
            </w:pict>
          </mc:Fallback>
        </mc:AlternateContent>
      </w:r>
      <w:r>
        <w:rPr>
          <w:rFonts w:ascii="Calibri"/>
          <w:color w:val="585858"/>
          <w:spacing w:val="-4"/>
          <w:sz w:val="18"/>
        </w:rPr>
        <w:t>0.98</w:t>
      </w:r>
    </w:p>
    <w:p>
      <w:pPr>
        <w:spacing w:before="92"/>
        <w:ind w:left="0" w:right="4602" w:firstLine="0"/>
        <w:jc w:val="right"/>
        <w:rPr>
          <w:rFonts w:ascii="Calibri"/>
          <w:sz w:val="18"/>
        </w:rPr>
      </w:pPr>
      <w:r>
        <w:rPr>
          <w:rFonts w:ascii="Calibri"/>
          <w:color w:val="585858"/>
          <w:spacing w:val="-4"/>
          <w:sz w:val="18"/>
        </w:rPr>
        <w:t>0.96</w:t>
      </w:r>
    </w:p>
    <w:p>
      <w:pPr>
        <w:spacing w:before="93"/>
        <w:ind w:left="0" w:right="4602" w:firstLine="0"/>
        <w:jc w:val="right"/>
        <w:rPr>
          <w:rFonts w:ascii="Calibri"/>
          <w:sz w:val="18"/>
        </w:rPr>
      </w:pPr>
      <w:r>
        <w:rPr>
          <w:rFonts w:ascii="Calibri"/>
          <w:color w:val="585858"/>
          <w:spacing w:val="-4"/>
          <w:sz w:val="18"/>
        </w:rPr>
        <w:t>0.94</w:t>
      </w:r>
    </w:p>
    <w:p>
      <w:pPr>
        <w:spacing w:before="92"/>
        <w:ind w:left="0" w:right="4602" w:firstLine="0"/>
        <w:jc w:val="right"/>
        <w:rPr>
          <w:rFonts w:ascii="Calibri"/>
          <w:sz w:val="18"/>
        </w:rPr>
      </w:pPr>
      <w:r>
        <w:rPr>
          <w:rFonts w:ascii="Calibri"/>
          <w:color w:val="585858"/>
          <w:spacing w:val="-4"/>
          <w:sz w:val="18"/>
        </w:rPr>
        <w:t>0.92</w:t>
      </w:r>
    </w:p>
    <w:p>
      <w:pPr>
        <w:spacing w:before="93"/>
        <w:ind w:left="0" w:right="4602" w:firstLine="0"/>
        <w:jc w:val="right"/>
        <w:rPr>
          <w:rFonts w:ascii="Calibri"/>
          <w:sz w:val="18"/>
        </w:rPr>
      </w:pPr>
      <w:r>
        <w:rPr>
          <w:rFonts w:ascii="Calibri"/>
          <w:color w:val="585858"/>
          <w:spacing w:val="-5"/>
          <w:sz w:val="18"/>
        </w:rPr>
        <w:t>0.9</w:t>
      </w:r>
    </w:p>
    <w:p>
      <w:pPr>
        <w:spacing w:before="93"/>
        <w:ind w:left="0" w:right="4602" w:firstLine="0"/>
        <w:jc w:val="right"/>
        <w:rPr>
          <w:rFonts w:ascii="Calibri"/>
          <w:sz w:val="18"/>
        </w:rPr>
      </w:pPr>
      <w:r>
        <w:rPr>
          <w:rFonts w:ascii="Calibri"/>
          <w:color w:val="585858"/>
          <w:spacing w:val="-4"/>
          <w:sz w:val="18"/>
        </w:rPr>
        <w:t>0.88</w:t>
      </w:r>
    </w:p>
    <w:p>
      <w:pPr>
        <w:spacing w:before="93"/>
        <w:ind w:left="0" w:right="4602" w:firstLine="0"/>
        <w:jc w:val="right"/>
        <w:rPr>
          <w:rFonts w:ascii="Calibri"/>
          <w:sz w:val="18"/>
        </w:rPr>
      </w:pPr>
      <w:r>
        <w:rPr>
          <w:rFonts w:ascii="Calibri"/>
          <w:color w:val="585858"/>
          <w:spacing w:val="-4"/>
          <w:sz w:val="18"/>
        </w:rPr>
        <w:t>0.86</w:t>
      </w:r>
    </w:p>
    <w:p>
      <w:pPr>
        <w:spacing w:after="0"/>
        <w:jc w:val="right"/>
        <w:rPr>
          <w:rFonts w:ascii="Calibri"/>
          <w:sz w:val="18"/>
        </w:rPr>
        <w:sectPr>
          <w:type w:val="continuous"/>
          <w:pgSz w:w="12240" w:h="15840"/>
          <w:pgMar w:header="851" w:footer="1027" w:top="640" w:bottom="1180" w:left="1080" w:right="360"/>
          <w:cols w:num="2" w:equalWidth="0">
            <w:col w:w="4938" w:space="186"/>
            <w:col w:w="5676"/>
          </w:cols>
        </w:sectPr>
      </w:pPr>
    </w:p>
    <w:p>
      <w:pPr>
        <w:spacing w:before="14"/>
        <w:ind w:left="6369" w:right="0" w:firstLine="0"/>
        <w:jc w:val="left"/>
        <w:rPr>
          <w:rFonts w:ascii="Calibri"/>
          <w:sz w:val="18"/>
        </w:rPr>
      </w:pPr>
      <w:r>
        <w:rPr>
          <w:rFonts w:ascii="Calibri"/>
          <w:sz w:val="18"/>
        </w:rPr>
        <w:drawing>
          <wp:anchor distT="0" distB="0" distL="0" distR="0" allowOverlap="1" layoutInCell="1" locked="0" behindDoc="0" simplePos="0" relativeHeight="15732736">
            <wp:simplePos x="0" y="0"/>
            <wp:positionH relativeFrom="page">
              <wp:posOffset>1260475</wp:posOffset>
            </wp:positionH>
            <wp:positionV relativeFrom="paragraph">
              <wp:posOffset>-1753328</wp:posOffset>
            </wp:positionV>
            <wp:extent cx="2224404" cy="2310985"/>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2" cstate="print"/>
                    <a:stretch>
                      <a:fillRect/>
                    </a:stretch>
                  </pic:blipFill>
                  <pic:spPr>
                    <a:xfrm>
                      <a:off x="0" y="0"/>
                      <a:ext cx="2224404" cy="2310985"/>
                    </a:xfrm>
                    <a:prstGeom prst="rect">
                      <a:avLst/>
                    </a:prstGeom>
                  </pic:spPr>
                </pic:pic>
              </a:graphicData>
            </a:graphic>
          </wp:anchor>
        </w:drawing>
      </w:r>
      <w:r>
        <w:rPr>
          <w:rFonts w:ascii="Calibri"/>
          <w:color w:val="585858"/>
          <w:sz w:val="18"/>
        </w:rPr>
        <w:t>1</w:t>
      </w:r>
      <w:r>
        <w:rPr>
          <w:rFonts w:ascii="Calibri"/>
          <w:color w:val="585858"/>
          <w:spacing w:val="71"/>
          <w:sz w:val="18"/>
        </w:rPr>
        <w:t> </w:t>
      </w:r>
      <w:r>
        <w:rPr>
          <w:rFonts w:ascii="Calibri"/>
          <w:color w:val="585858"/>
          <w:sz w:val="18"/>
        </w:rPr>
        <w:t>3</w:t>
      </w:r>
      <w:r>
        <w:rPr>
          <w:rFonts w:ascii="Calibri"/>
          <w:color w:val="585858"/>
          <w:spacing w:val="78"/>
          <w:sz w:val="18"/>
        </w:rPr>
        <w:t> </w:t>
      </w:r>
      <w:r>
        <w:rPr>
          <w:rFonts w:ascii="Calibri"/>
          <w:color w:val="585858"/>
          <w:sz w:val="18"/>
        </w:rPr>
        <w:t>5</w:t>
      </w:r>
      <w:r>
        <w:rPr>
          <w:rFonts w:ascii="Calibri"/>
          <w:color w:val="585858"/>
          <w:spacing w:val="78"/>
          <w:sz w:val="18"/>
        </w:rPr>
        <w:t> </w:t>
      </w:r>
      <w:r>
        <w:rPr>
          <w:rFonts w:ascii="Calibri"/>
          <w:color w:val="585858"/>
          <w:sz w:val="18"/>
        </w:rPr>
        <w:t>7</w:t>
      </w:r>
      <w:r>
        <w:rPr>
          <w:rFonts w:ascii="Calibri"/>
          <w:color w:val="585858"/>
          <w:spacing w:val="77"/>
          <w:sz w:val="18"/>
        </w:rPr>
        <w:t> </w:t>
      </w:r>
      <w:r>
        <w:rPr>
          <w:rFonts w:ascii="Calibri"/>
          <w:color w:val="585858"/>
          <w:sz w:val="18"/>
        </w:rPr>
        <w:t>9</w:t>
      </w:r>
      <w:r>
        <w:rPr>
          <w:rFonts w:ascii="Calibri"/>
          <w:color w:val="585858"/>
          <w:spacing w:val="33"/>
          <w:sz w:val="18"/>
        </w:rPr>
        <w:t> </w:t>
      </w:r>
      <w:r>
        <w:rPr>
          <w:rFonts w:ascii="Calibri"/>
          <w:color w:val="585858"/>
          <w:sz w:val="18"/>
        </w:rPr>
        <w:t>11</w:t>
      </w:r>
      <w:r>
        <w:rPr>
          <w:rFonts w:ascii="Calibri"/>
          <w:color w:val="585858"/>
          <w:spacing w:val="-12"/>
          <w:sz w:val="18"/>
        </w:rPr>
        <w:t> </w:t>
      </w:r>
      <w:r>
        <w:rPr>
          <w:rFonts w:ascii="Calibri"/>
          <w:color w:val="585858"/>
          <w:sz w:val="18"/>
        </w:rPr>
        <w:t>13</w:t>
      </w:r>
      <w:r>
        <w:rPr>
          <w:rFonts w:ascii="Calibri"/>
          <w:color w:val="585858"/>
          <w:spacing w:val="-12"/>
          <w:sz w:val="18"/>
        </w:rPr>
        <w:t> </w:t>
      </w:r>
      <w:r>
        <w:rPr>
          <w:rFonts w:ascii="Calibri"/>
          <w:color w:val="585858"/>
          <w:sz w:val="18"/>
        </w:rPr>
        <w:t>15</w:t>
      </w:r>
      <w:r>
        <w:rPr>
          <w:rFonts w:ascii="Calibri"/>
          <w:color w:val="585858"/>
          <w:spacing w:val="-12"/>
          <w:sz w:val="18"/>
        </w:rPr>
        <w:t> </w:t>
      </w:r>
      <w:r>
        <w:rPr>
          <w:rFonts w:ascii="Calibri"/>
          <w:color w:val="585858"/>
          <w:sz w:val="18"/>
        </w:rPr>
        <w:t>17</w:t>
      </w:r>
      <w:r>
        <w:rPr>
          <w:rFonts w:ascii="Calibri"/>
          <w:color w:val="585858"/>
          <w:spacing w:val="-12"/>
          <w:sz w:val="18"/>
        </w:rPr>
        <w:t> </w:t>
      </w:r>
      <w:r>
        <w:rPr>
          <w:rFonts w:ascii="Calibri"/>
          <w:color w:val="585858"/>
          <w:sz w:val="18"/>
        </w:rPr>
        <w:t>19</w:t>
      </w:r>
      <w:r>
        <w:rPr>
          <w:rFonts w:ascii="Calibri"/>
          <w:color w:val="585858"/>
          <w:spacing w:val="-12"/>
          <w:sz w:val="18"/>
        </w:rPr>
        <w:t> </w:t>
      </w:r>
      <w:r>
        <w:rPr>
          <w:rFonts w:ascii="Calibri"/>
          <w:color w:val="585858"/>
          <w:sz w:val="18"/>
        </w:rPr>
        <w:t>21</w:t>
      </w:r>
      <w:r>
        <w:rPr>
          <w:rFonts w:ascii="Calibri"/>
          <w:color w:val="585858"/>
          <w:spacing w:val="-12"/>
          <w:sz w:val="18"/>
        </w:rPr>
        <w:t> </w:t>
      </w:r>
      <w:r>
        <w:rPr>
          <w:rFonts w:ascii="Calibri"/>
          <w:color w:val="585858"/>
          <w:sz w:val="18"/>
        </w:rPr>
        <w:t>23</w:t>
      </w:r>
      <w:r>
        <w:rPr>
          <w:rFonts w:ascii="Calibri"/>
          <w:color w:val="585858"/>
          <w:spacing w:val="-12"/>
          <w:sz w:val="18"/>
        </w:rPr>
        <w:t> </w:t>
      </w:r>
      <w:r>
        <w:rPr>
          <w:rFonts w:ascii="Calibri"/>
          <w:color w:val="585858"/>
          <w:sz w:val="18"/>
        </w:rPr>
        <w:t>25</w:t>
      </w:r>
      <w:r>
        <w:rPr>
          <w:rFonts w:ascii="Calibri"/>
          <w:color w:val="585858"/>
          <w:spacing w:val="-12"/>
          <w:sz w:val="18"/>
        </w:rPr>
        <w:t> </w:t>
      </w:r>
      <w:r>
        <w:rPr>
          <w:rFonts w:ascii="Calibri"/>
          <w:color w:val="585858"/>
          <w:sz w:val="18"/>
        </w:rPr>
        <w:t>27</w:t>
      </w:r>
      <w:r>
        <w:rPr>
          <w:rFonts w:ascii="Calibri"/>
          <w:color w:val="585858"/>
          <w:spacing w:val="-12"/>
          <w:sz w:val="18"/>
        </w:rPr>
        <w:t> </w:t>
      </w:r>
      <w:r>
        <w:rPr>
          <w:rFonts w:ascii="Calibri"/>
          <w:color w:val="585858"/>
          <w:sz w:val="18"/>
        </w:rPr>
        <w:t>29</w:t>
      </w:r>
      <w:r>
        <w:rPr>
          <w:rFonts w:ascii="Calibri"/>
          <w:color w:val="585858"/>
          <w:spacing w:val="-12"/>
          <w:sz w:val="18"/>
        </w:rPr>
        <w:t> </w:t>
      </w:r>
      <w:r>
        <w:rPr>
          <w:rFonts w:ascii="Calibri"/>
          <w:color w:val="585858"/>
          <w:sz w:val="18"/>
        </w:rPr>
        <w:t>31</w:t>
      </w:r>
      <w:r>
        <w:rPr>
          <w:rFonts w:ascii="Calibri"/>
          <w:color w:val="585858"/>
          <w:spacing w:val="-12"/>
          <w:sz w:val="18"/>
        </w:rPr>
        <w:t> </w:t>
      </w:r>
      <w:r>
        <w:rPr>
          <w:rFonts w:ascii="Calibri"/>
          <w:color w:val="585858"/>
          <w:spacing w:val="-5"/>
          <w:sz w:val="18"/>
        </w:rPr>
        <w:t>33</w:t>
      </w:r>
    </w:p>
    <w:p>
      <w:pPr>
        <w:pStyle w:val="BodyText"/>
        <w:spacing w:before="60"/>
        <w:ind w:left="0" w:right="2168"/>
        <w:jc w:val="right"/>
        <w:rPr>
          <w:rFonts w:ascii="Calibri"/>
        </w:rPr>
      </w:pPr>
      <w:r>
        <w:rPr>
          <w:rFonts w:ascii="Calibri"/>
          <w:color w:val="585858"/>
        </w:rPr>
        <w:t>BUS</w:t>
      </w:r>
      <w:r>
        <w:rPr>
          <w:rFonts w:ascii="Calibri"/>
          <w:color w:val="585858"/>
          <w:spacing w:val="-3"/>
        </w:rPr>
        <w:t> </w:t>
      </w:r>
      <w:r>
        <w:rPr>
          <w:rFonts w:ascii="Calibri"/>
          <w:color w:val="585858"/>
          <w:spacing w:val="-2"/>
        </w:rPr>
        <w:t>Number</w:t>
      </w:r>
    </w:p>
    <w:p>
      <w:pPr>
        <w:pStyle w:val="BodyText"/>
        <w:spacing w:before="1"/>
        <w:ind w:left="0"/>
        <w:rPr>
          <w:rFonts w:ascii="Calibri"/>
          <w:sz w:val="13"/>
        </w:rPr>
      </w:pPr>
    </w:p>
    <w:p>
      <w:pPr>
        <w:pStyle w:val="BodyText"/>
        <w:spacing w:after="0"/>
        <w:rPr>
          <w:rFonts w:ascii="Calibri"/>
          <w:sz w:val="13"/>
        </w:rPr>
        <w:sectPr>
          <w:type w:val="continuous"/>
          <w:pgSz w:w="12240" w:h="15840"/>
          <w:pgMar w:header="851" w:footer="1027" w:top="640" w:bottom="1180" w:left="1080" w:right="360"/>
        </w:sectPr>
      </w:pPr>
    </w:p>
    <w:p>
      <w:pPr>
        <w:pStyle w:val="BodyText"/>
        <w:spacing w:before="166"/>
        <w:ind w:left="0"/>
        <w:rPr>
          <w:rFonts w:ascii="Calibri"/>
        </w:rPr>
      </w:pPr>
    </w:p>
    <w:p>
      <w:pPr>
        <w:spacing w:before="0"/>
        <w:ind w:left="1106" w:right="0" w:firstLine="0"/>
        <w:jc w:val="left"/>
        <w:rPr>
          <w:sz w:val="20"/>
        </w:rPr>
      </w:pPr>
      <w:r>
        <w:rPr>
          <w:b/>
          <w:sz w:val="20"/>
        </w:rPr>
        <w:t>Figure</w:t>
      </w:r>
      <w:r>
        <w:rPr>
          <w:b/>
          <w:spacing w:val="-5"/>
          <w:sz w:val="20"/>
        </w:rPr>
        <w:t> </w:t>
      </w:r>
      <w:r>
        <w:rPr>
          <w:b/>
          <w:sz w:val="20"/>
        </w:rPr>
        <w:t>3.</w:t>
      </w:r>
      <w:r>
        <w:rPr>
          <w:b/>
          <w:spacing w:val="-4"/>
          <w:sz w:val="20"/>
        </w:rPr>
        <w:t> </w:t>
      </w:r>
      <w:r>
        <w:rPr>
          <w:sz w:val="20"/>
        </w:rPr>
        <w:t>Convergent</w:t>
      </w:r>
      <w:r>
        <w:rPr>
          <w:spacing w:val="-3"/>
          <w:sz w:val="20"/>
        </w:rPr>
        <w:t> </w:t>
      </w:r>
      <w:r>
        <w:rPr>
          <w:sz w:val="20"/>
        </w:rPr>
        <w:t>curve</w:t>
      </w:r>
      <w:r>
        <w:rPr>
          <w:spacing w:val="-7"/>
          <w:sz w:val="20"/>
        </w:rPr>
        <w:t> </w:t>
      </w:r>
      <w:r>
        <w:rPr>
          <w:sz w:val="20"/>
        </w:rPr>
        <w:t>of</w:t>
      </w:r>
      <w:r>
        <w:rPr>
          <w:spacing w:val="-4"/>
          <w:sz w:val="20"/>
        </w:rPr>
        <w:t> MVO.</w:t>
      </w:r>
    </w:p>
    <w:p>
      <w:pPr>
        <w:pStyle w:val="BodyText"/>
        <w:spacing w:before="1"/>
        <w:ind w:left="0"/>
      </w:pPr>
    </w:p>
    <w:p>
      <w:pPr>
        <w:pStyle w:val="Heading1"/>
        <w:numPr>
          <w:ilvl w:val="1"/>
          <w:numId w:val="1"/>
        </w:numPr>
        <w:tabs>
          <w:tab w:pos="688" w:val="left" w:leader="none"/>
        </w:tabs>
        <w:spacing w:line="240" w:lineRule="auto" w:before="0" w:after="0"/>
        <w:ind w:left="688" w:right="0" w:hanging="350"/>
        <w:jc w:val="both"/>
      </w:pPr>
      <w:r>
        <w:rPr/>
        <w:t>Case</w:t>
      </w:r>
      <w:r>
        <w:rPr>
          <w:spacing w:val="-6"/>
        </w:rPr>
        <w:t> </w:t>
      </w:r>
      <w:r>
        <w:rPr/>
        <w:t>Study</w:t>
      </w:r>
      <w:r>
        <w:rPr>
          <w:spacing w:val="-4"/>
        </w:rPr>
        <w:t> </w:t>
      </w:r>
      <w:r>
        <w:rPr/>
        <w:t>Without</w:t>
      </w:r>
      <w:r>
        <w:rPr>
          <w:spacing w:val="-6"/>
        </w:rPr>
        <w:t> </w:t>
      </w:r>
      <w:r>
        <w:rPr>
          <w:spacing w:val="-5"/>
        </w:rPr>
        <w:t>DG</w:t>
      </w:r>
    </w:p>
    <w:p>
      <w:pPr>
        <w:pStyle w:val="BodyText"/>
        <w:spacing w:before="1"/>
        <w:ind w:right="38" w:firstLine="566"/>
        <w:jc w:val="both"/>
      </w:pPr>
      <w:r>
        <w:rPr/>
        <w:t>Base case (initial condition without DG) is the initial condition of the simulation on the IEEE 33 bus distribution system before conditioning/optimization is carried out, especially for DG placement optimization. This study serves as a comparative case after conditioning/optimization. The initial condition of the system</w:t>
      </w:r>
      <w:r>
        <w:rPr>
          <w:spacing w:val="-8"/>
        </w:rPr>
        <w:t> </w:t>
      </w:r>
      <w:r>
        <w:rPr/>
        <w:t>before</w:t>
      </w:r>
      <w:r>
        <w:rPr>
          <w:spacing w:val="-11"/>
        </w:rPr>
        <w:t> </w:t>
      </w:r>
      <w:r>
        <w:rPr/>
        <w:t>the</w:t>
      </w:r>
      <w:r>
        <w:rPr>
          <w:spacing w:val="-11"/>
        </w:rPr>
        <w:t> </w:t>
      </w:r>
      <w:r>
        <w:rPr/>
        <w:t>DG</w:t>
      </w:r>
      <w:r>
        <w:rPr>
          <w:spacing w:val="-9"/>
        </w:rPr>
        <w:t> </w:t>
      </w:r>
      <w:r>
        <w:rPr/>
        <w:t>RES</w:t>
      </w:r>
      <w:r>
        <w:rPr>
          <w:spacing w:val="-9"/>
        </w:rPr>
        <w:t> </w:t>
      </w:r>
      <w:r>
        <w:rPr/>
        <w:t>is</w:t>
      </w:r>
      <w:r>
        <w:rPr>
          <w:spacing w:val="-10"/>
        </w:rPr>
        <w:t> </w:t>
      </w:r>
      <w:r>
        <w:rPr/>
        <w:t>installed</w:t>
      </w:r>
      <w:r>
        <w:rPr>
          <w:spacing w:val="-8"/>
        </w:rPr>
        <w:t> </w:t>
      </w:r>
      <w:r>
        <w:rPr/>
        <w:t>is</w:t>
      </w:r>
      <w:r>
        <w:rPr>
          <w:spacing w:val="-10"/>
        </w:rPr>
        <w:t> </w:t>
      </w:r>
      <w:r>
        <w:rPr/>
        <w:t>the</w:t>
      </w:r>
      <w:r>
        <w:rPr>
          <w:spacing w:val="-8"/>
        </w:rPr>
        <w:t> </w:t>
      </w:r>
      <w:r>
        <w:rPr/>
        <w:t>running</w:t>
      </w:r>
      <w:r>
        <w:rPr>
          <w:spacing w:val="-10"/>
        </w:rPr>
        <w:t> </w:t>
      </w:r>
      <w:r>
        <w:rPr/>
        <w:t>load flow</w:t>
      </w:r>
      <w:r>
        <w:rPr>
          <w:spacing w:val="-13"/>
        </w:rPr>
        <w:t> </w:t>
      </w:r>
      <w:r>
        <w:rPr/>
        <w:t>to</w:t>
      </w:r>
      <w:r>
        <w:rPr>
          <w:spacing w:val="-12"/>
        </w:rPr>
        <w:t> </w:t>
      </w:r>
      <w:r>
        <w:rPr/>
        <w:t>obtain</w:t>
      </w:r>
      <w:r>
        <w:rPr>
          <w:spacing w:val="-13"/>
        </w:rPr>
        <w:t> </w:t>
      </w:r>
      <w:r>
        <w:rPr/>
        <w:t>the</w:t>
      </w:r>
      <w:r>
        <w:rPr>
          <w:spacing w:val="-12"/>
        </w:rPr>
        <w:t> </w:t>
      </w:r>
      <w:r>
        <w:rPr/>
        <w:t>voltage</w:t>
      </w:r>
      <w:r>
        <w:rPr>
          <w:spacing w:val="-13"/>
        </w:rPr>
        <w:t> </w:t>
      </w:r>
      <w:r>
        <w:rPr/>
        <w:t>index</w:t>
      </w:r>
      <w:r>
        <w:rPr>
          <w:spacing w:val="-12"/>
        </w:rPr>
        <w:t> </w:t>
      </w:r>
      <w:r>
        <w:rPr/>
        <w:t>value</w:t>
      </w:r>
      <w:r>
        <w:rPr>
          <w:spacing w:val="-13"/>
        </w:rPr>
        <w:t> </w:t>
      </w:r>
      <w:r>
        <w:rPr/>
        <w:t>on</w:t>
      </w:r>
      <w:r>
        <w:rPr>
          <w:spacing w:val="-12"/>
        </w:rPr>
        <w:t> </w:t>
      </w:r>
      <w:r>
        <w:rPr/>
        <w:t>each</w:t>
      </w:r>
      <w:r>
        <w:rPr>
          <w:spacing w:val="-13"/>
        </w:rPr>
        <w:t> </w:t>
      </w:r>
      <w:r>
        <w:rPr/>
        <w:t>bus,</w:t>
      </w:r>
      <w:r>
        <w:rPr>
          <w:spacing w:val="-12"/>
        </w:rPr>
        <w:t> </w:t>
      </w:r>
      <w:r>
        <w:rPr/>
        <w:t>reduce power losses</w:t>
      </w:r>
      <w:r>
        <w:rPr>
          <w:spacing w:val="-1"/>
        </w:rPr>
        <w:t> </w:t>
      </w:r>
      <w:r>
        <w:rPr/>
        <w:t>in the system and the amount</w:t>
      </w:r>
      <w:r>
        <w:rPr>
          <w:spacing w:val="-4"/>
        </w:rPr>
        <w:t> </w:t>
      </w:r>
      <w:r>
        <w:rPr/>
        <w:t>of power that should be supplied to the main grid.</w:t>
      </w:r>
    </w:p>
    <w:p>
      <w:pPr>
        <w:pStyle w:val="BodyText"/>
        <w:ind w:right="39" w:firstLine="566"/>
        <w:jc w:val="both"/>
      </w:pPr>
      <w:r>
        <w:rPr/>
        <w:t>The</w:t>
      </w:r>
      <w:r>
        <w:rPr>
          <w:spacing w:val="-2"/>
        </w:rPr>
        <w:t> </w:t>
      </w:r>
      <w:r>
        <w:rPr/>
        <w:t>power</w:t>
      </w:r>
      <w:r>
        <w:rPr>
          <w:spacing w:val="-4"/>
        </w:rPr>
        <w:t> </w:t>
      </w:r>
      <w:r>
        <w:rPr/>
        <w:t>flow</w:t>
      </w:r>
      <w:r>
        <w:rPr>
          <w:spacing w:val="-3"/>
        </w:rPr>
        <w:t> </w:t>
      </w:r>
      <w:r>
        <w:rPr/>
        <w:t>simulation</w:t>
      </w:r>
      <w:r>
        <w:rPr>
          <w:spacing w:val="-2"/>
        </w:rPr>
        <w:t> </w:t>
      </w:r>
      <w:r>
        <w:rPr/>
        <w:t>carried</w:t>
      </w:r>
      <w:r>
        <w:rPr>
          <w:spacing w:val="-2"/>
        </w:rPr>
        <w:t> </w:t>
      </w:r>
      <w:r>
        <w:rPr/>
        <w:t>out</w:t>
      </w:r>
      <w:r>
        <w:rPr>
          <w:spacing w:val="-3"/>
        </w:rPr>
        <w:t> </w:t>
      </w:r>
      <w:r>
        <w:rPr/>
        <w:t>in</w:t>
      </w:r>
      <w:r>
        <w:rPr>
          <w:spacing w:val="-2"/>
        </w:rPr>
        <w:t> </w:t>
      </w:r>
      <w:r>
        <w:rPr/>
        <w:t>the</w:t>
      </w:r>
      <w:r>
        <w:rPr>
          <w:spacing w:val="-2"/>
        </w:rPr>
        <w:t> </w:t>
      </w:r>
      <w:r>
        <w:rPr/>
        <w:t>case study before the installation of DG RES, resulted in the amount of active power loss in the IEEE 33 Bus distribution system reaching 211 kW and the amount of reactive power loss reaching 143 kVAr. These data indicate the level of network efficiency before the integration of renewable energy sources. Power flow simulation</w:t>
      </w:r>
      <w:r>
        <w:rPr>
          <w:spacing w:val="-13"/>
        </w:rPr>
        <w:t> </w:t>
      </w:r>
      <w:r>
        <w:rPr/>
        <w:t>is</w:t>
      </w:r>
      <w:r>
        <w:rPr>
          <w:spacing w:val="-12"/>
        </w:rPr>
        <w:t> </w:t>
      </w:r>
      <w:r>
        <w:rPr/>
        <w:t>important</w:t>
      </w:r>
      <w:r>
        <w:rPr>
          <w:spacing w:val="-13"/>
        </w:rPr>
        <w:t> </w:t>
      </w:r>
      <w:r>
        <w:rPr/>
        <w:t>to</w:t>
      </w:r>
      <w:r>
        <w:rPr>
          <w:spacing w:val="-12"/>
        </w:rPr>
        <w:t> </w:t>
      </w:r>
      <w:r>
        <w:rPr/>
        <w:t>understand</w:t>
      </w:r>
      <w:r>
        <w:rPr>
          <w:spacing w:val="-13"/>
        </w:rPr>
        <w:t> </w:t>
      </w:r>
      <w:r>
        <w:rPr/>
        <w:t>the</w:t>
      </w:r>
      <w:r>
        <w:rPr>
          <w:spacing w:val="-12"/>
        </w:rPr>
        <w:t> </w:t>
      </w:r>
      <w:r>
        <w:rPr/>
        <w:t>basic</w:t>
      </w:r>
      <w:r>
        <w:rPr>
          <w:spacing w:val="-13"/>
        </w:rPr>
        <w:t> </w:t>
      </w:r>
      <w:r>
        <w:rPr/>
        <w:t>conditions of the system before changes</w:t>
      </w:r>
      <w:r>
        <w:rPr>
          <w:spacing w:val="-1"/>
        </w:rPr>
        <w:t> </w:t>
      </w:r>
      <w:r>
        <w:rPr/>
        <w:t>or additions of new energy sources</w:t>
      </w:r>
      <w:r>
        <w:rPr>
          <w:spacing w:val="-13"/>
        </w:rPr>
        <w:t> </w:t>
      </w:r>
      <w:r>
        <w:rPr/>
        <w:t>are</w:t>
      </w:r>
      <w:r>
        <w:rPr>
          <w:spacing w:val="-12"/>
        </w:rPr>
        <w:t> </w:t>
      </w:r>
      <w:r>
        <w:rPr/>
        <w:t>made.</w:t>
      </w:r>
      <w:r>
        <w:rPr>
          <w:spacing w:val="-13"/>
        </w:rPr>
        <w:t> </w:t>
      </w:r>
      <w:r>
        <w:rPr/>
        <w:t>Based</w:t>
      </w:r>
      <w:r>
        <w:rPr>
          <w:spacing w:val="-12"/>
        </w:rPr>
        <w:t> </w:t>
      </w:r>
      <w:r>
        <w:rPr/>
        <w:t>on</w:t>
      </w:r>
      <w:r>
        <w:rPr>
          <w:spacing w:val="-13"/>
        </w:rPr>
        <w:t> </w:t>
      </w:r>
      <w:r>
        <w:rPr/>
        <w:t>the</w:t>
      </w:r>
      <w:r>
        <w:rPr>
          <w:spacing w:val="-12"/>
        </w:rPr>
        <w:t> </w:t>
      </w:r>
      <w:r>
        <w:rPr/>
        <w:t>simulation</w:t>
      </w:r>
      <w:r>
        <w:rPr>
          <w:spacing w:val="-13"/>
        </w:rPr>
        <w:t> </w:t>
      </w:r>
      <w:r>
        <w:rPr/>
        <w:t>data</w:t>
      </w:r>
      <w:r>
        <w:rPr>
          <w:spacing w:val="-12"/>
        </w:rPr>
        <w:t> </w:t>
      </w:r>
      <w:r>
        <w:rPr/>
        <w:t>before</w:t>
      </w:r>
      <w:r>
        <w:rPr>
          <w:spacing w:val="-13"/>
        </w:rPr>
        <w:t> </w:t>
      </w:r>
      <w:r>
        <w:rPr/>
        <w:t>the installation of DG renewable energy sources shown in Figure</w:t>
      </w:r>
      <w:r>
        <w:rPr>
          <w:spacing w:val="-5"/>
        </w:rPr>
        <w:t> </w:t>
      </w:r>
      <w:r>
        <w:rPr/>
        <w:t>4,</w:t>
      </w:r>
      <w:r>
        <w:rPr>
          <w:spacing w:val="-8"/>
        </w:rPr>
        <w:t> </w:t>
      </w:r>
      <w:r>
        <w:rPr/>
        <w:t>it</w:t>
      </w:r>
      <w:r>
        <w:rPr>
          <w:spacing w:val="-7"/>
        </w:rPr>
        <w:t> </w:t>
      </w:r>
      <w:r>
        <w:rPr/>
        <w:t>can</w:t>
      </w:r>
      <w:r>
        <w:rPr>
          <w:spacing w:val="-8"/>
        </w:rPr>
        <w:t> </w:t>
      </w:r>
      <w:r>
        <w:rPr/>
        <w:t>be</w:t>
      </w:r>
      <w:r>
        <w:rPr>
          <w:spacing w:val="-8"/>
        </w:rPr>
        <w:t> </w:t>
      </w:r>
      <w:r>
        <w:rPr/>
        <w:t>seen</w:t>
      </w:r>
      <w:r>
        <w:rPr>
          <w:spacing w:val="-5"/>
        </w:rPr>
        <w:t> </w:t>
      </w:r>
      <w:r>
        <w:rPr/>
        <w:t>that</w:t>
      </w:r>
      <w:r>
        <w:rPr>
          <w:spacing w:val="-9"/>
        </w:rPr>
        <w:t> </w:t>
      </w:r>
      <w:r>
        <w:rPr/>
        <w:t>the</w:t>
      </w:r>
      <w:r>
        <w:rPr>
          <w:spacing w:val="-6"/>
        </w:rPr>
        <w:t> </w:t>
      </w:r>
      <w:r>
        <w:rPr/>
        <w:t>active</w:t>
      </w:r>
      <w:r>
        <w:rPr>
          <w:spacing w:val="-6"/>
        </w:rPr>
        <w:t> </w:t>
      </w:r>
      <w:r>
        <w:rPr/>
        <w:t>and</w:t>
      </w:r>
      <w:r>
        <w:rPr>
          <w:spacing w:val="-5"/>
        </w:rPr>
        <w:t> </w:t>
      </w:r>
      <w:r>
        <w:rPr/>
        <w:t>reactive</w:t>
      </w:r>
      <w:r>
        <w:rPr>
          <w:spacing w:val="-6"/>
        </w:rPr>
        <w:t> </w:t>
      </w:r>
      <w:r>
        <w:rPr/>
        <w:t>power losses are quite significant, indicating great potential for increasing efficiency through the use of renewable energy. Reducing these power losses will not only increase network efficiency but will also contribute to reducing operational costs and increasing the stability of the electric power system as well as reducing environmental</w:t>
      </w:r>
      <w:r>
        <w:rPr>
          <w:spacing w:val="-3"/>
        </w:rPr>
        <w:t> </w:t>
      </w:r>
      <w:r>
        <w:rPr/>
        <w:t>impacts</w:t>
      </w:r>
      <w:r>
        <w:rPr>
          <w:spacing w:val="-4"/>
        </w:rPr>
        <w:t> </w:t>
      </w:r>
      <w:r>
        <w:rPr/>
        <w:t>in</w:t>
      </w:r>
      <w:r>
        <w:rPr>
          <w:spacing w:val="-4"/>
        </w:rPr>
        <w:t> </w:t>
      </w:r>
      <w:r>
        <w:rPr/>
        <w:t>the</w:t>
      </w:r>
      <w:r>
        <w:rPr>
          <w:spacing w:val="-5"/>
        </w:rPr>
        <w:t> </w:t>
      </w:r>
      <w:r>
        <w:rPr/>
        <w:t>form</w:t>
      </w:r>
      <w:r>
        <w:rPr>
          <w:spacing w:val="-4"/>
        </w:rPr>
        <w:t> </w:t>
      </w:r>
      <w:r>
        <w:rPr/>
        <w:t>of</w:t>
      </w:r>
      <w:r>
        <w:rPr>
          <w:spacing w:val="-4"/>
        </w:rPr>
        <w:t> </w:t>
      </w:r>
      <w:r>
        <w:rPr/>
        <w:t>reduced</w:t>
      </w:r>
      <w:r>
        <w:rPr>
          <w:spacing w:val="-4"/>
        </w:rPr>
        <w:t> </w:t>
      </w:r>
      <w:r>
        <w:rPr/>
        <w:t>emissions. The simulation results without DG RES integration in Figure</w:t>
      </w:r>
      <w:r>
        <w:rPr>
          <w:spacing w:val="40"/>
        </w:rPr>
        <w:t> </w:t>
      </w:r>
      <w:r>
        <w:rPr/>
        <w:t>4</w:t>
      </w:r>
      <w:r>
        <w:rPr>
          <w:spacing w:val="39"/>
        </w:rPr>
        <w:t> </w:t>
      </w:r>
      <w:r>
        <w:rPr/>
        <w:t>below</w:t>
      </w:r>
      <w:r>
        <w:rPr>
          <w:spacing w:val="40"/>
        </w:rPr>
        <w:t> </w:t>
      </w:r>
      <w:r>
        <w:rPr/>
        <w:t>show</w:t>
      </w:r>
      <w:r>
        <w:rPr>
          <w:spacing w:val="39"/>
        </w:rPr>
        <w:t> </w:t>
      </w:r>
      <w:r>
        <w:rPr/>
        <w:t>that</w:t>
      </w:r>
      <w:r>
        <w:rPr>
          <w:spacing w:val="40"/>
        </w:rPr>
        <w:t> </w:t>
      </w:r>
      <w:r>
        <w:rPr/>
        <w:t>there</w:t>
      </w:r>
      <w:r>
        <w:rPr>
          <w:spacing w:val="40"/>
        </w:rPr>
        <w:t> </w:t>
      </w:r>
      <w:r>
        <w:rPr/>
        <w:t>are</w:t>
      </w:r>
      <w:r>
        <w:rPr>
          <w:spacing w:val="37"/>
        </w:rPr>
        <w:t> </w:t>
      </w:r>
      <w:r>
        <w:rPr/>
        <w:t>21</w:t>
      </w:r>
      <w:r>
        <w:rPr>
          <w:spacing w:val="39"/>
        </w:rPr>
        <w:t> </w:t>
      </w:r>
      <w:r>
        <w:rPr/>
        <w:t>buses</w:t>
      </w:r>
      <w:r>
        <w:rPr>
          <w:spacing w:val="40"/>
        </w:rPr>
        <w:t> </w:t>
      </w:r>
      <w:r>
        <w:rPr/>
        <w:t>or</w:t>
      </w:r>
      <w:r>
        <w:rPr>
          <w:spacing w:val="38"/>
        </w:rPr>
        <w:t> </w:t>
      </w:r>
      <w:r>
        <w:rPr>
          <w:spacing w:val="-4"/>
        </w:rPr>
        <w:t>63.6</w:t>
      </w:r>
    </w:p>
    <w:p>
      <w:pPr>
        <w:pStyle w:val="BodyText"/>
        <w:spacing w:before="91"/>
        <w:ind w:right="777"/>
        <w:jc w:val="both"/>
      </w:pPr>
      <w:r>
        <w:rPr/>
        <w:br w:type="column"/>
      </w:r>
      <w:r>
        <w:rPr>
          <w:b/>
        </w:rPr>
        <w:t>Figure 4. </w:t>
      </w:r>
      <w:r>
        <w:rPr/>
        <w:t>Voltage Profile IEEE 33 Bus Distribution System before DG RES addition.</w:t>
      </w:r>
    </w:p>
    <w:p>
      <w:pPr>
        <w:pStyle w:val="BodyText"/>
        <w:spacing w:before="229"/>
        <w:ind w:right="770" w:firstLine="566"/>
        <w:jc w:val="both"/>
      </w:pPr>
      <w:r>
        <w:rPr/>
        <w:t>Figure</w:t>
      </w:r>
      <w:r>
        <w:rPr>
          <w:spacing w:val="-12"/>
        </w:rPr>
        <w:t> </w:t>
      </w:r>
      <w:r>
        <w:rPr/>
        <w:t>4</w:t>
      </w:r>
      <w:r>
        <w:rPr>
          <w:spacing w:val="-11"/>
        </w:rPr>
        <w:t> </w:t>
      </w:r>
      <w:r>
        <w:rPr/>
        <w:t>shows</w:t>
      </w:r>
      <w:r>
        <w:rPr>
          <w:spacing w:val="-13"/>
        </w:rPr>
        <w:t> </w:t>
      </w:r>
      <w:r>
        <w:rPr/>
        <w:t>the</w:t>
      </w:r>
      <w:r>
        <w:rPr>
          <w:spacing w:val="-12"/>
        </w:rPr>
        <w:t> </w:t>
      </w:r>
      <w:r>
        <w:rPr/>
        <w:t>condition</w:t>
      </w:r>
      <w:r>
        <w:rPr>
          <w:spacing w:val="-12"/>
        </w:rPr>
        <w:t> </w:t>
      </w:r>
      <w:r>
        <w:rPr/>
        <w:t>of</w:t>
      </w:r>
      <w:r>
        <w:rPr>
          <w:spacing w:val="-12"/>
        </w:rPr>
        <w:t> </w:t>
      </w:r>
      <w:r>
        <w:rPr/>
        <w:t>the</w:t>
      </w:r>
      <w:r>
        <w:rPr>
          <w:spacing w:val="-12"/>
        </w:rPr>
        <w:t> </w:t>
      </w:r>
      <w:r>
        <w:rPr/>
        <w:t>voltage</w:t>
      </w:r>
      <w:r>
        <w:rPr>
          <w:spacing w:val="-12"/>
        </w:rPr>
        <w:t> </w:t>
      </w:r>
      <w:r>
        <w:rPr/>
        <w:t>profile in</w:t>
      </w:r>
      <w:r>
        <w:rPr>
          <w:spacing w:val="-3"/>
        </w:rPr>
        <w:t> </w:t>
      </w:r>
      <w:r>
        <w:rPr/>
        <w:t>the</w:t>
      </w:r>
      <w:r>
        <w:rPr>
          <w:spacing w:val="-4"/>
        </w:rPr>
        <w:t> </w:t>
      </w:r>
      <w:r>
        <w:rPr/>
        <w:t>IEEE</w:t>
      </w:r>
      <w:r>
        <w:rPr>
          <w:spacing w:val="-4"/>
        </w:rPr>
        <w:t> </w:t>
      </w:r>
      <w:r>
        <w:rPr/>
        <w:t>33</w:t>
      </w:r>
      <w:r>
        <w:rPr>
          <w:spacing w:val="-3"/>
        </w:rPr>
        <w:t> </w:t>
      </w:r>
      <w:r>
        <w:rPr/>
        <w:t>Bus</w:t>
      </w:r>
      <w:r>
        <w:rPr>
          <w:spacing w:val="-5"/>
        </w:rPr>
        <w:t> </w:t>
      </w:r>
      <w:r>
        <w:rPr/>
        <w:t>distribution</w:t>
      </w:r>
      <w:r>
        <w:rPr>
          <w:spacing w:val="-3"/>
        </w:rPr>
        <w:t> </w:t>
      </w:r>
      <w:r>
        <w:rPr/>
        <w:t>system.</w:t>
      </w:r>
      <w:r>
        <w:rPr>
          <w:spacing w:val="-4"/>
        </w:rPr>
        <w:t> </w:t>
      </w:r>
      <w:r>
        <w:rPr/>
        <w:t>The</w:t>
      </w:r>
      <w:r>
        <w:rPr>
          <w:spacing w:val="-4"/>
        </w:rPr>
        <w:t> </w:t>
      </w:r>
      <w:r>
        <w:rPr/>
        <w:t>bus</w:t>
      </w:r>
      <w:r>
        <w:rPr>
          <w:spacing w:val="-5"/>
        </w:rPr>
        <w:t> </w:t>
      </w:r>
      <w:r>
        <w:rPr/>
        <w:t>with</w:t>
      </w:r>
      <w:r>
        <w:rPr>
          <w:spacing w:val="-3"/>
        </w:rPr>
        <w:t> </w:t>
      </w:r>
      <w:r>
        <w:rPr/>
        <w:t>the lowest voltage index is obtained at bus 18, which is 0.903810</w:t>
      </w:r>
      <w:r>
        <w:rPr>
          <w:spacing w:val="-1"/>
        </w:rPr>
        <w:t> </w:t>
      </w:r>
      <w:r>
        <w:rPr/>
        <w:t>pu, and the</w:t>
      </w:r>
      <w:r>
        <w:rPr>
          <w:spacing w:val="-1"/>
        </w:rPr>
        <w:t> </w:t>
      </w:r>
      <w:r>
        <w:rPr/>
        <w:t>highest</w:t>
      </w:r>
      <w:r>
        <w:rPr>
          <w:spacing w:val="-2"/>
        </w:rPr>
        <w:t> </w:t>
      </w:r>
      <w:r>
        <w:rPr/>
        <w:t>voltage index is seen</w:t>
      </w:r>
      <w:r>
        <w:rPr>
          <w:spacing w:val="-1"/>
        </w:rPr>
        <w:t> </w:t>
      </w:r>
      <w:r>
        <w:rPr/>
        <w:t>at the slack bus or at the source bus, namely bus 1, </w:t>
      </w:r>
      <w:r>
        <w:rPr/>
        <w:t>which reaches a voltage profile of 1 pu.</w:t>
      </w:r>
    </w:p>
    <w:p>
      <w:pPr>
        <w:pStyle w:val="BodyText"/>
        <w:spacing w:before="1"/>
        <w:ind w:right="775" w:firstLine="566"/>
        <w:jc w:val="both"/>
      </w:pPr>
      <w:r>
        <w:rPr/>
        <w:t>In the case study</w:t>
      </w:r>
      <w:r>
        <w:rPr>
          <w:spacing w:val="-2"/>
        </w:rPr>
        <w:t> </w:t>
      </w:r>
      <w:r>
        <w:rPr/>
        <w:t>before the</w:t>
      </w:r>
      <w:r>
        <w:rPr>
          <w:spacing w:val="-2"/>
        </w:rPr>
        <w:t> </w:t>
      </w:r>
      <w:r>
        <w:rPr/>
        <w:t>addition of DG, there was no emission reduction and emission compensation. The amount of emissions before the addition of DG is shown in Table 1.</w:t>
      </w:r>
    </w:p>
    <w:p>
      <w:pPr>
        <w:pStyle w:val="BodyText"/>
        <w:spacing w:before="2"/>
        <w:ind w:left="0"/>
      </w:pPr>
    </w:p>
    <w:p>
      <w:pPr>
        <w:pStyle w:val="BodyText"/>
        <w:ind w:right="771"/>
        <w:jc w:val="both"/>
      </w:pPr>
      <w:r>
        <w:rPr>
          <w:b/>
        </w:rPr>
        <w:t>Table 1. </w:t>
      </w:r>
      <w:r>
        <w:rPr/>
        <w:t>IEEE 33 Bus system emission and environmental values before DG addition.</w:t>
      </w:r>
    </w:p>
    <w:p>
      <w:pPr>
        <w:pStyle w:val="BodyText"/>
        <w:spacing w:before="15"/>
        <w:ind w:left="0"/>
      </w:pPr>
    </w:p>
    <w:tbl>
      <w:tblPr>
        <w:tblW w:w="0" w:type="auto"/>
        <w:jc w:val="left"/>
        <w:tblInd w:w="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9"/>
        <w:gridCol w:w="669"/>
        <w:gridCol w:w="666"/>
        <w:gridCol w:w="688"/>
        <w:gridCol w:w="642"/>
        <w:gridCol w:w="667"/>
      </w:tblGrid>
      <w:tr>
        <w:trPr>
          <w:trHeight w:val="210" w:hRule="atLeast"/>
        </w:trPr>
        <w:tc>
          <w:tcPr>
            <w:tcW w:w="1419" w:type="dxa"/>
            <w:vMerge w:val="restart"/>
            <w:tcBorders>
              <w:top w:val="single" w:sz="4" w:space="0" w:color="000000"/>
            </w:tcBorders>
          </w:tcPr>
          <w:p>
            <w:pPr>
              <w:pStyle w:val="TableParagraph"/>
              <w:spacing w:before="65"/>
              <w:ind w:left="478" w:right="327" w:hanging="135"/>
              <w:rPr>
                <w:sz w:val="20"/>
              </w:rPr>
            </w:pPr>
            <w:r>
              <w:rPr>
                <w:spacing w:val="-2"/>
                <w:sz w:val="20"/>
              </w:rPr>
              <w:t>Emission Value</w:t>
            </w:r>
          </w:p>
          <w:p>
            <w:pPr>
              <w:pStyle w:val="TableParagraph"/>
              <w:tabs>
                <w:tab w:pos="4795" w:val="left" w:leader="none"/>
              </w:tabs>
              <w:spacing w:line="117" w:lineRule="exact"/>
              <w:ind w:left="14" w:right="-3384"/>
              <w:rPr>
                <w:sz w:val="20"/>
              </w:rPr>
            </w:pPr>
            <w:r>
              <w:rPr>
                <w:w w:val="99"/>
                <w:sz w:val="20"/>
                <w:u w:val="single"/>
              </w:rPr>
              <w:t> </w:t>
            </w:r>
            <w:r>
              <w:rPr>
                <w:sz w:val="20"/>
                <w:u w:val="single"/>
              </w:rPr>
              <w:tab/>
            </w:r>
          </w:p>
        </w:tc>
        <w:tc>
          <w:tcPr>
            <w:tcW w:w="669" w:type="dxa"/>
            <w:tcBorders>
              <w:top w:val="single" w:sz="4" w:space="0" w:color="000000"/>
            </w:tcBorders>
          </w:tcPr>
          <w:p>
            <w:pPr>
              <w:pStyle w:val="TableParagraph"/>
              <w:rPr>
                <w:sz w:val="14"/>
              </w:rPr>
            </w:pPr>
          </w:p>
        </w:tc>
        <w:tc>
          <w:tcPr>
            <w:tcW w:w="1354" w:type="dxa"/>
            <w:gridSpan w:val="2"/>
            <w:tcBorders>
              <w:top w:val="single" w:sz="4" w:space="0" w:color="000000"/>
            </w:tcBorders>
          </w:tcPr>
          <w:p>
            <w:pPr>
              <w:pStyle w:val="TableParagraph"/>
              <w:spacing w:line="190" w:lineRule="exact" w:before="1"/>
              <w:ind w:left="62"/>
              <w:rPr>
                <w:sz w:val="20"/>
              </w:rPr>
            </w:pPr>
            <w:r>
              <w:rPr>
                <w:sz w:val="20"/>
              </w:rPr>
              <w:t>Emission</w:t>
            </w:r>
            <w:r>
              <w:rPr>
                <w:spacing w:val="-10"/>
                <w:sz w:val="20"/>
              </w:rPr>
              <w:t> </w:t>
            </w:r>
            <w:r>
              <w:rPr>
                <w:spacing w:val="-4"/>
                <w:sz w:val="20"/>
              </w:rPr>
              <w:t>Type</w:t>
            </w:r>
          </w:p>
        </w:tc>
        <w:tc>
          <w:tcPr>
            <w:tcW w:w="642" w:type="dxa"/>
            <w:tcBorders>
              <w:top w:val="single" w:sz="4" w:space="0" w:color="000000"/>
            </w:tcBorders>
          </w:tcPr>
          <w:p>
            <w:pPr>
              <w:pStyle w:val="TableParagraph"/>
              <w:rPr>
                <w:sz w:val="14"/>
              </w:rPr>
            </w:pPr>
          </w:p>
        </w:tc>
        <w:tc>
          <w:tcPr>
            <w:tcW w:w="667" w:type="dxa"/>
            <w:tcBorders>
              <w:top w:val="single" w:sz="4" w:space="0" w:color="000000"/>
            </w:tcBorders>
          </w:tcPr>
          <w:p>
            <w:pPr>
              <w:pStyle w:val="TableParagraph"/>
              <w:rPr>
                <w:sz w:val="14"/>
              </w:rPr>
            </w:pPr>
          </w:p>
        </w:tc>
      </w:tr>
      <w:tr>
        <w:trPr>
          <w:trHeight w:val="175" w:hRule="atLeast"/>
        </w:trPr>
        <w:tc>
          <w:tcPr>
            <w:tcW w:w="1419" w:type="dxa"/>
            <w:vMerge/>
            <w:tcBorders>
              <w:top w:val="nil"/>
            </w:tcBorders>
          </w:tcPr>
          <w:p>
            <w:pPr>
              <w:rPr>
                <w:sz w:val="2"/>
                <w:szCs w:val="2"/>
              </w:rPr>
            </w:pPr>
          </w:p>
        </w:tc>
        <w:tc>
          <w:tcPr>
            <w:tcW w:w="669" w:type="dxa"/>
            <w:tcBorders>
              <w:bottom w:val="single" w:sz="4" w:space="0" w:color="000000"/>
            </w:tcBorders>
          </w:tcPr>
          <w:p>
            <w:pPr>
              <w:pStyle w:val="TableParagraph"/>
              <w:rPr>
                <w:sz w:val="8"/>
              </w:rPr>
            </w:pPr>
          </w:p>
        </w:tc>
        <w:tc>
          <w:tcPr>
            <w:tcW w:w="666" w:type="dxa"/>
            <w:tcBorders>
              <w:bottom w:val="single" w:sz="4" w:space="0" w:color="000000"/>
            </w:tcBorders>
          </w:tcPr>
          <w:p>
            <w:pPr>
              <w:pStyle w:val="TableParagraph"/>
              <w:rPr>
                <w:sz w:val="8"/>
              </w:rPr>
            </w:pPr>
          </w:p>
        </w:tc>
        <w:tc>
          <w:tcPr>
            <w:tcW w:w="688" w:type="dxa"/>
            <w:tcBorders>
              <w:bottom w:val="single" w:sz="4" w:space="0" w:color="000000"/>
            </w:tcBorders>
          </w:tcPr>
          <w:p>
            <w:pPr>
              <w:pStyle w:val="TableParagraph"/>
              <w:rPr>
                <w:sz w:val="8"/>
              </w:rPr>
            </w:pPr>
          </w:p>
        </w:tc>
        <w:tc>
          <w:tcPr>
            <w:tcW w:w="642" w:type="dxa"/>
            <w:tcBorders>
              <w:bottom w:val="single" w:sz="4" w:space="0" w:color="000000"/>
            </w:tcBorders>
          </w:tcPr>
          <w:p>
            <w:pPr>
              <w:pStyle w:val="TableParagraph"/>
              <w:rPr>
                <w:sz w:val="8"/>
              </w:rPr>
            </w:pPr>
          </w:p>
        </w:tc>
        <w:tc>
          <w:tcPr>
            <w:tcW w:w="667" w:type="dxa"/>
          </w:tcPr>
          <w:p>
            <w:pPr>
              <w:pStyle w:val="TableParagraph"/>
              <w:spacing w:line="155" w:lineRule="exact"/>
              <w:ind w:left="4" w:right="1"/>
              <w:jc w:val="center"/>
              <w:rPr>
                <w:sz w:val="20"/>
              </w:rPr>
            </w:pPr>
            <w:r>
              <w:rPr>
                <w:spacing w:val="-2"/>
                <w:sz w:val="20"/>
              </w:rPr>
              <w:t>Total</w:t>
            </w:r>
          </w:p>
        </w:tc>
      </w:tr>
      <w:tr>
        <w:trPr>
          <w:trHeight w:val="267" w:hRule="atLeast"/>
        </w:trPr>
        <w:tc>
          <w:tcPr>
            <w:tcW w:w="1419" w:type="dxa"/>
            <w:vMerge/>
            <w:tcBorders>
              <w:top w:val="nil"/>
            </w:tcBorders>
          </w:tcPr>
          <w:p>
            <w:pPr>
              <w:rPr>
                <w:sz w:val="2"/>
                <w:szCs w:val="2"/>
              </w:rPr>
            </w:pPr>
          </w:p>
        </w:tc>
        <w:tc>
          <w:tcPr>
            <w:tcW w:w="669" w:type="dxa"/>
            <w:tcBorders>
              <w:top w:val="single" w:sz="4" w:space="0" w:color="000000"/>
            </w:tcBorders>
          </w:tcPr>
          <w:p>
            <w:pPr>
              <w:pStyle w:val="TableParagraph"/>
              <w:spacing w:line="234" w:lineRule="exact"/>
              <w:ind w:left="9" w:right="9"/>
              <w:jc w:val="center"/>
              <w:rPr>
                <w:sz w:val="13"/>
              </w:rPr>
            </w:pPr>
            <w:r>
              <w:rPr>
                <w:spacing w:val="-5"/>
                <w:position w:val="2"/>
                <w:sz w:val="20"/>
              </w:rPr>
              <w:t>SO</w:t>
            </w:r>
            <w:r>
              <w:rPr>
                <w:spacing w:val="-5"/>
                <w:sz w:val="13"/>
              </w:rPr>
              <w:t>2</w:t>
            </w:r>
          </w:p>
        </w:tc>
        <w:tc>
          <w:tcPr>
            <w:tcW w:w="666" w:type="dxa"/>
            <w:tcBorders>
              <w:top w:val="single" w:sz="4" w:space="0" w:color="000000"/>
            </w:tcBorders>
          </w:tcPr>
          <w:p>
            <w:pPr>
              <w:pStyle w:val="TableParagraph"/>
              <w:ind w:left="2" w:right="3"/>
              <w:jc w:val="center"/>
              <w:rPr>
                <w:sz w:val="20"/>
              </w:rPr>
            </w:pPr>
            <w:r>
              <w:rPr>
                <w:spacing w:val="-5"/>
                <w:sz w:val="20"/>
              </w:rPr>
              <w:t>NOx</w:t>
            </w:r>
          </w:p>
        </w:tc>
        <w:tc>
          <w:tcPr>
            <w:tcW w:w="688" w:type="dxa"/>
            <w:tcBorders>
              <w:top w:val="single" w:sz="4" w:space="0" w:color="000000"/>
            </w:tcBorders>
          </w:tcPr>
          <w:p>
            <w:pPr>
              <w:pStyle w:val="TableParagraph"/>
              <w:ind w:right="22"/>
              <w:jc w:val="center"/>
              <w:rPr>
                <w:sz w:val="20"/>
              </w:rPr>
            </w:pPr>
            <w:r>
              <w:rPr>
                <w:spacing w:val="-5"/>
                <w:sz w:val="20"/>
              </w:rPr>
              <w:t>CO</w:t>
            </w:r>
          </w:p>
        </w:tc>
        <w:tc>
          <w:tcPr>
            <w:tcW w:w="642" w:type="dxa"/>
            <w:tcBorders>
              <w:top w:val="single" w:sz="4" w:space="0" w:color="000000"/>
            </w:tcBorders>
          </w:tcPr>
          <w:p>
            <w:pPr>
              <w:pStyle w:val="TableParagraph"/>
              <w:spacing w:line="234" w:lineRule="exact"/>
              <w:ind w:right="24"/>
              <w:jc w:val="center"/>
              <w:rPr>
                <w:sz w:val="13"/>
              </w:rPr>
            </w:pPr>
            <w:r>
              <w:rPr>
                <w:spacing w:val="-5"/>
                <w:position w:val="2"/>
                <w:sz w:val="20"/>
              </w:rPr>
              <w:t>CO</w:t>
            </w:r>
            <w:r>
              <w:rPr>
                <w:spacing w:val="-5"/>
                <w:sz w:val="13"/>
              </w:rPr>
              <w:t>2</w:t>
            </w:r>
          </w:p>
        </w:tc>
        <w:tc>
          <w:tcPr>
            <w:tcW w:w="667" w:type="dxa"/>
          </w:tcPr>
          <w:p>
            <w:pPr>
              <w:pStyle w:val="TableParagraph"/>
              <w:rPr>
                <w:sz w:val="18"/>
              </w:rPr>
            </w:pPr>
          </w:p>
        </w:tc>
      </w:tr>
      <w:tr>
        <w:trPr>
          <w:trHeight w:val="703" w:hRule="atLeast"/>
        </w:trPr>
        <w:tc>
          <w:tcPr>
            <w:tcW w:w="1419" w:type="dxa"/>
          </w:tcPr>
          <w:p>
            <w:pPr>
              <w:pStyle w:val="TableParagraph"/>
              <w:spacing w:before="58"/>
              <w:ind w:left="122"/>
              <w:rPr>
                <w:sz w:val="20"/>
              </w:rPr>
            </w:pPr>
            <w:r>
              <w:rPr>
                <w:spacing w:val="-2"/>
                <w:sz w:val="20"/>
              </w:rPr>
              <w:t>Emission</w:t>
            </w:r>
          </w:p>
          <w:p>
            <w:pPr>
              <w:pStyle w:val="TableParagraph"/>
              <w:spacing w:before="121"/>
              <w:ind w:left="122"/>
              <w:rPr>
                <w:sz w:val="20"/>
              </w:rPr>
            </w:pPr>
            <w:r>
              <w:rPr>
                <w:spacing w:val="-2"/>
                <w:sz w:val="20"/>
              </w:rPr>
              <w:t>(Ton/Hour)</w:t>
            </w:r>
          </w:p>
        </w:tc>
        <w:tc>
          <w:tcPr>
            <w:tcW w:w="669" w:type="dxa"/>
          </w:tcPr>
          <w:p>
            <w:pPr>
              <w:pStyle w:val="TableParagraph"/>
              <w:spacing w:before="3"/>
              <w:rPr>
                <w:sz w:val="20"/>
              </w:rPr>
            </w:pPr>
          </w:p>
          <w:p>
            <w:pPr>
              <w:pStyle w:val="TableParagraph"/>
              <w:ind w:left="11" w:right="9"/>
              <w:jc w:val="center"/>
              <w:rPr>
                <w:sz w:val="20"/>
              </w:rPr>
            </w:pPr>
            <w:r>
              <w:rPr>
                <w:spacing w:val="-2"/>
                <w:sz w:val="20"/>
              </w:rPr>
              <w:t>0,039</w:t>
            </w:r>
          </w:p>
        </w:tc>
        <w:tc>
          <w:tcPr>
            <w:tcW w:w="666" w:type="dxa"/>
          </w:tcPr>
          <w:p>
            <w:pPr>
              <w:pStyle w:val="TableParagraph"/>
              <w:spacing w:before="3"/>
              <w:rPr>
                <w:sz w:val="20"/>
              </w:rPr>
            </w:pPr>
          </w:p>
          <w:p>
            <w:pPr>
              <w:pStyle w:val="TableParagraph"/>
              <w:ind w:left="2" w:right="2"/>
              <w:jc w:val="center"/>
              <w:rPr>
                <w:sz w:val="20"/>
              </w:rPr>
            </w:pPr>
            <w:r>
              <w:rPr>
                <w:spacing w:val="-2"/>
                <w:sz w:val="20"/>
              </w:rPr>
              <w:t>0,025</w:t>
            </w:r>
          </w:p>
        </w:tc>
        <w:tc>
          <w:tcPr>
            <w:tcW w:w="688" w:type="dxa"/>
          </w:tcPr>
          <w:p>
            <w:pPr>
              <w:pStyle w:val="TableParagraph"/>
              <w:spacing w:before="3"/>
              <w:rPr>
                <w:sz w:val="20"/>
              </w:rPr>
            </w:pPr>
          </w:p>
          <w:p>
            <w:pPr>
              <w:pStyle w:val="TableParagraph"/>
              <w:ind w:left="2" w:right="22"/>
              <w:jc w:val="center"/>
              <w:rPr>
                <w:sz w:val="20"/>
              </w:rPr>
            </w:pPr>
            <w:r>
              <w:rPr>
                <w:spacing w:val="-2"/>
                <w:sz w:val="20"/>
              </w:rPr>
              <w:t>0,006</w:t>
            </w:r>
          </w:p>
        </w:tc>
        <w:tc>
          <w:tcPr>
            <w:tcW w:w="642" w:type="dxa"/>
          </w:tcPr>
          <w:p>
            <w:pPr>
              <w:pStyle w:val="TableParagraph"/>
              <w:spacing w:before="3"/>
              <w:rPr>
                <w:sz w:val="20"/>
              </w:rPr>
            </w:pPr>
          </w:p>
          <w:p>
            <w:pPr>
              <w:pStyle w:val="TableParagraph"/>
              <w:ind w:left="5" w:right="24"/>
              <w:jc w:val="center"/>
              <w:rPr>
                <w:sz w:val="20"/>
              </w:rPr>
            </w:pPr>
            <w:r>
              <w:rPr>
                <w:spacing w:val="-2"/>
                <w:sz w:val="20"/>
              </w:rPr>
              <w:t>4,199</w:t>
            </w:r>
          </w:p>
        </w:tc>
        <w:tc>
          <w:tcPr>
            <w:tcW w:w="667" w:type="dxa"/>
          </w:tcPr>
          <w:p>
            <w:pPr>
              <w:pStyle w:val="TableParagraph"/>
              <w:spacing w:before="3"/>
              <w:rPr>
                <w:sz w:val="20"/>
              </w:rPr>
            </w:pPr>
          </w:p>
          <w:p>
            <w:pPr>
              <w:pStyle w:val="TableParagraph"/>
              <w:ind w:left="5" w:right="1"/>
              <w:jc w:val="center"/>
              <w:rPr>
                <w:sz w:val="20"/>
              </w:rPr>
            </w:pPr>
            <w:r>
              <w:rPr>
                <w:spacing w:val="-2"/>
                <w:sz w:val="20"/>
              </w:rPr>
              <w:t>4,270</w:t>
            </w:r>
          </w:p>
        </w:tc>
      </w:tr>
      <w:tr>
        <w:trPr>
          <w:trHeight w:val="866" w:hRule="atLeast"/>
        </w:trPr>
        <w:tc>
          <w:tcPr>
            <w:tcW w:w="1419" w:type="dxa"/>
            <w:tcBorders>
              <w:bottom w:val="single" w:sz="4" w:space="0" w:color="000000"/>
            </w:tcBorders>
          </w:tcPr>
          <w:p>
            <w:pPr>
              <w:pStyle w:val="TableParagraph"/>
              <w:spacing w:before="55"/>
              <w:ind w:left="122"/>
              <w:rPr>
                <w:sz w:val="20"/>
              </w:rPr>
            </w:pPr>
            <w:r>
              <w:rPr>
                <w:spacing w:val="-2"/>
                <w:sz w:val="20"/>
              </w:rPr>
              <w:t>Environmental </w:t>
            </w:r>
            <w:r>
              <w:rPr>
                <w:sz w:val="20"/>
              </w:rPr>
              <w:t>Cost (Rp- </w:t>
            </w:r>
            <w:r>
              <w:rPr>
                <w:spacing w:val="-2"/>
                <w:sz w:val="20"/>
              </w:rPr>
              <w:t>Million)</w:t>
            </w:r>
          </w:p>
        </w:tc>
        <w:tc>
          <w:tcPr>
            <w:tcW w:w="669" w:type="dxa"/>
            <w:tcBorders>
              <w:bottom w:val="single" w:sz="4" w:space="0" w:color="000000"/>
            </w:tcBorders>
          </w:tcPr>
          <w:p>
            <w:pPr>
              <w:pStyle w:val="TableParagraph"/>
              <w:spacing w:before="56"/>
              <w:rPr>
                <w:sz w:val="20"/>
              </w:rPr>
            </w:pPr>
          </w:p>
          <w:p>
            <w:pPr>
              <w:pStyle w:val="TableParagraph"/>
              <w:ind w:left="11" w:right="9"/>
              <w:jc w:val="center"/>
              <w:rPr>
                <w:sz w:val="20"/>
              </w:rPr>
            </w:pPr>
            <w:r>
              <w:rPr>
                <w:spacing w:val="-2"/>
                <w:sz w:val="20"/>
              </w:rPr>
              <w:t>0,537</w:t>
            </w:r>
          </w:p>
        </w:tc>
        <w:tc>
          <w:tcPr>
            <w:tcW w:w="666" w:type="dxa"/>
            <w:tcBorders>
              <w:bottom w:val="single" w:sz="4" w:space="0" w:color="000000"/>
            </w:tcBorders>
          </w:tcPr>
          <w:p>
            <w:pPr>
              <w:pStyle w:val="TableParagraph"/>
              <w:spacing w:before="56"/>
              <w:rPr>
                <w:sz w:val="20"/>
              </w:rPr>
            </w:pPr>
          </w:p>
          <w:p>
            <w:pPr>
              <w:pStyle w:val="TableParagraph"/>
              <w:ind w:left="2" w:right="2"/>
              <w:jc w:val="center"/>
              <w:rPr>
                <w:sz w:val="20"/>
              </w:rPr>
            </w:pPr>
            <w:r>
              <w:rPr>
                <w:spacing w:val="-2"/>
                <w:sz w:val="20"/>
              </w:rPr>
              <w:t>0,464</w:t>
            </w:r>
          </w:p>
        </w:tc>
        <w:tc>
          <w:tcPr>
            <w:tcW w:w="688" w:type="dxa"/>
            <w:tcBorders>
              <w:bottom w:val="single" w:sz="4" w:space="0" w:color="000000"/>
            </w:tcBorders>
          </w:tcPr>
          <w:p>
            <w:pPr>
              <w:pStyle w:val="TableParagraph"/>
              <w:spacing w:before="56"/>
              <w:rPr>
                <w:sz w:val="20"/>
              </w:rPr>
            </w:pPr>
          </w:p>
          <w:p>
            <w:pPr>
              <w:pStyle w:val="TableParagraph"/>
              <w:ind w:left="2" w:right="22"/>
              <w:jc w:val="center"/>
              <w:rPr>
                <w:sz w:val="20"/>
              </w:rPr>
            </w:pPr>
            <w:r>
              <w:rPr>
                <w:spacing w:val="-2"/>
                <w:sz w:val="20"/>
              </w:rPr>
              <w:t>0,014</w:t>
            </w:r>
          </w:p>
        </w:tc>
        <w:tc>
          <w:tcPr>
            <w:tcW w:w="642" w:type="dxa"/>
            <w:tcBorders>
              <w:bottom w:val="single" w:sz="4" w:space="0" w:color="000000"/>
            </w:tcBorders>
          </w:tcPr>
          <w:p>
            <w:pPr>
              <w:pStyle w:val="TableParagraph"/>
              <w:spacing w:before="56"/>
              <w:rPr>
                <w:sz w:val="20"/>
              </w:rPr>
            </w:pPr>
          </w:p>
          <w:p>
            <w:pPr>
              <w:pStyle w:val="TableParagraph"/>
              <w:ind w:left="5" w:right="24"/>
              <w:jc w:val="center"/>
              <w:rPr>
                <w:sz w:val="20"/>
              </w:rPr>
            </w:pPr>
            <w:r>
              <w:rPr>
                <w:spacing w:val="-2"/>
                <w:sz w:val="20"/>
              </w:rPr>
              <w:t>0,221</w:t>
            </w:r>
          </w:p>
        </w:tc>
        <w:tc>
          <w:tcPr>
            <w:tcW w:w="667" w:type="dxa"/>
            <w:tcBorders>
              <w:bottom w:val="single" w:sz="4" w:space="0" w:color="000000"/>
            </w:tcBorders>
          </w:tcPr>
          <w:p>
            <w:pPr>
              <w:pStyle w:val="TableParagraph"/>
              <w:spacing w:before="56"/>
              <w:rPr>
                <w:sz w:val="20"/>
              </w:rPr>
            </w:pPr>
          </w:p>
          <w:p>
            <w:pPr>
              <w:pStyle w:val="TableParagraph"/>
              <w:ind w:left="5" w:right="1"/>
              <w:jc w:val="center"/>
              <w:rPr>
                <w:sz w:val="20"/>
              </w:rPr>
            </w:pPr>
            <w:r>
              <w:rPr>
                <w:spacing w:val="-2"/>
                <w:sz w:val="20"/>
              </w:rPr>
              <w:t>1,236</w:t>
            </w:r>
          </w:p>
        </w:tc>
      </w:tr>
    </w:tbl>
    <w:p>
      <w:pPr>
        <w:pStyle w:val="BodyText"/>
        <w:spacing w:before="229"/>
        <w:ind w:right="771"/>
        <w:jc w:val="both"/>
      </w:pPr>
      <w:r>
        <w:rPr/>
        <w:t>Table 1 shows that the type of emissions or pollutants produced in the IEEE 33 bus distribution system are </w:t>
      </w:r>
      <w:r>
        <w:rPr>
          <w:spacing w:val="-2"/>
        </w:rPr>
        <w:t>carbon</w:t>
      </w:r>
      <w:r>
        <w:rPr>
          <w:spacing w:val="-7"/>
        </w:rPr>
        <w:t> </w:t>
      </w:r>
      <w:r>
        <w:rPr>
          <w:spacing w:val="-2"/>
        </w:rPr>
        <w:t>dioxide</w:t>
      </w:r>
      <w:r>
        <w:rPr>
          <w:spacing w:val="-8"/>
        </w:rPr>
        <w:t> </w:t>
      </w:r>
      <w:r>
        <w:rPr>
          <w:spacing w:val="-2"/>
        </w:rPr>
        <w:t>(CO2)</w:t>
      </w:r>
      <w:r>
        <w:rPr>
          <w:spacing w:val="-5"/>
        </w:rPr>
        <w:t> </w:t>
      </w:r>
      <w:r>
        <w:rPr>
          <w:spacing w:val="-2"/>
        </w:rPr>
        <w:t>which</w:t>
      </w:r>
      <w:r>
        <w:rPr>
          <w:spacing w:val="-5"/>
        </w:rPr>
        <w:t> </w:t>
      </w:r>
      <w:r>
        <w:rPr>
          <w:spacing w:val="-2"/>
        </w:rPr>
        <w:t>is</w:t>
      </w:r>
      <w:r>
        <w:rPr>
          <w:spacing w:val="-9"/>
        </w:rPr>
        <w:t> </w:t>
      </w:r>
      <w:r>
        <w:rPr>
          <w:spacing w:val="-2"/>
        </w:rPr>
        <w:t>4.199</w:t>
      </w:r>
      <w:r>
        <w:rPr>
          <w:spacing w:val="-5"/>
        </w:rPr>
        <w:t> </w:t>
      </w:r>
      <w:r>
        <w:rPr>
          <w:spacing w:val="-2"/>
        </w:rPr>
        <w:t>tons</w:t>
      </w:r>
      <w:r>
        <w:rPr>
          <w:spacing w:val="-7"/>
        </w:rPr>
        <w:t> </w:t>
      </w:r>
      <w:r>
        <w:rPr>
          <w:spacing w:val="-2"/>
        </w:rPr>
        <w:t>per</w:t>
      </w:r>
      <w:r>
        <w:rPr>
          <w:spacing w:val="-5"/>
        </w:rPr>
        <w:t> </w:t>
      </w:r>
      <w:r>
        <w:rPr>
          <w:spacing w:val="-2"/>
        </w:rPr>
        <w:t>hour.</w:t>
      </w:r>
      <w:r>
        <w:rPr>
          <w:spacing w:val="-6"/>
        </w:rPr>
        <w:t> </w:t>
      </w:r>
      <w:r>
        <w:rPr>
          <w:spacing w:val="-2"/>
        </w:rPr>
        <w:t>While </w:t>
      </w:r>
      <w:r>
        <w:rPr/>
        <w:t>the type of pollutant produced the lowest is carbon monoxide</w:t>
      </w:r>
      <w:r>
        <w:rPr>
          <w:spacing w:val="-8"/>
        </w:rPr>
        <w:t> </w:t>
      </w:r>
      <w:r>
        <w:rPr/>
        <w:t>(CO).</w:t>
      </w:r>
      <w:r>
        <w:rPr>
          <w:spacing w:val="-8"/>
        </w:rPr>
        <w:t> </w:t>
      </w:r>
      <w:r>
        <w:rPr/>
        <w:t>The</w:t>
      </w:r>
      <w:r>
        <w:rPr>
          <w:spacing w:val="-8"/>
        </w:rPr>
        <w:t> </w:t>
      </w:r>
      <w:r>
        <w:rPr/>
        <w:t>total</w:t>
      </w:r>
      <w:r>
        <w:rPr>
          <w:spacing w:val="-8"/>
        </w:rPr>
        <w:t> </w:t>
      </w:r>
      <w:r>
        <w:rPr/>
        <w:t>amount</w:t>
      </w:r>
      <w:r>
        <w:rPr>
          <w:spacing w:val="-8"/>
        </w:rPr>
        <w:t> </w:t>
      </w:r>
      <w:r>
        <w:rPr/>
        <w:t>of</w:t>
      </w:r>
      <w:r>
        <w:rPr>
          <w:spacing w:val="-8"/>
        </w:rPr>
        <w:t> </w:t>
      </w:r>
      <w:r>
        <w:rPr/>
        <w:t>emissions</w:t>
      </w:r>
      <w:r>
        <w:rPr>
          <w:spacing w:val="-8"/>
        </w:rPr>
        <w:t> </w:t>
      </w:r>
      <w:r>
        <w:rPr/>
        <w:t>produced is</w:t>
      </w:r>
      <w:r>
        <w:rPr>
          <w:spacing w:val="-8"/>
        </w:rPr>
        <w:t> </w:t>
      </w:r>
      <w:r>
        <w:rPr/>
        <w:t>4.270</w:t>
      </w:r>
      <w:r>
        <w:rPr>
          <w:spacing w:val="-8"/>
        </w:rPr>
        <w:t> </w:t>
      </w:r>
      <w:r>
        <w:rPr/>
        <w:t>tons</w:t>
      </w:r>
      <w:r>
        <w:rPr>
          <w:spacing w:val="-8"/>
        </w:rPr>
        <w:t> </w:t>
      </w:r>
      <w:r>
        <w:rPr/>
        <w:t>per</w:t>
      </w:r>
      <w:r>
        <w:rPr>
          <w:spacing w:val="-8"/>
        </w:rPr>
        <w:t> </w:t>
      </w:r>
      <w:r>
        <w:rPr/>
        <w:t>hour.</w:t>
      </w:r>
      <w:r>
        <w:rPr>
          <w:spacing w:val="-8"/>
        </w:rPr>
        <w:t> </w:t>
      </w:r>
      <w:r>
        <w:rPr/>
        <w:t>The</w:t>
      </w:r>
      <w:r>
        <w:rPr>
          <w:spacing w:val="-8"/>
        </w:rPr>
        <w:t> </w:t>
      </w:r>
      <w:r>
        <w:rPr/>
        <w:t>environmental</w:t>
      </w:r>
      <w:r>
        <w:rPr>
          <w:spacing w:val="-7"/>
        </w:rPr>
        <w:t> </w:t>
      </w:r>
      <w:r>
        <w:rPr/>
        <w:t>costs</w:t>
      </w:r>
      <w:r>
        <w:rPr>
          <w:spacing w:val="-8"/>
        </w:rPr>
        <w:t> </w:t>
      </w:r>
      <w:r>
        <w:rPr/>
        <w:t>that</w:t>
      </w:r>
      <w:r>
        <w:rPr>
          <w:spacing w:val="-9"/>
        </w:rPr>
        <w:t> </w:t>
      </w:r>
      <w:r>
        <w:rPr/>
        <w:t>must be</w:t>
      </w:r>
      <w:r>
        <w:rPr>
          <w:spacing w:val="-13"/>
        </w:rPr>
        <w:t> </w:t>
      </w:r>
      <w:r>
        <w:rPr/>
        <w:t>incurred</w:t>
      </w:r>
      <w:r>
        <w:rPr>
          <w:spacing w:val="-12"/>
        </w:rPr>
        <w:t> </w:t>
      </w:r>
      <w:r>
        <w:rPr/>
        <w:t>in</w:t>
      </w:r>
      <w:r>
        <w:rPr>
          <w:spacing w:val="-13"/>
        </w:rPr>
        <w:t> </w:t>
      </w:r>
      <w:r>
        <w:rPr/>
        <w:t>the</w:t>
      </w:r>
      <w:r>
        <w:rPr>
          <w:spacing w:val="-12"/>
        </w:rPr>
        <w:t> </w:t>
      </w:r>
      <w:r>
        <w:rPr/>
        <w:t>IEEE</w:t>
      </w:r>
      <w:r>
        <w:rPr>
          <w:spacing w:val="-13"/>
        </w:rPr>
        <w:t> </w:t>
      </w:r>
      <w:r>
        <w:rPr/>
        <w:t>33</w:t>
      </w:r>
      <w:r>
        <w:rPr>
          <w:spacing w:val="-12"/>
        </w:rPr>
        <w:t> </w:t>
      </w:r>
      <w:r>
        <w:rPr/>
        <w:t>Bus</w:t>
      </w:r>
      <w:r>
        <w:rPr>
          <w:spacing w:val="-13"/>
        </w:rPr>
        <w:t> </w:t>
      </w:r>
      <w:r>
        <w:rPr/>
        <w:t>distribution</w:t>
      </w:r>
      <w:r>
        <w:rPr>
          <w:spacing w:val="-12"/>
        </w:rPr>
        <w:t> </w:t>
      </w:r>
      <w:r>
        <w:rPr/>
        <w:t>system</w:t>
      </w:r>
      <w:r>
        <w:rPr>
          <w:spacing w:val="-13"/>
        </w:rPr>
        <w:t> </w:t>
      </w:r>
      <w:r>
        <w:rPr/>
        <w:t>are</w:t>
      </w:r>
      <w:r>
        <w:rPr>
          <w:spacing w:val="-12"/>
        </w:rPr>
        <w:t> </w:t>
      </w:r>
      <w:r>
        <w:rPr/>
        <w:t>Rp 1,236,000</w:t>
      </w:r>
      <w:r>
        <w:rPr>
          <w:spacing w:val="52"/>
        </w:rPr>
        <w:t>  </w:t>
      </w:r>
      <w:r>
        <w:rPr/>
        <w:t>per</w:t>
      </w:r>
      <w:r>
        <w:rPr>
          <w:spacing w:val="53"/>
        </w:rPr>
        <w:t>  </w:t>
      </w:r>
      <w:r>
        <w:rPr/>
        <w:t>hour.</w:t>
      </w:r>
      <w:r>
        <w:rPr>
          <w:spacing w:val="52"/>
        </w:rPr>
        <w:t>  </w:t>
      </w:r>
      <w:r>
        <w:rPr/>
        <w:t>The</w:t>
      </w:r>
      <w:r>
        <w:rPr>
          <w:spacing w:val="51"/>
        </w:rPr>
        <w:t>  </w:t>
      </w:r>
      <w:r>
        <w:rPr/>
        <w:t>highest</w:t>
      </w:r>
      <w:r>
        <w:rPr>
          <w:spacing w:val="52"/>
        </w:rPr>
        <w:t>  </w:t>
      </w:r>
      <w:r>
        <w:rPr>
          <w:spacing w:val="-2"/>
        </w:rPr>
        <w:t>environmental</w:t>
      </w:r>
    </w:p>
    <w:p>
      <w:pPr>
        <w:pStyle w:val="BodyText"/>
        <w:spacing w:after="0"/>
        <w:jc w:val="both"/>
        <w:sectPr>
          <w:type w:val="continuous"/>
          <w:pgSz w:w="12240" w:h="15840"/>
          <w:pgMar w:header="851" w:footer="1027" w:top="640" w:bottom="1180" w:left="1080" w:right="360"/>
          <w:cols w:num="2" w:equalWidth="0">
            <w:col w:w="4946" w:space="179"/>
            <w:col w:w="5675"/>
          </w:cols>
        </w:sectPr>
      </w:pPr>
    </w:p>
    <w:p>
      <w:pPr>
        <w:pStyle w:val="BodyText"/>
        <w:spacing w:before="219"/>
        <w:ind w:left="0"/>
      </w:pPr>
    </w:p>
    <w:p>
      <w:pPr>
        <w:pStyle w:val="BodyText"/>
        <w:spacing w:after="0"/>
        <w:sectPr>
          <w:pgSz w:w="12240" w:h="15840"/>
          <w:pgMar w:header="851" w:footer="1027" w:top="1160" w:bottom="1220" w:left="1080" w:right="360"/>
        </w:sectPr>
      </w:pPr>
    </w:p>
    <w:p>
      <w:pPr>
        <w:pStyle w:val="BodyText"/>
        <w:spacing w:before="91"/>
        <w:ind w:right="38"/>
        <w:jc w:val="both"/>
      </w:pPr>
      <w:r>
        <w:rPr/>
        <w:t>expenditure</w:t>
      </w:r>
      <w:r>
        <w:rPr>
          <w:spacing w:val="-7"/>
        </w:rPr>
        <w:t> </w:t>
      </w:r>
      <w:r>
        <w:rPr/>
        <w:t>costs</w:t>
      </w:r>
      <w:r>
        <w:rPr>
          <w:spacing w:val="-8"/>
        </w:rPr>
        <w:t> </w:t>
      </w:r>
      <w:r>
        <w:rPr/>
        <w:t>are</w:t>
      </w:r>
      <w:r>
        <w:rPr>
          <w:spacing w:val="-7"/>
        </w:rPr>
        <w:t> </w:t>
      </w:r>
      <w:r>
        <w:rPr/>
        <w:t>obtained</w:t>
      </w:r>
      <w:r>
        <w:rPr>
          <w:spacing w:val="-8"/>
        </w:rPr>
        <w:t> </w:t>
      </w:r>
      <w:r>
        <w:rPr/>
        <w:t>from</w:t>
      </w:r>
      <w:r>
        <w:rPr>
          <w:spacing w:val="-6"/>
        </w:rPr>
        <w:t> </w:t>
      </w:r>
      <w:r>
        <w:rPr/>
        <w:t>sulfur</w:t>
      </w:r>
      <w:r>
        <w:rPr>
          <w:spacing w:val="-9"/>
        </w:rPr>
        <w:t> </w:t>
      </w:r>
      <w:r>
        <w:rPr/>
        <w:t>dioxide</w:t>
      </w:r>
      <w:r>
        <w:rPr>
          <w:spacing w:val="-7"/>
        </w:rPr>
        <w:t> </w:t>
      </w:r>
      <w:r>
        <w:rPr/>
        <w:t>(SO2) pollutants which are Rp 537,000 per hour. The lowest environmental</w:t>
      </w:r>
      <w:r>
        <w:rPr>
          <w:spacing w:val="-1"/>
        </w:rPr>
        <w:t> </w:t>
      </w:r>
      <w:r>
        <w:rPr/>
        <w:t>costs</w:t>
      </w:r>
      <w:r>
        <w:rPr>
          <w:spacing w:val="-2"/>
        </w:rPr>
        <w:t> </w:t>
      </w:r>
      <w:r>
        <w:rPr/>
        <w:t>are</w:t>
      </w:r>
      <w:r>
        <w:rPr>
          <w:spacing w:val="-1"/>
        </w:rPr>
        <w:t> </w:t>
      </w:r>
      <w:r>
        <w:rPr/>
        <w:t>carbon</w:t>
      </w:r>
      <w:r>
        <w:rPr>
          <w:spacing w:val="-1"/>
        </w:rPr>
        <w:t> </w:t>
      </w:r>
      <w:r>
        <w:rPr/>
        <w:t>monoxide</w:t>
      </w:r>
      <w:r>
        <w:rPr>
          <w:spacing w:val="-1"/>
        </w:rPr>
        <w:t> </w:t>
      </w:r>
      <w:r>
        <w:rPr/>
        <w:t>(CO)</w:t>
      </w:r>
      <w:r>
        <w:rPr>
          <w:spacing w:val="-1"/>
        </w:rPr>
        <w:t> </w:t>
      </w:r>
      <w:r>
        <w:rPr/>
        <w:t>which is Rp 14,000 per hour.</w:t>
      </w:r>
    </w:p>
    <w:p>
      <w:pPr>
        <w:pStyle w:val="Heading1"/>
        <w:numPr>
          <w:ilvl w:val="1"/>
          <w:numId w:val="1"/>
        </w:numPr>
        <w:tabs>
          <w:tab w:pos="689" w:val="left" w:leader="none"/>
        </w:tabs>
        <w:spacing w:line="240" w:lineRule="auto" w:before="230" w:after="0"/>
        <w:ind w:left="689" w:right="0" w:hanging="351"/>
        <w:jc w:val="both"/>
      </w:pPr>
      <w:r>
        <w:rPr/>
        <w:t>Case</w:t>
      </w:r>
      <w:r>
        <w:rPr>
          <w:spacing w:val="-7"/>
        </w:rPr>
        <w:t> </w:t>
      </w:r>
      <w:r>
        <w:rPr/>
        <w:t>study</w:t>
      </w:r>
      <w:r>
        <w:rPr>
          <w:spacing w:val="-3"/>
        </w:rPr>
        <w:t> </w:t>
      </w:r>
      <w:r>
        <w:rPr/>
        <w:t>Addition</w:t>
      </w:r>
      <w:r>
        <w:rPr>
          <w:spacing w:val="-5"/>
        </w:rPr>
        <w:t> </w:t>
      </w:r>
      <w:r>
        <w:rPr/>
        <w:t>of</w:t>
      </w:r>
      <w:r>
        <w:rPr>
          <w:spacing w:val="-4"/>
        </w:rPr>
        <w:t> </w:t>
      </w:r>
      <w:r>
        <w:rPr/>
        <w:t>1</w:t>
      </w:r>
      <w:r>
        <w:rPr>
          <w:spacing w:val="-5"/>
        </w:rPr>
        <w:t> </w:t>
      </w:r>
      <w:r>
        <w:rPr/>
        <w:t>DG</w:t>
      </w:r>
      <w:r>
        <w:rPr>
          <w:spacing w:val="-3"/>
        </w:rPr>
        <w:t> </w:t>
      </w:r>
      <w:r>
        <w:rPr>
          <w:spacing w:val="-5"/>
        </w:rPr>
        <w:t>RES</w:t>
      </w:r>
    </w:p>
    <w:p>
      <w:pPr>
        <w:pStyle w:val="BodyText"/>
        <w:ind w:right="38" w:firstLine="566"/>
        <w:jc w:val="both"/>
      </w:pPr>
      <w:r>
        <w:rPr/>
        <w:t>Based</w:t>
      </w:r>
      <w:r>
        <w:rPr>
          <w:spacing w:val="-2"/>
        </w:rPr>
        <w:t> </w:t>
      </w:r>
      <w:r>
        <w:rPr/>
        <w:t>on</w:t>
      </w:r>
      <w:r>
        <w:rPr>
          <w:spacing w:val="-2"/>
        </w:rPr>
        <w:t> </w:t>
      </w:r>
      <w:r>
        <w:rPr/>
        <w:t>the</w:t>
      </w:r>
      <w:r>
        <w:rPr>
          <w:spacing w:val="-2"/>
        </w:rPr>
        <w:t> </w:t>
      </w:r>
      <w:r>
        <w:rPr/>
        <w:t>results</w:t>
      </w:r>
      <w:r>
        <w:rPr>
          <w:spacing w:val="-4"/>
        </w:rPr>
        <w:t> </w:t>
      </w:r>
      <w:r>
        <w:rPr/>
        <w:t>of</w:t>
      </w:r>
      <w:r>
        <w:rPr>
          <w:spacing w:val="-2"/>
        </w:rPr>
        <w:t> </w:t>
      </w:r>
      <w:r>
        <w:rPr/>
        <w:t>the</w:t>
      </w:r>
      <w:r>
        <w:rPr>
          <w:spacing w:val="-5"/>
        </w:rPr>
        <w:t> </w:t>
      </w:r>
      <w:r>
        <w:rPr/>
        <w:t>power</w:t>
      </w:r>
      <w:r>
        <w:rPr>
          <w:spacing w:val="-2"/>
        </w:rPr>
        <w:t> </w:t>
      </w:r>
      <w:r>
        <w:rPr/>
        <w:t>flow</w:t>
      </w:r>
      <w:r>
        <w:rPr>
          <w:spacing w:val="-3"/>
        </w:rPr>
        <w:t> </w:t>
      </w:r>
      <w:r>
        <w:rPr/>
        <w:t>simulation after</w:t>
      </w:r>
      <w:r>
        <w:rPr>
          <w:spacing w:val="-13"/>
        </w:rPr>
        <w:t> </w:t>
      </w:r>
      <w:r>
        <w:rPr/>
        <w:t>adding</w:t>
      </w:r>
      <w:r>
        <w:rPr>
          <w:spacing w:val="-12"/>
        </w:rPr>
        <w:t> </w:t>
      </w:r>
      <w:r>
        <w:rPr/>
        <w:t>one</w:t>
      </w:r>
      <w:r>
        <w:rPr>
          <w:spacing w:val="-13"/>
        </w:rPr>
        <w:t> </w:t>
      </w:r>
      <w:r>
        <w:rPr/>
        <w:t>DG</w:t>
      </w:r>
      <w:r>
        <w:rPr>
          <w:spacing w:val="-12"/>
        </w:rPr>
        <w:t> </w:t>
      </w:r>
      <w:r>
        <w:rPr/>
        <w:t>RES</w:t>
      </w:r>
      <w:r>
        <w:rPr>
          <w:spacing w:val="-13"/>
        </w:rPr>
        <w:t> </w:t>
      </w:r>
      <w:r>
        <w:rPr/>
        <w:t>unit,</w:t>
      </w:r>
      <w:r>
        <w:rPr>
          <w:spacing w:val="-12"/>
        </w:rPr>
        <w:t> </w:t>
      </w:r>
      <w:r>
        <w:rPr/>
        <w:t>the</w:t>
      </w:r>
      <w:r>
        <w:rPr>
          <w:spacing w:val="-13"/>
        </w:rPr>
        <w:t> </w:t>
      </w:r>
      <w:r>
        <w:rPr/>
        <w:t>reduction</w:t>
      </w:r>
      <w:r>
        <w:rPr>
          <w:spacing w:val="-12"/>
        </w:rPr>
        <w:t> </w:t>
      </w:r>
      <w:r>
        <w:rPr/>
        <w:t>in</w:t>
      </w:r>
      <w:r>
        <w:rPr>
          <w:spacing w:val="-13"/>
        </w:rPr>
        <w:t> </w:t>
      </w:r>
      <w:r>
        <w:rPr/>
        <w:t>real</w:t>
      </w:r>
      <w:r>
        <w:rPr>
          <w:spacing w:val="-12"/>
        </w:rPr>
        <w:t> </w:t>
      </w:r>
      <w:r>
        <w:rPr/>
        <w:t>power </w:t>
      </w:r>
      <w:r>
        <w:rPr>
          <w:spacing w:val="-2"/>
        </w:rPr>
        <w:t>losses</w:t>
      </w:r>
      <w:r>
        <w:rPr>
          <w:spacing w:val="-7"/>
        </w:rPr>
        <w:t> </w:t>
      </w:r>
      <w:r>
        <w:rPr>
          <w:spacing w:val="-2"/>
        </w:rPr>
        <w:t>in</w:t>
      </w:r>
      <w:r>
        <w:rPr>
          <w:spacing w:val="-6"/>
        </w:rPr>
        <w:t> </w:t>
      </w:r>
      <w:r>
        <w:rPr>
          <w:spacing w:val="-2"/>
        </w:rPr>
        <w:t>the</w:t>
      </w:r>
      <w:r>
        <w:rPr>
          <w:spacing w:val="-7"/>
        </w:rPr>
        <w:t> </w:t>
      </w:r>
      <w:r>
        <w:rPr>
          <w:spacing w:val="-2"/>
        </w:rPr>
        <w:t>IEEE</w:t>
      </w:r>
      <w:r>
        <w:rPr>
          <w:spacing w:val="-7"/>
        </w:rPr>
        <w:t> </w:t>
      </w:r>
      <w:r>
        <w:rPr>
          <w:spacing w:val="-2"/>
        </w:rPr>
        <w:t>33</w:t>
      </w:r>
      <w:r>
        <w:rPr>
          <w:spacing w:val="-6"/>
        </w:rPr>
        <w:t> </w:t>
      </w:r>
      <w:r>
        <w:rPr>
          <w:spacing w:val="-2"/>
        </w:rPr>
        <w:t>Bus</w:t>
      </w:r>
      <w:r>
        <w:rPr>
          <w:spacing w:val="-8"/>
        </w:rPr>
        <w:t> </w:t>
      </w:r>
      <w:r>
        <w:rPr>
          <w:spacing w:val="-2"/>
        </w:rPr>
        <w:t>distribution</w:t>
      </w:r>
      <w:r>
        <w:rPr>
          <w:spacing w:val="-6"/>
        </w:rPr>
        <w:t> </w:t>
      </w:r>
      <w:r>
        <w:rPr>
          <w:spacing w:val="-2"/>
        </w:rPr>
        <w:t>system</w:t>
      </w:r>
      <w:r>
        <w:rPr>
          <w:spacing w:val="-6"/>
        </w:rPr>
        <w:t> </w:t>
      </w:r>
      <w:r>
        <w:rPr>
          <w:spacing w:val="-2"/>
        </w:rPr>
        <w:t>reached</w:t>
      </w:r>
      <w:r>
        <w:rPr>
          <w:spacing w:val="-6"/>
        </w:rPr>
        <w:t> </w:t>
      </w:r>
      <w:r>
        <w:rPr>
          <w:spacing w:val="-2"/>
        </w:rPr>
        <w:t>111 </w:t>
      </w:r>
      <w:r>
        <w:rPr/>
        <w:t>kW and the reduction in reactive power losses fell to 82 </w:t>
      </w:r>
      <w:r>
        <w:rPr>
          <w:spacing w:val="-2"/>
        </w:rPr>
        <w:t>kVAr.</w:t>
      </w:r>
    </w:p>
    <w:p>
      <w:pPr>
        <w:pStyle w:val="BodyText"/>
        <w:spacing w:before="91"/>
        <w:ind w:right="774"/>
        <w:jc w:val="both"/>
      </w:pPr>
      <w:r>
        <w:rPr/>
        <w:br w:type="column"/>
      </w:r>
      <w:r>
        <w:rPr/>
        <w:t>below</w:t>
      </w:r>
      <w:r>
        <w:rPr>
          <w:spacing w:val="-3"/>
        </w:rPr>
        <w:t> </w:t>
      </w:r>
      <w:r>
        <w:rPr/>
        <w:t>shows</w:t>
      </w:r>
      <w:r>
        <w:rPr>
          <w:spacing w:val="-4"/>
        </w:rPr>
        <w:t> </w:t>
      </w:r>
      <w:r>
        <w:rPr/>
        <w:t>a</w:t>
      </w:r>
      <w:r>
        <w:rPr>
          <w:spacing w:val="-2"/>
        </w:rPr>
        <w:t> </w:t>
      </w:r>
      <w:r>
        <w:rPr/>
        <w:t>significant</w:t>
      </w:r>
      <w:r>
        <w:rPr>
          <w:spacing w:val="-3"/>
        </w:rPr>
        <w:t> </w:t>
      </w:r>
      <w:r>
        <w:rPr/>
        <w:t>increase</w:t>
      </w:r>
      <w:r>
        <w:rPr>
          <w:spacing w:val="-2"/>
        </w:rPr>
        <w:t> </w:t>
      </w:r>
      <w:r>
        <w:rPr/>
        <w:t>in</w:t>
      </w:r>
      <w:r>
        <w:rPr>
          <w:spacing w:val="-2"/>
        </w:rPr>
        <w:t> </w:t>
      </w:r>
      <w:r>
        <w:rPr/>
        <w:t>the</w:t>
      </w:r>
      <w:r>
        <w:rPr>
          <w:spacing w:val="-5"/>
        </w:rPr>
        <w:t> </w:t>
      </w:r>
      <w:r>
        <w:rPr/>
        <w:t>voltage</w:t>
      </w:r>
      <w:r>
        <w:rPr>
          <w:spacing w:val="-5"/>
        </w:rPr>
        <w:t> </w:t>
      </w:r>
      <w:r>
        <w:rPr/>
        <w:t>of</w:t>
      </w:r>
      <w:r>
        <w:rPr>
          <w:spacing w:val="-4"/>
        </w:rPr>
        <w:t> </w:t>
      </w:r>
      <w:r>
        <w:rPr/>
        <w:t>each bus</w:t>
      </w:r>
      <w:r>
        <w:rPr>
          <w:spacing w:val="-7"/>
        </w:rPr>
        <w:t> </w:t>
      </w:r>
      <w:r>
        <w:rPr/>
        <w:t>after</w:t>
      </w:r>
      <w:r>
        <w:rPr>
          <w:spacing w:val="-6"/>
        </w:rPr>
        <w:t> </w:t>
      </w:r>
      <w:r>
        <w:rPr/>
        <w:t>the</w:t>
      </w:r>
      <w:r>
        <w:rPr>
          <w:spacing w:val="-6"/>
        </w:rPr>
        <w:t> </w:t>
      </w:r>
      <w:r>
        <w:rPr/>
        <w:t>addition</w:t>
      </w:r>
      <w:r>
        <w:rPr>
          <w:spacing w:val="-5"/>
        </w:rPr>
        <w:t> </w:t>
      </w:r>
      <w:r>
        <w:rPr/>
        <w:t>of</w:t>
      </w:r>
      <w:r>
        <w:rPr>
          <w:spacing w:val="-6"/>
        </w:rPr>
        <w:t> </w:t>
      </w:r>
      <w:r>
        <w:rPr/>
        <w:t>one</w:t>
      </w:r>
      <w:r>
        <w:rPr>
          <w:spacing w:val="-6"/>
        </w:rPr>
        <w:t> </w:t>
      </w:r>
      <w:r>
        <w:rPr/>
        <w:t>DG,</w:t>
      </w:r>
      <w:r>
        <w:rPr>
          <w:spacing w:val="-6"/>
        </w:rPr>
        <w:t> </w:t>
      </w:r>
      <w:r>
        <w:rPr/>
        <w:t>especially</w:t>
      </w:r>
      <w:r>
        <w:rPr>
          <w:spacing w:val="-6"/>
        </w:rPr>
        <w:t> </w:t>
      </w:r>
      <w:r>
        <w:rPr/>
        <w:t>on</w:t>
      </w:r>
      <w:r>
        <w:rPr>
          <w:spacing w:val="-5"/>
        </w:rPr>
        <w:t> </w:t>
      </w:r>
      <w:r>
        <w:rPr/>
        <w:t>buses</w:t>
      </w:r>
      <w:r>
        <w:rPr>
          <w:spacing w:val="-7"/>
        </w:rPr>
        <w:t> </w:t>
      </w:r>
      <w:r>
        <w:rPr/>
        <w:t>that are still undervoltage.</w:t>
      </w:r>
    </w:p>
    <w:p>
      <w:pPr>
        <w:pStyle w:val="BodyText"/>
        <w:spacing w:after="0"/>
        <w:jc w:val="both"/>
        <w:sectPr>
          <w:type w:val="continuous"/>
          <w:pgSz w:w="12240" w:h="15840"/>
          <w:pgMar w:header="851" w:footer="1027" w:top="640" w:bottom="1180" w:left="1080" w:right="360"/>
          <w:cols w:num="2" w:equalWidth="0">
            <w:col w:w="4940" w:space="184"/>
            <w:col w:w="5676"/>
          </w:cols>
        </w:sectPr>
      </w:pPr>
    </w:p>
    <w:p>
      <w:pPr>
        <w:pStyle w:val="BodyText"/>
        <w:ind w:right="38" w:firstLine="566"/>
        <w:jc w:val="both"/>
      </w:pPr>
      <w:r>
        <w:rPr/>
        <w:t>Figure 5 shows the voltage profile at each bus in the IEEE 33 bus distribution system under simulation conditions with the installation of one DG unit of renewable energy sources</w:t>
      </w:r>
      <w:r>
        <w:rPr>
          <w:spacing w:val="-1"/>
        </w:rPr>
        <w:t> </w:t>
      </w:r>
      <w:r>
        <w:rPr/>
        <w:t>(DG RES). From the figure, it can</w:t>
      </w:r>
      <w:r>
        <w:rPr>
          <w:spacing w:val="-8"/>
        </w:rPr>
        <w:t> </w:t>
      </w:r>
      <w:r>
        <w:rPr/>
        <w:t>be</w:t>
      </w:r>
      <w:r>
        <w:rPr>
          <w:spacing w:val="-8"/>
        </w:rPr>
        <w:t> </w:t>
      </w:r>
      <w:r>
        <w:rPr/>
        <w:t>concluded</w:t>
      </w:r>
      <w:r>
        <w:rPr>
          <w:spacing w:val="-8"/>
        </w:rPr>
        <w:t> </w:t>
      </w:r>
      <w:r>
        <w:rPr/>
        <w:t>that</w:t>
      </w:r>
      <w:r>
        <w:rPr>
          <w:spacing w:val="-8"/>
        </w:rPr>
        <w:t> </w:t>
      </w:r>
      <w:r>
        <w:rPr/>
        <w:t>by</w:t>
      </w:r>
      <w:r>
        <w:rPr>
          <w:spacing w:val="-8"/>
        </w:rPr>
        <w:t> </w:t>
      </w:r>
      <w:r>
        <w:rPr/>
        <w:t>adding</w:t>
      </w:r>
      <w:r>
        <w:rPr>
          <w:spacing w:val="-8"/>
        </w:rPr>
        <w:t> </w:t>
      </w:r>
      <w:r>
        <w:rPr/>
        <w:t>one</w:t>
      </w:r>
      <w:r>
        <w:rPr>
          <w:spacing w:val="-8"/>
        </w:rPr>
        <w:t> </w:t>
      </w:r>
      <w:r>
        <w:rPr/>
        <w:t>DG</w:t>
      </w:r>
      <w:r>
        <w:rPr>
          <w:spacing w:val="-8"/>
        </w:rPr>
        <w:t> </w:t>
      </w:r>
      <w:r>
        <w:rPr/>
        <w:t>unit</w:t>
      </w:r>
      <w:r>
        <w:rPr>
          <w:spacing w:val="-8"/>
        </w:rPr>
        <w:t> </w:t>
      </w:r>
      <w:r>
        <w:rPr/>
        <w:t>to</w:t>
      </w:r>
      <w:r>
        <w:rPr>
          <w:spacing w:val="-8"/>
        </w:rPr>
        <w:t> </w:t>
      </w:r>
      <w:r>
        <w:rPr/>
        <w:t>the</w:t>
      </w:r>
      <w:r>
        <w:rPr>
          <w:spacing w:val="-8"/>
        </w:rPr>
        <w:t> </w:t>
      </w:r>
      <w:r>
        <w:rPr/>
        <w:t>IEEE 33</w:t>
      </w:r>
      <w:r>
        <w:rPr>
          <w:spacing w:val="-13"/>
        </w:rPr>
        <w:t> </w:t>
      </w:r>
      <w:r>
        <w:rPr/>
        <w:t>Bus</w:t>
      </w:r>
      <w:r>
        <w:rPr>
          <w:spacing w:val="-12"/>
        </w:rPr>
        <w:t> </w:t>
      </w:r>
      <w:r>
        <w:rPr/>
        <w:t>distribution</w:t>
      </w:r>
      <w:r>
        <w:rPr>
          <w:spacing w:val="-13"/>
        </w:rPr>
        <w:t> </w:t>
      </w:r>
      <w:r>
        <w:rPr/>
        <w:t>system,</w:t>
      </w:r>
      <w:r>
        <w:rPr>
          <w:spacing w:val="-12"/>
        </w:rPr>
        <w:t> </w:t>
      </w:r>
      <w:r>
        <w:rPr/>
        <w:t>the</w:t>
      </w:r>
      <w:r>
        <w:rPr>
          <w:spacing w:val="-13"/>
        </w:rPr>
        <w:t> </w:t>
      </w:r>
      <w:r>
        <w:rPr/>
        <w:t>voltage</w:t>
      </w:r>
      <w:r>
        <w:rPr>
          <w:spacing w:val="-12"/>
        </w:rPr>
        <w:t> </w:t>
      </w:r>
      <w:r>
        <w:rPr/>
        <w:t>profile</w:t>
      </w:r>
      <w:r>
        <w:rPr>
          <w:spacing w:val="-13"/>
        </w:rPr>
        <w:t> </w:t>
      </w:r>
      <w:r>
        <w:rPr/>
        <w:t>of</w:t>
      </w:r>
      <w:r>
        <w:rPr>
          <w:spacing w:val="-12"/>
        </w:rPr>
        <w:t> </w:t>
      </w:r>
      <w:r>
        <w:rPr/>
        <w:t>each</w:t>
      </w:r>
      <w:r>
        <w:rPr>
          <w:spacing w:val="-13"/>
        </w:rPr>
        <w:t> </w:t>
      </w:r>
      <w:r>
        <w:rPr/>
        <w:t>bus experiences</w:t>
      </w:r>
      <w:r>
        <w:rPr>
          <w:spacing w:val="-13"/>
        </w:rPr>
        <w:t> </w:t>
      </w:r>
      <w:r>
        <w:rPr/>
        <w:t>an</w:t>
      </w:r>
      <w:r>
        <w:rPr>
          <w:spacing w:val="-12"/>
        </w:rPr>
        <w:t> </w:t>
      </w:r>
      <w:r>
        <w:rPr/>
        <w:t>improvement</w:t>
      </w:r>
      <w:r>
        <w:rPr>
          <w:spacing w:val="-13"/>
        </w:rPr>
        <w:t> </w:t>
      </w:r>
      <w:r>
        <w:rPr/>
        <w:t>in</w:t>
      </w:r>
      <w:r>
        <w:rPr>
          <w:spacing w:val="-12"/>
        </w:rPr>
        <w:t> </w:t>
      </w:r>
      <w:r>
        <w:rPr/>
        <w:t>the</w:t>
      </w:r>
      <w:r>
        <w:rPr>
          <w:spacing w:val="-13"/>
        </w:rPr>
        <w:t> </w:t>
      </w:r>
      <w:r>
        <w:rPr/>
        <w:t>voltage</w:t>
      </w:r>
      <w:r>
        <w:rPr>
          <w:spacing w:val="-12"/>
        </w:rPr>
        <w:t> </w:t>
      </w:r>
      <w:r>
        <w:rPr/>
        <w:t>profile,</w:t>
      </w:r>
      <w:r>
        <w:rPr>
          <w:spacing w:val="-13"/>
        </w:rPr>
        <w:t> </w:t>
      </w:r>
      <w:r>
        <w:rPr/>
        <w:t>so</w:t>
      </w:r>
      <w:r>
        <w:rPr>
          <w:spacing w:val="-12"/>
        </w:rPr>
        <w:t> </w:t>
      </w:r>
      <w:r>
        <w:rPr/>
        <w:t>that the</w:t>
      </w:r>
      <w:r>
        <w:rPr>
          <w:spacing w:val="-13"/>
        </w:rPr>
        <w:t> </w:t>
      </w:r>
      <w:r>
        <w:rPr/>
        <w:t>lowest</w:t>
      </w:r>
      <w:r>
        <w:rPr>
          <w:spacing w:val="-12"/>
        </w:rPr>
        <w:t> </w:t>
      </w:r>
      <w:r>
        <w:rPr/>
        <w:t>voltage</w:t>
      </w:r>
      <w:r>
        <w:rPr>
          <w:spacing w:val="-13"/>
        </w:rPr>
        <w:t> </w:t>
      </w:r>
      <w:r>
        <w:rPr/>
        <w:t>previously</w:t>
      </w:r>
      <w:r>
        <w:rPr>
          <w:spacing w:val="-12"/>
        </w:rPr>
        <w:t> </w:t>
      </w:r>
      <w:r>
        <w:rPr/>
        <w:t>only</w:t>
      </w:r>
      <w:r>
        <w:rPr>
          <w:spacing w:val="-13"/>
        </w:rPr>
        <w:t> </w:t>
      </w:r>
      <w:r>
        <w:rPr/>
        <w:t>0.903810</w:t>
      </w:r>
      <w:r>
        <w:rPr>
          <w:spacing w:val="-12"/>
        </w:rPr>
        <w:t> </w:t>
      </w:r>
      <w:r>
        <w:rPr/>
        <w:t>pu</w:t>
      </w:r>
      <w:r>
        <w:rPr>
          <w:spacing w:val="-12"/>
        </w:rPr>
        <w:t> </w:t>
      </w:r>
      <w:r>
        <w:rPr/>
        <w:t>increased to 0.942428 pu. Thus, the addition of one DG unit can increase the voltage profile by 0.038558 pu. The installation of one DG RES unit to the IEEE 33 Bus distribution system has not been able to create a voltage profile</w:t>
      </w:r>
      <w:r>
        <w:rPr>
          <w:spacing w:val="-9"/>
        </w:rPr>
        <w:t> </w:t>
      </w:r>
      <w:r>
        <w:rPr/>
        <w:t>on</w:t>
      </w:r>
      <w:r>
        <w:rPr>
          <w:spacing w:val="-5"/>
        </w:rPr>
        <w:t> </w:t>
      </w:r>
      <w:r>
        <w:rPr/>
        <w:t>all</w:t>
      </w:r>
      <w:r>
        <w:rPr>
          <w:spacing w:val="-9"/>
        </w:rPr>
        <w:t> </w:t>
      </w:r>
      <w:r>
        <w:rPr/>
        <w:t>buses</w:t>
      </w:r>
      <w:r>
        <w:rPr>
          <w:spacing w:val="-7"/>
        </w:rPr>
        <w:t> </w:t>
      </w:r>
      <w:r>
        <w:rPr/>
        <w:t>in</w:t>
      </w:r>
      <w:r>
        <w:rPr>
          <w:spacing w:val="-8"/>
        </w:rPr>
        <w:t> </w:t>
      </w:r>
      <w:r>
        <w:rPr/>
        <w:t>normal</w:t>
      </w:r>
      <w:r>
        <w:rPr>
          <w:spacing w:val="-11"/>
        </w:rPr>
        <w:t> </w:t>
      </w:r>
      <w:r>
        <w:rPr/>
        <w:t>conditions.</w:t>
      </w:r>
      <w:r>
        <w:rPr>
          <w:spacing w:val="-6"/>
        </w:rPr>
        <w:t> </w:t>
      </w:r>
      <w:r>
        <w:rPr/>
        <w:t>There</w:t>
      </w:r>
      <w:r>
        <w:rPr>
          <w:spacing w:val="-6"/>
        </w:rPr>
        <w:t> </w:t>
      </w:r>
      <w:r>
        <w:rPr/>
        <w:t>are</w:t>
      </w:r>
      <w:r>
        <w:rPr>
          <w:spacing w:val="-6"/>
        </w:rPr>
        <w:t> </w:t>
      </w:r>
      <w:r>
        <w:rPr/>
        <w:t>still</w:t>
      </w:r>
      <w:r>
        <w:rPr>
          <w:spacing w:val="-7"/>
        </w:rPr>
        <w:t> </w:t>
      </w:r>
      <w:r>
        <w:rPr/>
        <w:t>6 buses with undervoltage conditions below 0.95 pu, namely buses 13 to 18.</w:t>
      </w:r>
    </w:p>
    <w:p>
      <w:pPr>
        <w:pStyle w:val="BodyText"/>
        <w:spacing w:before="99"/>
        <w:ind w:left="0"/>
      </w:pPr>
    </w:p>
    <w:p>
      <w:pPr>
        <w:spacing w:before="0"/>
        <w:ind w:left="892"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5296">
                <wp:simplePos x="0" y="0"/>
                <wp:positionH relativeFrom="page">
                  <wp:posOffset>1560830</wp:posOffset>
                </wp:positionH>
                <wp:positionV relativeFrom="paragraph">
                  <wp:posOffset>75938</wp:posOffset>
                </wp:positionV>
                <wp:extent cx="184531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845310" cy="1270"/>
                        </a:xfrm>
                        <a:custGeom>
                          <a:avLst/>
                          <a:gdLst/>
                          <a:ahLst/>
                          <a:cxnLst/>
                          <a:rect l="l" t="t" r="r" b="b"/>
                          <a:pathLst>
                            <a:path w="1845310" h="0">
                              <a:moveTo>
                                <a:pt x="0" y="0"/>
                              </a:moveTo>
                              <a:lnTo>
                                <a:pt x="1844929" y="0"/>
                              </a:lnTo>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122.900002pt,5.979394pt" to="268.170002pt,5.979394pt" stroked="true" strokeweight=".75pt" strokecolor="#d9d9d9">
                <v:stroke dashstyle="solid"/>
                <w10:wrap type="none"/>
              </v:line>
            </w:pict>
          </mc:Fallback>
        </mc:AlternateContent>
      </w:r>
      <w:r>
        <w:rPr>
          <w:rFonts w:ascii="Calibri"/>
          <w:color w:val="585858"/>
          <w:spacing w:val="-4"/>
          <w:sz w:val="18"/>
        </w:rPr>
        <w:t>1.02</w:t>
      </w:r>
    </w:p>
    <w:p>
      <w:pPr>
        <w:spacing w:before="149"/>
        <w:ind w:left="892"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4784">
                <wp:simplePos x="0" y="0"/>
                <wp:positionH relativeFrom="page">
                  <wp:posOffset>1560830</wp:posOffset>
                </wp:positionH>
                <wp:positionV relativeFrom="paragraph">
                  <wp:posOffset>165329</wp:posOffset>
                </wp:positionV>
                <wp:extent cx="1845310" cy="94615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1845310" cy="946150"/>
                          <a:chExt cx="1845310" cy="946150"/>
                        </a:xfrm>
                      </wpg:grpSpPr>
                      <wps:wsp>
                        <wps:cNvPr id="100" name="Graphic 100"/>
                        <wps:cNvSpPr/>
                        <wps:spPr>
                          <a:xfrm>
                            <a:off x="0" y="4762"/>
                            <a:ext cx="1845310" cy="702945"/>
                          </a:xfrm>
                          <a:custGeom>
                            <a:avLst/>
                            <a:gdLst/>
                            <a:ahLst/>
                            <a:cxnLst/>
                            <a:rect l="l" t="t" r="r" b="b"/>
                            <a:pathLst>
                              <a:path w="1845310" h="702945">
                                <a:moveTo>
                                  <a:pt x="0" y="702563"/>
                                </a:moveTo>
                                <a:lnTo>
                                  <a:pt x="1844929" y="702563"/>
                                </a:lnTo>
                              </a:path>
                              <a:path w="1845310" h="702945">
                                <a:moveTo>
                                  <a:pt x="0" y="467867"/>
                                </a:moveTo>
                                <a:lnTo>
                                  <a:pt x="1844929" y="467867"/>
                                </a:lnTo>
                              </a:path>
                              <a:path w="1845310" h="702945">
                                <a:moveTo>
                                  <a:pt x="0" y="234695"/>
                                </a:moveTo>
                                <a:lnTo>
                                  <a:pt x="1844929" y="234695"/>
                                </a:lnTo>
                              </a:path>
                              <a:path w="1845310" h="702945">
                                <a:moveTo>
                                  <a:pt x="0" y="0"/>
                                </a:moveTo>
                                <a:lnTo>
                                  <a:pt x="1844929" y="0"/>
                                </a:lnTo>
                              </a:path>
                            </a:pathLst>
                          </a:custGeom>
                          <a:ln w="9525">
                            <a:solidFill>
                              <a:srgbClr val="D9D9D9"/>
                            </a:solidFill>
                            <a:prstDash val="solid"/>
                          </a:ln>
                        </wps:spPr>
                        <wps:bodyPr wrap="square" lIns="0" tIns="0" rIns="0" bIns="0" rtlCol="0">
                          <a:prstTxWarp prst="textNoShape">
                            <a:avLst/>
                          </a:prstTxWarp>
                          <a:noAutofit/>
                        </wps:bodyPr>
                      </wps:wsp>
                      <wps:wsp>
                        <wps:cNvPr id="101" name="Graphic 101"/>
                        <wps:cNvSpPr/>
                        <wps:spPr>
                          <a:xfrm>
                            <a:off x="19558" y="4762"/>
                            <a:ext cx="1805939" cy="936625"/>
                          </a:xfrm>
                          <a:custGeom>
                            <a:avLst/>
                            <a:gdLst/>
                            <a:ahLst/>
                            <a:cxnLst/>
                            <a:rect l="l" t="t" r="r" b="b"/>
                            <a:pathLst>
                              <a:path w="1805939" h="936625">
                                <a:moveTo>
                                  <a:pt x="16764" y="0"/>
                                </a:moveTo>
                                <a:lnTo>
                                  <a:pt x="0" y="0"/>
                                </a:lnTo>
                                <a:lnTo>
                                  <a:pt x="0" y="936625"/>
                                </a:lnTo>
                                <a:lnTo>
                                  <a:pt x="16764" y="936625"/>
                                </a:lnTo>
                                <a:lnTo>
                                  <a:pt x="16764" y="0"/>
                                </a:lnTo>
                                <a:close/>
                              </a:path>
                              <a:path w="1805939" h="936625">
                                <a:moveTo>
                                  <a:pt x="73139" y="16764"/>
                                </a:moveTo>
                                <a:lnTo>
                                  <a:pt x="54851" y="16764"/>
                                </a:lnTo>
                                <a:lnTo>
                                  <a:pt x="54851" y="936625"/>
                                </a:lnTo>
                                <a:lnTo>
                                  <a:pt x="73139" y="936625"/>
                                </a:lnTo>
                                <a:lnTo>
                                  <a:pt x="73139" y="16764"/>
                                </a:lnTo>
                                <a:close/>
                              </a:path>
                              <a:path w="1805939" h="936625">
                                <a:moveTo>
                                  <a:pt x="129540" y="83820"/>
                                </a:moveTo>
                                <a:lnTo>
                                  <a:pt x="111252" y="83820"/>
                                </a:lnTo>
                                <a:lnTo>
                                  <a:pt x="111252" y="936625"/>
                                </a:lnTo>
                                <a:lnTo>
                                  <a:pt x="129540" y="936625"/>
                                </a:lnTo>
                                <a:lnTo>
                                  <a:pt x="129540" y="83820"/>
                                </a:lnTo>
                                <a:close/>
                              </a:path>
                              <a:path w="1805939" h="936625">
                                <a:moveTo>
                                  <a:pt x="184404" y="99060"/>
                                </a:moveTo>
                                <a:lnTo>
                                  <a:pt x="167640" y="99060"/>
                                </a:lnTo>
                                <a:lnTo>
                                  <a:pt x="167640" y="936625"/>
                                </a:lnTo>
                                <a:lnTo>
                                  <a:pt x="184404" y="936625"/>
                                </a:lnTo>
                                <a:lnTo>
                                  <a:pt x="184404" y="99060"/>
                                </a:lnTo>
                                <a:close/>
                              </a:path>
                              <a:path w="1805939" h="936625">
                                <a:moveTo>
                                  <a:pt x="240792" y="109728"/>
                                </a:moveTo>
                                <a:lnTo>
                                  <a:pt x="224028" y="109728"/>
                                </a:lnTo>
                                <a:lnTo>
                                  <a:pt x="224028" y="936625"/>
                                </a:lnTo>
                                <a:lnTo>
                                  <a:pt x="240792" y="936625"/>
                                </a:lnTo>
                                <a:lnTo>
                                  <a:pt x="240792" y="109728"/>
                                </a:lnTo>
                                <a:close/>
                              </a:path>
                              <a:path w="1805939" h="936625">
                                <a:moveTo>
                                  <a:pt x="297180" y="161544"/>
                                </a:moveTo>
                                <a:lnTo>
                                  <a:pt x="278892" y="161544"/>
                                </a:lnTo>
                                <a:lnTo>
                                  <a:pt x="278892" y="936625"/>
                                </a:lnTo>
                                <a:lnTo>
                                  <a:pt x="297180" y="936625"/>
                                </a:lnTo>
                                <a:lnTo>
                                  <a:pt x="297180" y="161544"/>
                                </a:lnTo>
                                <a:close/>
                              </a:path>
                              <a:path w="1805939" h="936625">
                                <a:moveTo>
                                  <a:pt x="352044" y="201168"/>
                                </a:moveTo>
                                <a:lnTo>
                                  <a:pt x="335280" y="201168"/>
                                </a:lnTo>
                                <a:lnTo>
                                  <a:pt x="335280" y="936625"/>
                                </a:lnTo>
                                <a:lnTo>
                                  <a:pt x="352044" y="936625"/>
                                </a:lnTo>
                                <a:lnTo>
                                  <a:pt x="352044" y="201168"/>
                                </a:lnTo>
                                <a:close/>
                              </a:path>
                              <a:path w="1805939" h="936625">
                                <a:moveTo>
                                  <a:pt x="408432" y="353568"/>
                                </a:moveTo>
                                <a:lnTo>
                                  <a:pt x="391668" y="353568"/>
                                </a:lnTo>
                                <a:lnTo>
                                  <a:pt x="391668" y="936625"/>
                                </a:lnTo>
                                <a:lnTo>
                                  <a:pt x="408432" y="936625"/>
                                </a:lnTo>
                                <a:lnTo>
                                  <a:pt x="408432" y="353568"/>
                                </a:lnTo>
                                <a:close/>
                              </a:path>
                              <a:path w="1805939" h="936625">
                                <a:moveTo>
                                  <a:pt x="464820" y="425196"/>
                                </a:moveTo>
                                <a:lnTo>
                                  <a:pt x="446532" y="425196"/>
                                </a:lnTo>
                                <a:lnTo>
                                  <a:pt x="446532" y="936625"/>
                                </a:lnTo>
                                <a:lnTo>
                                  <a:pt x="464820" y="936625"/>
                                </a:lnTo>
                                <a:lnTo>
                                  <a:pt x="464820" y="425196"/>
                                </a:lnTo>
                                <a:close/>
                              </a:path>
                              <a:path w="1805939" h="936625">
                                <a:moveTo>
                                  <a:pt x="519684" y="490728"/>
                                </a:moveTo>
                                <a:lnTo>
                                  <a:pt x="502920" y="490728"/>
                                </a:lnTo>
                                <a:lnTo>
                                  <a:pt x="502920" y="936625"/>
                                </a:lnTo>
                                <a:lnTo>
                                  <a:pt x="519684" y="936625"/>
                                </a:lnTo>
                                <a:lnTo>
                                  <a:pt x="519684" y="490728"/>
                                </a:lnTo>
                                <a:close/>
                              </a:path>
                              <a:path w="1805939" h="936625">
                                <a:moveTo>
                                  <a:pt x="576072" y="501396"/>
                                </a:moveTo>
                                <a:lnTo>
                                  <a:pt x="559308" y="501396"/>
                                </a:lnTo>
                                <a:lnTo>
                                  <a:pt x="559308" y="936625"/>
                                </a:lnTo>
                                <a:lnTo>
                                  <a:pt x="576072" y="936625"/>
                                </a:lnTo>
                                <a:lnTo>
                                  <a:pt x="576072" y="501396"/>
                                </a:lnTo>
                                <a:close/>
                              </a:path>
                              <a:path w="1805939" h="936625">
                                <a:moveTo>
                                  <a:pt x="632460" y="518160"/>
                                </a:moveTo>
                                <a:lnTo>
                                  <a:pt x="614172" y="518160"/>
                                </a:lnTo>
                                <a:lnTo>
                                  <a:pt x="614172" y="936625"/>
                                </a:lnTo>
                                <a:lnTo>
                                  <a:pt x="632460" y="936625"/>
                                </a:lnTo>
                                <a:lnTo>
                                  <a:pt x="632460" y="518160"/>
                                </a:lnTo>
                                <a:close/>
                              </a:path>
                              <a:path w="1805939" h="936625">
                                <a:moveTo>
                                  <a:pt x="687324" y="586740"/>
                                </a:moveTo>
                                <a:lnTo>
                                  <a:pt x="670560" y="586740"/>
                                </a:lnTo>
                                <a:lnTo>
                                  <a:pt x="670560" y="936625"/>
                                </a:lnTo>
                                <a:lnTo>
                                  <a:pt x="687324" y="936625"/>
                                </a:lnTo>
                                <a:lnTo>
                                  <a:pt x="687324" y="586740"/>
                                </a:lnTo>
                                <a:close/>
                              </a:path>
                              <a:path w="1805939" h="936625">
                                <a:moveTo>
                                  <a:pt x="743712" y="612648"/>
                                </a:moveTo>
                                <a:lnTo>
                                  <a:pt x="726948" y="612648"/>
                                </a:lnTo>
                                <a:lnTo>
                                  <a:pt x="726948" y="936625"/>
                                </a:lnTo>
                                <a:lnTo>
                                  <a:pt x="743712" y="936625"/>
                                </a:lnTo>
                                <a:lnTo>
                                  <a:pt x="743712" y="612648"/>
                                </a:lnTo>
                                <a:close/>
                              </a:path>
                              <a:path w="1805939" h="936625">
                                <a:moveTo>
                                  <a:pt x="800100" y="629412"/>
                                </a:moveTo>
                                <a:lnTo>
                                  <a:pt x="781812" y="629412"/>
                                </a:lnTo>
                                <a:lnTo>
                                  <a:pt x="781812" y="936625"/>
                                </a:lnTo>
                                <a:lnTo>
                                  <a:pt x="800100" y="936625"/>
                                </a:lnTo>
                                <a:lnTo>
                                  <a:pt x="800100" y="629412"/>
                                </a:lnTo>
                                <a:close/>
                              </a:path>
                              <a:path w="1805939" h="936625">
                                <a:moveTo>
                                  <a:pt x="856488" y="644652"/>
                                </a:moveTo>
                                <a:lnTo>
                                  <a:pt x="838200" y="644652"/>
                                </a:lnTo>
                                <a:lnTo>
                                  <a:pt x="838200" y="936625"/>
                                </a:lnTo>
                                <a:lnTo>
                                  <a:pt x="856488" y="936625"/>
                                </a:lnTo>
                                <a:lnTo>
                                  <a:pt x="856488" y="644652"/>
                                </a:lnTo>
                                <a:close/>
                              </a:path>
                              <a:path w="1805939" h="936625">
                                <a:moveTo>
                                  <a:pt x="911352" y="667512"/>
                                </a:moveTo>
                                <a:lnTo>
                                  <a:pt x="894588" y="667512"/>
                                </a:lnTo>
                                <a:lnTo>
                                  <a:pt x="894588" y="936625"/>
                                </a:lnTo>
                                <a:lnTo>
                                  <a:pt x="911352" y="936625"/>
                                </a:lnTo>
                                <a:lnTo>
                                  <a:pt x="911352" y="667512"/>
                                </a:lnTo>
                                <a:close/>
                              </a:path>
                              <a:path w="1805939" h="936625">
                                <a:moveTo>
                                  <a:pt x="967740" y="673608"/>
                                </a:moveTo>
                                <a:lnTo>
                                  <a:pt x="949452" y="673608"/>
                                </a:lnTo>
                                <a:lnTo>
                                  <a:pt x="949452" y="936625"/>
                                </a:lnTo>
                                <a:lnTo>
                                  <a:pt x="967740" y="936625"/>
                                </a:lnTo>
                                <a:lnTo>
                                  <a:pt x="967740" y="673608"/>
                                </a:lnTo>
                                <a:close/>
                              </a:path>
                              <a:path w="1805939" h="936625">
                                <a:moveTo>
                                  <a:pt x="1024128" y="22860"/>
                                </a:moveTo>
                                <a:lnTo>
                                  <a:pt x="1005840" y="22860"/>
                                </a:lnTo>
                                <a:lnTo>
                                  <a:pt x="1005840" y="936625"/>
                                </a:lnTo>
                                <a:lnTo>
                                  <a:pt x="1024128" y="936625"/>
                                </a:lnTo>
                                <a:lnTo>
                                  <a:pt x="1024128" y="22860"/>
                                </a:lnTo>
                                <a:close/>
                              </a:path>
                              <a:path w="1805939" h="936625">
                                <a:moveTo>
                                  <a:pt x="1078992" y="65532"/>
                                </a:moveTo>
                                <a:lnTo>
                                  <a:pt x="1062228" y="65532"/>
                                </a:lnTo>
                                <a:lnTo>
                                  <a:pt x="1062228" y="936625"/>
                                </a:lnTo>
                                <a:lnTo>
                                  <a:pt x="1078992" y="936625"/>
                                </a:lnTo>
                                <a:lnTo>
                                  <a:pt x="1078992" y="65532"/>
                                </a:lnTo>
                                <a:close/>
                              </a:path>
                              <a:path w="1805939" h="936625">
                                <a:moveTo>
                                  <a:pt x="1135380" y="73152"/>
                                </a:moveTo>
                                <a:lnTo>
                                  <a:pt x="1117092" y="73152"/>
                                </a:lnTo>
                                <a:lnTo>
                                  <a:pt x="1117092" y="936625"/>
                                </a:lnTo>
                                <a:lnTo>
                                  <a:pt x="1135380" y="936625"/>
                                </a:lnTo>
                                <a:lnTo>
                                  <a:pt x="1135380" y="73152"/>
                                </a:lnTo>
                                <a:close/>
                              </a:path>
                              <a:path w="1805939" h="936625">
                                <a:moveTo>
                                  <a:pt x="1191768" y="80772"/>
                                </a:moveTo>
                                <a:lnTo>
                                  <a:pt x="1173480" y="80772"/>
                                </a:lnTo>
                                <a:lnTo>
                                  <a:pt x="1173480" y="936625"/>
                                </a:lnTo>
                                <a:lnTo>
                                  <a:pt x="1191768" y="936625"/>
                                </a:lnTo>
                                <a:lnTo>
                                  <a:pt x="1191768" y="80772"/>
                                </a:lnTo>
                                <a:close/>
                              </a:path>
                              <a:path w="1805939" h="936625">
                                <a:moveTo>
                                  <a:pt x="1246632" y="124968"/>
                                </a:moveTo>
                                <a:lnTo>
                                  <a:pt x="1229868" y="124968"/>
                                </a:lnTo>
                                <a:lnTo>
                                  <a:pt x="1229868" y="936625"/>
                                </a:lnTo>
                                <a:lnTo>
                                  <a:pt x="1246632" y="936625"/>
                                </a:lnTo>
                                <a:lnTo>
                                  <a:pt x="1246632" y="124968"/>
                                </a:lnTo>
                                <a:close/>
                              </a:path>
                              <a:path w="1805939" h="936625">
                                <a:moveTo>
                                  <a:pt x="1303020" y="202692"/>
                                </a:moveTo>
                                <a:lnTo>
                                  <a:pt x="1284732" y="202692"/>
                                </a:lnTo>
                                <a:lnTo>
                                  <a:pt x="1284732" y="936625"/>
                                </a:lnTo>
                                <a:lnTo>
                                  <a:pt x="1303020" y="936625"/>
                                </a:lnTo>
                                <a:lnTo>
                                  <a:pt x="1303020" y="202692"/>
                                </a:lnTo>
                                <a:close/>
                              </a:path>
                              <a:path w="1805939" h="936625">
                                <a:moveTo>
                                  <a:pt x="1359408" y="240792"/>
                                </a:moveTo>
                                <a:lnTo>
                                  <a:pt x="1341120" y="240792"/>
                                </a:lnTo>
                                <a:lnTo>
                                  <a:pt x="1341120" y="936625"/>
                                </a:lnTo>
                                <a:lnTo>
                                  <a:pt x="1359408" y="936625"/>
                                </a:lnTo>
                                <a:lnTo>
                                  <a:pt x="1359408" y="240792"/>
                                </a:lnTo>
                                <a:close/>
                              </a:path>
                              <a:path w="1805939" h="936625">
                                <a:moveTo>
                                  <a:pt x="1414272" y="182880"/>
                                </a:moveTo>
                                <a:lnTo>
                                  <a:pt x="1397508" y="182880"/>
                                </a:lnTo>
                                <a:lnTo>
                                  <a:pt x="1397508" y="936625"/>
                                </a:lnTo>
                                <a:lnTo>
                                  <a:pt x="1414272" y="936625"/>
                                </a:lnTo>
                                <a:lnTo>
                                  <a:pt x="1414272" y="182880"/>
                                </a:lnTo>
                                <a:close/>
                              </a:path>
                              <a:path w="1805939" h="936625">
                                <a:moveTo>
                                  <a:pt x="1470660" y="211836"/>
                                </a:moveTo>
                                <a:lnTo>
                                  <a:pt x="1453896" y="211836"/>
                                </a:lnTo>
                                <a:lnTo>
                                  <a:pt x="1453896" y="936625"/>
                                </a:lnTo>
                                <a:lnTo>
                                  <a:pt x="1470660" y="936625"/>
                                </a:lnTo>
                                <a:lnTo>
                                  <a:pt x="1470660" y="211836"/>
                                </a:lnTo>
                                <a:close/>
                              </a:path>
                              <a:path w="1805939" h="936625">
                                <a:moveTo>
                                  <a:pt x="1527048" y="339852"/>
                                </a:moveTo>
                                <a:lnTo>
                                  <a:pt x="1508760" y="339852"/>
                                </a:lnTo>
                                <a:lnTo>
                                  <a:pt x="1508760" y="936625"/>
                                </a:lnTo>
                                <a:lnTo>
                                  <a:pt x="1527048" y="936625"/>
                                </a:lnTo>
                                <a:lnTo>
                                  <a:pt x="1527048" y="339852"/>
                                </a:lnTo>
                                <a:close/>
                              </a:path>
                              <a:path w="1805939" h="936625">
                                <a:moveTo>
                                  <a:pt x="1581912" y="432816"/>
                                </a:moveTo>
                                <a:lnTo>
                                  <a:pt x="1565148" y="432816"/>
                                </a:lnTo>
                                <a:lnTo>
                                  <a:pt x="1565148" y="936625"/>
                                </a:lnTo>
                                <a:lnTo>
                                  <a:pt x="1581912" y="936625"/>
                                </a:lnTo>
                                <a:lnTo>
                                  <a:pt x="1581912" y="432816"/>
                                </a:lnTo>
                                <a:close/>
                              </a:path>
                              <a:path w="1805939" h="936625">
                                <a:moveTo>
                                  <a:pt x="1638300" y="472440"/>
                                </a:moveTo>
                                <a:lnTo>
                                  <a:pt x="1621536" y="472440"/>
                                </a:lnTo>
                                <a:lnTo>
                                  <a:pt x="1621536" y="936625"/>
                                </a:lnTo>
                                <a:lnTo>
                                  <a:pt x="1638300" y="936625"/>
                                </a:lnTo>
                                <a:lnTo>
                                  <a:pt x="1638300" y="472440"/>
                                </a:lnTo>
                                <a:close/>
                              </a:path>
                              <a:path w="1805939" h="936625">
                                <a:moveTo>
                                  <a:pt x="1694688" y="519684"/>
                                </a:moveTo>
                                <a:lnTo>
                                  <a:pt x="1676400" y="519684"/>
                                </a:lnTo>
                                <a:lnTo>
                                  <a:pt x="1676400" y="936625"/>
                                </a:lnTo>
                                <a:lnTo>
                                  <a:pt x="1694688" y="936625"/>
                                </a:lnTo>
                                <a:lnTo>
                                  <a:pt x="1694688" y="519684"/>
                                </a:lnTo>
                                <a:close/>
                              </a:path>
                              <a:path w="1805939" h="936625">
                                <a:moveTo>
                                  <a:pt x="1749552" y="528828"/>
                                </a:moveTo>
                                <a:lnTo>
                                  <a:pt x="1732788" y="528828"/>
                                </a:lnTo>
                                <a:lnTo>
                                  <a:pt x="1732788" y="936625"/>
                                </a:lnTo>
                                <a:lnTo>
                                  <a:pt x="1749552" y="936625"/>
                                </a:lnTo>
                                <a:lnTo>
                                  <a:pt x="1749552" y="528828"/>
                                </a:lnTo>
                                <a:close/>
                              </a:path>
                              <a:path w="1805939" h="936625">
                                <a:moveTo>
                                  <a:pt x="1805940" y="533400"/>
                                </a:moveTo>
                                <a:lnTo>
                                  <a:pt x="1789176" y="533400"/>
                                </a:lnTo>
                                <a:lnTo>
                                  <a:pt x="1789176" y="936625"/>
                                </a:lnTo>
                                <a:lnTo>
                                  <a:pt x="1805940" y="936625"/>
                                </a:lnTo>
                                <a:lnTo>
                                  <a:pt x="1805940" y="533400"/>
                                </a:lnTo>
                                <a:close/>
                              </a:path>
                            </a:pathLst>
                          </a:custGeom>
                          <a:solidFill>
                            <a:srgbClr val="4471C4"/>
                          </a:solidFill>
                        </wps:spPr>
                        <wps:bodyPr wrap="square" lIns="0" tIns="0" rIns="0" bIns="0" rtlCol="0">
                          <a:prstTxWarp prst="textNoShape">
                            <a:avLst/>
                          </a:prstTxWarp>
                          <a:noAutofit/>
                        </wps:bodyPr>
                      </wps:wsp>
                      <wps:wsp>
                        <wps:cNvPr id="102" name="Graphic 102"/>
                        <wps:cNvSpPr/>
                        <wps:spPr>
                          <a:xfrm>
                            <a:off x="0" y="941387"/>
                            <a:ext cx="1845310" cy="1270"/>
                          </a:xfrm>
                          <a:custGeom>
                            <a:avLst/>
                            <a:gdLst/>
                            <a:ahLst/>
                            <a:cxnLst/>
                            <a:rect l="l" t="t" r="r" b="b"/>
                            <a:pathLst>
                              <a:path w="1845310" h="0">
                                <a:moveTo>
                                  <a:pt x="0" y="0"/>
                                </a:moveTo>
                                <a:lnTo>
                                  <a:pt x="1844929" y="0"/>
                                </a:lnTo>
                              </a:path>
                            </a:pathLst>
                          </a:custGeom>
                          <a:ln w="9525">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900002pt;margin-top:13.018066pt;width:145.3pt;height:74.5pt;mso-position-horizontal-relative:page;mso-position-vertical-relative:paragraph;z-index:15734784" id="docshapegroup55" coordorigin="2458,260" coordsize="2906,1490">
                <v:shape style="position:absolute;left:2458;top:267;width:2906;height:1107" id="docshape56" coordorigin="2458,268" coordsize="2906,1107" path="m2458,1374l5363,1374m2458,1005l5363,1005m2458,637l5363,637m2458,268l5363,268e" filled="false" stroked="true" strokeweight=".75pt" strokecolor="#d9d9d9">
                  <v:path arrowok="t"/>
                  <v:stroke dashstyle="solid"/>
                </v:shape>
                <v:shape style="position:absolute;left:2488;top:267;width:2844;height:1475" id="docshape57" coordorigin="2489,268" coordsize="2844,1475" path="m2515,268l2489,268,2489,1743,2515,1743,2515,268xm2604,294l2575,294,2575,1743,2604,1743,2604,294xm2693,400l2664,400,2664,1743,2693,1743,2693,400xm2779,424l2753,424,2753,1743,2779,1743,2779,424xm2868,441l2842,441,2842,1743,2868,1743,2868,441xm2957,522l2928,522,2928,1743,2957,1743,2957,522xm3043,585l3017,585,3017,1743,3043,1743,3043,585xm3132,825l3106,825,3106,1743,3132,1743,3132,825xm3221,937l3192,937,3192,1743,3221,1743,3221,937xm3307,1041l3281,1041,3281,1743,3307,1743,3307,1041xm3396,1057l3370,1057,3370,1743,3396,1743,3396,1057xm3485,1084l3456,1084,3456,1743,3485,1743,3485,1084xm3571,1192l3545,1192,3545,1743,3571,1743,3571,1192xm3660,1233l3634,1233,3634,1743,3660,1743,3660,1233xm3749,1259l3720,1259,3720,1743,3749,1743,3749,1259xm3838,1283l3809,1283,3809,1743,3838,1743,3838,1283xm3924,1319l3898,1319,3898,1743,3924,1743,3924,1319xm4013,1329l3984,1329,3984,1743,4013,1743,4013,1329xm4102,304l4073,304,4073,1743,4102,1743,4102,304xm4188,371l4162,371,4162,1743,4188,1743,4188,371xm4277,383l4248,383,4248,1743,4277,1743,4277,383xm4366,395l4337,395,4337,1743,4366,1743,4366,395xm4452,465l4426,465,4426,1743,4452,1743,4452,465xm4541,587l4512,587,4512,1743,4541,1743,4541,587xm4630,647l4601,647,4601,1743,4630,1743,4630,647xm4716,556l4690,556,4690,1743,4716,1743,4716,556xm4805,601l4778,601,4778,1743,4805,1743,4805,601xm4894,803l4865,803,4865,1743,4894,1743,4894,803xm4980,949l4954,949,4954,1743,4980,1743,4980,949xm5069,1012l5042,1012,5042,1743,5069,1743,5069,1012xm5158,1086l5129,1086,5129,1743,5158,1743,5158,1086xm5244,1101l5218,1101,5218,1743,5244,1743,5244,1101xm5333,1108l5306,1108,5306,1743,5333,1743,5333,1108xe" filled="true" fillcolor="#4471c4" stroked="false">
                  <v:path arrowok="t"/>
                  <v:fill type="solid"/>
                </v:shape>
                <v:line style="position:absolute" from="2458,1743" to="5363,1743" stroked="true" strokeweight=".75pt" strokecolor="#d9d9d9">
                  <v:stroke dashstyle="solid"/>
                </v:line>
                <w10:wrap type="none"/>
              </v:group>
            </w:pict>
          </mc:Fallback>
        </mc:AlternateContent>
      </w:r>
      <w:r>
        <w:rPr>
          <w:rFonts w:ascii="Calibri"/>
          <w:sz w:val="18"/>
        </w:rPr>
        <mc:AlternateContent>
          <mc:Choice Requires="wps">
            <w:drawing>
              <wp:anchor distT="0" distB="0" distL="0" distR="0" allowOverlap="1" layoutInCell="1" locked="0" behindDoc="0" simplePos="0" relativeHeight="15736320">
                <wp:simplePos x="0" y="0"/>
                <wp:positionH relativeFrom="page">
                  <wp:posOffset>1072311</wp:posOffset>
                </wp:positionH>
                <wp:positionV relativeFrom="paragraph">
                  <wp:posOffset>192832</wp:posOffset>
                </wp:positionV>
                <wp:extent cx="152400" cy="65976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52400" cy="659765"/>
                        </a:xfrm>
                        <a:prstGeom prst="rect">
                          <a:avLst/>
                        </a:prstGeom>
                      </wps:spPr>
                      <wps:txbx>
                        <w:txbxContent>
                          <w:p>
                            <w:pPr>
                              <w:pStyle w:val="BodyText"/>
                              <w:spacing w:line="223" w:lineRule="exact"/>
                              <w:ind w:left="20"/>
                              <w:rPr>
                                <w:rFonts w:ascii="Calibri"/>
                              </w:rPr>
                            </w:pPr>
                            <w:r>
                              <w:rPr>
                                <w:rFonts w:ascii="Calibri"/>
                                <w:color w:val="585858"/>
                              </w:rPr>
                              <w:t>Voltage</w:t>
                            </w:r>
                            <w:r>
                              <w:rPr>
                                <w:rFonts w:ascii="Calibri"/>
                                <w:color w:val="585858"/>
                                <w:spacing w:val="-5"/>
                              </w:rPr>
                              <w:t> </w:t>
                            </w:r>
                            <w:r>
                              <w:rPr>
                                <w:rFonts w:ascii="Calibri"/>
                                <w:color w:val="585858"/>
                                <w:spacing w:val="-4"/>
                              </w:rPr>
                              <w:t>(pu)</w:t>
                            </w:r>
                          </w:p>
                        </w:txbxContent>
                      </wps:txbx>
                      <wps:bodyPr wrap="square" lIns="0" tIns="0" rIns="0" bIns="0" rtlCol="0" vert="vert270">
                        <a:noAutofit/>
                      </wps:bodyPr>
                    </wps:wsp>
                  </a:graphicData>
                </a:graphic>
              </wp:anchor>
            </w:drawing>
          </mc:Choice>
          <mc:Fallback>
            <w:pict>
              <v:shape style="position:absolute;margin-left:84.433998pt;margin-top:15.183699pt;width:12pt;height:51.95pt;mso-position-horizontal-relative:page;mso-position-vertical-relative:paragraph;z-index:15736320" type="#_x0000_t202" id="docshape58" filled="false" stroked="false">
                <v:textbox inset="0,0,0,0" style="layout-flow:vertical;mso-layout-flow-alt:bottom-to-top">
                  <w:txbxContent>
                    <w:p>
                      <w:pPr>
                        <w:pStyle w:val="BodyText"/>
                        <w:spacing w:line="223" w:lineRule="exact"/>
                        <w:ind w:left="20"/>
                        <w:rPr>
                          <w:rFonts w:ascii="Calibri"/>
                        </w:rPr>
                      </w:pPr>
                      <w:r>
                        <w:rPr>
                          <w:rFonts w:ascii="Calibri"/>
                          <w:color w:val="585858"/>
                        </w:rPr>
                        <w:t>Voltage</w:t>
                      </w:r>
                      <w:r>
                        <w:rPr>
                          <w:rFonts w:ascii="Calibri"/>
                          <w:color w:val="585858"/>
                          <w:spacing w:val="-5"/>
                        </w:rPr>
                        <w:t> </w:t>
                      </w:r>
                      <w:r>
                        <w:rPr>
                          <w:rFonts w:ascii="Calibri"/>
                          <w:color w:val="585858"/>
                          <w:spacing w:val="-4"/>
                        </w:rPr>
                        <w:t>(pu)</w:t>
                      </w:r>
                    </w:p>
                  </w:txbxContent>
                </v:textbox>
                <w10:wrap type="none"/>
              </v:shape>
            </w:pict>
          </mc:Fallback>
        </mc:AlternateContent>
      </w:r>
      <w:r>
        <w:rPr>
          <w:rFonts w:ascii="Calibri"/>
          <w:color w:val="585858"/>
          <w:spacing w:val="-4"/>
          <w:sz w:val="18"/>
        </w:rPr>
        <w:t>1.00</w:t>
      </w:r>
    </w:p>
    <w:p>
      <w:pPr>
        <w:spacing w:before="149"/>
        <w:ind w:left="892" w:right="0" w:firstLine="0"/>
        <w:jc w:val="left"/>
        <w:rPr>
          <w:rFonts w:ascii="Calibri"/>
          <w:sz w:val="18"/>
        </w:rPr>
      </w:pPr>
      <w:r>
        <w:rPr>
          <w:rFonts w:ascii="Calibri"/>
          <w:color w:val="585858"/>
          <w:spacing w:val="-4"/>
          <w:sz w:val="18"/>
        </w:rPr>
        <w:t>0.98</w:t>
      </w:r>
    </w:p>
    <w:p>
      <w:pPr>
        <w:spacing w:before="149"/>
        <w:ind w:left="892" w:right="0" w:firstLine="0"/>
        <w:jc w:val="left"/>
        <w:rPr>
          <w:rFonts w:ascii="Calibri"/>
          <w:sz w:val="18"/>
        </w:rPr>
      </w:pPr>
      <w:r>
        <w:rPr>
          <w:rFonts w:ascii="Calibri"/>
          <w:color w:val="585858"/>
          <w:spacing w:val="-4"/>
          <w:sz w:val="18"/>
        </w:rPr>
        <w:t>0.96</w:t>
      </w:r>
    </w:p>
    <w:p>
      <w:pPr>
        <w:spacing w:before="149"/>
        <w:ind w:left="892" w:right="0" w:firstLine="0"/>
        <w:jc w:val="left"/>
        <w:rPr>
          <w:rFonts w:ascii="Calibri"/>
          <w:sz w:val="18"/>
        </w:rPr>
      </w:pPr>
      <w:r>
        <w:rPr>
          <w:rFonts w:ascii="Calibri"/>
          <w:color w:val="585858"/>
          <w:spacing w:val="-4"/>
          <w:sz w:val="18"/>
        </w:rPr>
        <w:t>0.94</w:t>
      </w:r>
    </w:p>
    <w:p>
      <w:pPr>
        <w:spacing w:before="149"/>
        <w:ind w:left="892" w:right="0" w:firstLine="0"/>
        <w:jc w:val="left"/>
        <w:rPr>
          <w:rFonts w:ascii="Calibri"/>
          <w:sz w:val="18"/>
        </w:rPr>
      </w:pPr>
      <w:r>
        <w:rPr>
          <w:rFonts w:ascii="Calibri"/>
          <w:color w:val="585858"/>
          <w:spacing w:val="-4"/>
          <w:sz w:val="18"/>
        </w:rPr>
        <w:t>0.92</w:t>
      </w:r>
    </w:p>
    <w:p>
      <w:pPr>
        <w:spacing w:line="240" w:lineRule="auto" w:before="0"/>
        <w:rPr>
          <w:rFonts w:ascii="Calibri"/>
          <w:sz w:val="20"/>
        </w:rPr>
      </w:pPr>
      <w:r>
        <w:rPr/>
        <w:br w:type="column"/>
      </w:r>
      <w:r>
        <w:rPr>
          <w:rFonts w:ascii="Calibri"/>
          <w:sz w:val="20"/>
        </w:rPr>
      </w: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spacing w:before="69"/>
        <w:ind w:left="0"/>
        <w:rPr>
          <w:rFonts w:ascii="Calibri"/>
        </w:rPr>
      </w:pPr>
    </w:p>
    <w:p>
      <w:pPr>
        <w:pStyle w:val="BodyText"/>
        <w:ind w:right="771"/>
        <w:jc w:val="both"/>
      </w:pPr>
      <w:r>
        <w:rPr/>
        <w:drawing>
          <wp:anchor distT="0" distB="0" distL="0" distR="0" allowOverlap="1" layoutInCell="1" locked="0" behindDoc="0" simplePos="0" relativeHeight="15735808">
            <wp:simplePos x="0" y="0"/>
            <wp:positionH relativeFrom="page">
              <wp:posOffset>4353559</wp:posOffset>
            </wp:positionH>
            <wp:positionV relativeFrom="paragraph">
              <wp:posOffset>-1925299</wp:posOffset>
            </wp:positionV>
            <wp:extent cx="2411730" cy="1925319"/>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3" cstate="print"/>
                    <a:stretch>
                      <a:fillRect/>
                    </a:stretch>
                  </pic:blipFill>
                  <pic:spPr>
                    <a:xfrm>
                      <a:off x="0" y="0"/>
                      <a:ext cx="2411730" cy="1925319"/>
                    </a:xfrm>
                    <a:prstGeom prst="rect">
                      <a:avLst/>
                    </a:prstGeom>
                  </pic:spPr>
                </pic:pic>
              </a:graphicData>
            </a:graphic>
          </wp:anchor>
        </w:drawing>
      </w:r>
      <w:r>
        <w:rPr>
          <w:b/>
        </w:rPr>
        <w:t>Figure 6. </w:t>
      </w:r>
      <w:r>
        <w:rPr/>
        <w:t>Voltage Profile Graph of IEEE 33 Bus Distribution</w:t>
      </w:r>
      <w:r>
        <w:rPr>
          <w:spacing w:val="-10"/>
        </w:rPr>
        <w:t> </w:t>
      </w:r>
      <w:r>
        <w:rPr/>
        <w:t>System</w:t>
      </w:r>
      <w:r>
        <w:rPr>
          <w:spacing w:val="-8"/>
        </w:rPr>
        <w:t> </w:t>
      </w:r>
      <w:r>
        <w:rPr/>
        <w:t>before</w:t>
      </w:r>
      <w:r>
        <w:rPr>
          <w:spacing w:val="-10"/>
        </w:rPr>
        <w:t> </w:t>
      </w:r>
      <w:r>
        <w:rPr/>
        <w:t>adding</w:t>
      </w:r>
      <w:r>
        <w:rPr>
          <w:spacing w:val="-10"/>
        </w:rPr>
        <w:t> </w:t>
      </w:r>
      <w:r>
        <w:rPr/>
        <w:t>DG</w:t>
      </w:r>
      <w:r>
        <w:rPr>
          <w:spacing w:val="-11"/>
        </w:rPr>
        <w:t> </w:t>
      </w:r>
      <w:r>
        <w:rPr/>
        <w:t>and</w:t>
      </w:r>
      <w:r>
        <w:rPr>
          <w:spacing w:val="-8"/>
        </w:rPr>
        <w:t> </w:t>
      </w:r>
      <w:r>
        <w:rPr/>
        <w:t>after</w:t>
      </w:r>
      <w:r>
        <w:rPr>
          <w:spacing w:val="-10"/>
        </w:rPr>
        <w:t> </w:t>
      </w:r>
      <w:r>
        <w:rPr/>
        <w:t>adding</w:t>
      </w:r>
      <w:r>
        <w:rPr>
          <w:spacing w:val="-11"/>
        </w:rPr>
        <w:t> </w:t>
      </w:r>
      <w:r>
        <w:rPr/>
        <w:t>1 </w:t>
      </w:r>
      <w:r>
        <w:rPr>
          <w:spacing w:val="-4"/>
        </w:rPr>
        <w:t>DG.</w:t>
      </w:r>
    </w:p>
    <w:p>
      <w:pPr>
        <w:pStyle w:val="BodyText"/>
        <w:spacing w:before="2"/>
        <w:ind w:left="0"/>
      </w:pPr>
    </w:p>
    <w:p>
      <w:pPr>
        <w:pStyle w:val="BodyText"/>
        <w:ind w:right="775" w:firstLine="566"/>
        <w:jc w:val="both"/>
      </w:pPr>
      <w:r>
        <w:rPr/>
        <w:t>In the case study after the addition of one DG, there is a reduction in emissions and emission </w:t>
      </w:r>
      <w:r>
        <w:rPr>
          <w:spacing w:val="-2"/>
        </w:rPr>
        <w:t>compensation.</w:t>
      </w:r>
      <w:r>
        <w:rPr>
          <w:spacing w:val="-3"/>
        </w:rPr>
        <w:t> </w:t>
      </w:r>
      <w:r>
        <w:rPr>
          <w:spacing w:val="-2"/>
        </w:rPr>
        <w:t>The</w:t>
      </w:r>
      <w:r>
        <w:rPr>
          <w:spacing w:val="-3"/>
        </w:rPr>
        <w:t> </w:t>
      </w:r>
      <w:r>
        <w:rPr>
          <w:spacing w:val="-2"/>
        </w:rPr>
        <w:t>amount</w:t>
      </w:r>
      <w:r>
        <w:rPr>
          <w:spacing w:val="-3"/>
        </w:rPr>
        <w:t> </w:t>
      </w:r>
      <w:r>
        <w:rPr>
          <w:spacing w:val="-2"/>
        </w:rPr>
        <w:t>of</w:t>
      </w:r>
      <w:r>
        <w:rPr>
          <w:spacing w:val="-6"/>
        </w:rPr>
        <w:t> </w:t>
      </w:r>
      <w:r>
        <w:rPr>
          <w:spacing w:val="-2"/>
        </w:rPr>
        <w:t>emissions</w:t>
      </w:r>
      <w:r>
        <w:rPr>
          <w:spacing w:val="-5"/>
        </w:rPr>
        <w:t> </w:t>
      </w:r>
      <w:r>
        <w:rPr>
          <w:spacing w:val="-2"/>
        </w:rPr>
        <w:t>after the</w:t>
      </w:r>
      <w:r>
        <w:rPr>
          <w:spacing w:val="-3"/>
        </w:rPr>
        <w:t> </w:t>
      </w:r>
      <w:r>
        <w:rPr>
          <w:spacing w:val="-2"/>
        </w:rPr>
        <w:t>addition </w:t>
      </w:r>
      <w:r>
        <w:rPr/>
        <w:t>of one DG RES unit is listed in Table 2.</w:t>
      </w:r>
    </w:p>
    <w:p>
      <w:pPr>
        <w:pStyle w:val="BodyText"/>
        <w:ind w:left="0"/>
      </w:pPr>
    </w:p>
    <w:p>
      <w:pPr>
        <w:pStyle w:val="BodyText"/>
        <w:ind w:right="771"/>
        <w:jc w:val="both"/>
      </w:pPr>
      <w:r>
        <w:rPr>
          <w:b/>
        </w:rPr>
        <w:t>Table</w:t>
      </w:r>
      <w:r>
        <w:rPr>
          <w:b/>
          <w:spacing w:val="-12"/>
        </w:rPr>
        <w:t> </w:t>
      </w:r>
      <w:r>
        <w:rPr>
          <w:b/>
        </w:rPr>
        <w:t>2.</w:t>
      </w:r>
      <w:r>
        <w:rPr>
          <w:b/>
          <w:spacing w:val="-11"/>
        </w:rPr>
        <w:t> </w:t>
      </w:r>
      <w:r>
        <w:rPr/>
        <w:t>Emission</w:t>
      </w:r>
      <w:r>
        <w:rPr>
          <w:spacing w:val="-11"/>
        </w:rPr>
        <w:t> </w:t>
      </w:r>
      <w:r>
        <w:rPr/>
        <w:t>and</w:t>
      </w:r>
      <w:r>
        <w:rPr>
          <w:spacing w:val="-11"/>
        </w:rPr>
        <w:t> </w:t>
      </w:r>
      <w:r>
        <w:rPr/>
        <w:t>Environmental</w:t>
      </w:r>
      <w:r>
        <w:rPr>
          <w:spacing w:val="-12"/>
        </w:rPr>
        <w:t> </w:t>
      </w:r>
      <w:r>
        <w:rPr/>
        <w:t>Values</w:t>
      </w:r>
      <w:r>
        <w:rPr>
          <w:spacing w:val="-10"/>
        </w:rPr>
        <w:t> </w:t>
      </w:r>
      <w:r>
        <w:rPr/>
        <w:t>of</w:t>
      </w:r>
      <w:r>
        <w:rPr>
          <w:spacing w:val="-12"/>
        </w:rPr>
        <w:t> </w:t>
      </w:r>
      <w:r>
        <w:rPr/>
        <w:t>IEEE</w:t>
      </w:r>
      <w:r>
        <w:rPr>
          <w:spacing w:val="-12"/>
        </w:rPr>
        <w:t> </w:t>
      </w:r>
      <w:r>
        <w:rPr/>
        <w:t>33 Bus Distribution System after adding 1 DG RES unit.</w:t>
      </w:r>
    </w:p>
    <w:p>
      <w:pPr>
        <w:pStyle w:val="BodyText"/>
        <w:spacing w:after="0"/>
        <w:jc w:val="both"/>
        <w:sectPr>
          <w:type w:val="continuous"/>
          <w:pgSz w:w="12240" w:h="15840"/>
          <w:pgMar w:header="851" w:footer="1027" w:top="640" w:bottom="1180" w:left="1080" w:right="360"/>
          <w:cols w:num="2" w:equalWidth="0">
            <w:col w:w="4940" w:space="184"/>
            <w:col w:w="5676"/>
          </w:cols>
        </w:sectPr>
      </w:pPr>
    </w:p>
    <w:p>
      <w:pPr>
        <w:spacing w:before="14"/>
        <w:ind w:left="1377"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6832">
                <wp:simplePos x="0" y="0"/>
                <wp:positionH relativeFrom="page">
                  <wp:posOffset>4238878</wp:posOffset>
                </wp:positionH>
                <wp:positionV relativeFrom="paragraph">
                  <wp:posOffset>-899141</wp:posOffset>
                </wp:positionV>
                <wp:extent cx="3093085" cy="142748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093085" cy="14274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9"/>
                              <w:gridCol w:w="668"/>
                              <w:gridCol w:w="667"/>
                              <w:gridCol w:w="689"/>
                              <w:gridCol w:w="645"/>
                              <w:gridCol w:w="669"/>
                            </w:tblGrid>
                            <w:tr>
                              <w:trPr>
                                <w:trHeight w:val="204" w:hRule="atLeast"/>
                              </w:trPr>
                              <w:tc>
                                <w:tcPr>
                                  <w:tcW w:w="1419" w:type="dxa"/>
                                  <w:vMerge w:val="restart"/>
                                  <w:tcBorders>
                                    <w:top w:val="single" w:sz="4" w:space="0" w:color="000000"/>
                                    <w:bottom w:val="single" w:sz="4" w:space="0" w:color="000000"/>
                                  </w:tcBorders>
                                </w:tcPr>
                                <w:p>
                                  <w:pPr>
                                    <w:pStyle w:val="TableParagraph"/>
                                    <w:spacing w:before="65"/>
                                    <w:ind w:left="478" w:right="327" w:hanging="135"/>
                                    <w:rPr>
                                      <w:sz w:val="20"/>
                                    </w:rPr>
                                  </w:pPr>
                                  <w:r>
                                    <w:rPr>
                                      <w:spacing w:val="-2"/>
                                      <w:sz w:val="20"/>
                                    </w:rPr>
                                    <w:t>Emission Value</w:t>
                                  </w:r>
                                </w:p>
                              </w:tc>
                              <w:tc>
                                <w:tcPr>
                                  <w:tcW w:w="668" w:type="dxa"/>
                                  <w:tcBorders>
                                    <w:top w:val="single" w:sz="4" w:space="0" w:color="000000"/>
                                  </w:tcBorders>
                                </w:tcPr>
                                <w:p>
                                  <w:pPr>
                                    <w:pStyle w:val="TableParagraph"/>
                                    <w:rPr>
                                      <w:sz w:val="14"/>
                                    </w:rPr>
                                  </w:pPr>
                                </w:p>
                              </w:tc>
                              <w:tc>
                                <w:tcPr>
                                  <w:tcW w:w="1356" w:type="dxa"/>
                                  <w:gridSpan w:val="2"/>
                                  <w:tcBorders>
                                    <w:top w:val="single" w:sz="4" w:space="0" w:color="000000"/>
                                  </w:tcBorders>
                                </w:tcPr>
                                <w:p>
                                  <w:pPr>
                                    <w:pStyle w:val="TableParagraph"/>
                                    <w:spacing w:line="185" w:lineRule="exact"/>
                                    <w:ind w:left="61"/>
                                    <w:rPr>
                                      <w:sz w:val="20"/>
                                    </w:rPr>
                                  </w:pPr>
                                  <w:r>
                                    <w:rPr>
                                      <w:sz w:val="20"/>
                                    </w:rPr>
                                    <w:t>Emission</w:t>
                                  </w:r>
                                  <w:r>
                                    <w:rPr>
                                      <w:spacing w:val="-10"/>
                                      <w:sz w:val="20"/>
                                    </w:rPr>
                                    <w:t> </w:t>
                                  </w:r>
                                  <w:r>
                                    <w:rPr>
                                      <w:spacing w:val="-4"/>
                                      <w:sz w:val="20"/>
                                    </w:rPr>
                                    <w:t>Type</w:t>
                                  </w:r>
                                </w:p>
                              </w:tc>
                              <w:tc>
                                <w:tcPr>
                                  <w:tcW w:w="645" w:type="dxa"/>
                                  <w:tcBorders>
                                    <w:top w:val="single" w:sz="4" w:space="0" w:color="000000"/>
                                  </w:tcBorders>
                                </w:tcPr>
                                <w:p>
                                  <w:pPr>
                                    <w:pStyle w:val="TableParagraph"/>
                                    <w:rPr>
                                      <w:sz w:val="14"/>
                                    </w:rPr>
                                  </w:pPr>
                                </w:p>
                              </w:tc>
                              <w:tc>
                                <w:tcPr>
                                  <w:tcW w:w="669" w:type="dxa"/>
                                  <w:tcBorders>
                                    <w:top w:val="single" w:sz="4" w:space="0" w:color="000000"/>
                                  </w:tcBorders>
                                </w:tcPr>
                                <w:p>
                                  <w:pPr>
                                    <w:pStyle w:val="TableParagraph"/>
                                    <w:rPr>
                                      <w:sz w:val="14"/>
                                    </w:rPr>
                                  </w:pPr>
                                </w:p>
                              </w:tc>
                            </w:tr>
                            <w:tr>
                              <w:trPr>
                                <w:trHeight w:val="170" w:hRule="atLeast"/>
                              </w:trPr>
                              <w:tc>
                                <w:tcPr>
                                  <w:tcW w:w="1419" w:type="dxa"/>
                                  <w:vMerge/>
                                  <w:tcBorders>
                                    <w:top w:val="nil"/>
                                    <w:bottom w:val="single" w:sz="4" w:space="0" w:color="000000"/>
                                  </w:tcBorders>
                                </w:tcPr>
                                <w:p>
                                  <w:pPr>
                                    <w:rPr>
                                      <w:sz w:val="2"/>
                                      <w:szCs w:val="2"/>
                                    </w:rPr>
                                  </w:pPr>
                                </w:p>
                              </w:tc>
                              <w:tc>
                                <w:tcPr>
                                  <w:tcW w:w="668" w:type="dxa"/>
                                  <w:tcBorders>
                                    <w:bottom w:val="single" w:sz="4" w:space="0" w:color="000000"/>
                                  </w:tcBorders>
                                </w:tcPr>
                                <w:p>
                                  <w:pPr>
                                    <w:pStyle w:val="TableParagraph"/>
                                    <w:rPr>
                                      <w:sz w:val="8"/>
                                    </w:rPr>
                                  </w:pPr>
                                </w:p>
                              </w:tc>
                              <w:tc>
                                <w:tcPr>
                                  <w:tcW w:w="667" w:type="dxa"/>
                                  <w:tcBorders>
                                    <w:bottom w:val="single" w:sz="4" w:space="0" w:color="000000"/>
                                  </w:tcBorders>
                                </w:tcPr>
                                <w:p>
                                  <w:pPr>
                                    <w:pStyle w:val="TableParagraph"/>
                                    <w:rPr>
                                      <w:sz w:val="8"/>
                                    </w:rPr>
                                  </w:pPr>
                                </w:p>
                              </w:tc>
                              <w:tc>
                                <w:tcPr>
                                  <w:tcW w:w="689" w:type="dxa"/>
                                  <w:tcBorders>
                                    <w:bottom w:val="single" w:sz="4" w:space="0" w:color="000000"/>
                                  </w:tcBorders>
                                </w:tcPr>
                                <w:p>
                                  <w:pPr>
                                    <w:pStyle w:val="TableParagraph"/>
                                    <w:rPr>
                                      <w:sz w:val="8"/>
                                    </w:rPr>
                                  </w:pPr>
                                </w:p>
                              </w:tc>
                              <w:tc>
                                <w:tcPr>
                                  <w:tcW w:w="645" w:type="dxa"/>
                                  <w:tcBorders>
                                    <w:bottom w:val="single" w:sz="4" w:space="0" w:color="000000"/>
                                  </w:tcBorders>
                                </w:tcPr>
                                <w:p>
                                  <w:pPr>
                                    <w:pStyle w:val="TableParagraph"/>
                                    <w:rPr>
                                      <w:sz w:val="8"/>
                                    </w:rPr>
                                  </w:pPr>
                                </w:p>
                              </w:tc>
                              <w:tc>
                                <w:tcPr>
                                  <w:tcW w:w="669" w:type="dxa"/>
                                </w:tcPr>
                                <w:p>
                                  <w:pPr>
                                    <w:pStyle w:val="TableParagraph"/>
                                    <w:spacing w:line="150" w:lineRule="exact"/>
                                    <w:ind w:left="2" w:right="11"/>
                                    <w:jc w:val="center"/>
                                    <w:rPr>
                                      <w:sz w:val="20"/>
                                    </w:rPr>
                                  </w:pPr>
                                  <w:r>
                                    <w:rPr>
                                      <w:spacing w:val="-2"/>
                                      <w:sz w:val="20"/>
                                    </w:rPr>
                                    <w:t>Total</w:t>
                                  </w:r>
                                </w:p>
                              </w:tc>
                            </w:tr>
                            <w:tr>
                              <w:trPr>
                                <w:trHeight w:val="315" w:hRule="atLeast"/>
                              </w:trPr>
                              <w:tc>
                                <w:tcPr>
                                  <w:tcW w:w="1419" w:type="dxa"/>
                                  <w:vMerge/>
                                  <w:tcBorders>
                                    <w:top w:val="nil"/>
                                    <w:bottom w:val="single" w:sz="4" w:space="0" w:color="000000"/>
                                  </w:tcBorders>
                                </w:tcPr>
                                <w:p>
                                  <w:pPr>
                                    <w:rPr>
                                      <w:sz w:val="2"/>
                                      <w:szCs w:val="2"/>
                                    </w:rPr>
                                  </w:pPr>
                                </w:p>
                              </w:tc>
                              <w:tc>
                                <w:tcPr>
                                  <w:tcW w:w="668" w:type="dxa"/>
                                  <w:tcBorders>
                                    <w:top w:val="single" w:sz="4" w:space="0" w:color="000000"/>
                                    <w:bottom w:val="single" w:sz="4" w:space="0" w:color="000000"/>
                                  </w:tcBorders>
                                </w:tcPr>
                                <w:p>
                                  <w:pPr>
                                    <w:pStyle w:val="TableParagraph"/>
                                    <w:spacing w:line="234" w:lineRule="exact"/>
                                    <w:ind w:right="1"/>
                                    <w:jc w:val="center"/>
                                    <w:rPr>
                                      <w:sz w:val="13"/>
                                    </w:rPr>
                                  </w:pPr>
                                  <w:r>
                                    <w:rPr>
                                      <w:spacing w:val="-5"/>
                                      <w:position w:val="2"/>
                                      <w:sz w:val="20"/>
                                    </w:rPr>
                                    <w:t>SO</w:t>
                                  </w:r>
                                  <w:r>
                                    <w:rPr>
                                      <w:spacing w:val="-5"/>
                                      <w:sz w:val="13"/>
                                    </w:rPr>
                                    <w:t>2</w:t>
                                  </w:r>
                                </w:p>
                              </w:tc>
                              <w:tc>
                                <w:tcPr>
                                  <w:tcW w:w="667" w:type="dxa"/>
                                  <w:tcBorders>
                                    <w:top w:val="single" w:sz="4" w:space="0" w:color="000000"/>
                                    <w:bottom w:val="single" w:sz="4" w:space="0" w:color="000000"/>
                                  </w:tcBorders>
                                </w:tcPr>
                                <w:p>
                                  <w:pPr>
                                    <w:pStyle w:val="TableParagraph"/>
                                    <w:ind w:left="4" w:right="4"/>
                                    <w:jc w:val="center"/>
                                    <w:rPr>
                                      <w:sz w:val="20"/>
                                    </w:rPr>
                                  </w:pPr>
                                  <w:r>
                                    <w:rPr>
                                      <w:spacing w:val="-5"/>
                                      <w:sz w:val="20"/>
                                    </w:rPr>
                                    <w:t>NOx</w:t>
                                  </w:r>
                                </w:p>
                              </w:tc>
                              <w:tc>
                                <w:tcPr>
                                  <w:tcW w:w="689" w:type="dxa"/>
                                  <w:tcBorders>
                                    <w:top w:val="single" w:sz="4" w:space="0" w:color="000000"/>
                                    <w:bottom w:val="single" w:sz="4" w:space="0" w:color="000000"/>
                                  </w:tcBorders>
                                </w:tcPr>
                                <w:p>
                                  <w:pPr>
                                    <w:pStyle w:val="TableParagraph"/>
                                    <w:ind w:right="28"/>
                                    <w:jc w:val="center"/>
                                    <w:rPr>
                                      <w:sz w:val="20"/>
                                    </w:rPr>
                                  </w:pPr>
                                  <w:r>
                                    <w:rPr>
                                      <w:spacing w:val="-5"/>
                                      <w:sz w:val="20"/>
                                    </w:rPr>
                                    <w:t>CO</w:t>
                                  </w:r>
                                </w:p>
                              </w:tc>
                              <w:tc>
                                <w:tcPr>
                                  <w:tcW w:w="645" w:type="dxa"/>
                                  <w:tcBorders>
                                    <w:top w:val="single" w:sz="4" w:space="0" w:color="000000"/>
                                    <w:bottom w:val="single" w:sz="4" w:space="0" w:color="000000"/>
                                  </w:tcBorders>
                                </w:tcPr>
                                <w:p>
                                  <w:pPr>
                                    <w:pStyle w:val="TableParagraph"/>
                                    <w:spacing w:line="234" w:lineRule="exact"/>
                                    <w:ind w:right="29"/>
                                    <w:jc w:val="center"/>
                                    <w:rPr>
                                      <w:sz w:val="13"/>
                                    </w:rPr>
                                  </w:pPr>
                                  <w:r>
                                    <w:rPr>
                                      <w:spacing w:val="-5"/>
                                      <w:position w:val="2"/>
                                      <w:sz w:val="20"/>
                                    </w:rPr>
                                    <w:t>CO</w:t>
                                  </w:r>
                                  <w:r>
                                    <w:rPr>
                                      <w:spacing w:val="-5"/>
                                      <w:sz w:val="13"/>
                                    </w:rPr>
                                    <w:t>2</w:t>
                                  </w:r>
                                </w:p>
                              </w:tc>
                              <w:tc>
                                <w:tcPr>
                                  <w:tcW w:w="669" w:type="dxa"/>
                                  <w:tcBorders>
                                    <w:bottom w:val="single" w:sz="4" w:space="0" w:color="000000"/>
                                  </w:tcBorders>
                                </w:tcPr>
                                <w:p>
                                  <w:pPr>
                                    <w:pStyle w:val="TableParagraph"/>
                                    <w:rPr>
                                      <w:sz w:val="18"/>
                                    </w:rPr>
                                  </w:pPr>
                                </w:p>
                              </w:tc>
                            </w:tr>
                            <w:tr>
                              <w:trPr>
                                <w:trHeight w:val="644" w:hRule="atLeast"/>
                              </w:trPr>
                              <w:tc>
                                <w:tcPr>
                                  <w:tcW w:w="1419" w:type="dxa"/>
                                  <w:tcBorders>
                                    <w:top w:val="single" w:sz="4" w:space="0" w:color="000000"/>
                                  </w:tcBorders>
                                </w:tcPr>
                                <w:p>
                                  <w:pPr>
                                    <w:pStyle w:val="TableParagraph"/>
                                    <w:ind w:left="122"/>
                                    <w:rPr>
                                      <w:sz w:val="20"/>
                                    </w:rPr>
                                  </w:pPr>
                                  <w:r>
                                    <w:rPr>
                                      <w:spacing w:val="-2"/>
                                      <w:sz w:val="20"/>
                                    </w:rPr>
                                    <w:t>Emission</w:t>
                                  </w:r>
                                </w:p>
                                <w:p>
                                  <w:pPr>
                                    <w:pStyle w:val="TableParagraph"/>
                                    <w:spacing w:before="120"/>
                                    <w:ind w:left="122"/>
                                    <w:rPr>
                                      <w:sz w:val="20"/>
                                    </w:rPr>
                                  </w:pPr>
                                  <w:r>
                                    <w:rPr>
                                      <w:spacing w:val="-2"/>
                                      <w:sz w:val="20"/>
                                    </w:rPr>
                                    <w:t>(Ton/Hour)</w:t>
                                  </w:r>
                                </w:p>
                              </w:tc>
                              <w:tc>
                                <w:tcPr>
                                  <w:tcW w:w="668" w:type="dxa"/>
                                  <w:tcBorders>
                                    <w:top w:val="single" w:sz="4" w:space="0" w:color="000000"/>
                                  </w:tcBorders>
                                </w:tcPr>
                                <w:p>
                                  <w:pPr>
                                    <w:pStyle w:val="TableParagraph"/>
                                    <w:spacing w:before="175"/>
                                    <w:ind w:left="1" w:right="1"/>
                                    <w:jc w:val="center"/>
                                    <w:rPr>
                                      <w:sz w:val="20"/>
                                    </w:rPr>
                                  </w:pPr>
                                  <w:r>
                                    <w:rPr>
                                      <w:spacing w:val="-2"/>
                                      <w:sz w:val="20"/>
                                    </w:rPr>
                                    <w:t>0,013</w:t>
                                  </w:r>
                                </w:p>
                              </w:tc>
                              <w:tc>
                                <w:tcPr>
                                  <w:tcW w:w="667" w:type="dxa"/>
                                  <w:tcBorders>
                                    <w:top w:val="single" w:sz="4" w:space="0" w:color="000000"/>
                                  </w:tcBorders>
                                </w:tcPr>
                                <w:p>
                                  <w:pPr>
                                    <w:pStyle w:val="TableParagraph"/>
                                    <w:spacing w:before="175"/>
                                    <w:ind w:left="4" w:right="5"/>
                                    <w:jc w:val="center"/>
                                    <w:rPr>
                                      <w:sz w:val="20"/>
                                    </w:rPr>
                                  </w:pPr>
                                  <w:r>
                                    <w:rPr>
                                      <w:spacing w:val="-2"/>
                                      <w:sz w:val="20"/>
                                    </w:rPr>
                                    <w:t>0,008</w:t>
                                  </w:r>
                                </w:p>
                              </w:tc>
                              <w:tc>
                                <w:tcPr>
                                  <w:tcW w:w="689" w:type="dxa"/>
                                  <w:tcBorders>
                                    <w:top w:val="single" w:sz="4" w:space="0" w:color="000000"/>
                                  </w:tcBorders>
                                </w:tcPr>
                                <w:p>
                                  <w:pPr>
                                    <w:pStyle w:val="TableParagraph"/>
                                    <w:spacing w:before="175"/>
                                    <w:ind w:left="3" w:right="28"/>
                                    <w:jc w:val="center"/>
                                    <w:rPr>
                                      <w:sz w:val="20"/>
                                    </w:rPr>
                                  </w:pPr>
                                  <w:r>
                                    <w:rPr>
                                      <w:spacing w:val="-2"/>
                                      <w:sz w:val="20"/>
                                    </w:rPr>
                                    <w:t>0,002</w:t>
                                  </w:r>
                                </w:p>
                              </w:tc>
                              <w:tc>
                                <w:tcPr>
                                  <w:tcW w:w="645" w:type="dxa"/>
                                  <w:tcBorders>
                                    <w:top w:val="single" w:sz="4" w:space="0" w:color="000000"/>
                                  </w:tcBorders>
                                </w:tcPr>
                                <w:p>
                                  <w:pPr>
                                    <w:pStyle w:val="TableParagraph"/>
                                    <w:spacing w:before="175"/>
                                    <w:ind w:left="5" w:right="29"/>
                                    <w:jc w:val="center"/>
                                    <w:rPr>
                                      <w:sz w:val="20"/>
                                    </w:rPr>
                                  </w:pPr>
                                  <w:r>
                                    <w:rPr>
                                      <w:spacing w:val="-2"/>
                                      <w:sz w:val="20"/>
                                    </w:rPr>
                                    <w:t>1,375</w:t>
                                  </w:r>
                                </w:p>
                              </w:tc>
                              <w:tc>
                                <w:tcPr>
                                  <w:tcW w:w="669" w:type="dxa"/>
                                  <w:tcBorders>
                                    <w:top w:val="single" w:sz="4" w:space="0" w:color="000000"/>
                                  </w:tcBorders>
                                </w:tcPr>
                                <w:p>
                                  <w:pPr>
                                    <w:pStyle w:val="TableParagraph"/>
                                    <w:spacing w:before="175"/>
                                    <w:ind w:left="2" w:right="10"/>
                                    <w:jc w:val="center"/>
                                    <w:rPr>
                                      <w:sz w:val="20"/>
                                    </w:rPr>
                                  </w:pPr>
                                  <w:r>
                                    <w:rPr>
                                      <w:spacing w:val="-2"/>
                                      <w:sz w:val="20"/>
                                    </w:rPr>
                                    <w:t>1,398</w:t>
                                  </w:r>
                                </w:p>
                              </w:tc>
                            </w:tr>
                            <w:tr>
                              <w:trPr>
                                <w:trHeight w:val="865" w:hRule="atLeast"/>
                              </w:trPr>
                              <w:tc>
                                <w:tcPr>
                                  <w:tcW w:w="1419" w:type="dxa"/>
                                  <w:tcBorders>
                                    <w:bottom w:val="single" w:sz="4" w:space="0" w:color="000000"/>
                                  </w:tcBorders>
                                </w:tcPr>
                                <w:p>
                                  <w:pPr>
                                    <w:pStyle w:val="TableParagraph"/>
                                    <w:spacing w:before="54"/>
                                    <w:ind w:left="122"/>
                                    <w:rPr>
                                      <w:sz w:val="20"/>
                                    </w:rPr>
                                  </w:pPr>
                                  <w:r>
                                    <w:rPr>
                                      <w:spacing w:val="-2"/>
                                      <w:sz w:val="20"/>
                                    </w:rPr>
                                    <w:t>Environmental </w:t>
                                  </w:r>
                                  <w:r>
                                    <w:rPr>
                                      <w:sz w:val="20"/>
                                    </w:rPr>
                                    <w:t>Cost (Rp- </w:t>
                                  </w:r>
                                  <w:r>
                                    <w:rPr>
                                      <w:spacing w:val="-2"/>
                                      <w:sz w:val="20"/>
                                    </w:rPr>
                                    <w:t>Million)</w:t>
                                  </w:r>
                                </w:p>
                              </w:tc>
                              <w:tc>
                                <w:tcPr>
                                  <w:tcW w:w="668" w:type="dxa"/>
                                  <w:tcBorders>
                                    <w:bottom w:val="single" w:sz="4" w:space="0" w:color="000000"/>
                                  </w:tcBorders>
                                </w:tcPr>
                                <w:p>
                                  <w:pPr>
                                    <w:pStyle w:val="TableParagraph"/>
                                    <w:spacing w:before="55"/>
                                    <w:rPr>
                                      <w:sz w:val="20"/>
                                    </w:rPr>
                                  </w:pPr>
                                </w:p>
                                <w:p>
                                  <w:pPr>
                                    <w:pStyle w:val="TableParagraph"/>
                                    <w:ind w:left="1" w:right="1"/>
                                    <w:jc w:val="center"/>
                                    <w:rPr>
                                      <w:sz w:val="20"/>
                                    </w:rPr>
                                  </w:pPr>
                                  <w:r>
                                    <w:rPr>
                                      <w:spacing w:val="-2"/>
                                      <w:sz w:val="20"/>
                                    </w:rPr>
                                    <w:t>0,176</w:t>
                                  </w:r>
                                </w:p>
                              </w:tc>
                              <w:tc>
                                <w:tcPr>
                                  <w:tcW w:w="667" w:type="dxa"/>
                                  <w:tcBorders>
                                    <w:bottom w:val="single" w:sz="4" w:space="0" w:color="000000"/>
                                  </w:tcBorders>
                                </w:tcPr>
                                <w:p>
                                  <w:pPr>
                                    <w:pStyle w:val="TableParagraph"/>
                                    <w:spacing w:before="55"/>
                                    <w:rPr>
                                      <w:sz w:val="20"/>
                                    </w:rPr>
                                  </w:pPr>
                                </w:p>
                                <w:p>
                                  <w:pPr>
                                    <w:pStyle w:val="TableParagraph"/>
                                    <w:ind w:left="4" w:right="5"/>
                                    <w:jc w:val="center"/>
                                    <w:rPr>
                                      <w:sz w:val="20"/>
                                    </w:rPr>
                                  </w:pPr>
                                  <w:r>
                                    <w:rPr>
                                      <w:spacing w:val="-2"/>
                                      <w:sz w:val="20"/>
                                    </w:rPr>
                                    <w:t>0,152</w:t>
                                  </w:r>
                                </w:p>
                              </w:tc>
                              <w:tc>
                                <w:tcPr>
                                  <w:tcW w:w="689" w:type="dxa"/>
                                  <w:tcBorders>
                                    <w:bottom w:val="single" w:sz="4" w:space="0" w:color="000000"/>
                                  </w:tcBorders>
                                </w:tcPr>
                                <w:p>
                                  <w:pPr>
                                    <w:pStyle w:val="TableParagraph"/>
                                    <w:spacing w:before="55"/>
                                    <w:rPr>
                                      <w:sz w:val="20"/>
                                    </w:rPr>
                                  </w:pPr>
                                </w:p>
                                <w:p>
                                  <w:pPr>
                                    <w:pStyle w:val="TableParagraph"/>
                                    <w:ind w:left="3" w:right="28"/>
                                    <w:jc w:val="center"/>
                                    <w:rPr>
                                      <w:sz w:val="20"/>
                                    </w:rPr>
                                  </w:pPr>
                                  <w:r>
                                    <w:rPr>
                                      <w:spacing w:val="-2"/>
                                      <w:sz w:val="20"/>
                                    </w:rPr>
                                    <w:t>0,005</w:t>
                                  </w:r>
                                </w:p>
                              </w:tc>
                              <w:tc>
                                <w:tcPr>
                                  <w:tcW w:w="645" w:type="dxa"/>
                                  <w:tcBorders>
                                    <w:bottom w:val="single" w:sz="4" w:space="0" w:color="000000"/>
                                  </w:tcBorders>
                                </w:tcPr>
                                <w:p>
                                  <w:pPr>
                                    <w:pStyle w:val="TableParagraph"/>
                                    <w:spacing w:before="55"/>
                                    <w:rPr>
                                      <w:sz w:val="20"/>
                                    </w:rPr>
                                  </w:pPr>
                                </w:p>
                                <w:p>
                                  <w:pPr>
                                    <w:pStyle w:val="TableParagraph"/>
                                    <w:ind w:left="5" w:right="29"/>
                                    <w:jc w:val="center"/>
                                    <w:rPr>
                                      <w:sz w:val="20"/>
                                    </w:rPr>
                                  </w:pPr>
                                  <w:r>
                                    <w:rPr>
                                      <w:spacing w:val="-2"/>
                                      <w:sz w:val="20"/>
                                    </w:rPr>
                                    <w:t>0,072</w:t>
                                  </w:r>
                                </w:p>
                              </w:tc>
                              <w:tc>
                                <w:tcPr>
                                  <w:tcW w:w="669" w:type="dxa"/>
                                  <w:tcBorders>
                                    <w:bottom w:val="single" w:sz="4" w:space="0" w:color="000000"/>
                                  </w:tcBorders>
                                </w:tcPr>
                                <w:p>
                                  <w:pPr>
                                    <w:pStyle w:val="TableParagraph"/>
                                    <w:spacing w:before="55"/>
                                    <w:rPr>
                                      <w:sz w:val="20"/>
                                    </w:rPr>
                                  </w:pPr>
                                </w:p>
                                <w:p>
                                  <w:pPr>
                                    <w:pStyle w:val="TableParagraph"/>
                                    <w:ind w:left="2" w:right="10"/>
                                    <w:jc w:val="center"/>
                                    <w:rPr>
                                      <w:sz w:val="20"/>
                                    </w:rPr>
                                  </w:pPr>
                                  <w:r>
                                    <w:rPr>
                                      <w:spacing w:val="-2"/>
                                      <w:sz w:val="20"/>
                                    </w:rPr>
                                    <w:t>0,405</w:t>
                                  </w:r>
                                </w:p>
                              </w:tc>
                            </w:tr>
                          </w:tbl>
                          <w:p>
                            <w:pPr>
                              <w:pStyle w:val="BodyText"/>
                              <w:ind w:left="0"/>
                            </w:pPr>
                          </w:p>
                        </w:txbxContent>
                      </wps:txbx>
                      <wps:bodyPr wrap="square" lIns="0" tIns="0" rIns="0" bIns="0" rtlCol="0">
                        <a:noAutofit/>
                      </wps:bodyPr>
                    </wps:wsp>
                  </a:graphicData>
                </a:graphic>
              </wp:anchor>
            </w:drawing>
          </mc:Choice>
          <mc:Fallback>
            <w:pict>
              <v:shape style="position:absolute;margin-left:333.769989pt;margin-top:-70.798553pt;width:243.55pt;height:112.4pt;mso-position-horizontal-relative:page;mso-position-vertical-relative:paragraph;z-index:15736832" type="#_x0000_t202" id="docshape5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9"/>
                        <w:gridCol w:w="668"/>
                        <w:gridCol w:w="667"/>
                        <w:gridCol w:w="689"/>
                        <w:gridCol w:w="645"/>
                        <w:gridCol w:w="669"/>
                      </w:tblGrid>
                      <w:tr>
                        <w:trPr>
                          <w:trHeight w:val="204" w:hRule="atLeast"/>
                        </w:trPr>
                        <w:tc>
                          <w:tcPr>
                            <w:tcW w:w="1419" w:type="dxa"/>
                            <w:vMerge w:val="restart"/>
                            <w:tcBorders>
                              <w:top w:val="single" w:sz="4" w:space="0" w:color="000000"/>
                              <w:bottom w:val="single" w:sz="4" w:space="0" w:color="000000"/>
                            </w:tcBorders>
                          </w:tcPr>
                          <w:p>
                            <w:pPr>
                              <w:pStyle w:val="TableParagraph"/>
                              <w:spacing w:before="65"/>
                              <w:ind w:left="478" w:right="327" w:hanging="135"/>
                              <w:rPr>
                                <w:sz w:val="20"/>
                              </w:rPr>
                            </w:pPr>
                            <w:r>
                              <w:rPr>
                                <w:spacing w:val="-2"/>
                                <w:sz w:val="20"/>
                              </w:rPr>
                              <w:t>Emission Value</w:t>
                            </w:r>
                          </w:p>
                        </w:tc>
                        <w:tc>
                          <w:tcPr>
                            <w:tcW w:w="668" w:type="dxa"/>
                            <w:tcBorders>
                              <w:top w:val="single" w:sz="4" w:space="0" w:color="000000"/>
                            </w:tcBorders>
                          </w:tcPr>
                          <w:p>
                            <w:pPr>
                              <w:pStyle w:val="TableParagraph"/>
                              <w:rPr>
                                <w:sz w:val="14"/>
                              </w:rPr>
                            </w:pPr>
                          </w:p>
                        </w:tc>
                        <w:tc>
                          <w:tcPr>
                            <w:tcW w:w="1356" w:type="dxa"/>
                            <w:gridSpan w:val="2"/>
                            <w:tcBorders>
                              <w:top w:val="single" w:sz="4" w:space="0" w:color="000000"/>
                            </w:tcBorders>
                          </w:tcPr>
                          <w:p>
                            <w:pPr>
                              <w:pStyle w:val="TableParagraph"/>
                              <w:spacing w:line="185" w:lineRule="exact"/>
                              <w:ind w:left="61"/>
                              <w:rPr>
                                <w:sz w:val="20"/>
                              </w:rPr>
                            </w:pPr>
                            <w:r>
                              <w:rPr>
                                <w:sz w:val="20"/>
                              </w:rPr>
                              <w:t>Emission</w:t>
                            </w:r>
                            <w:r>
                              <w:rPr>
                                <w:spacing w:val="-10"/>
                                <w:sz w:val="20"/>
                              </w:rPr>
                              <w:t> </w:t>
                            </w:r>
                            <w:r>
                              <w:rPr>
                                <w:spacing w:val="-4"/>
                                <w:sz w:val="20"/>
                              </w:rPr>
                              <w:t>Type</w:t>
                            </w:r>
                          </w:p>
                        </w:tc>
                        <w:tc>
                          <w:tcPr>
                            <w:tcW w:w="645" w:type="dxa"/>
                            <w:tcBorders>
                              <w:top w:val="single" w:sz="4" w:space="0" w:color="000000"/>
                            </w:tcBorders>
                          </w:tcPr>
                          <w:p>
                            <w:pPr>
                              <w:pStyle w:val="TableParagraph"/>
                              <w:rPr>
                                <w:sz w:val="14"/>
                              </w:rPr>
                            </w:pPr>
                          </w:p>
                        </w:tc>
                        <w:tc>
                          <w:tcPr>
                            <w:tcW w:w="669" w:type="dxa"/>
                            <w:tcBorders>
                              <w:top w:val="single" w:sz="4" w:space="0" w:color="000000"/>
                            </w:tcBorders>
                          </w:tcPr>
                          <w:p>
                            <w:pPr>
                              <w:pStyle w:val="TableParagraph"/>
                              <w:rPr>
                                <w:sz w:val="14"/>
                              </w:rPr>
                            </w:pPr>
                          </w:p>
                        </w:tc>
                      </w:tr>
                      <w:tr>
                        <w:trPr>
                          <w:trHeight w:val="170" w:hRule="atLeast"/>
                        </w:trPr>
                        <w:tc>
                          <w:tcPr>
                            <w:tcW w:w="1419" w:type="dxa"/>
                            <w:vMerge/>
                            <w:tcBorders>
                              <w:top w:val="nil"/>
                              <w:bottom w:val="single" w:sz="4" w:space="0" w:color="000000"/>
                            </w:tcBorders>
                          </w:tcPr>
                          <w:p>
                            <w:pPr>
                              <w:rPr>
                                <w:sz w:val="2"/>
                                <w:szCs w:val="2"/>
                              </w:rPr>
                            </w:pPr>
                          </w:p>
                        </w:tc>
                        <w:tc>
                          <w:tcPr>
                            <w:tcW w:w="668" w:type="dxa"/>
                            <w:tcBorders>
                              <w:bottom w:val="single" w:sz="4" w:space="0" w:color="000000"/>
                            </w:tcBorders>
                          </w:tcPr>
                          <w:p>
                            <w:pPr>
                              <w:pStyle w:val="TableParagraph"/>
                              <w:rPr>
                                <w:sz w:val="8"/>
                              </w:rPr>
                            </w:pPr>
                          </w:p>
                        </w:tc>
                        <w:tc>
                          <w:tcPr>
                            <w:tcW w:w="667" w:type="dxa"/>
                            <w:tcBorders>
                              <w:bottom w:val="single" w:sz="4" w:space="0" w:color="000000"/>
                            </w:tcBorders>
                          </w:tcPr>
                          <w:p>
                            <w:pPr>
                              <w:pStyle w:val="TableParagraph"/>
                              <w:rPr>
                                <w:sz w:val="8"/>
                              </w:rPr>
                            </w:pPr>
                          </w:p>
                        </w:tc>
                        <w:tc>
                          <w:tcPr>
                            <w:tcW w:w="689" w:type="dxa"/>
                            <w:tcBorders>
                              <w:bottom w:val="single" w:sz="4" w:space="0" w:color="000000"/>
                            </w:tcBorders>
                          </w:tcPr>
                          <w:p>
                            <w:pPr>
                              <w:pStyle w:val="TableParagraph"/>
                              <w:rPr>
                                <w:sz w:val="8"/>
                              </w:rPr>
                            </w:pPr>
                          </w:p>
                        </w:tc>
                        <w:tc>
                          <w:tcPr>
                            <w:tcW w:w="645" w:type="dxa"/>
                            <w:tcBorders>
                              <w:bottom w:val="single" w:sz="4" w:space="0" w:color="000000"/>
                            </w:tcBorders>
                          </w:tcPr>
                          <w:p>
                            <w:pPr>
                              <w:pStyle w:val="TableParagraph"/>
                              <w:rPr>
                                <w:sz w:val="8"/>
                              </w:rPr>
                            </w:pPr>
                          </w:p>
                        </w:tc>
                        <w:tc>
                          <w:tcPr>
                            <w:tcW w:w="669" w:type="dxa"/>
                          </w:tcPr>
                          <w:p>
                            <w:pPr>
                              <w:pStyle w:val="TableParagraph"/>
                              <w:spacing w:line="150" w:lineRule="exact"/>
                              <w:ind w:left="2" w:right="11"/>
                              <w:jc w:val="center"/>
                              <w:rPr>
                                <w:sz w:val="20"/>
                              </w:rPr>
                            </w:pPr>
                            <w:r>
                              <w:rPr>
                                <w:spacing w:val="-2"/>
                                <w:sz w:val="20"/>
                              </w:rPr>
                              <w:t>Total</w:t>
                            </w:r>
                          </w:p>
                        </w:tc>
                      </w:tr>
                      <w:tr>
                        <w:trPr>
                          <w:trHeight w:val="315" w:hRule="atLeast"/>
                        </w:trPr>
                        <w:tc>
                          <w:tcPr>
                            <w:tcW w:w="1419" w:type="dxa"/>
                            <w:vMerge/>
                            <w:tcBorders>
                              <w:top w:val="nil"/>
                              <w:bottom w:val="single" w:sz="4" w:space="0" w:color="000000"/>
                            </w:tcBorders>
                          </w:tcPr>
                          <w:p>
                            <w:pPr>
                              <w:rPr>
                                <w:sz w:val="2"/>
                                <w:szCs w:val="2"/>
                              </w:rPr>
                            </w:pPr>
                          </w:p>
                        </w:tc>
                        <w:tc>
                          <w:tcPr>
                            <w:tcW w:w="668" w:type="dxa"/>
                            <w:tcBorders>
                              <w:top w:val="single" w:sz="4" w:space="0" w:color="000000"/>
                              <w:bottom w:val="single" w:sz="4" w:space="0" w:color="000000"/>
                            </w:tcBorders>
                          </w:tcPr>
                          <w:p>
                            <w:pPr>
                              <w:pStyle w:val="TableParagraph"/>
                              <w:spacing w:line="234" w:lineRule="exact"/>
                              <w:ind w:right="1"/>
                              <w:jc w:val="center"/>
                              <w:rPr>
                                <w:sz w:val="13"/>
                              </w:rPr>
                            </w:pPr>
                            <w:r>
                              <w:rPr>
                                <w:spacing w:val="-5"/>
                                <w:position w:val="2"/>
                                <w:sz w:val="20"/>
                              </w:rPr>
                              <w:t>SO</w:t>
                            </w:r>
                            <w:r>
                              <w:rPr>
                                <w:spacing w:val="-5"/>
                                <w:sz w:val="13"/>
                              </w:rPr>
                              <w:t>2</w:t>
                            </w:r>
                          </w:p>
                        </w:tc>
                        <w:tc>
                          <w:tcPr>
                            <w:tcW w:w="667" w:type="dxa"/>
                            <w:tcBorders>
                              <w:top w:val="single" w:sz="4" w:space="0" w:color="000000"/>
                              <w:bottom w:val="single" w:sz="4" w:space="0" w:color="000000"/>
                            </w:tcBorders>
                          </w:tcPr>
                          <w:p>
                            <w:pPr>
                              <w:pStyle w:val="TableParagraph"/>
                              <w:ind w:left="4" w:right="4"/>
                              <w:jc w:val="center"/>
                              <w:rPr>
                                <w:sz w:val="20"/>
                              </w:rPr>
                            </w:pPr>
                            <w:r>
                              <w:rPr>
                                <w:spacing w:val="-5"/>
                                <w:sz w:val="20"/>
                              </w:rPr>
                              <w:t>NOx</w:t>
                            </w:r>
                          </w:p>
                        </w:tc>
                        <w:tc>
                          <w:tcPr>
                            <w:tcW w:w="689" w:type="dxa"/>
                            <w:tcBorders>
                              <w:top w:val="single" w:sz="4" w:space="0" w:color="000000"/>
                              <w:bottom w:val="single" w:sz="4" w:space="0" w:color="000000"/>
                            </w:tcBorders>
                          </w:tcPr>
                          <w:p>
                            <w:pPr>
                              <w:pStyle w:val="TableParagraph"/>
                              <w:ind w:right="28"/>
                              <w:jc w:val="center"/>
                              <w:rPr>
                                <w:sz w:val="20"/>
                              </w:rPr>
                            </w:pPr>
                            <w:r>
                              <w:rPr>
                                <w:spacing w:val="-5"/>
                                <w:sz w:val="20"/>
                              </w:rPr>
                              <w:t>CO</w:t>
                            </w:r>
                          </w:p>
                        </w:tc>
                        <w:tc>
                          <w:tcPr>
                            <w:tcW w:w="645" w:type="dxa"/>
                            <w:tcBorders>
                              <w:top w:val="single" w:sz="4" w:space="0" w:color="000000"/>
                              <w:bottom w:val="single" w:sz="4" w:space="0" w:color="000000"/>
                            </w:tcBorders>
                          </w:tcPr>
                          <w:p>
                            <w:pPr>
                              <w:pStyle w:val="TableParagraph"/>
                              <w:spacing w:line="234" w:lineRule="exact"/>
                              <w:ind w:right="29"/>
                              <w:jc w:val="center"/>
                              <w:rPr>
                                <w:sz w:val="13"/>
                              </w:rPr>
                            </w:pPr>
                            <w:r>
                              <w:rPr>
                                <w:spacing w:val="-5"/>
                                <w:position w:val="2"/>
                                <w:sz w:val="20"/>
                              </w:rPr>
                              <w:t>CO</w:t>
                            </w:r>
                            <w:r>
                              <w:rPr>
                                <w:spacing w:val="-5"/>
                                <w:sz w:val="13"/>
                              </w:rPr>
                              <w:t>2</w:t>
                            </w:r>
                          </w:p>
                        </w:tc>
                        <w:tc>
                          <w:tcPr>
                            <w:tcW w:w="669" w:type="dxa"/>
                            <w:tcBorders>
                              <w:bottom w:val="single" w:sz="4" w:space="0" w:color="000000"/>
                            </w:tcBorders>
                          </w:tcPr>
                          <w:p>
                            <w:pPr>
                              <w:pStyle w:val="TableParagraph"/>
                              <w:rPr>
                                <w:sz w:val="18"/>
                              </w:rPr>
                            </w:pPr>
                          </w:p>
                        </w:tc>
                      </w:tr>
                      <w:tr>
                        <w:trPr>
                          <w:trHeight w:val="644" w:hRule="atLeast"/>
                        </w:trPr>
                        <w:tc>
                          <w:tcPr>
                            <w:tcW w:w="1419" w:type="dxa"/>
                            <w:tcBorders>
                              <w:top w:val="single" w:sz="4" w:space="0" w:color="000000"/>
                            </w:tcBorders>
                          </w:tcPr>
                          <w:p>
                            <w:pPr>
                              <w:pStyle w:val="TableParagraph"/>
                              <w:ind w:left="122"/>
                              <w:rPr>
                                <w:sz w:val="20"/>
                              </w:rPr>
                            </w:pPr>
                            <w:r>
                              <w:rPr>
                                <w:spacing w:val="-2"/>
                                <w:sz w:val="20"/>
                              </w:rPr>
                              <w:t>Emission</w:t>
                            </w:r>
                          </w:p>
                          <w:p>
                            <w:pPr>
                              <w:pStyle w:val="TableParagraph"/>
                              <w:spacing w:before="120"/>
                              <w:ind w:left="122"/>
                              <w:rPr>
                                <w:sz w:val="20"/>
                              </w:rPr>
                            </w:pPr>
                            <w:r>
                              <w:rPr>
                                <w:spacing w:val="-2"/>
                                <w:sz w:val="20"/>
                              </w:rPr>
                              <w:t>(Ton/Hour)</w:t>
                            </w:r>
                          </w:p>
                        </w:tc>
                        <w:tc>
                          <w:tcPr>
                            <w:tcW w:w="668" w:type="dxa"/>
                            <w:tcBorders>
                              <w:top w:val="single" w:sz="4" w:space="0" w:color="000000"/>
                            </w:tcBorders>
                          </w:tcPr>
                          <w:p>
                            <w:pPr>
                              <w:pStyle w:val="TableParagraph"/>
                              <w:spacing w:before="175"/>
                              <w:ind w:left="1" w:right="1"/>
                              <w:jc w:val="center"/>
                              <w:rPr>
                                <w:sz w:val="20"/>
                              </w:rPr>
                            </w:pPr>
                            <w:r>
                              <w:rPr>
                                <w:spacing w:val="-2"/>
                                <w:sz w:val="20"/>
                              </w:rPr>
                              <w:t>0,013</w:t>
                            </w:r>
                          </w:p>
                        </w:tc>
                        <w:tc>
                          <w:tcPr>
                            <w:tcW w:w="667" w:type="dxa"/>
                            <w:tcBorders>
                              <w:top w:val="single" w:sz="4" w:space="0" w:color="000000"/>
                            </w:tcBorders>
                          </w:tcPr>
                          <w:p>
                            <w:pPr>
                              <w:pStyle w:val="TableParagraph"/>
                              <w:spacing w:before="175"/>
                              <w:ind w:left="4" w:right="5"/>
                              <w:jc w:val="center"/>
                              <w:rPr>
                                <w:sz w:val="20"/>
                              </w:rPr>
                            </w:pPr>
                            <w:r>
                              <w:rPr>
                                <w:spacing w:val="-2"/>
                                <w:sz w:val="20"/>
                              </w:rPr>
                              <w:t>0,008</w:t>
                            </w:r>
                          </w:p>
                        </w:tc>
                        <w:tc>
                          <w:tcPr>
                            <w:tcW w:w="689" w:type="dxa"/>
                            <w:tcBorders>
                              <w:top w:val="single" w:sz="4" w:space="0" w:color="000000"/>
                            </w:tcBorders>
                          </w:tcPr>
                          <w:p>
                            <w:pPr>
                              <w:pStyle w:val="TableParagraph"/>
                              <w:spacing w:before="175"/>
                              <w:ind w:left="3" w:right="28"/>
                              <w:jc w:val="center"/>
                              <w:rPr>
                                <w:sz w:val="20"/>
                              </w:rPr>
                            </w:pPr>
                            <w:r>
                              <w:rPr>
                                <w:spacing w:val="-2"/>
                                <w:sz w:val="20"/>
                              </w:rPr>
                              <w:t>0,002</w:t>
                            </w:r>
                          </w:p>
                        </w:tc>
                        <w:tc>
                          <w:tcPr>
                            <w:tcW w:w="645" w:type="dxa"/>
                            <w:tcBorders>
                              <w:top w:val="single" w:sz="4" w:space="0" w:color="000000"/>
                            </w:tcBorders>
                          </w:tcPr>
                          <w:p>
                            <w:pPr>
                              <w:pStyle w:val="TableParagraph"/>
                              <w:spacing w:before="175"/>
                              <w:ind w:left="5" w:right="29"/>
                              <w:jc w:val="center"/>
                              <w:rPr>
                                <w:sz w:val="20"/>
                              </w:rPr>
                            </w:pPr>
                            <w:r>
                              <w:rPr>
                                <w:spacing w:val="-2"/>
                                <w:sz w:val="20"/>
                              </w:rPr>
                              <w:t>1,375</w:t>
                            </w:r>
                          </w:p>
                        </w:tc>
                        <w:tc>
                          <w:tcPr>
                            <w:tcW w:w="669" w:type="dxa"/>
                            <w:tcBorders>
                              <w:top w:val="single" w:sz="4" w:space="0" w:color="000000"/>
                            </w:tcBorders>
                          </w:tcPr>
                          <w:p>
                            <w:pPr>
                              <w:pStyle w:val="TableParagraph"/>
                              <w:spacing w:before="175"/>
                              <w:ind w:left="2" w:right="10"/>
                              <w:jc w:val="center"/>
                              <w:rPr>
                                <w:sz w:val="20"/>
                              </w:rPr>
                            </w:pPr>
                            <w:r>
                              <w:rPr>
                                <w:spacing w:val="-2"/>
                                <w:sz w:val="20"/>
                              </w:rPr>
                              <w:t>1,398</w:t>
                            </w:r>
                          </w:p>
                        </w:tc>
                      </w:tr>
                      <w:tr>
                        <w:trPr>
                          <w:trHeight w:val="865" w:hRule="atLeast"/>
                        </w:trPr>
                        <w:tc>
                          <w:tcPr>
                            <w:tcW w:w="1419" w:type="dxa"/>
                            <w:tcBorders>
                              <w:bottom w:val="single" w:sz="4" w:space="0" w:color="000000"/>
                            </w:tcBorders>
                          </w:tcPr>
                          <w:p>
                            <w:pPr>
                              <w:pStyle w:val="TableParagraph"/>
                              <w:spacing w:before="54"/>
                              <w:ind w:left="122"/>
                              <w:rPr>
                                <w:sz w:val="20"/>
                              </w:rPr>
                            </w:pPr>
                            <w:r>
                              <w:rPr>
                                <w:spacing w:val="-2"/>
                                <w:sz w:val="20"/>
                              </w:rPr>
                              <w:t>Environmental </w:t>
                            </w:r>
                            <w:r>
                              <w:rPr>
                                <w:sz w:val="20"/>
                              </w:rPr>
                              <w:t>Cost (Rp- </w:t>
                            </w:r>
                            <w:r>
                              <w:rPr>
                                <w:spacing w:val="-2"/>
                                <w:sz w:val="20"/>
                              </w:rPr>
                              <w:t>Million)</w:t>
                            </w:r>
                          </w:p>
                        </w:tc>
                        <w:tc>
                          <w:tcPr>
                            <w:tcW w:w="668" w:type="dxa"/>
                            <w:tcBorders>
                              <w:bottom w:val="single" w:sz="4" w:space="0" w:color="000000"/>
                            </w:tcBorders>
                          </w:tcPr>
                          <w:p>
                            <w:pPr>
                              <w:pStyle w:val="TableParagraph"/>
                              <w:spacing w:before="55"/>
                              <w:rPr>
                                <w:sz w:val="20"/>
                              </w:rPr>
                            </w:pPr>
                          </w:p>
                          <w:p>
                            <w:pPr>
                              <w:pStyle w:val="TableParagraph"/>
                              <w:ind w:left="1" w:right="1"/>
                              <w:jc w:val="center"/>
                              <w:rPr>
                                <w:sz w:val="20"/>
                              </w:rPr>
                            </w:pPr>
                            <w:r>
                              <w:rPr>
                                <w:spacing w:val="-2"/>
                                <w:sz w:val="20"/>
                              </w:rPr>
                              <w:t>0,176</w:t>
                            </w:r>
                          </w:p>
                        </w:tc>
                        <w:tc>
                          <w:tcPr>
                            <w:tcW w:w="667" w:type="dxa"/>
                            <w:tcBorders>
                              <w:bottom w:val="single" w:sz="4" w:space="0" w:color="000000"/>
                            </w:tcBorders>
                          </w:tcPr>
                          <w:p>
                            <w:pPr>
                              <w:pStyle w:val="TableParagraph"/>
                              <w:spacing w:before="55"/>
                              <w:rPr>
                                <w:sz w:val="20"/>
                              </w:rPr>
                            </w:pPr>
                          </w:p>
                          <w:p>
                            <w:pPr>
                              <w:pStyle w:val="TableParagraph"/>
                              <w:ind w:left="4" w:right="5"/>
                              <w:jc w:val="center"/>
                              <w:rPr>
                                <w:sz w:val="20"/>
                              </w:rPr>
                            </w:pPr>
                            <w:r>
                              <w:rPr>
                                <w:spacing w:val="-2"/>
                                <w:sz w:val="20"/>
                              </w:rPr>
                              <w:t>0,152</w:t>
                            </w:r>
                          </w:p>
                        </w:tc>
                        <w:tc>
                          <w:tcPr>
                            <w:tcW w:w="689" w:type="dxa"/>
                            <w:tcBorders>
                              <w:bottom w:val="single" w:sz="4" w:space="0" w:color="000000"/>
                            </w:tcBorders>
                          </w:tcPr>
                          <w:p>
                            <w:pPr>
                              <w:pStyle w:val="TableParagraph"/>
                              <w:spacing w:before="55"/>
                              <w:rPr>
                                <w:sz w:val="20"/>
                              </w:rPr>
                            </w:pPr>
                          </w:p>
                          <w:p>
                            <w:pPr>
                              <w:pStyle w:val="TableParagraph"/>
                              <w:ind w:left="3" w:right="28"/>
                              <w:jc w:val="center"/>
                              <w:rPr>
                                <w:sz w:val="20"/>
                              </w:rPr>
                            </w:pPr>
                            <w:r>
                              <w:rPr>
                                <w:spacing w:val="-2"/>
                                <w:sz w:val="20"/>
                              </w:rPr>
                              <w:t>0,005</w:t>
                            </w:r>
                          </w:p>
                        </w:tc>
                        <w:tc>
                          <w:tcPr>
                            <w:tcW w:w="645" w:type="dxa"/>
                            <w:tcBorders>
                              <w:bottom w:val="single" w:sz="4" w:space="0" w:color="000000"/>
                            </w:tcBorders>
                          </w:tcPr>
                          <w:p>
                            <w:pPr>
                              <w:pStyle w:val="TableParagraph"/>
                              <w:spacing w:before="55"/>
                              <w:rPr>
                                <w:sz w:val="20"/>
                              </w:rPr>
                            </w:pPr>
                          </w:p>
                          <w:p>
                            <w:pPr>
                              <w:pStyle w:val="TableParagraph"/>
                              <w:ind w:left="5" w:right="29"/>
                              <w:jc w:val="center"/>
                              <w:rPr>
                                <w:sz w:val="20"/>
                              </w:rPr>
                            </w:pPr>
                            <w:r>
                              <w:rPr>
                                <w:spacing w:val="-2"/>
                                <w:sz w:val="20"/>
                              </w:rPr>
                              <w:t>0,072</w:t>
                            </w:r>
                          </w:p>
                        </w:tc>
                        <w:tc>
                          <w:tcPr>
                            <w:tcW w:w="669" w:type="dxa"/>
                            <w:tcBorders>
                              <w:bottom w:val="single" w:sz="4" w:space="0" w:color="000000"/>
                            </w:tcBorders>
                          </w:tcPr>
                          <w:p>
                            <w:pPr>
                              <w:pStyle w:val="TableParagraph"/>
                              <w:spacing w:before="55"/>
                              <w:rPr>
                                <w:sz w:val="20"/>
                              </w:rPr>
                            </w:pPr>
                          </w:p>
                          <w:p>
                            <w:pPr>
                              <w:pStyle w:val="TableParagraph"/>
                              <w:ind w:left="2" w:right="10"/>
                              <w:jc w:val="center"/>
                              <w:rPr>
                                <w:sz w:val="20"/>
                              </w:rPr>
                            </w:pPr>
                            <w:r>
                              <w:rPr>
                                <w:spacing w:val="-2"/>
                                <w:sz w:val="20"/>
                              </w:rPr>
                              <w:t>0,405</w:t>
                            </w:r>
                          </w:p>
                        </w:tc>
                      </w:tr>
                    </w:tbl>
                    <w:p>
                      <w:pPr>
                        <w:pStyle w:val="BodyText"/>
                        <w:ind w:left="0"/>
                      </w:pPr>
                    </w:p>
                  </w:txbxContent>
                </v:textbox>
                <w10:wrap type="none"/>
              </v:shape>
            </w:pict>
          </mc:Fallback>
        </mc:AlternateContent>
      </w:r>
      <w:r>
        <w:rPr>
          <w:rFonts w:ascii="Calibri"/>
          <w:color w:val="585858"/>
          <w:sz w:val="18"/>
        </w:rPr>
        <w:t>1</w:t>
      </w:r>
      <w:r>
        <w:rPr>
          <w:rFonts w:ascii="Calibri"/>
          <w:color w:val="585858"/>
          <w:spacing w:val="45"/>
          <w:sz w:val="18"/>
        </w:rPr>
        <w:t>  </w:t>
      </w:r>
      <w:r>
        <w:rPr>
          <w:rFonts w:ascii="Calibri"/>
          <w:color w:val="585858"/>
          <w:sz w:val="18"/>
        </w:rPr>
        <w:t>4</w:t>
      </w:r>
      <w:r>
        <w:rPr>
          <w:rFonts w:ascii="Calibri"/>
          <w:color w:val="585858"/>
          <w:spacing w:val="45"/>
          <w:sz w:val="18"/>
        </w:rPr>
        <w:t>  </w:t>
      </w:r>
      <w:r>
        <w:rPr>
          <w:rFonts w:ascii="Calibri"/>
          <w:color w:val="585858"/>
          <w:sz w:val="18"/>
        </w:rPr>
        <w:t>7</w:t>
      </w:r>
      <w:r>
        <w:rPr>
          <w:rFonts w:ascii="Calibri"/>
          <w:color w:val="585858"/>
          <w:spacing w:val="65"/>
          <w:w w:val="150"/>
          <w:sz w:val="18"/>
        </w:rPr>
        <w:t> </w:t>
      </w:r>
      <w:r>
        <w:rPr>
          <w:rFonts w:ascii="Calibri"/>
          <w:color w:val="585858"/>
          <w:sz w:val="18"/>
        </w:rPr>
        <w:t>10</w:t>
      </w:r>
      <w:r>
        <w:rPr>
          <w:rFonts w:ascii="Calibri"/>
          <w:color w:val="585858"/>
          <w:spacing w:val="40"/>
          <w:sz w:val="18"/>
        </w:rPr>
        <w:t> </w:t>
      </w:r>
      <w:r>
        <w:rPr>
          <w:rFonts w:ascii="Calibri"/>
          <w:color w:val="585858"/>
          <w:sz w:val="18"/>
        </w:rPr>
        <w:t>13</w:t>
      </w:r>
      <w:r>
        <w:rPr>
          <w:rFonts w:ascii="Calibri"/>
          <w:color w:val="585858"/>
          <w:spacing w:val="40"/>
          <w:sz w:val="18"/>
        </w:rPr>
        <w:t> </w:t>
      </w:r>
      <w:r>
        <w:rPr>
          <w:rFonts w:ascii="Calibri"/>
          <w:color w:val="585858"/>
          <w:sz w:val="18"/>
        </w:rPr>
        <w:t>16</w:t>
      </w:r>
      <w:r>
        <w:rPr>
          <w:rFonts w:ascii="Calibri"/>
          <w:color w:val="585858"/>
          <w:spacing w:val="40"/>
          <w:sz w:val="18"/>
        </w:rPr>
        <w:t> </w:t>
      </w:r>
      <w:r>
        <w:rPr>
          <w:rFonts w:ascii="Calibri"/>
          <w:color w:val="585858"/>
          <w:sz w:val="18"/>
        </w:rPr>
        <w:t>19</w:t>
      </w:r>
      <w:r>
        <w:rPr>
          <w:rFonts w:ascii="Calibri"/>
          <w:color w:val="585858"/>
          <w:spacing w:val="40"/>
          <w:sz w:val="18"/>
        </w:rPr>
        <w:t> </w:t>
      </w:r>
      <w:r>
        <w:rPr>
          <w:rFonts w:ascii="Calibri"/>
          <w:color w:val="585858"/>
          <w:sz w:val="18"/>
        </w:rPr>
        <w:t>22</w:t>
      </w:r>
      <w:r>
        <w:rPr>
          <w:rFonts w:ascii="Calibri"/>
          <w:color w:val="585858"/>
          <w:spacing w:val="40"/>
          <w:sz w:val="18"/>
        </w:rPr>
        <w:t> </w:t>
      </w:r>
      <w:r>
        <w:rPr>
          <w:rFonts w:ascii="Calibri"/>
          <w:color w:val="585858"/>
          <w:sz w:val="18"/>
        </w:rPr>
        <w:t>25</w:t>
      </w:r>
      <w:r>
        <w:rPr>
          <w:rFonts w:ascii="Calibri"/>
          <w:color w:val="585858"/>
          <w:spacing w:val="40"/>
          <w:sz w:val="18"/>
        </w:rPr>
        <w:t> </w:t>
      </w:r>
      <w:r>
        <w:rPr>
          <w:rFonts w:ascii="Calibri"/>
          <w:color w:val="585858"/>
          <w:sz w:val="18"/>
        </w:rPr>
        <w:t>28</w:t>
      </w:r>
      <w:r>
        <w:rPr>
          <w:rFonts w:ascii="Calibri"/>
          <w:color w:val="585858"/>
          <w:spacing w:val="41"/>
          <w:sz w:val="18"/>
        </w:rPr>
        <w:t> </w:t>
      </w:r>
      <w:r>
        <w:rPr>
          <w:rFonts w:ascii="Calibri"/>
          <w:color w:val="585858"/>
          <w:spacing w:val="-5"/>
          <w:sz w:val="18"/>
        </w:rPr>
        <w:t>31</w:t>
      </w:r>
    </w:p>
    <w:p>
      <w:pPr>
        <w:pStyle w:val="BodyText"/>
        <w:spacing w:before="60"/>
        <w:ind w:left="2328"/>
        <w:rPr>
          <w:rFonts w:ascii="Calibri"/>
        </w:rPr>
      </w:pPr>
      <w:r>
        <w:rPr>
          <w:rFonts w:ascii="Calibri"/>
          <w:color w:val="585858"/>
        </w:rPr>
        <w:t>Bus</w:t>
      </w:r>
      <w:r>
        <w:rPr>
          <w:rFonts w:ascii="Calibri"/>
          <w:color w:val="585858"/>
          <w:spacing w:val="-3"/>
        </w:rPr>
        <w:t> </w:t>
      </w:r>
      <w:r>
        <w:rPr>
          <w:rFonts w:ascii="Calibri"/>
          <w:color w:val="585858"/>
          <w:spacing w:val="-2"/>
        </w:rPr>
        <w:t>Number</w:t>
      </w:r>
    </w:p>
    <w:p>
      <w:pPr>
        <w:pStyle w:val="BodyText"/>
        <w:ind w:left="0"/>
        <w:rPr>
          <w:rFonts w:ascii="Calibri"/>
          <w:sz w:val="13"/>
        </w:rPr>
      </w:pPr>
    </w:p>
    <w:p>
      <w:pPr>
        <w:pStyle w:val="BodyText"/>
        <w:spacing w:after="0"/>
        <w:rPr>
          <w:rFonts w:ascii="Calibri"/>
          <w:sz w:val="13"/>
        </w:rPr>
        <w:sectPr>
          <w:type w:val="continuous"/>
          <w:pgSz w:w="12240" w:h="15840"/>
          <w:pgMar w:header="851" w:footer="1027" w:top="640" w:bottom="1180" w:left="1080" w:right="360"/>
        </w:sectPr>
      </w:pPr>
    </w:p>
    <w:p>
      <w:pPr>
        <w:pStyle w:val="BodyText"/>
        <w:spacing w:before="91"/>
      </w:pPr>
      <w:r>
        <w:rPr>
          <w:b/>
        </w:rPr>
        <w:t>Figure</w:t>
      </w:r>
      <w:r>
        <w:rPr>
          <w:b/>
          <w:spacing w:val="40"/>
        </w:rPr>
        <w:t> </w:t>
      </w:r>
      <w:r>
        <w:rPr>
          <w:b/>
        </w:rPr>
        <w:t>5</w:t>
      </w:r>
      <w:r>
        <w:rPr/>
        <w:t>.</w:t>
      </w:r>
      <w:r>
        <w:rPr>
          <w:spacing w:val="40"/>
        </w:rPr>
        <w:t> </w:t>
      </w:r>
      <w:r>
        <w:rPr/>
        <w:t>IEEE</w:t>
      </w:r>
      <w:r>
        <w:rPr>
          <w:spacing w:val="40"/>
        </w:rPr>
        <w:t> </w:t>
      </w:r>
      <w:r>
        <w:rPr/>
        <w:t>33</w:t>
      </w:r>
      <w:r>
        <w:rPr>
          <w:spacing w:val="40"/>
        </w:rPr>
        <w:t> </w:t>
      </w:r>
      <w:r>
        <w:rPr/>
        <w:t>Bus</w:t>
      </w:r>
      <w:r>
        <w:rPr>
          <w:spacing w:val="40"/>
        </w:rPr>
        <w:t> </w:t>
      </w:r>
      <w:r>
        <w:rPr/>
        <w:t>System</w:t>
      </w:r>
      <w:r>
        <w:rPr>
          <w:spacing w:val="40"/>
        </w:rPr>
        <w:t> </w:t>
      </w:r>
      <w:r>
        <w:rPr/>
        <w:t>Voltage</w:t>
      </w:r>
      <w:r>
        <w:rPr>
          <w:spacing w:val="40"/>
        </w:rPr>
        <w:t> </w:t>
      </w:r>
      <w:r>
        <w:rPr/>
        <w:t>Profile</w:t>
      </w:r>
      <w:r>
        <w:rPr>
          <w:spacing w:val="40"/>
        </w:rPr>
        <w:t> </w:t>
      </w:r>
      <w:r>
        <w:rPr/>
        <w:t>after addition of one DG.</w:t>
      </w:r>
    </w:p>
    <w:p>
      <w:pPr>
        <w:pStyle w:val="BodyText"/>
        <w:spacing w:before="2"/>
        <w:ind w:left="0"/>
      </w:pPr>
    </w:p>
    <w:p>
      <w:pPr>
        <w:pStyle w:val="BodyText"/>
        <w:ind w:right="38" w:firstLine="566"/>
        <w:jc w:val="both"/>
      </w:pPr>
      <w:r>
        <w:rPr/>
        <w:t>However,</w:t>
      </w:r>
      <w:r>
        <w:rPr>
          <w:spacing w:val="-5"/>
        </w:rPr>
        <w:t> </w:t>
      </w:r>
      <w:r>
        <w:rPr/>
        <w:t>the</w:t>
      </w:r>
      <w:r>
        <w:rPr>
          <w:spacing w:val="-5"/>
        </w:rPr>
        <w:t> </w:t>
      </w:r>
      <w:r>
        <w:rPr/>
        <w:t>condition</w:t>
      </w:r>
      <w:r>
        <w:rPr>
          <w:spacing w:val="-6"/>
        </w:rPr>
        <w:t> </w:t>
      </w:r>
      <w:r>
        <w:rPr/>
        <w:t>of</w:t>
      </w:r>
      <w:r>
        <w:rPr>
          <w:spacing w:val="-5"/>
        </w:rPr>
        <w:t> </w:t>
      </w:r>
      <w:r>
        <w:rPr/>
        <w:t>the</w:t>
      </w:r>
      <w:r>
        <w:rPr>
          <w:spacing w:val="-7"/>
        </w:rPr>
        <w:t> </w:t>
      </w:r>
      <w:r>
        <w:rPr/>
        <w:t>bus</w:t>
      </w:r>
      <w:r>
        <w:rPr>
          <w:spacing w:val="-6"/>
        </w:rPr>
        <w:t> </w:t>
      </w:r>
      <w:r>
        <w:rPr/>
        <w:t>with</w:t>
      </w:r>
      <w:r>
        <w:rPr>
          <w:spacing w:val="-4"/>
        </w:rPr>
        <w:t> </w:t>
      </w:r>
      <w:r>
        <w:rPr/>
        <w:t>the lowest voltage profile remains at bus 18 and the condition with the highest voltage profile at the source bus is bus 1 at</w:t>
      </w:r>
      <w:r>
        <w:rPr>
          <w:spacing w:val="-1"/>
        </w:rPr>
        <w:t> </w:t>
      </w:r>
      <w:r>
        <w:rPr/>
        <w:t>1 pu. The condition of the bus with the lowest voltage profile is because the bus is far from the source and the location of the DG unit installation, while on Bus 1 it always</w:t>
      </w:r>
      <w:r>
        <w:rPr>
          <w:spacing w:val="-4"/>
        </w:rPr>
        <w:t> </w:t>
      </w:r>
      <w:r>
        <w:rPr/>
        <w:t>has</w:t>
      </w:r>
      <w:r>
        <w:rPr>
          <w:spacing w:val="-4"/>
        </w:rPr>
        <w:t> </w:t>
      </w:r>
      <w:r>
        <w:rPr/>
        <w:t>a</w:t>
      </w:r>
      <w:r>
        <w:rPr>
          <w:spacing w:val="-3"/>
        </w:rPr>
        <w:t> </w:t>
      </w:r>
      <w:r>
        <w:rPr/>
        <w:t>value</w:t>
      </w:r>
      <w:r>
        <w:rPr>
          <w:spacing w:val="-3"/>
        </w:rPr>
        <w:t> </w:t>
      </w:r>
      <w:r>
        <w:rPr/>
        <w:t>of</w:t>
      </w:r>
      <w:r>
        <w:rPr>
          <w:spacing w:val="-3"/>
        </w:rPr>
        <w:t> </w:t>
      </w:r>
      <w:r>
        <w:rPr/>
        <w:t>1</w:t>
      </w:r>
      <w:r>
        <w:rPr>
          <w:spacing w:val="-4"/>
        </w:rPr>
        <w:t> </w:t>
      </w:r>
      <w:r>
        <w:rPr/>
        <w:t>pu</w:t>
      </w:r>
      <w:r>
        <w:rPr>
          <w:spacing w:val="-4"/>
        </w:rPr>
        <w:t> </w:t>
      </w:r>
      <w:r>
        <w:rPr/>
        <w:t>because</w:t>
      </w:r>
      <w:r>
        <w:rPr>
          <w:spacing w:val="-3"/>
        </w:rPr>
        <w:t> </w:t>
      </w:r>
      <w:r>
        <w:rPr/>
        <w:t>it</w:t>
      </w:r>
      <w:r>
        <w:rPr>
          <w:spacing w:val="-4"/>
        </w:rPr>
        <w:t> </w:t>
      </w:r>
      <w:r>
        <w:rPr/>
        <w:t>functions</w:t>
      </w:r>
      <w:r>
        <w:rPr>
          <w:spacing w:val="-4"/>
        </w:rPr>
        <w:t> </w:t>
      </w:r>
      <w:r>
        <w:rPr/>
        <w:t>as</w:t>
      </w:r>
      <w:r>
        <w:rPr>
          <w:spacing w:val="-4"/>
        </w:rPr>
        <w:t> </w:t>
      </w:r>
      <w:r>
        <w:rPr/>
        <w:t>a</w:t>
      </w:r>
      <w:r>
        <w:rPr>
          <w:spacing w:val="-3"/>
        </w:rPr>
        <w:t> </w:t>
      </w:r>
      <w:r>
        <w:rPr/>
        <w:t>slack bus or source bus and without load.</w:t>
      </w:r>
    </w:p>
    <w:p>
      <w:pPr>
        <w:pStyle w:val="BodyText"/>
        <w:spacing w:before="1"/>
        <w:ind w:right="40" w:firstLine="566"/>
        <w:jc w:val="both"/>
      </w:pPr>
      <w:r>
        <w:rPr/>
        <w:t>Figure</w:t>
      </w:r>
      <w:r>
        <w:rPr>
          <w:spacing w:val="-6"/>
        </w:rPr>
        <w:t> </w:t>
      </w:r>
      <w:r>
        <w:rPr/>
        <w:t>6.</w:t>
      </w:r>
      <w:r>
        <w:rPr>
          <w:spacing w:val="-9"/>
        </w:rPr>
        <w:t> </w:t>
      </w:r>
      <w:r>
        <w:rPr/>
        <w:t>Showing</w:t>
      </w:r>
      <w:r>
        <w:rPr>
          <w:spacing w:val="-9"/>
        </w:rPr>
        <w:t> </w:t>
      </w:r>
      <w:r>
        <w:rPr/>
        <w:t>a</w:t>
      </w:r>
      <w:r>
        <w:rPr>
          <w:spacing w:val="-7"/>
        </w:rPr>
        <w:t> </w:t>
      </w:r>
      <w:r>
        <w:rPr/>
        <w:t>graph</w:t>
      </w:r>
      <w:r>
        <w:rPr>
          <w:spacing w:val="-9"/>
        </w:rPr>
        <w:t> </w:t>
      </w:r>
      <w:r>
        <w:rPr/>
        <w:t>of</w:t>
      </w:r>
      <w:r>
        <w:rPr>
          <w:spacing w:val="-7"/>
        </w:rPr>
        <w:t> </w:t>
      </w:r>
      <w:r>
        <w:rPr/>
        <w:t>the</w:t>
      </w:r>
      <w:r>
        <w:rPr>
          <w:spacing w:val="-7"/>
        </w:rPr>
        <w:t> </w:t>
      </w:r>
      <w:r>
        <w:rPr/>
        <w:t>voltage</w:t>
      </w:r>
      <w:r>
        <w:rPr>
          <w:spacing w:val="-9"/>
        </w:rPr>
        <w:t> </w:t>
      </w:r>
      <w:r>
        <w:rPr/>
        <w:t>index</w:t>
      </w:r>
      <w:r>
        <w:rPr>
          <w:spacing w:val="-6"/>
        </w:rPr>
        <w:t> </w:t>
      </w:r>
      <w:r>
        <w:rPr/>
        <w:t>on each bus in the IEEE 33 Bus distribution system in the simulation of conditions without DG RES injection and conditions</w:t>
      </w:r>
      <w:r>
        <w:rPr>
          <w:spacing w:val="21"/>
        </w:rPr>
        <w:t> </w:t>
      </w:r>
      <w:r>
        <w:rPr/>
        <w:t>after</w:t>
      </w:r>
      <w:r>
        <w:rPr>
          <w:spacing w:val="23"/>
        </w:rPr>
        <w:t> </w:t>
      </w:r>
      <w:r>
        <w:rPr/>
        <w:t>the</w:t>
      </w:r>
      <w:r>
        <w:rPr>
          <w:spacing w:val="19"/>
        </w:rPr>
        <w:t> </w:t>
      </w:r>
      <w:r>
        <w:rPr/>
        <w:t>addition</w:t>
      </w:r>
      <w:r>
        <w:rPr>
          <w:spacing w:val="21"/>
        </w:rPr>
        <w:t> </w:t>
      </w:r>
      <w:r>
        <w:rPr/>
        <w:t>of</w:t>
      </w:r>
      <w:r>
        <w:rPr>
          <w:spacing w:val="22"/>
        </w:rPr>
        <w:t> </w:t>
      </w:r>
      <w:r>
        <w:rPr/>
        <w:t>one</w:t>
      </w:r>
      <w:r>
        <w:rPr>
          <w:spacing w:val="22"/>
        </w:rPr>
        <w:t> </w:t>
      </w:r>
      <w:r>
        <w:rPr/>
        <w:t>DG</w:t>
      </w:r>
      <w:r>
        <w:rPr>
          <w:spacing w:val="22"/>
        </w:rPr>
        <w:t> </w:t>
      </w:r>
      <w:r>
        <w:rPr/>
        <w:t>RES.</w:t>
      </w:r>
      <w:r>
        <w:rPr>
          <w:spacing w:val="21"/>
        </w:rPr>
        <w:t> </w:t>
      </w:r>
      <w:r>
        <w:rPr/>
        <w:t>Figure</w:t>
      </w:r>
      <w:r>
        <w:rPr>
          <w:spacing w:val="22"/>
        </w:rPr>
        <w:t> </w:t>
      </w:r>
      <w:r>
        <w:rPr>
          <w:spacing w:val="-10"/>
        </w:rPr>
        <w:t>4</w:t>
      </w:r>
    </w:p>
    <w:p>
      <w:pPr>
        <w:spacing w:line="240" w:lineRule="auto" w:before="137"/>
        <w:rPr>
          <w:sz w:val="20"/>
        </w:rPr>
      </w:pPr>
      <w:r>
        <w:rPr/>
        <w:br w:type="column"/>
      </w:r>
      <w:r>
        <w:rPr>
          <w:sz w:val="20"/>
        </w:rPr>
      </w:r>
    </w:p>
    <w:p>
      <w:pPr>
        <w:pStyle w:val="BodyText"/>
        <w:ind w:right="769"/>
        <w:jc w:val="both"/>
      </w:pPr>
      <w:r>
        <w:rPr/>
        <w:t>Table 2 shows that the type of emission or pollutant produced in the IEEE 33 bus distribution system is the most</w:t>
      </w:r>
      <w:r>
        <w:rPr>
          <w:spacing w:val="-6"/>
        </w:rPr>
        <w:t> </w:t>
      </w:r>
      <w:r>
        <w:rPr/>
        <w:t>carbon</w:t>
      </w:r>
      <w:r>
        <w:rPr>
          <w:spacing w:val="-6"/>
        </w:rPr>
        <w:t> </w:t>
      </w:r>
      <w:r>
        <w:rPr/>
        <w:t>dioxide</w:t>
      </w:r>
      <w:r>
        <w:rPr>
          <w:spacing w:val="-7"/>
        </w:rPr>
        <w:t> </w:t>
      </w:r>
      <w:r>
        <w:rPr/>
        <w:t>(CO2)</w:t>
      </w:r>
      <w:r>
        <w:rPr>
          <w:spacing w:val="-5"/>
        </w:rPr>
        <w:t> </w:t>
      </w:r>
      <w:r>
        <w:rPr/>
        <w:t>which</w:t>
      </w:r>
      <w:r>
        <w:rPr>
          <w:spacing w:val="-4"/>
        </w:rPr>
        <w:t> </w:t>
      </w:r>
      <w:r>
        <w:rPr/>
        <w:t>is</w:t>
      </w:r>
      <w:r>
        <w:rPr>
          <w:spacing w:val="-6"/>
        </w:rPr>
        <w:t> </w:t>
      </w:r>
      <w:r>
        <w:rPr/>
        <w:t>1.375</w:t>
      </w:r>
      <w:r>
        <w:rPr>
          <w:spacing w:val="-4"/>
        </w:rPr>
        <w:t> </w:t>
      </w:r>
      <w:r>
        <w:rPr/>
        <w:t>tons</w:t>
      </w:r>
      <w:r>
        <w:rPr>
          <w:spacing w:val="-6"/>
        </w:rPr>
        <w:t> </w:t>
      </w:r>
      <w:r>
        <w:rPr/>
        <w:t>per</w:t>
      </w:r>
      <w:r>
        <w:rPr>
          <w:spacing w:val="-6"/>
        </w:rPr>
        <w:t> </w:t>
      </w:r>
      <w:r>
        <w:rPr/>
        <w:t>hour. While</w:t>
      </w:r>
      <w:r>
        <w:rPr>
          <w:spacing w:val="-7"/>
        </w:rPr>
        <w:t> </w:t>
      </w:r>
      <w:r>
        <w:rPr/>
        <w:t>the</w:t>
      </w:r>
      <w:r>
        <w:rPr>
          <w:spacing w:val="-7"/>
        </w:rPr>
        <w:t> </w:t>
      </w:r>
      <w:r>
        <w:rPr/>
        <w:t>type</w:t>
      </w:r>
      <w:r>
        <w:rPr>
          <w:spacing w:val="-9"/>
        </w:rPr>
        <w:t> </w:t>
      </w:r>
      <w:r>
        <w:rPr/>
        <w:t>of</w:t>
      </w:r>
      <w:r>
        <w:rPr>
          <w:spacing w:val="-9"/>
        </w:rPr>
        <w:t> </w:t>
      </w:r>
      <w:r>
        <w:rPr/>
        <w:t>pollutant</w:t>
      </w:r>
      <w:r>
        <w:rPr>
          <w:spacing w:val="-8"/>
        </w:rPr>
        <w:t> </w:t>
      </w:r>
      <w:r>
        <w:rPr/>
        <w:t>produced</w:t>
      </w:r>
      <w:r>
        <w:rPr>
          <w:spacing w:val="-9"/>
        </w:rPr>
        <w:t> </w:t>
      </w:r>
      <w:r>
        <w:rPr/>
        <w:t>the</w:t>
      </w:r>
      <w:r>
        <w:rPr>
          <w:spacing w:val="-7"/>
        </w:rPr>
        <w:t> </w:t>
      </w:r>
      <w:r>
        <w:rPr/>
        <w:t>lowest</w:t>
      </w:r>
      <w:r>
        <w:rPr>
          <w:spacing w:val="-8"/>
        </w:rPr>
        <w:t> </w:t>
      </w:r>
      <w:r>
        <w:rPr/>
        <w:t>is</w:t>
      </w:r>
      <w:r>
        <w:rPr>
          <w:spacing w:val="-8"/>
        </w:rPr>
        <w:t> </w:t>
      </w:r>
      <w:r>
        <w:rPr/>
        <w:t>carbon monoxide (CO) which is 0.002 tons per hour. The total amount</w:t>
      </w:r>
      <w:r>
        <w:rPr>
          <w:spacing w:val="-13"/>
        </w:rPr>
        <w:t> </w:t>
      </w:r>
      <w:r>
        <w:rPr/>
        <w:t>of</w:t>
      </w:r>
      <w:r>
        <w:rPr>
          <w:spacing w:val="-12"/>
        </w:rPr>
        <w:t> </w:t>
      </w:r>
      <w:r>
        <w:rPr/>
        <w:t>emissions</w:t>
      </w:r>
      <w:r>
        <w:rPr>
          <w:spacing w:val="-13"/>
        </w:rPr>
        <w:t> </w:t>
      </w:r>
      <w:r>
        <w:rPr/>
        <w:t>produced</w:t>
      </w:r>
      <w:r>
        <w:rPr>
          <w:spacing w:val="-12"/>
        </w:rPr>
        <w:t> </w:t>
      </w:r>
      <w:r>
        <w:rPr/>
        <w:t>is</w:t>
      </w:r>
      <w:r>
        <w:rPr>
          <w:spacing w:val="-13"/>
        </w:rPr>
        <w:t> </w:t>
      </w:r>
      <w:r>
        <w:rPr/>
        <w:t>1.398</w:t>
      </w:r>
      <w:r>
        <w:rPr>
          <w:spacing w:val="-12"/>
        </w:rPr>
        <w:t> </w:t>
      </w:r>
      <w:r>
        <w:rPr/>
        <w:t>tons</w:t>
      </w:r>
      <w:r>
        <w:rPr>
          <w:spacing w:val="-13"/>
        </w:rPr>
        <w:t> </w:t>
      </w:r>
      <w:r>
        <w:rPr/>
        <w:t>per</w:t>
      </w:r>
      <w:r>
        <w:rPr>
          <w:spacing w:val="-12"/>
        </w:rPr>
        <w:t> </w:t>
      </w:r>
      <w:r>
        <w:rPr/>
        <w:t>hour.</w:t>
      </w:r>
      <w:r>
        <w:rPr>
          <w:spacing w:val="-13"/>
        </w:rPr>
        <w:t> </w:t>
      </w:r>
      <w:r>
        <w:rPr/>
        <w:t>The environmental</w:t>
      </w:r>
      <w:r>
        <w:rPr>
          <w:spacing w:val="-6"/>
        </w:rPr>
        <w:t> </w:t>
      </w:r>
      <w:r>
        <w:rPr/>
        <w:t>costs</w:t>
      </w:r>
      <w:r>
        <w:rPr>
          <w:spacing w:val="-7"/>
        </w:rPr>
        <w:t> </w:t>
      </w:r>
      <w:r>
        <w:rPr/>
        <w:t>that</w:t>
      </w:r>
      <w:r>
        <w:rPr>
          <w:spacing w:val="-6"/>
        </w:rPr>
        <w:t> </w:t>
      </w:r>
      <w:r>
        <w:rPr/>
        <w:t>must</w:t>
      </w:r>
      <w:r>
        <w:rPr>
          <w:spacing w:val="-7"/>
        </w:rPr>
        <w:t> </w:t>
      </w:r>
      <w:r>
        <w:rPr/>
        <w:t>be</w:t>
      </w:r>
      <w:r>
        <w:rPr>
          <w:spacing w:val="-6"/>
        </w:rPr>
        <w:t> </w:t>
      </w:r>
      <w:r>
        <w:rPr/>
        <w:t>incurred</w:t>
      </w:r>
      <w:r>
        <w:rPr>
          <w:spacing w:val="-5"/>
        </w:rPr>
        <w:t> </w:t>
      </w:r>
      <w:r>
        <w:rPr/>
        <w:t>in</w:t>
      </w:r>
      <w:r>
        <w:rPr>
          <w:spacing w:val="-6"/>
        </w:rPr>
        <w:t> </w:t>
      </w:r>
      <w:r>
        <w:rPr/>
        <w:t>the</w:t>
      </w:r>
      <w:r>
        <w:rPr>
          <w:spacing w:val="-8"/>
        </w:rPr>
        <w:t> </w:t>
      </w:r>
      <w:r>
        <w:rPr/>
        <w:t>IEEE</w:t>
      </w:r>
      <w:r>
        <w:rPr>
          <w:spacing w:val="-6"/>
        </w:rPr>
        <w:t> </w:t>
      </w:r>
      <w:r>
        <w:rPr/>
        <w:t>33 Bus distribution system are Rp 405,000 per hour. The highest environmental expenditure costs are obtained from sulfur dioxide (SO2) pollutants which are Rp 176,000 per hour. The lowest environmental costs are carbon monoxide (CO) which is Rp 5,000 per hour.</w:t>
      </w:r>
    </w:p>
    <w:p>
      <w:pPr>
        <w:pStyle w:val="BodyText"/>
        <w:spacing w:before="1"/>
        <w:ind w:right="770" w:firstLine="566"/>
        <w:jc w:val="both"/>
      </w:pPr>
      <w:r>
        <w:rPr/>
        <w:t>Reduction in emission value of 67.26% after the addition</w:t>
      </w:r>
      <w:r>
        <w:rPr>
          <w:spacing w:val="36"/>
        </w:rPr>
        <w:t> </w:t>
      </w:r>
      <w:r>
        <w:rPr/>
        <w:t>of</w:t>
      </w:r>
      <w:r>
        <w:rPr>
          <w:spacing w:val="36"/>
        </w:rPr>
        <w:t> </w:t>
      </w:r>
      <w:r>
        <w:rPr/>
        <w:t>one</w:t>
      </w:r>
      <w:r>
        <w:rPr>
          <w:spacing w:val="39"/>
        </w:rPr>
        <w:t> </w:t>
      </w:r>
      <w:r>
        <w:rPr/>
        <w:t>DG</w:t>
      </w:r>
      <w:r>
        <w:rPr>
          <w:spacing w:val="38"/>
        </w:rPr>
        <w:t> </w:t>
      </w:r>
      <w:r>
        <w:rPr/>
        <w:t>is</w:t>
      </w:r>
      <w:r>
        <w:rPr>
          <w:spacing w:val="37"/>
        </w:rPr>
        <w:t> </w:t>
      </w:r>
      <w:r>
        <w:rPr/>
        <w:t>shown</w:t>
      </w:r>
      <w:r>
        <w:rPr>
          <w:spacing w:val="40"/>
        </w:rPr>
        <w:t> </w:t>
      </w:r>
      <w:r>
        <w:rPr/>
        <w:t>in</w:t>
      </w:r>
      <w:r>
        <w:rPr>
          <w:spacing w:val="38"/>
        </w:rPr>
        <w:t> </w:t>
      </w:r>
      <w:r>
        <w:rPr/>
        <w:t>Table</w:t>
      </w:r>
      <w:r>
        <w:rPr>
          <w:spacing w:val="38"/>
        </w:rPr>
        <w:t> </w:t>
      </w:r>
      <w:r>
        <w:rPr/>
        <w:t>3.</w:t>
      </w:r>
      <w:r>
        <w:rPr>
          <w:spacing w:val="39"/>
        </w:rPr>
        <w:t> </w:t>
      </w:r>
      <w:r>
        <w:rPr/>
        <w:t>So</w:t>
      </w:r>
      <w:r>
        <w:rPr>
          <w:spacing w:val="36"/>
        </w:rPr>
        <w:t> </w:t>
      </w:r>
      <w:r>
        <w:rPr/>
        <w:t>that</w:t>
      </w:r>
      <w:r>
        <w:rPr>
          <w:spacing w:val="38"/>
        </w:rPr>
        <w:t> </w:t>
      </w:r>
      <w:r>
        <w:rPr>
          <w:spacing w:val="-5"/>
        </w:rPr>
        <w:t>the</w:t>
      </w:r>
    </w:p>
    <w:p>
      <w:pPr>
        <w:pStyle w:val="BodyText"/>
        <w:spacing w:after="0"/>
        <w:jc w:val="both"/>
        <w:sectPr>
          <w:type w:val="continuous"/>
          <w:pgSz w:w="12240" w:h="15840"/>
          <w:pgMar w:header="851" w:footer="1027" w:top="640" w:bottom="1180" w:left="1080" w:right="360"/>
          <w:cols w:num="2" w:equalWidth="0">
            <w:col w:w="4943" w:space="182"/>
            <w:col w:w="5675"/>
          </w:cols>
        </w:sectPr>
      </w:pPr>
    </w:p>
    <w:p>
      <w:pPr>
        <w:pStyle w:val="BodyText"/>
        <w:spacing w:before="219"/>
        <w:ind w:left="0"/>
      </w:pPr>
    </w:p>
    <w:p>
      <w:pPr>
        <w:pStyle w:val="BodyText"/>
        <w:spacing w:after="0"/>
        <w:sectPr>
          <w:pgSz w:w="12240" w:h="15840"/>
          <w:pgMar w:header="851" w:footer="1027" w:top="1160" w:bottom="1220" w:left="1080" w:right="360"/>
        </w:sectPr>
      </w:pPr>
    </w:p>
    <w:p>
      <w:pPr>
        <w:pStyle w:val="BodyText"/>
        <w:spacing w:before="91"/>
        <w:ind w:right="42"/>
        <w:jc w:val="both"/>
      </w:pPr>
      <w:r>
        <w:rPr/>
        <w:t>injection of one DG RES into the system can reduce environmental costs as emission compensation by 65.80%.</w:t>
      </w:r>
      <w:r>
        <w:rPr>
          <w:spacing w:val="-3"/>
        </w:rPr>
        <w:t> </w:t>
      </w:r>
      <w:r>
        <w:rPr/>
        <w:t>The</w:t>
      </w:r>
      <w:r>
        <w:rPr>
          <w:spacing w:val="-2"/>
        </w:rPr>
        <w:t> </w:t>
      </w:r>
      <w:r>
        <w:rPr/>
        <w:t>simulation</w:t>
      </w:r>
      <w:r>
        <w:rPr>
          <w:spacing w:val="-2"/>
        </w:rPr>
        <w:t> </w:t>
      </w:r>
      <w:r>
        <w:rPr/>
        <w:t>results</w:t>
      </w:r>
      <w:r>
        <w:rPr>
          <w:spacing w:val="-2"/>
        </w:rPr>
        <w:t> </w:t>
      </w:r>
      <w:r>
        <w:rPr/>
        <w:t>show that the addition</w:t>
      </w:r>
      <w:r>
        <w:rPr>
          <w:spacing w:val="-2"/>
        </w:rPr>
        <w:t> </w:t>
      </w:r>
      <w:r>
        <w:rPr/>
        <w:t>of one unit of renewable energy DG to the IEEE 33 bus distribution system can reduce emissions by 2,872 </w:t>
      </w:r>
      <w:r>
        <w:rPr>
          <w:spacing w:val="-2"/>
        </w:rPr>
        <w:t>tons/hour</w:t>
      </w:r>
      <w:r>
        <w:rPr>
          <w:spacing w:val="-5"/>
        </w:rPr>
        <w:t> </w:t>
      </w:r>
      <w:r>
        <w:rPr>
          <w:spacing w:val="-2"/>
        </w:rPr>
        <w:t>and</w:t>
      </w:r>
      <w:r>
        <w:rPr>
          <w:spacing w:val="-5"/>
        </w:rPr>
        <w:t> </w:t>
      </w:r>
      <w:r>
        <w:rPr>
          <w:spacing w:val="-2"/>
        </w:rPr>
        <w:t>save</w:t>
      </w:r>
      <w:r>
        <w:rPr>
          <w:spacing w:val="-6"/>
        </w:rPr>
        <w:t> </w:t>
      </w:r>
      <w:r>
        <w:rPr>
          <w:spacing w:val="-2"/>
        </w:rPr>
        <w:t>environmental</w:t>
      </w:r>
      <w:r>
        <w:rPr>
          <w:spacing w:val="-6"/>
        </w:rPr>
        <w:t> </w:t>
      </w:r>
      <w:r>
        <w:rPr>
          <w:spacing w:val="-2"/>
        </w:rPr>
        <w:t>costs</w:t>
      </w:r>
      <w:r>
        <w:rPr>
          <w:spacing w:val="-7"/>
        </w:rPr>
        <w:t> </w:t>
      </w:r>
      <w:r>
        <w:rPr>
          <w:spacing w:val="-2"/>
        </w:rPr>
        <w:t>of</w:t>
      </w:r>
      <w:r>
        <w:rPr>
          <w:spacing w:val="-5"/>
        </w:rPr>
        <w:t> </w:t>
      </w:r>
      <w:r>
        <w:rPr>
          <w:spacing w:val="-2"/>
        </w:rPr>
        <w:t>Rp</w:t>
      </w:r>
      <w:r>
        <w:rPr>
          <w:spacing w:val="-5"/>
        </w:rPr>
        <w:t> </w:t>
      </w:r>
      <w:r>
        <w:rPr>
          <w:spacing w:val="-2"/>
        </w:rPr>
        <w:t>831,000</w:t>
      </w:r>
      <w:r>
        <w:rPr>
          <w:spacing w:val="-5"/>
        </w:rPr>
        <w:t> </w:t>
      </w:r>
      <w:r>
        <w:rPr>
          <w:spacing w:val="-2"/>
        </w:rPr>
        <w:t>per hour.</w:t>
      </w:r>
    </w:p>
    <w:p>
      <w:pPr>
        <w:pStyle w:val="BodyText"/>
        <w:spacing w:before="228"/>
        <w:ind w:right="38"/>
        <w:jc w:val="both"/>
      </w:pPr>
      <w:r>
        <w:rPr>
          <w:b/>
        </w:rPr>
        <w:t>Table 3. </w:t>
      </w:r>
      <w:r>
        <w:rPr/>
        <w:t>Percentage reduction of emissions and environmental costs after adding 1 DG RES to the IEEE 33 Bus Distribution System.</w:t>
      </w:r>
    </w:p>
    <w:p>
      <w:pPr>
        <w:pStyle w:val="BodyText"/>
        <w:spacing w:before="2"/>
        <w:ind w:left="0"/>
      </w:pPr>
    </w:p>
    <w:p>
      <w:pPr>
        <w:pStyle w:val="BodyText"/>
        <w:spacing w:line="20" w:lineRule="exact"/>
        <w:ind w:left="386"/>
        <w:rPr>
          <w:sz w:val="2"/>
        </w:rPr>
      </w:pPr>
      <w:r>
        <w:rPr>
          <w:sz w:val="2"/>
        </w:rPr>
        <mc:AlternateContent>
          <mc:Choice Requires="wps">
            <w:drawing>
              <wp:inline distT="0" distB="0" distL="0" distR="0">
                <wp:extent cx="2836545" cy="6350"/>
                <wp:effectExtent l="0" t="0" r="0" b="0"/>
                <wp:docPr id="106" name="Group 106"/>
                <wp:cNvGraphicFramePr>
                  <a:graphicFrameLocks/>
                </wp:cNvGraphicFramePr>
                <a:graphic>
                  <a:graphicData uri="http://schemas.microsoft.com/office/word/2010/wordprocessingGroup">
                    <wpg:wgp>
                      <wpg:cNvPr id="106" name="Group 106"/>
                      <wpg:cNvGrpSpPr/>
                      <wpg:grpSpPr>
                        <a:xfrm>
                          <a:off x="0" y="0"/>
                          <a:ext cx="2836545" cy="6350"/>
                          <a:chExt cx="2836545" cy="6350"/>
                        </a:xfrm>
                      </wpg:grpSpPr>
                      <wps:wsp>
                        <wps:cNvPr id="107" name="Graphic 107"/>
                        <wps:cNvSpPr/>
                        <wps:spPr>
                          <a:xfrm>
                            <a:off x="0" y="0"/>
                            <a:ext cx="2836545" cy="6350"/>
                          </a:xfrm>
                          <a:custGeom>
                            <a:avLst/>
                            <a:gdLst/>
                            <a:ahLst/>
                            <a:cxnLst/>
                            <a:rect l="l" t="t" r="r" b="b"/>
                            <a:pathLst>
                              <a:path w="2836545" h="6350">
                                <a:moveTo>
                                  <a:pt x="2005838" y="0"/>
                                </a:moveTo>
                                <a:lnTo>
                                  <a:pt x="2005838" y="0"/>
                                </a:lnTo>
                                <a:lnTo>
                                  <a:pt x="0" y="0"/>
                                </a:lnTo>
                                <a:lnTo>
                                  <a:pt x="0" y="6096"/>
                                </a:lnTo>
                                <a:lnTo>
                                  <a:pt x="2005838" y="6096"/>
                                </a:lnTo>
                                <a:lnTo>
                                  <a:pt x="2005838" y="0"/>
                                </a:lnTo>
                                <a:close/>
                              </a:path>
                              <a:path w="2836545" h="6350">
                                <a:moveTo>
                                  <a:pt x="2836494" y="0"/>
                                </a:moveTo>
                                <a:lnTo>
                                  <a:pt x="2012010" y="0"/>
                                </a:lnTo>
                                <a:lnTo>
                                  <a:pt x="2005914" y="0"/>
                                </a:lnTo>
                                <a:lnTo>
                                  <a:pt x="2005914" y="6096"/>
                                </a:lnTo>
                                <a:lnTo>
                                  <a:pt x="2012010" y="6096"/>
                                </a:lnTo>
                                <a:lnTo>
                                  <a:pt x="2836494" y="6096"/>
                                </a:lnTo>
                                <a:lnTo>
                                  <a:pt x="283649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3.35pt;height:.5pt;mso-position-horizontal-relative:char;mso-position-vertical-relative:line" id="docshapegroup60" coordorigin="0,0" coordsize="4467,10">
                <v:shape style="position:absolute;left:0;top:0;width:4467;height:10" id="docshape61" coordorigin="0,0" coordsize="4467,10" path="m3159,0l2477,0,2467,0,1606,0,1596,0,1596,0,0,0,0,10,1596,10,1596,10,1606,10,2467,10,2477,10,3159,10,3159,0xm4467,0l3169,0,3159,0,3159,10,3169,10,4467,10,4467,0xe" filled="true" fillcolor="#000000" stroked="false">
                  <v:path arrowok="t"/>
                  <v:fill type="solid"/>
                </v:shape>
              </v:group>
            </w:pict>
          </mc:Fallback>
        </mc:AlternateContent>
      </w:r>
      <w:r>
        <w:rPr>
          <w:sz w:val="2"/>
        </w:rPr>
      </w:r>
    </w:p>
    <w:p>
      <w:pPr>
        <w:pStyle w:val="BodyText"/>
        <w:spacing w:before="91"/>
        <w:ind w:right="771"/>
        <w:jc w:val="both"/>
      </w:pPr>
      <w:r>
        <w:rPr/>
        <w:br w:type="column"/>
      </w:r>
      <w:r>
        <w:rPr/>
        <w:t>the condition of the bus with the lowest voltage profile remains at bus 18 and the condition with the highest or best voltage profile at the source bus, namely bus 1, is 1 pu. The condition of the bus with the lowest voltage profile is caused because the bus is far from the source and</w:t>
      </w:r>
      <w:r>
        <w:rPr>
          <w:spacing w:val="-6"/>
        </w:rPr>
        <w:t> </w:t>
      </w:r>
      <w:r>
        <w:rPr/>
        <w:t>DG</w:t>
      </w:r>
      <w:r>
        <w:rPr>
          <w:spacing w:val="-6"/>
        </w:rPr>
        <w:t> </w:t>
      </w:r>
      <w:r>
        <w:rPr/>
        <w:t>injection</w:t>
      </w:r>
      <w:r>
        <w:rPr>
          <w:spacing w:val="-6"/>
        </w:rPr>
        <w:t> </w:t>
      </w:r>
      <w:r>
        <w:rPr/>
        <w:t>location,</w:t>
      </w:r>
      <w:r>
        <w:rPr>
          <w:spacing w:val="-8"/>
        </w:rPr>
        <w:t> </w:t>
      </w:r>
      <w:r>
        <w:rPr/>
        <w:t>while</w:t>
      </w:r>
      <w:r>
        <w:rPr>
          <w:spacing w:val="-6"/>
        </w:rPr>
        <w:t> </w:t>
      </w:r>
      <w:r>
        <w:rPr/>
        <w:t>on</w:t>
      </w:r>
      <w:r>
        <w:rPr>
          <w:spacing w:val="-6"/>
        </w:rPr>
        <w:t> </w:t>
      </w:r>
      <w:r>
        <w:rPr/>
        <w:t>Bus</w:t>
      </w:r>
      <w:r>
        <w:rPr>
          <w:spacing w:val="-10"/>
        </w:rPr>
        <w:t> </w:t>
      </w:r>
      <w:r>
        <w:rPr/>
        <w:t>1</w:t>
      </w:r>
      <w:r>
        <w:rPr>
          <w:spacing w:val="-6"/>
        </w:rPr>
        <w:t> </w:t>
      </w:r>
      <w:r>
        <w:rPr/>
        <w:t>it</w:t>
      </w:r>
      <w:r>
        <w:rPr>
          <w:spacing w:val="-7"/>
        </w:rPr>
        <w:t> </w:t>
      </w:r>
      <w:r>
        <w:rPr/>
        <w:t>always</w:t>
      </w:r>
      <w:r>
        <w:rPr>
          <w:spacing w:val="-10"/>
        </w:rPr>
        <w:t> </w:t>
      </w:r>
      <w:r>
        <w:rPr/>
        <w:t>has</w:t>
      </w:r>
      <w:r>
        <w:rPr>
          <w:spacing w:val="-7"/>
        </w:rPr>
        <w:t> </w:t>
      </w:r>
      <w:r>
        <w:rPr/>
        <w:t>a value</w:t>
      </w:r>
      <w:r>
        <w:rPr>
          <w:spacing w:val="-8"/>
        </w:rPr>
        <w:t> </w:t>
      </w:r>
      <w:r>
        <w:rPr/>
        <w:t>of</w:t>
      </w:r>
      <w:r>
        <w:rPr>
          <w:spacing w:val="-11"/>
        </w:rPr>
        <w:t> </w:t>
      </w:r>
      <w:r>
        <w:rPr/>
        <w:t>1</w:t>
      </w:r>
      <w:r>
        <w:rPr>
          <w:spacing w:val="-8"/>
        </w:rPr>
        <w:t> </w:t>
      </w:r>
      <w:r>
        <w:rPr/>
        <w:t>pu</w:t>
      </w:r>
      <w:r>
        <w:rPr>
          <w:spacing w:val="-8"/>
        </w:rPr>
        <w:t> </w:t>
      </w:r>
      <w:r>
        <w:rPr/>
        <w:t>because</w:t>
      </w:r>
      <w:r>
        <w:rPr>
          <w:spacing w:val="-8"/>
        </w:rPr>
        <w:t> </w:t>
      </w:r>
      <w:r>
        <w:rPr/>
        <w:t>it</w:t>
      </w:r>
      <w:r>
        <w:rPr>
          <w:spacing w:val="-9"/>
        </w:rPr>
        <w:t> </w:t>
      </w:r>
      <w:r>
        <w:rPr/>
        <w:t>functions</w:t>
      </w:r>
      <w:r>
        <w:rPr>
          <w:spacing w:val="-10"/>
        </w:rPr>
        <w:t> </w:t>
      </w:r>
      <w:r>
        <w:rPr/>
        <w:t>as</w:t>
      </w:r>
      <w:r>
        <w:rPr>
          <w:spacing w:val="-9"/>
        </w:rPr>
        <w:t> </w:t>
      </w:r>
      <w:r>
        <w:rPr/>
        <w:t>a</w:t>
      </w:r>
      <w:r>
        <w:rPr>
          <w:spacing w:val="-8"/>
        </w:rPr>
        <w:t> </w:t>
      </w:r>
      <w:r>
        <w:rPr/>
        <w:t>slack</w:t>
      </w:r>
      <w:r>
        <w:rPr>
          <w:spacing w:val="-7"/>
        </w:rPr>
        <w:t> </w:t>
      </w:r>
      <w:r>
        <w:rPr/>
        <w:t>bus</w:t>
      </w:r>
      <w:r>
        <w:rPr>
          <w:spacing w:val="-10"/>
        </w:rPr>
        <w:t> </w:t>
      </w:r>
      <w:r>
        <w:rPr/>
        <w:t>or</w:t>
      </w:r>
      <w:r>
        <w:rPr>
          <w:spacing w:val="-8"/>
        </w:rPr>
        <w:t> </w:t>
      </w:r>
      <w:r>
        <w:rPr/>
        <w:t>source bus and has no load.</w:t>
      </w:r>
    </w:p>
    <w:p>
      <w:pPr>
        <w:pStyle w:val="BodyText"/>
        <w:spacing w:before="98"/>
        <w:ind w:left="0"/>
      </w:pPr>
    </w:p>
    <w:p>
      <w:pPr>
        <w:spacing w:before="0"/>
        <w:ind w:left="893"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9392">
                <wp:simplePos x="0" y="0"/>
                <wp:positionH relativeFrom="page">
                  <wp:posOffset>4873116</wp:posOffset>
                </wp:positionH>
                <wp:positionV relativeFrom="paragraph">
                  <wp:posOffset>76616</wp:posOffset>
                </wp:positionV>
                <wp:extent cx="2159635"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2159635" cy="1270"/>
                        </a:xfrm>
                        <a:custGeom>
                          <a:avLst/>
                          <a:gdLst/>
                          <a:ahLst/>
                          <a:cxnLst/>
                          <a:rect l="l" t="t" r="r" b="b"/>
                          <a:pathLst>
                            <a:path w="2159635" h="0">
                              <a:moveTo>
                                <a:pt x="0" y="0"/>
                              </a:moveTo>
                              <a:lnTo>
                                <a:pt x="2159635" y="0"/>
                              </a:lnTo>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383.709991pt,6.032793pt" to="553.759991pt,6.032793pt" stroked="true" strokeweight=".75pt" strokecolor="#d9d9d9">
                <v:stroke dashstyle="solid"/>
                <w10:wrap type="none"/>
              </v:line>
            </w:pict>
          </mc:Fallback>
        </mc:AlternateContent>
      </w:r>
      <w:r>
        <w:rPr>
          <w:rFonts w:ascii="Calibri"/>
          <w:color w:val="585858"/>
          <w:spacing w:val="-2"/>
          <w:sz w:val="18"/>
        </w:rPr>
        <w:t>1.010</w:t>
      </w:r>
    </w:p>
    <w:p>
      <w:pPr>
        <w:spacing w:before="154"/>
        <w:ind w:left="893"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8880">
                <wp:simplePos x="0" y="0"/>
                <wp:positionH relativeFrom="page">
                  <wp:posOffset>4868354</wp:posOffset>
                </wp:positionH>
                <wp:positionV relativeFrom="paragraph">
                  <wp:posOffset>170325</wp:posOffset>
                </wp:positionV>
                <wp:extent cx="2169160" cy="146494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2169160" cy="1464945"/>
                          <a:chExt cx="2169160" cy="1464945"/>
                        </a:xfrm>
                      </wpg:grpSpPr>
                      <wps:wsp>
                        <wps:cNvPr id="110" name="Graphic 110"/>
                        <wps:cNvSpPr/>
                        <wps:spPr>
                          <a:xfrm>
                            <a:off x="4762" y="4762"/>
                            <a:ext cx="2159635" cy="1186180"/>
                          </a:xfrm>
                          <a:custGeom>
                            <a:avLst/>
                            <a:gdLst/>
                            <a:ahLst/>
                            <a:cxnLst/>
                            <a:rect l="l" t="t" r="r" b="b"/>
                            <a:pathLst>
                              <a:path w="2159635" h="1186180">
                                <a:moveTo>
                                  <a:pt x="0" y="1185672"/>
                                </a:moveTo>
                                <a:lnTo>
                                  <a:pt x="2159635" y="1185672"/>
                                </a:lnTo>
                              </a:path>
                              <a:path w="2159635" h="1186180">
                                <a:moveTo>
                                  <a:pt x="0" y="949452"/>
                                </a:moveTo>
                                <a:lnTo>
                                  <a:pt x="2159635" y="949452"/>
                                </a:lnTo>
                              </a:path>
                              <a:path w="2159635" h="1186180">
                                <a:moveTo>
                                  <a:pt x="0" y="711708"/>
                                </a:moveTo>
                                <a:lnTo>
                                  <a:pt x="2159635" y="711708"/>
                                </a:lnTo>
                              </a:path>
                              <a:path w="2159635" h="1186180">
                                <a:moveTo>
                                  <a:pt x="0" y="473964"/>
                                </a:moveTo>
                                <a:lnTo>
                                  <a:pt x="2159635" y="473964"/>
                                </a:lnTo>
                              </a:path>
                              <a:path w="2159635" h="1186180">
                                <a:moveTo>
                                  <a:pt x="0" y="236220"/>
                                </a:moveTo>
                                <a:lnTo>
                                  <a:pt x="2159635" y="236220"/>
                                </a:lnTo>
                              </a:path>
                              <a:path w="2159635" h="1186180">
                                <a:moveTo>
                                  <a:pt x="0" y="0"/>
                                </a:moveTo>
                                <a:lnTo>
                                  <a:pt x="2159635" y="0"/>
                                </a:lnTo>
                              </a:path>
                            </a:pathLst>
                          </a:custGeom>
                          <a:ln w="9525">
                            <a:solidFill>
                              <a:srgbClr val="D9D9D9"/>
                            </a:solidFill>
                            <a:prstDash val="solid"/>
                          </a:ln>
                        </wps:spPr>
                        <wps:bodyPr wrap="square" lIns="0" tIns="0" rIns="0" bIns="0" rtlCol="0">
                          <a:prstTxWarp prst="textNoShape">
                            <a:avLst/>
                          </a:prstTxWarp>
                          <a:noAutofit/>
                        </wps:bodyPr>
                      </wps:wsp>
                      <wps:wsp>
                        <wps:cNvPr id="111" name="Graphic 111"/>
                        <wps:cNvSpPr/>
                        <wps:spPr>
                          <a:xfrm>
                            <a:off x="26733" y="4762"/>
                            <a:ext cx="2115820" cy="1424305"/>
                          </a:xfrm>
                          <a:custGeom>
                            <a:avLst/>
                            <a:gdLst/>
                            <a:ahLst/>
                            <a:cxnLst/>
                            <a:rect l="l" t="t" r="r" b="b"/>
                            <a:pathLst>
                              <a:path w="2115820" h="1424305">
                                <a:moveTo>
                                  <a:pt x="21336" y="0"/>
                                </a:moveTo>
                                <a:lnTo>
                                  <a:pt x="0" y="0"/>
                                </a:lnTo>
                                <a:lnTo>
                                  <a:pt x="0" y="1423797"/>
                                </a:lnTo>
                                <a:lnTo>
                                  <a:pt x="21336" y="1423797"/>
                                </a:lnTo>
                                <a:lnTo>
                                  <a:pt x="21336" y="0"/>
                                </a:lnTo>
                                <a:close/>
                              </a:path>
                              <a:path w="2115820" h="1424305">
                                <a:moveTo>
                                  <a:pt x="86868" y="25908"/>
                                </a:moveTo>
                                <a:lnTo>
                                  <a:pt x="65532" y="25908"/>
                                </a:lnTo>
                                <a:lnTo>
                                  <a:pt x="65532" y="1423797"/>
                                </a:lnTo>
                                <a:lnTo>
                                  <a:pt x="86868" y="1423797"/>
                                </a:lnTo>
                                <a:lnTo>
                                  <a:pt x="86868" y="25908"/>
                                </a:lnTo>
                                <a:close/>
                              </a:path>
                              <a:path w="2115820" h="1424305">
                                <a:moveTo>
                                  <a:pt x="152400" y="124968"/>
                                </a:moveTo>
                                <a:lnTo>
                                  <a:pt x="131064" y="124968"/>
                                </a:lnTo>
                                <a:lnTo>
                                  <a:pt x="131064" y="1423797"/>
                                </a:lnTo>
                                <a:lnTo>
                                  <a:pt x="152400" y="1423797"/>
                                </a:lnTo>
                                <a:lnTo>
                                  <a:pt x="152400" y="124968"/>
                                </a:lnTo>
                                <a:close/>
                              </a:path>
                              <a:path w="2115820" h="1424305">
                                <a:moveTo>
                                  <a:pt x="217932" y="181356"/>
                                </a:moveTo>
                                <a:lnTo>
                                  <a:pt x="196596" y="181356"/>
                                </a:lnTo>
                                <a:lnTo>
                                  <a:pt x="196596" y="1423797"/>
                                </a:lnTo>
                                <a:lnTo>
                                  <a:pt x="217932" y="1423797"/>
                                </a:lnTo>
                                <a:lnTo>
                                  <a:pt x="217932" y="181356"/>
                                </a:lnTo>
                                <a:close/>
                              </a:path>
                              <a:path w="2115820" h="1424305">
                                <a:moveTo>
                                  <a:pt x="283464" y="230124"/>
                                </a:moveTo>
                                <a:lnTo>
                                  <a:pt x="262128" y="230124"/>
                                </a:lnTo>
                                <a:lnTo>
                                  <a:pt x="262128" y="1423797"/>
                                </a:lnTo>
                                <a:lnTo>
                                  <a:pt x="283464" y="1423797"/>
                                </a:lnTo>
                                <a:lnTo>
                                  <a:pt x="283464" y="230124"/>
                                </a:lnTo>
                                <a:close/>
                              </a:path>
                              <a:path w="2115820" h="1424305">
                                <a:moveTo>
                                  <a:pt x="348996" y="387096"/>
                                </a:moveTo>
                                <a:lnTo>
                                  <a:pt x="327660" y="387096"/>
                                </a:lnTo>
                                <a:lnTo>
                                  <a:pt x="327660" y="1423797"/>
                                </a:lnTo>
                                <a:lnTo>
                                  <a:pt x="348996" y="1423797"/>
                                </a:lnTo>
                                <a:lnTo>
                                  <a:pt x="348996" y="387096"/>
                                </a:lnTo>
                                <a:close/>
                              </a:path>
                              <a:path w="2115820" h="1424305">
                                <a:moveTo>
                                  <a:pt x="413004" y="438912"/>
                                </a:moveTo>
                                <a:lnTo>
                                  <a:pt x="393192" y="438912"/>
                                </a:lnTo>
                                <a:lnTo>
                                  <a:pt x="393192" y="1423797"/>
                                </a:lnTo>
                                <a:lnTo>
                                  <a:pt x="413004" y="1423797"/>
                                </a:lnTo>
                                <a:lnTo>
                                  <a:pt x="413004" y="438912"/>
                                </a:lnTo>
                                <a:close/>
                              </a:path>
                              <a:path w="2115820" h="1424305">
                                <a:moveTo>
                                  <a:pt x="478536" y="527304"/>
                                </a:moveTo>
                                <a:lnTo>
                                  <a:pt x="458724" y="527304"/>
                                </a:lnTo>
                                <a:lnTo>
                                  <a:pt x="458724" y="1423797"/>
                                </a:lnTo>
                                <a:lnTo>
                                  <a:pt x="478536" y="1423797"/>
                                </a:lnTo>
                                <a:lnTo>
                                  <a:pt x="478536" y="527304"/>
                                </a:lnTo>
                                <a:close/>
                              </a:path>
                              <a:path w="2115820" h="1424305">
                                <a:moveTo>
                                  <a:pt x="544068" y="536448"/>
                                </a:moveTo>
                                <a:lnTo>
                                  <a:pt x="524256" y="536448"/>
                                </a:lnTo>
                                <a:lnTo>
                                  <a:pt x="524256" y="1423797"/>
                                </a:lnTo>
                                <a:lnTo>
                                  <a:pt x="544068" y="1423797"/>
                                </a:lnTo>
                                <a:lnTo>
                                  <a:pt x="544068" y="536448"/>
                                </a:lnTo>
                                <a:close/>
                              </a:path>
                              <a:path w="2115820" h="1424305">
                                <a:moveTo>
                                  <a:pt x="609600" y="534924"/>
                                </a:moveTo>
                                <a:lnTo>
                                  <a:pt x="589788" y="534924"/>
                                </a:lnTo>
                                <a:lnTo>
                                  <a:pt x="589788" y="1423797"/>
                                </a:lnTo>
                                <a:lnTo>
                                  <a:pt x="609600" y="1423797"/>
                                </a:lnTo>
                                <a:lnTo>
                                  <a:pt x="609600" y="534924"/>
                                </a:lnTo>
                                <a:close/>
                              </a:path>
                              <a:path w="2115820" h="1424305">
                                <a:moveTo>
                                  <a:pt x="675132" y="530352"/>
                                </a:moveTo>
                                <a:lnTo>
                                  <a:pt x="655320" y="530352"/>
                                </a:lnTo>
                                <a:lnTo>
                                  <a:pt x="655320" y="1423797"/>
                                </a:lnTo>
                                <a:lnTo>
                                  <a:pt x="675132" y="1423797"/>
                                </a:lnTo>
                                <a:lnTo>
                                  <a:pt x="675132" y="530352"/>
                                </a:lnTo>
                                <a:close/>
                              </a:path>
                              <a:path w="2115820" h="1424305">
                                <a:moveTo>
                                  <a:pt x="740664" y="516636"/>
                                </a:moveTo>
                                <a:lnTo>
                                  <a:pt x="720852" y="516636"/>
                                </a:lnTo>
                                <a:lnTo>
                                  <a:pt x="720852" y="1423797"/>
                                </a:lnTo>
                                <a:lnTo>
                                  <a:pt x="740664" y="1423797"/>
                                </a:lnTo>
                                <a:lnTo>
                                  <a:pt x="740664" y="516636"/>
                                </a:lnTo>
                                <a:close/>
                              </a:path>
                              <a:path w="2115820" h="1424305">
                                <a:moveTo>
                                  <a:pt x="806196" y="466344"/>
                                </a:moveTo>
                                <a:lnTo>
                                  <a:pt x="786384" y="466344"/>
                                </a:lnTo>
                                <a:lnTo>
                                  <a:pt x="786384" y="1423797"/>
                                </a:lnTo>
                                <a:lnTo>
                                  <a:pt x="806196" y="1423797"/>
                                </a:lnTo>
                                <a:lnTo>
                                  <a:pt x="806196" y="466344"/>
                                </a:lnTo>
                                <a:close/>
                              </a:path>
                              <a:path w="2115820" h="1424305">
                                <a:moveTo>
                                  <a:pt x="871728" y="516636"/>
                                </a:moveTo>
                                <a:lnTo>
                                  <a:pt x="851916" y="516636"/>
                                </a:lnTo>
                                <a:lnTo>
                                  <a:pt x="851916" y="1423797"/>
                                </a:lnTo>
                                <a:lnTo>
                                  <a:pt x="871728" y="1423797"/>
                                </a:lnTo>
                                <a:lnTo>
                                  <a:pt x="871728" y="516636"/>
                                </a:lnTo>
                                <a:close/>
                              </a:path>
                              <a:path w="2115820" h="1424305">
                                <a:moveTo>
                                  <a:pt x="937260" y="548640"/>
                                </a:moveTo>
                                <a:lnTo>
                                  <a:pt x="917448" y="548640"/>
                                </a:lnTo>
                                <a:lnTo>
                                  <a:pt x="917448" y="1423797"/>
                                </a:lnTo>
                                <a:lnTo>
                                  <a:pt x="937260" y="1423797"/>
                                </a:lnTo>
                                <a:lnTo>
                                  <a:pt x="937260" y="548640"/>
                                </a:lnTo>
                                <a:close/>
                              </a:path>
                              <a:path w="2115820" h="1424305">
                                <a:moveTo>
                                  <a:pt x="1002792" y="579120"/>
                                </a:moveTo>
                                <a:lnTo>
                                  <a:pt x="981456" y="579120"/>
                                </a:lnTo>
                                <a:lnTo>
                                  <a:pt x="981456" y="1423797"/>
                                </a:lnTo>
                                <a:lnTo>
                                  <a:pt x="1002792" y="1423797"/>
                                </a:lnTo>
                                <a:lnTo>
                                  <a:pt x="1002792" y="579120"/>
                                </a:lnTo>
                                <a:close/>
                              </a:path>
                              <a:path w="2115820" h="1424305">
                                <a:moveTo>
                                  <a:pt x="1068324" y="624840"/>
                                </a:moveTo>
                                <a:lnTo>
                                  <a:pt x="1046988" y="624840"/>
                                </a:lnTo>
                                <a:lnTo>
                                  <a:pt x="1046988" y="1423797"/>
                                </a:lnTo>
                                <a:lnTo>
                                  <a:pt x="1068324" y="1423797"/>
                                </a:lnTo>
                                <a:lnTo>
                                  <a:pt x="1068324" y="624840"/>
                                </a:lnTo>
                                <a:close/>
                              </a:path>
                              <a:path w="2115820" h="1424305">
                                <a:moveTo>
                                  <a:pt x="1133856" y="637044"/>
                                </a:moveTo>
                                <a:lnTo>
                                  <a:pt x="1112520" y="637044"/>
                                </a:lnTo>
                                <a:lnTo>
                                  <a:pt x="1112520" y="1423797"/>
                                </a:lnTo>
                                <a:lnTo>
                                  <a:pt x="1133856" y="1423797"/>
                                </a:lnTo>
                                <a:lnTo>
                                  <a:pt x="1133856" y="637044"/>
                                </a:lnTo>
                                <a:close/>
                              </a:path>
                              <a:path w="2115820" h="1424305">
                                <a:moveTo>
                                  <a:pt x="1199388" y="38100"/>
                                </a:moveTo>
                                <a:lnTo>
                                  <a:pt x="1178052" y="38100"/>
                                </a:lnTo>
                                <a:lnTo>
                                  <a:pt x="1178052" y="1423797"/>
                                </a:lnTo>
                                <a:lnTo>
                                  <a:pt x="1199388" y="1423797"/>
                                </a:lnTo>
                                <a:lnTo>
                                  <a:pt x="1199388" y="38100"/>
                                </a:lnTo>
                                <a:close/>
                              </a:path>
                              <a:path w="2115820" h="1424305">
                                <a:moveTo>
                                  <a:pt x="1264920" y="123444"/>
                                </a:moveTo>
                                <a:lnTo>
                                  <a:pt x="1243584" y="123444"/>
                                </a:lnTo>
                                <a:lnTo>
                                  <a:pt x="1243584" y="1423797"/>
                                </a:lnTo>
                                <a:lnTo>
                                  <a:pt x="1264920" y="1423797"/>
                                </a:lnTo>
                                <a:lnTo>
                                  <a:pt x="1264920" y="123444"/>
                                </a:lnTo>
                                <a:close/>
                              </a:path>
                              <a:path w="2115820" h="1424305">
                                <a:moveTo>
                                  <a:pt x="1330452" y="140208"/>
                                </a:moveTo>
                                <a:lnTo>
                                  <a:pt x="1309116" y="140208"/>
                                </a:lnTo>
                                <a:lnTo>
                                  <a:pt x="1309116" y="1423797"/>
                                </a:lnTo>
                                <a:lnTo>
                                  <a:pt x="1330452" y="1423797"/>
                                </a:lnTo>
                                <a:lnTo>
                                  <a:pt x="1330452" y="140208"/>
                                </a:lnTo>
                                <a:close/>
                              </a:path>
                              <a:path w="2115820" h="1424305">
                                <a:moveTo>
                                  <a:pt x="1395984" y="155448"/>
                                </a:moveTo>
                                <a:lnTo>
                                  <a:pt x="1374648" y="155448"/>
                                </a:lnTo>
                                <a:lnTo>
                                  <a:pt x="1374648" y="1423797"/>
                                </a:lnTo>
                                <a:lnTo>
                                  <a:pt x="1395984" y="1423797"/>
                                </a:lnTo>
                                <a:lnTo>
                                  <a:pt x="1395984" y="155448"/>
                                </a:lnTo>
                                <a:close/>
                              </a:path>
                              <a:path w="2115820" h="1424305">
                                <a:moveTo>
                                  <a:pt x="1459992" y="141732"/>
                                </a:moveTo>
                                <a:lnTo>
                                  <a:pt x="1440180" y="141732"/>
                                </a:lnTo>
                                <a:lnTo>
                                  <a:pt x="1440180" y="1423797"/>
                                </a:lnTo>
                                <a:lnTo>
                                  <a:pt x="1459992" y="1423797"/>
                                </a:lnTo>
                                <a:lnTo>
                                  <a:pt x="1459992" y="141732"/>
                                </a:lnTo>
                                <a:close/>
                              </a:path>
                              <a:path w="2115820" h="1424305">
                                <a:moveTo>
                                  <a:pt x="1525524" y="166116"/>
                                </a:moveTo>
                                <a:lnTo>
                                  <a:pt x="1505712" y="166116"/>
                                </a:lnTo>
                                <a:lnTo>
                                  <a:pt x="1505712" y="1423797"/>
                                </a:lnTo>
                                <a:lnTo>
                                  <a:pt x="1525524" y="1423797"/>
                                </a:lnTo>
                                <a:lnTo>
                                  <a:pt x="1525524" y="166116"/>
                                </a:lnTo>
                                <a:close/>
                              </a:path>
                              <a:path w="2115820" h="1424305">
                                <a:moveTo>
                                  <a:pt x="1591056" y="243840"/>
                                </a:moveTo>
                                <a:lnTo>
                                  <a:pt x="1571244" y="243840"/>
                                </a:lnTo>
                                <a:lnTo>
                                  <a:pt x="1571244" y="1423797"/>
                                </a:lnTo>
                                <a:lnTo>
                                  <a:pt x="1591056" y="1423797"/>
                                </a:lnTo>
                                <a:lnTo>
                                  <a:pt x="1591056" y="243840"/>
                                </a:lnTo>
                                <a:close/>
                              </a:path>
                              <a:path w="2115820" h="1424305">
                                <a:moveTo>
                                  <a:pt x="1656588" y="391668"/>
                                </a:moveTo>
                                <a:lnTo>
                                  <a:pt x="1636776" y="391668"/>
                                </a:lnTo>
                                <a:lnTo>
                                  <a:pt x="1636776" y="1423797"/>
                                </a:lnTo>
                                <a:lnTo>
                                  <a:pt x="1656588" y="1423797"/>
                                </a:lnTo>
                                <a:lnTo>
                                  <a:pt x="1656588" y="391668"/>
                                </a:lnTo>
                                <a:close/>
                              </a:path>
                              <a:path w="2115820" h="1424305">
                                <a:moveTo>
                                  <a:pt x="1722107" y="396240"/>
                                </a:moveTo>
                                <a:lnTo>
                                  <a:pt x="1702308" y="396240"/>
                                </a:lnTo>
                                <a:lnTo>
                                  <a:pt x="1702308" y="1423797"/>
                                </a:lnTo>
                                <a:lnTo>
                                  <a:pt x="1722107" y="1423797"/>
                                </a:lnTo>
                                <a:lnTo>
                                  <a:pt x="1722107" y="396240"/>
                                </a:lnTo>
                                <a:close/>
                              </a:path>
                              <a:path w="2115820" h="1424305">
                                <a:moveTo>
                                  <a:pt x="1787652" y="452628"/>
                                </a:moveTo>
                                <a:lnTo>
                                  <a:pt x="1767840" y="452628"/>
                                </a:lnTo>
                                <a:lnTo>
                                  <a:pt x="1767840" y="1423797"/>
                                </a:lnTo>
                                <a:lnTo>
                                  <a:pt x="1787652" y="1423797"/>
                                </a:lnTo>
                                <a:lnTo>
                                  <a:pt x="1787652" y="452628"/>
                                </a:lnTo>
                                <a:close/>
                              </a:path>
                              <a:path w="2115820" h="1424305">
                                <a:moveTo>
                                  <a:pt x="1853184" y="483108"/>
                                </a:moveTo>
                                <a:lnTo>
                                  <a:pt x="1833372" y="483108"/>
                                </a:lnTo>
                                <a:lnTo>
                                  <a:pt x="1833372" y="1423797"/>
                                </a:lnTo>
                                <a:lnTo>
                                  <a:pt x="1853184" y="1423797"/>
                                </a:lnTo>
                                <a:lnTo>
                                  <a:pt x="1853184" y="483108"/>
                                </a:lnTo>
                                <a:close/>
                              </a:path>
                              <a:path w="2115820" h="1424305">
                                <a:moveTo>
                                  <a:pt x="1918716" y="466344"/>
                                </a:moveTo>
                                <a:lnTo>
                                  <a:pt x="1898904" y="466344"/>
                                </a:lnTo>
                                <a:lnTo>
                                  <a:pt x="1898904" y="1423797"/>
                                </a:lnTo>
                                <a:lnTo>
                                  <a:pt x="1918716" y="1423797"/>
                                </a:lnTo>
                                <a:lnTo>
                                  <a:pt x="1918716" y="466344"/>
                                </a:lnTo>
                                <a:close/>
                              </a:path>
                              <a:path w="2115820" h="1424305">
                                <a:moveTo>
                                  <a:pt x="1984248" y="559308"/>
                                </a:moveTo>
                                <a:lnTo>
                                  <a:pt x="1964436" y="559308"/>
                                </a:lnTo>
                                <a:lnTo>
                                  <a:pt x="1964436" y="1423797"/>
                                </a:lnTo>
                                <a:lnTo>
                                  <a:pt x="1984248" y="1423797"/>
                                </a:lnTo>
                                <a:lnTo>
                                  <a:pt x="1984248" y="559308"/>
                                </a:lnTo>
                                <a:close/>
                              </a:path>
                              <a:path w="2115820" h="1424305">
                                <a:moveTo>
                                  <a:pt x="2049780" y="580644"/>
                                </a:moveTo>
                                <a:lnTo>
                                  <a:pt x="2028444" y="580644"/>
                                </a:lnTo>
                                <a:lnTo>
                                  <a:pt x="2028444" y="1423797"/>
                                </a:lnTo>
                                <a:lnTo>
                                  <a:pt x="2049780" y="1423797"/>
                                </a:lnTo>
                                <a:lnTo>
                                  <a:pt x="2049780" y="580644"/>
                                </a:lnTo>
                                <a:close/>
                              </a:path>
                              <a:path w="2115820" h="1424305">
                                <a:moveTo>
                                  <a:pt x="2115312" y="586740"/>
                                </a:moveTo>
                                <a:lnTo>
                                  <a:pt x="2093976" y="586740"/>
                                </a:lnTo>
                                <a:lnTo>
                                  <a:pt x="2093976" y="1423797"/>
                                </a:lnTo>
                                <a:lnTo>
                                  <a:pt x="2115312" y="1423797"/>
                                </a:lnTo>
                                <a:lnTo>
                                  <a:pt x="2115312" y="586740"/>
                                </a:lnTo>
                                <a:close/>
                              </a:path>
                            </a:pathLst>
                          </a:custGeom>
                          <a:solidFill>
                            <a:srgbClr val="4471C4"/>
                          </a:solidFill>
                        </wps:spPr>
                        <wps:bodyPr wrap="square" lIns="0" tIns="0" rIns="0" bIns="0" rtlCol="0">
                          <a:prstTxWarp prst="textNoShape">
                            <a:avLst/>
                          </a:prstTxWarp>
                          <a:noAutofit/>
                        </wps:bodyPr>
                      </wps:wsp>
                      <wps:wsp>
                        <wps:cNvPr id="112" name="Graphic 112"/>
                        <wps:cNvSpPr/>
                        <wps:spPr>
                          <a:xfrm>
                            <a:off x="4762" y="1428559"/>
                            <a:ext cx="2159635" cy="36195"/>
                          </a:xfrm>
                          <a:custGeom>
                            <a:avLst/>
                            <a:gdLst/>
                            <a:ahLst/>
                            <a:cxnLst/>
                            <a:rect l="l" t="t" r="r" b="b"/>
                            <a:pathLst>
                              <a:path w="2159635" h="36195">
                                <a:moveTo>
                                  <a:pt x="0" y="0"/>
                                </a:moveTo>
                                <a:lnTo>
                                  <a:pt x="2159635" y="0"/>
                                </a:lnTo>
                              </a:path>
                              <a:path w="2159635" h="36195">
                                <a:moveTo>
                                  <a:pt x="0" y="0"/>
                                </a:moveTo>
                                <a:lnTo>
                                  <a:pt x="0" y="36195"/>
                                </a:lnTo>
                              </a:path>
                              <a:path w="2159635" h="36195">
                                <a:moveTo>
                                  <a:pt x="66167" y="0"/>
                                </a:moveTo>
                                <a:lnTo>
                                  <a:pt x="66167" y="36195"/>
                                </a:lnTo>
                              </a:path>
                              <a:path w="2159635" h="36195">
                                <a:moveTo>
                                  <a:pt x="130175" y="0"/>
                                </a:moveTo>
                                <a:lnTo>
                                  <a:pt x="130175" y="36195"/>
                                </a:lnTo>
                              </a:path>
                              <a:path w="2159635" h="36195">
                                <a:moveTo>
                                  <a:pt x="195707" y="0"/>
                                </a:moveTo>
                                <a:lnTo>
                                  <a:pt x="195707" y="36195"/>
                                </a:lnTo>
                              </a:path>
                              <a:path w="2159635" h="36195">
                                <a:moveTo>
                                  <a:pt x="261238" y="0"/>
                                </a:moveTo>
                                <a:lnTo>
                                  <a:pt x="261238" y="36195"/>
                                </a:lnTo>
                              </a:path>
                              <a:path w="2159635" h="36195">
                                <a:moveTo>
                                  <a:pt x="326771" y="0"/>
                                </a:moveTo>
                                <a:lnTo>
                                  <a:pt x="326771" y="36195"/>
                                </a:lnTo>
                              </a:path>
                              <a:path w="2159635" h="36195">
                                <a:moveTo>
                                  <a:pt x="392303" y="0"/>
                                </a:moveTo>
                                <a:lnTo>
                                  <a:pt x="392303" y="36195"/>
                                </a:lnTo>
                              </a:path>
                              <a:path w="2159635" h="36195">
                                <a:moveTo>
                                  <a:pt x="457835" y="0"/>
                                </a:moveTo>
                                <a:lnTo>
                                  <a:pt x="457835" y="36195"/>
                                </a:lnTo>
                              </a:path>
                              <a:path w="2159635" h="36195">
                                <a:moveTo>
                                  <a:pt x="523367" y="0"/>
                                </a:moveTo>
                                <a:lnTo>
                                  <a:pt x="523367" y="36195"/>
                                </a:lnTo>
                              </a:path>
                              <a:path w="2159635" h="36195">
                                <a:moveTo>
                                  <a:pt x="588899" y="0"/>
                                </a:moveTo>
                                <a:lnTo>
                                  <a:pt x="588899" y="36195"/>
                                </a:lnTo>
                              </a:path>
                              <a:path w="2159635" h="36195">
                                <a:moveTo>
                                  <a:pt x="654431" y="0"/>
                                </a:moveTo>
                                <a:lnTo>
                                  <a:pt x="654431" y="36195"/>
                                </a:lnTo>
                              </a:path>
                              <a:path w="2159635" h="36195">
                                <a:moveTo>
                                  <a:pt x="719963" y="0"/>
                                </a:moveTo>
                                <a:lnTo>
                                  <a:pt x="719963" y="36195"/>
                                </a:lnTo>
                              </a:path>
                              <a:path w="2159635" h="36195">
                                <a:moveTo>
                                  <a:pt x="785495" y="0"/>
                                </a:moveTo>
                                <a:lnTo>
                                  <a:pt x="785495" y="36195"/>
                                </a:lnTo>
                              </a:path>
                              <a:path w="2159635" h="36195">
                                <a:moveTo>
                                  <a:pt x="851027" y="0"/>
                                </a:moveTo>
                                <a:lnTo>
                                  <a:pt x="851027" y="36195"/>
                                </a:lnTo>
                              </a:path>
                              <a:path w="2159635" h="36195">
                                <a:moveTo>
                                  <a:pt x="916559" y="0"/>
                                </a:moveTo>
                                <a:lnTo>
                                  <a:pt x="916559" y="36195"/>
                                </a:lnTo>
                              </a:path>
                              <a:path w="2159635" h="36195">
                                <a:moveTo>
                                  <a:pt x="982091" y="0"/>
                                </a:moveTo>
                                <a:lnTo>
                                  <a:pt x="982091" y="36195"/>
                                </a:lnTo>
                              </a:path>
                              <a:path w="2159635" h="36195">
                                <a:moveTo>
                                  <a:pt x="1047623" y="0"/>
                                </a:moveTo>
                                <a:lnTo>
                                  <a:pt x="1047623" y="36195"/>
                                </a:lnTo>
                              </a:path>
                              <a:path w="2159635" h="36195">
                                <a:moveTo>
                                  <a:pt x="1113155" y="0"/>
                                </a:moveTo>
                                <a:lnTo>
                                  <a:pt x="1113155" y="36195"/>
                                </a:lnTo>
                              </a:path>
                              <a:path w="2159635" h="36195">
                                <a:moveTo>
                                  <a:pt x="1178687" y="0"/>
                                </a:moveTo>
                                <a:lnTo>
                                  <a:pt x="1178687" y="36195"/>
                                </a:lnTo>
                              </a:path>
                              <a:path w="2159635" h="36195">
                                <a:moveTo>
                                  <a:pt x="1242695" y="0"/>
                                </a:moveTo>
                                <a:lnTo>
                                  <a:pt x="1242695" y="36195"/>
                                </a:lnTo>
                              </a:path>
                              <a:path w="2159635" h="36195">
                                <a:moveTo>
                                  <a:pt x="1308227" y="0"/>
                                </a:moveTo>
                                <a:lnTo>
                                  <a:pt x="1308227" y="36195"/>
                                </a:lnTo>
                              </a:path>
                              <a:path w="2159635" h="36195">
                                <a:moveTo>
                                  <a:pt x="1373759" y="0"/>
                                </a:moveTo>
                                <a:lnTo>
                                  <a:pt x="1373759" y="36195"/>
                                </a:lnTo>
                              </a:path>
                              <a:path w="2159635" h="36195">
                                <a:moveTo>
                                  <a:pt x="1439291" y="0"/>
                                </a:moveTo>
                                <a:lnTo>
                                  <a:pt x="1439291" y="36195"/>
                                </a:lnTo>
                              </a:path>
                              <a:path w="2159635" h="36195">
                                <a:moveTo>
                                  <a:pt x="1504823" y="0"/>
                                </a:moveTo>
                                <a:lnTo>
                                  <a:pt x="1504823" y="36195"/>
                                </a:lnTo>
                              </a:path>
                              <a:path w="2159635" h="36195">
                                <a:moveTo>
                                  <a:pt x="1570355" y="0"/>
                                </a:moveTo>
                                <a:lnTo>
                                  <a:pt x="1570355" y="36195"/>
                                </a:lnTo>
                              </a:path>
                              <a:path w="2159635" h="36195">
                                <a:moveTo>
                                  <a:pt x="1635887" y="0"/>
                                </a:moveTo>
                                <a:lnTo>
                                  <a:pt x="1635887" y="36195"/>
                                </a:lnTo>
                              </a:path>
                              <a:path w="2159635" h="36195">
                                <a:moveTo>
                                  <a:pt x="1701418" y="0"/>
                                </a:moveTo>
                                <a:lnTo>
                                  <a:pt x="1701418" y="36195"/>
                                </a:lnTo>
                              </a:path>
                              <a:path w="2159635" h="36195">
                                <a:moveTo>
                                  <a:pt x="1766951" y="0"/>
                                </a:moveTo>
                                <a:lnTo>
                                  <a:pt x="1766951" y="36195"/>
                                </a:lnTo>
                              </a:path>
                              <a:path w="2159635" h="36195">
                                <a:moveTo>
                                  <a:pt x="1832483" y="0"/>
                                </a:moveTo>
                                <a:lnTo>
                                  <a:pt x="1832483" y="36195"/>
                                </a:lnTo>
                              </a:path>
                              <a:path w="2159635" h="36195">
                                <a:moveTo>
                                  <a:pt x="1898014" y="0"/>
                                </a:moveTo>
                                <a:lnTo>
                                  <a:pt x="1898014" y="36195"/>
                                </a:lnTo>
                              </a:path>
                              <a:path w="2159635" h="36195">
                                <a:moveTo>
                                  <a:pt x="1963547" y="0"/>
                                </a:moveTo>
                                <a:lnTo>
                                  <a:pt x="1963547" y="36195"/>
                                </a:lnTo>
                              </a:path>
                              <a:path w="2159635" h="36195">
                                <a:moveTo>
                                  <a:pt x="2029079" y="0"/>
                                </a:moveTo>
                                <a:lnTo>
                                  <a:pt x="2029079" y="36195"/>
                                </a:lnTo>
                              </a:path>
                              <a:path w="2159635" h="36195">
                                <a:moveTo>
                                  <a:pt x="2094611" y="0"/>
                                </a:moveTo>
                                <a:lnTo>
                                  <a:pt x="2094611" y="36195"/>
                                </a:lnTo>
                              </a:path>
                              <a:path w="2159635" h="36195">
                                <a:moveTo>
                                  <a:pt x="2159635" y="0"/>
                                </a:moveTo>
                                <a:lnTo>
                                  <a:pt x="2159635" y="36195"/>
                                </a:lnTo>
                              </a:path>
                            </a:pathLst>
                          </a:custGeom>
                          <a:ln w="9525">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334991pt;margin-top:13.411465pt;width:170.8pt;height:115.35pt;mso-position-horizontal-relative:page;mso-position-vertical-relative:paragraph;z-index:15738880" id="docshapegroup62" coordorigin="7667,268" coordsize="3416,2307">
                <v:shape style="position:absolute;left:7674;top:275;width:3401;height:1868" id="docshape63" coordorigin="7674,276" coordsize="3401,1868" path="m7674,2143l11075,2143m7674,1771l11075,1771m7674,1397l11075,1397m7674,1022l11075,1022m7674,648l11075,648m7674,276l11075,276e" filled="false" stroked="true" strokeweight=".75pt" strokecolor="#d9d9d9">
                  <v:path arrowok="t"/>
                  <v:stroke dashstyle="solid"/>
                </v:shape>
                <v:shape style="position:absolute;left:7708;top:275;width:3332;height:2243" id="docshape64" coordorigin="7709,276" coordsize="3332,2243" path="m7742,276l7709,276,7709,2518,7742,2518,7742,276xm7846,317l7812,317,7812,2518,7846,2518,7846,317xm7949,473l7915,473,7915,2518,7949,2518,7949,473xm8052,561l8018,561,8018,2518,8052,2518,8052,561xm8155,638l8122,638,8122,2518,8155,2518,8155,638xm8258,885l8225,885,8225,2518,8258,2518,8258,885xm8359,967l8328,967,8328,2518,8359,2518,8359,967xm8462,1106l8431,1106,8431,2518,8462,2518,8462,1106xm8566,1121l8534,1121,8534,2518,8566,2518,8566,1121xm8669,1118l8638,1118,8638,2518,8669,2518,8669,1118xm8772,1111l8741,1111,8741,2518,8772,2518,8772,1111xm8875,1089l8844,1089,8844,2518,8875,2518,8875,1089xm8978,1010l8947,1010,8947,2518,8978,2518,8978,1010xm9082,1089l9050,1089,9050,2518,9082,2518,9082,1089xm9185,1140l9154,1140,9154,2518,9185,2518,9185,1140xm9288,1188l9254,1188,9254,2518,9288,2518,9288,1188xm9391,1260l9358,1260,9358,2518,9391,2518,9391,1260xm9494,1279l9461,1279,9461,2518,9494,2518,9494,1279xm9598,336l9564,336,9564,2518,9598,2518,9598,336xm9701,470l9667,470,9667,2518,9701,2518,9701,470xm9804,497l9770,497,9770,2518,9804,2518,9804,497xm9907,521l9874,521,9874,2518,9907,2518,9907,521xm10008,499l9977,499,9977,2518,10008,2518,10008,499xm10111,537l10080,537,10080,2518,10111,2518,10111,537xm10214,660l10183,660,10183,2518,10214,2518,10214,660xm10318,893l10286,893,10286,2518,10318,2518,10318,893xm10421,900l10390,900,10390,2518,10421,2518,10421,900xm10524,989l10493,989,10493,2518,10524,2518,10524,989xm10627,1037l10596,1037,10596,2518,10627,2518,10627,1037xm10730,1010l10699,1010,10699,2518,10730,2518,10730,1010xm10834,1157l10802,1157,10802,2518,10834,2518,10834,1157xm10937,1190l10903,1190,10903,2518,10937,2518,10937,1190xm11040,1200l11006,1200,11006,2518,11040,2518,11040,1200xe" filled="true" fillcolor="#4471c4" stroked="false">
                  <v:path arrowok="t"/>
                  <v:fill type="solid"/>
                </v:shape>
                <v:shape style="position:absolute;left:7674;top:2517;width:3401;height:57" id="docshape65" coordorigin="7674,2518" coordsize="3401,57" path="m7674,2518l11075,2518m7674,2518l7674,2575m7778,2518l7778,2575m7879,2518l7879,2575m7982,2518l7982,2575m8086,2518l8086,2575m8189,2518l8189,2575m8292,2518l8292,2575m8395,2518l8395,2575m8498,2518l8498,2575m8602,2518l8602,2575m8705,2518l8705,2575m8808,2518l8808,2575m8911,2518l8911,2575m9014,2518l9014,2575m9118,2518l9118,2575m9221,2518l9221,2575m9324,2518l9324,2575m9427,2518l9427,2575m9530,2518l9530,2575m9631,2518l9631,2575m9734,2518l9734,2575m9838,2518l9838,2575m9941,2518l9941,2575m10044,2518l10044,2575m10147,2518l10147,2575m10250,2518l10250,2575m10354,2518l10354,2575m10457,2518l10457,2575m10560,2518l10560,2575m10663,2518l10663,2575m10766,2518l10766,2575m10870,2518l10870,2575m10973,2518l10973,2575m11075,2518l11075,2575e" filled="false" stroked="true" strokeweight=".75pt" strokecolor="#d9d9d9">
                  <v:path arrowok="t"/>
                  <v:stroke dashstyle="solid"/>
                </v:shape>
                <w10:wrap type="none"/>
              </v:group>
            </w:pict>
          </mc:Fallback>
        </mc:AlternateContent>
      </w:r>
      <w:r>
        <w:rPr>
          <w:rFonts w:ascii="Calibri"/>
          <w:color w:val="585858"/>
          <w:spacing w:val="-2"/>
          <w:sz w:val="18"/>
        </w:rPr>
        <w:t>1.000</w:t>
      </w:r>
    </w:p>
    <w:p>
      <w:pPr>
        <w:spacing w:after="0"/>
        <w:jc w:val="left"/>
        <w:rPr>
          <w:rFonts w:ascii="Calibri"/>
          <w:sz w:val="18"/>
        </w:rPr>
        <w:sectPr>
          <w:type w:val="continuous"/>
          <w:pgSz w:w="12240" w:h="15840"/>
          <w:pgMar w:header="851" w:footer="1027" w:top="640" w:bottom="1180" w:left="1080" w:right="360"/>
          <w:cols w:num="2" w:equalWidth="0">
            <w:col w:w="4944" w:space="181"/>
            <w:col w:w="5675"/>
          </w:cols>
        </w:sectPr>
      </w:pPr>
    </w:p>
    <w:p>
      <w:pPr>
        <w:pStyle w:val="BodyText"/>
        <w:spacing w:before="220"/>
        <w:ind w:left="569"/>
      </w:pPr>
      <w:r>
        <w:rPr/>
        <w:t>Emission</w:t>
      </w:r>
      <w:r>
        <w:rPr>
          <w:spacing w:val="-10"/>
        </w:rPr>
        <w:t> </w:t>
      </w:r>
      <w:r>
        <w:rPr>
          <w:spacing w:val="-2"/>
        </w:rPr>
        <w:t>value</w:t>
      </w:r>
    </w:p>
    <w:p>
      <w:pPr>
        <w:pStyle w:val="BodyText"/>
        <w:tabs>
          <w:tab w:pos="1142" w:val="left" w:leader="none"/>
        </w:tabs>
        <w:spacing w:line="158" w:lineRule="auto" w:before="128"/>
        <w:ind w:left="437" w:hanging="183"/>
      </w:pPr>
      <w:r>
        <w:rPr/>
        <w:br w:type="column"/>
      </w:r>
      <w:r>
        <w:rPr>
          <w:spacing w:val="-2"/>
        </w:rPr>
        <w:t>Without</w:t>
      </w:r>
      <w:r>
        <w:rPr/>
        <w:tab/>
      </w:r>
      <w:r>
        <w:rPr>
          <w:position w:val="-11"/>
        </w:rPr>
        <w:t>1</w:t>
      </w:r>
      <w:r>
        <w:rPr>
          <w:spacing w:val="-13"/>
          <w:position w:val="-11"/>
        </w:rPr>
        <w:t> </w:t>
      </w:r>
      <w:r>
        <w:rPr>
          <w:position w:val="-11"/>
        </w:rPr>
        <w:t>DG </w:t>
      </w:r>
      <w:r>
        <w:rPr>
          <w:spacing w:val="-6"/>
        </w:rPr>
        <w:t>DG</w:t>
      </w:r>
    </w:p>
    <w:p>
      <w:pPr>
        <w:pStyle w:val="BodyText"/>
        <w:ind w:left="302" w:right="38"/>
        <w:jc w:val="center"/>
      </w:pPr>
      <w:r>
        <w:rPr/>
        <w:br w:type="column"/>
      </w:r>
      <w:r>
        <w:rPr>
          <w:spacing w:val="-2"/>
        </w:rPr>
        <w:t>Percentage Reduction </w:t>
      </w:r>
      <w:r>
        <w:rPr>
          <w:spacing w:val="-4"/>
        </w:rPr>
        <w:t>(%)</w:t>
      </w:r>
    </w:p>
    <w:p>
      <w:pPr>
        <w:spacing w:before="136"/>
        <w:ind w:left="569" w:right="0" w:firstLine="0"/>
        <w:jc w:val="left"/>
        <w:rPr>
          <w:rFonts w:ascii="Calibri"/>
          <w:sz w:val="18"/>
        </w:rPr>
      </w:pPr>
      <w:r>
        <w:rPr/>
        <w:br w:type="column"/>
      </w:r>
      <w:r>
        <w:rPr>
          <w:rFonts w:ascii="Calibri"/>
          <w:color w:val="585858"/>
          <w:spacing w:val="-2"/>
          <w:sz w:val="18"/>
        </w:rPr>
        <w:t>0.990</w:t>
      </w:r>
    </w:p>
    <w:p>
      <w:pPr>
        <w:spacing w:before="154"/>
        <w:ind w:left="569"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9904">
                <wp:simplePos x="0" y="0"/>
                <wp:positionH relativeFrom="page">
                  <wp:posOffset>4327271</wp:posOffset>
                </wp:positionH>
                <wp:positionV relativeFrom="paragraph">
                  <wp:posOffset>-36648</wp:posOffset>
                </wp:positionV>
                <wp:extent cx="152400" cy="65976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52400" cy="659765"/>
                        </a:xfrm>
                        <a:prstGeom prst="rect">
                          <a:avLst/>
                        </a:prstGeom>
                      </wps:spPr>
                      <wps:txbx>
                        <w:txbxContent>
                          <w:p>
                            <w:pPr>
                              <w:pStyle w:val="BodyText"/>
                              <w:spacing w:line="223" w:lineRule="exact"/>
                              <w:ind w:left="20"/>
                              <w:rPr>
                                <w:rFonts w:ascii="Calibri"/>
                              </w:rPr>
                            </w:pPr>
                            <w:r>
                              <w:rPr>
                                <w:rFonts w:ascii="Calibri"/>
                                <w:color w:val="585858"/>
                              </w:rPr>
                              <w:t>Voltage</w:t>
                            </w:r>
                            <w:r>
                              <w:rPr>
                                <w:rFonts w:ascii="Calibri"/>
                                <w:color w:val="585858"/>
                                <w:spacing w:val="-5"/>
                              </w:rPr>
                              <w:t> </w:t>
                            </w:r>
                            <w:r>
                              <w:rPr>
                                <w:rFonts w:ascii="Calibri"/>
                                <w:color w:val="585858"/>
                                <w:spacing w:val="-4"/>
                              </w:rPr>
                              <w:t>(pu)</w:t>
                            </w:r>
                          </w:p>
                        </w:txbxContent>
                      </wps:txbx>
                      <wps:bodyPr wrap="square" lIns="0" tIns="0" rIns="0" bIns="0" rtlCol="0" vert="vert270">
                        <a:noAutofit/>
                      </wps:bodyPr>
                    </wps:wsp>
                  </a:graphicData>
                </a:graphic>
              </wp:anchor>
            </w:drawing>
          </mc:Choice>
          <mc:Fallback>
            <w:pict>
              <v:shape style="position:absolute;margin-left:340.730011pt;margin-top:-2.885696pt;width:12pt;height:51.95pt;mso-position-horizontal-relative:page;mso-position-vertical-relative:paragraph;z-index:15739904" type="#_x0000_t202" id="docshape66" filled="false" stroked="false">
                <v:textbox inset="0,0,0,0" style="layout-flow:vertical;mso-layout-flow-alt:bottom-to-top">
                  <w:txbxContent>
                    <w:p>
                      <w:pPr>
                        <w:pStyle w:val="BodyText"/>
                        <w:spacing w:line="223" w:lineRule="exact"/>
                        <w:ind w:left="20"/>
                        <w:rPr>
                          <w:rFonts w:ascii="Calibri"/>
                        </w:rPr>
                      </w:pPr>
                      <w:r>
                        <w:rPr>
                          <w:rFonts w:ascii="Calibri"/>
                          <w:color w:val="585858"/>
                        </w:rPr>
                        <w:t>Voltage</w:t>
                      </w:r>
                      <w:r>
                        <w:rPr>
                          <w:rFonts w:ascii="Calibri"/>
                          <w:color w:val="585858"/>
                          <w:spacing w:val="-5"/>
                        </w:rPr>
                        <w:t> </w:t>
                      </w:r>
                      <w:r>
                        <w:rPr>
                          <w:rFonts w:ascii="Calibri"/>
                          <w:color w:val="585858"/>
                          <w:spacing w:val="-4"/>
                        </w:rPr>
                        <w:t>(pu)</w:t>
                      </w:r>
                    </w:p>
                  </w:txbxContent>
                </v:textbox>
                <w10:wrap type="none"/>
              </v:shape>
            </w:pict>
          </mc:Fallback>
        </mc:AlternateContent>
      </w:r>
      <w:r>
        <w:rPr>
          <w:rFonts w:ascii="Calibri"/>
          <w:color w:val="585858"/>
          <w:spacing w:val="-2"/>
          <w:sz w:val="18"/>
        </w:rPr>
        <w:t>0.980</w:t>
      </w:r>
    </w:p>
    <w:p>
      <w:pPr>
        <w:spacing w:after="0"/>
        <w:jc w:val="left"/>
        <w:rPr>
          <w:rFonts w:ascii="Calibri"/>
          <w:sz w:val="18"/>
        </w:rPr>
        <w:sectPr>
          <w:type w:val="continuous"/>
          <w:pgSz w:w="12240" w:h="15840"/>
          <w:pgMar w:header="851" w:footer="1027" w:top="640" w:bottom="1180" w:left="1080" w:right="360"/>
          <w:cols w:num="4" w:equalWidth="0">
            <w:col w:w="1797" w:space="40"/>
            <w:col w:w="1582" w:space="39"/>
            <w:col w:w="1220" w:space="771"/>
            <w:col w:w="5351"/>
          </w:cols>
        </w:sectPr>
      </w:pPr>
    </w:p>
    <w:p>
      <w:pPr>
        <w:pStyle w:val="BodyText"/>
        <w:spacing w:line="364" w:lineRule="auto" w:before="79"/>
        <w:ind w:left="494"/>
      </w:pPr>
      <w:r>
        <w:rPr/>
        <mc:AlternateContent>
          <mc:Choice Requires="wps">
            <w:drawing>
              <wp:anchor distT="0" distB="0" distL="0" distR="0" allowOverlap="1" layoutInCell="1" locked="0" behindDoc="0" simplePos="0" relativeHeight="15737856">
                <wp:simplePos x="0" y="0"/>
                <wp:positionH relativeFrom="page">
                  <wp:posOffset>931468</wp:posOffset>
                </wp:positionH>
                <wp:positionV relativeFrom="paragraph">
                  <wp:posOffset>43780</wp:posOffset>
                </wp:positionV>
                <wp:extent cx="2836545" cy="635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2836545" cy="6350"/>
                        </a:xfrm>
                        <a:custGeom>
                          <a:avLst/>
                          <a:gdLst/>
                          <a:ahLst/>
                          <a:cxnLst/>
                          <a:rect l="l" t="t" r="r" b="b"/>
                          <a:pathLst>
                            <a:path w="2836545" h="6350">
                              <a:moveTo>
                                <a:pt x="2005838" y="0"/>
                              </a:moveTo>
                              <a:lnTo>
                                <a:pt x="2005838" y="0"/>
                              </a:lnTo>
                              <a:lnTo>
                                <a:pt x="0" y="0"/>
                              </a:lnTo>
                              <a:lnTo>
                                <a:pt x="0" y="6096"/>
                              </a:lnTo>
                              <a:lnTo>
                                <a:pt x="2005838" y="6096"/>
                              </a:lnTo>
                              <a:lnTo>
                                <a:pt x="2005838" y="0"/>
                              </a:lnTo>
                              <a:close/>
                            </a:path>
                            <a:path w="2836545" h="6350">
                              <a:moveTo>
                                <a:pt x="2836494" y="0"/>
                              </a:moveTo>
                              <a:lnTo>
                                <a:pt x="2012010" y="0"/>
                              </a:lnTo>
                              <a:lnTo>
                                <a:pt x="2005914" y="0"/>
                              </a:lnTo>
                              <a:lnTo>
                                <a:pt x="2005914" y="6096"/>
                              </a:lnTo>
                              <a:lnTo>
                                <a:pt x="2012010" y="6096"/>
                              </a:lnTo>
                              <a:lnTo>
                                <a:pt x="2836494" y="6096"/>
                              </a:lnTo>
                              <a:lnTo>
                                <a:pt x="28364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3.344002pt;margin-top:3.447319pt;width:223.35pt;height:.5pt;mso-position-horizontal-relative:page;mso-position-vertical-relative:paragraph;z-index:15737856" id="docshape67" coordorigin="1467,69" coordsize="4467,10" path="m4626,69l3944,69,3934,69,3072,69,3063,69,3063,69,1467,69,1467,79,3063,79,3063,79,3072,79,3934,79,3944,79,4626,79,4626,69xm5934,69l4635,69,4626,69,4626,79,4635,79,5934,79,5934,69xe" filled="true" fillcolor="#000000" stroked="false">
                <v:path arrowok="t"/>
                <v:fill type="solid"/>
                <w10:wrap type="none"/>
              </v:shape>
            </w:pict>
          </mc:Fallback>
        </mc:AlternateContent>
      </w:r>
      <w:r>
        <w:rPr>
          <w:spacing w:val="-2"/>
        </w:rPr>
        <w:t>Emission (Ton/Hour)</w:t>
      </w:r>
    </w:p>
    <w:p>
      <w:pPr>
        <w:pStyle w:val="BodyText"/>
        <w:spacing w:before="1"/>
        <w:ind w:left="494"/>
      </w:pPr>
      <w:r>
        <w:rPr/>
        <mc:AlternateContent>
          <mc:Choice Requires="wps">
            <w:drawing>
              <wp:anchor distT="0" distB="0" distL="0" distR="0" allowOverlap="1" layoutInCell="1" locked="0" behindDoc="0" simplePos="0" relativeHeight="15738368">
                <wp:simplePos x="0" y="0"/>
                <wp:positionH relativeFrom="page">
                  <wp:posOffset>922324</wp:posOffset>
                </wp:positionH>
                <wp:positionV relativeFrom="paragraph">
                  <wp:posOffset>515877</wp:posOffset>
                </wp:positionV>
                <wp:extent cx="2846070" cy="635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2846070" cy="6350"/>
                        </a:xfrm>
                        <a:custGeom>
                          <a:avLst/>
                          <a:gdLst/>
                          <a:ahLst/>
                          <a:cxnLst/>
                          <a:rect l="l" t="t" r="r" b="b"/>
                          <a:pathLst>
                            <a:path w="2846070" h="6350">
                              <a:moveTo>
                                <a:pt x="2845638" y="0"/>
                              </a:moveTo>
                              <a:lnTo>
                                <a:pt x="2845638" y="0"/>
                              </a:lnTo>
                              <a:lnTo>
                                <a:pt x="0" y="0"/>
                              </a:lnTo>
                              <a:lnTo>
                                <a:pt x="0" y="6096"/>
                              </a:lnTo>
                              <a:lnTo>
                                <a:pt x="2845638" y="6096"/>
                              </a:lnTo>
                              <a:lnTo>
                                <a:pt x="28456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624001pt;margin-top:40.620293pt;width:224.066011pt;height:.48pt;mso-position-horizontal-relative:page;mso-position-vertical-relative:paragraph;z-index:15738368" id="docshape68" filled="true" fillcolor="#000000" stroked="false">
                <v:fill type="solid"/>
                <w10:wrap type="none"/>
              </v:rect>
            </w:pict>
          </mc:Fallback>
        </mc:AlternateContent>
      </w:r>
      <w:r>
        <w:rPr>
          <w:spacing w:val="-2"/>
        </w:rPr>
        <w:t>Environmental </w:t>
      </w:r>
      <w:r>
        <w:rPr/>
        <w:t>Cost (Rp- </w:t>
      </w:r>
      <w:r>
        <w:rPr>
          <w:spacing w:val="-2"/>
        </w:rPr>
        <w:t>Million)</w:t>
      </w:r>
    </w:p>
    <w:p>
      <w:pPr>
        <w:spacing w:line="240" w:lineRule="auto" w:before="24"/>
        <w:rPr>
          <w:sz w:val="20"/>
        </w:rPr>
      </w:pPr>
      <w:r>
        <w:rPr/>
        <w:br w:type="column"/>
      </w:r>
      <w:r>
        <w:rPr>
          <w:sz w:val="20"/>
        </w:rPr>
      </w:r>
    </w:p>
    <w:p>
      <w:pPr>
        <w:pStyle w:val="BodyText"/>
        <w:tabs>
          <w:tab w:pos="1247" w:val="left" w:leader="none"/>
          <w:tab w:pos="2249" w:val="left" w:leader="none"/>
        </w:tabs>
        <w:ind w:left="467"/>
      </w:pPr>
      <w:r>
        <w:rPr>
          <w:spacing w:val="-2"/>
        </w:rPr>
        <w:t>4,270</w:t>
      </w:r>
      <w:r>
        <w:rPr/>
        <w:tab/>
      </w:r>
      <w:r>
        <w:rPr>
          <w:spacing w:val="-2"/>
        </w:rPr>
        <w:t>1,398</w:t>
      </w:r>
      <w:r>
        <w:rPr/>
        <w:tab/>
      </w:r>
      <w:r>
        <w:rPr>
          <w:spacing w:val="-4"/>
        </w:rPr>
        <w:t>67,26</w:t>
      </w:r>
    </w:p>
    <w:p>
      <w:pPr>
        <w:pStyle w:val="BodyText"/>
        <w:ind w:left="0"/>
      </w:pPr>
    </w:p>
    <w:p>
      <w:pPr>
        <w:pStyle w:val="BodyText"/>
        <w:spacing w:before="66"/>
        <w:ind w:left="0"/>
      </w:pPr>
    </w:p>
    <w:p>
      <w:pPr>
        <w:pStyle w:val="BodyText"/>
        <w:tabs>
          <w:tab w:pos="1247" w:val="left" w:leader="none"/>
          <w:tab w:pos="2249" w:val="left" w:leader="none"/>
        </w:tabs>
        <w:ind w:left="467"/>
      </w:pPr>
      <w:r>
        <w:rPr>
          <w:spacing w:val="-2"/>
        </w:rPr>
        <w:t>1,236</w:t>
      </w:r>
      <w:r>
        <w:rPr/>
        <w:tab/>
      </w:r>
      <w:r>
        <w:rPr>
          <w:spacing w:val="-2"/>
        </w:rPr>
        <w:t>0,405</w:t>
      </w:r>
      <w:r>
        <w:rPr/>
        <w:tab/>
      </w:r>
      <w:r>
        <w:rPr>
          <w:spacing w:val="-4"/>
        </w:rPr>
        <w:t>65,80</w:t>
      </w:r>
    </w:p>
    <w:p>
      <w:pPr>
        <w:spacing w:before="154"/>
        <w:ind w:left="494" w:right="0" w:firstLine="0"/>
        <w:jc w:val="left"/>
        <w:rPr>
          <w:rFonts w:ascii="Calibri"/>
          <w:sz w:val="18"/>
        </w:rPr>
      </w:pPr>
      <w:r>
        <w:rPr/>
        <w:br w:type="column"/>
      </w:r>
      <w:r>
        <w:rPr>
          <w:rFonts w:ascii="Calibri"/>
          <w:color w:val="585858"/>
          <w:spacing w:val="-2"/>
          <w:sz w:val="18"/>
        </w:rPr>
        <w:t>0.970</w:t>
      </w:r>
    </w:p>
    <w:p>
      <w:pPr>
        <w:spacing w:before="154"/>
        <w:ind w:left="494" w:right="0" w:firstLine="0"/>
        <w:jc w:val="left"/>
        <w:rPr>
          <w:rFonts w:ascii="Calibri"/>
          <w:sz w:val="18"/>
        </w:rPr>
      </w:pPr>
      <w:r>
        <w:rPr>
          <w:rFonts w:ascii="Calibri"/>
          <w:color w:val="585858"/>
          <w:spacing w:val="-2"/>
          <w:sz w:val="18"/>
        </w:rPr>
        <w:t>0.960</w:t>
      </w:r>
    </w:p>
    <w:p>
      <w:pPr>
        <w:spacing w:before="154"/>
        <w:ind w:left="494" w:right="0" w:firstLine="0"/>
        <w:jc w:val="left"/>
        <w:rPr>
          <w:rFonts w:ascii="Calibri"/>
          <w:sz w:val="18"/>
        </w:rPr>
      </w:pPr>
      <w:r>
        <w:rPr>
          <w:rFonts w:ascii="Calibri"/>
          <w:color w:val="585858"/>
          <w:spacing w:val="-2"/>
          <w:sz w:val="18"/>
        </w:rPr>
        <w:t>0.950</w:t>
      </w:r>
    </w:p>
    <w:p>
      <w:pPr>
        <w:spacing w:before="155"/>
        <w:ind w:left="494" w:right="0" w:firstLine="0"/>
        <w:jc w:val="left"/>
        <w:rPr>
          <w:rFonts w:ascii="Calibri"/>
          <w:sz w:val="18"/>
        </w:rPr>
      </w:pPr>
      <w:r>
        <w:rPr>
          <w:rFonts w:ascii="Calibri"/>
          <w:color w:val="585858"/>
          <w:spacing w:val="-2"/>
          <w:sz w:val="18"/>
        </w:rPr>
        <w:t>0.940</w:t>
      </w:r>
    </w:p>
    <w:p>
      <w:pPr>
        <w:spacing w:line="240" w:lineRule="auto" w:before="0"/>
        <w:rPr>
          <w:rFonts w:ascii="Calibri"/>
          <w:sz w:val="18"/>
        </w:rPr>
      </w:pPr>
      <w:r>
        <w:rPr/>
        <w:br w:type="column"/>
      </w:r>
      <w:r>
        <w:rPr>
          <w:rFonts w:ascii="Calibri"/>
          <w:sz w:val="18"/>
        </w:rPr>
      </w:r>
    </w:p>
    <w:p>
      <w:pPr>
        <w:pStyle w:val="BodyText"/>
        <w:ind w:left="0"/>
        <w:rPr>
          <w:rFonts w:ascii="Calibri"/>
          <w:sz w:val="18"/>
        </w:rPr>
      </w:pPr>
    </w:p>
    <w:p>
      <w:pPr>
        <w:pStyle w:val="BodyText"/>
        <w:ind w:left="0"/>
        <w:rPr>
          <w:rFonts w:ascii="Calibri"/>
          <w:sz w:val="18"/>
        </w:rPr>
      </w:pPr>
    </w:p>
    <w:p>
      <w:pPr>
        <w:pStyle w:val="BodyText"/>
        <w:ind w:left="0"/>
        <w:rPr>
          <w:rFonts w:ascii="Calibri"/>
          <w:sz w:val="18"/>
        </w:rPr>
      </w:pPr>
    </w:p>
    <w:p>
      <w:pPr>
        <w:pStyle w:val="BodyText"/>
        <w:ind w:left="0"/>
        <w:rPr>
          <w:rFonts w:ascii="Calibri"/>
          <w:sz w:val="18"/>
        </w:rPr>
      </w:pPr>
    </w:p>
    <w:p>
      <w:pPr>
        <w:pStyle w:val="BodyText"/>
        <w:spacing w:before="192"/>
        <w:ind w:left="0"/>
        <w:rPr>
          <w:rFonts w:ascii="Calibri"/>
          <w:sz w:val="18"/>
        </w:rPr>
      </w:pPr>
    </w:p>
    <w:p>
      <w:pPr>
        <w:spacing w:before="0"/>
        <w:ind w:left="132" w:right="0" w:firstLine="0"/>
        <w:jc w:val="left"/>
        <w:rPr>
          <w:rFonts w:ascii="Calibri"/>
          <w:sz w:val="18"/>
        </w:rPr>
      </w:pPr>
      <w:r>
        <w:rPr>
          <w:rFonts w:ascii="Calibri"/>
          <w:color w:val="585858"/>
          <w:sz w:val="18"/>
        </w:rPr>
        <w:t>1</w:t>
      </w:r>
      <w:r>
        <w:rPr>
          <w:rFonts w:ascii="Calibri"/>
          <w:color w:val="585858"/>
          <w:spacing w:val="69"/>
          <w:sz w:val="18"/>
        </w:rPr>
        <w:t> </w:t>
      </w:r>
      <w:r>
        <w:rPr>
          <w:rFonts w:ascii="Calibri"/>
          <w:color w:val="585858"/>
          <w:sz w:val="18"/>
        </w:rPr>
        <w:t>3</w:t>
      </w:r>
      <w:r>
        <w:rPr>
          <w:rFonts w:ascii="Calibri"/>
          <w:color w:val="585858"/>
          <w:spacing w:val="71"/>
          <w:sz w:val="18"/>
        </w:rPr>
        <w:t> </w:t>
      </w:r>
      <w:r>
        <w:rPr>
          <w:rFonts w:ascii="Calibri"/>
          <w:color w:val="585858"/>
          <w:sz w:val="18"/>
        </w:rPr>
        <w:t>5</w:t>
      </w:r>
      <w:r>
        <w:rPr>
          <w:rFonts w:ascii="Calibri"/>
          <w:color w:val="585858"/>
          <w:spacing w:val="73"/>
          <w:sz w:val="18"/>
        </w:rPr>
        <w:t> </w:t>
      </w:r>
      <w:r>
        <w:rPr>
          <w:rFonts w:ascii="Calibri"/>
          <w:color w:val="585858"/>
          <w:sz w:val="18"/>
        </w:rPr>
        <w:t>7</w:t>
      </w:r>
      <w:r>
        <w:rPr>
          <w:rFonts w:ascii="Calibri"/>
          <w:color w:val="585858"/>
          <w:spacing w:val="71"/>
          <w:sz w:val="18"/>
        </w:rPr>
        <w:t> </w:t>
      </w:r>
      <w:r>
        <w:rPr>
          <w:rFonts w:ascii="Calibri"/>
          <w:color w:val="585858"/>
          <w:sz w:val="18"/>
        </w:rPr>
        <w:t>9</w:t>
      </w:r>
      <w:r>
        <w:rPr>
          <w:rFonts w:ascii="Calibri"/>
          <w:color w:val="585858"/>
          <w:spacing w:val="28"/>
          <w:sz w:val="18"/>
        </w:rPr>
        <w:t> </w:t>
      </w:r>
      <w:r>
        <w:rPr>
          <w:rFonts w:ascii="Calibri"/>
          <w:color w:val="585858"/>
          <w:sz w:val="18"/>
        </w:rPr>
        <w:t>11</w:t>
      </w:r>
      <w:r>
        <w:rPr>
          <w:rFonts w:ascii="Calibri"/>
          <w:color w:val="585858"/>
          <w:spacing w:val="-18"/>
          <w:sz w:val="18"/>
        </w:rPr>
        <w:t> </w:t>
      </w:r>
      <w:r>
        <w:rPr>
          <w:rFonts w:ascii="Calibri"/>
          <w:color w:val="585858"/>
          <w:sz w:val="18"/>
        </w:rPr>
        <w:t>13</w:t>
      </w:r>
      <w:r>
        <w:rPr>
          <w:rFonts w:ascii="Calibri"/>
          <w:color w:val="585858"/>
          <w:spacing w:val="-17"/>
          <w:sz w:val="18"/>
        </w:rPr>
        <w:t> </w:t>
      </w:r>
      <w:r>
        <w:rPr>
          <w:rFonts w:ascii="Calibri"/>
          <w:color w:val="585858"/>
          <w:sz w:val="18"/>
        </w:rPr>
        <w:t>15</w:t>
      </w:r>
      <w:r>
        <w:rPr>
          <w:rFonts w:ascii="Calibri"/>
          <w:color w:val="585858"/>
          <w:spacing w:val="-18"/>
          <w:sz w:val="18"/>
        </w:rPr>
        <w:t> </w:t>
      </w:r>
      <w:r>
        <w:rPr>
          <w:rFonts w:ascii="Calibri"/>
          <w:color w:val="585858"/>
          <w:sz w:val="18"/>
        </w:rPr>
        <w:t>17</w:t>
      </w:r>
      <w:r>
        <w:rPr>
          <w:rFonts w:ascii="Calibri"/>
          <w:color w:val="585858"/>
          <w:spacing w:val="-18"/>
          <w:sz w:val="18"/>
        </w:rPr>
        <w:t> </w:t>
      </w:r>
      <w:r>
        <w:rPr>
          <w:rFonts w:ascii="Calibri"/>
          <w:color w:val="585858"/>
          <w:sz w:val="18"/>
        </w:rPr>
        <w:t>19</w:t>
      </w:r>
      <w:r>
        <w:rPr>
          <w:rFonts w:ascii="Calibri"/>
          <w:color w:val="585858"/>
          <w:spacing w:val="-18"/>
          <w:sz w:val="18"/>
        </w:rPr>
        <w:t> </w:t>
      </w:r>
      <w:r>
        <w:rPr>
          <w:rFonts w:ascii="Calibri"/>
          <w:color w:val="585858"/>
          <w:sz w:val="18"/>
        </w:rPr>
        <w:t>21</w:t>
      </w:r>
      <w:r>
        <w:rPr>
          <w:rFonts w:ascii="Calibri"/>
          <w:color w:val="585858"/>
          <w:spacing w:val="-18"/>
          <w:sz w:val="18"/>
        </w:rPr>
        <w:t> </w:t>
      </w:r>
      <w:r>
        <w:rPr>
          <w:rFonts w:ascii="Calibri"/>
          <w:color w:val="585858"/>
          <w:sz w:val="18"/>
        </w:rPr>
        <w:t>23</w:t>
      </w:r>
      <w:r>
        <w:rPr>
          <w:rFonts w:ascii="Calibri"/>
          <w:color w:val="585858"/>
          <w:spacing w:val="-17"/>
          <w:sz w:val="18"/>
        </w:rPr>
        <w:t> </w:t>
      </w:r>
      <w:r>
        <w:rPr>
          <w:rFonts w:ascii="Calibri"/>
          <w:color w:val="585858"/>
          <w:sz w:val="18"/>
        </w:rPr>
        <w:t>25</w:t>
      </w:r>
      <w:r>
        <w:rPr>
          <w:rFonts w:ascii="Calibri"/>
          <w:color w:val="585858"/>
          <w:spacing w:val="-18"/>
          <w:sz w:val="18"/>
        </w:rPr>
        <w:t> </w:t>
      </w:r>
      <w:r>
        <w:rPr>
          <w:rFonts w:ascii="Calibri"/>
          <w:color w:val="585858"/>
          <w:sz w:val="18"/>
        </w:rPr>
        <w:t>27</w:t>
      </w:r>
      <w:r>
        <w:rPr>
          <w:rFonts w:ascii="Calibri"/>
          <w:color w:val="585858"/>
          <w:spacing w:val="-17"/>
          <w:sz w:val="18"/>
        </w:rPr>
        <w:t> </w:t>
      </w:r>
      <w:r>
        <w:rPr>
          <w:rFonts w:ascii="Calibri"/>
          <w:color w:val="585858"/>
          <w:sz w:val="18"/>
        </w:rPr>
        <w:t>29</w:t>
      </w:r>
      <w:r>
        <w:rPr>
          <w:rFonts w:ascii="Calibri"/>
          <w:color w:val="585858"/>
          <w:spacing w:val="-18"/>
          <w:sz w:val="18"/>
        </w:rPr>
        <w:t> </w:t>
      </w:r>
      <w:r>
        <w:rPr>
          <w:rFonts w:ascii="Calibri"/>
          <w:color w:val="585858"/>
          <w:sz w:val="18"/>
        </w:rPr>
        <w:t>31</w:t>
      </w:r>
      <w:r>
        <w:rPr>
          <w:rFonts w:ascii="Calibri"/>
          <w:color w:val="585858"/>
          <w:spacing w:val="-17"/>
          <w:sz w:val="18"/>
        </w:rPr>
        <w:t> </w:t>
      </w:r>
      <w:r>
        <w:rPr>
          <w:rFonts w:ascii="Calibri"/>
          <w:color w:val="585858"/>
          <w:spacing w:val="-5"/>
          <w:sz w:val="18"/>
        </w:rPr>
        <w:t>33</w:t>
      </w:r>
    </w:p>
    <w:p>
      <w:pPr>
        <w:pStyle w:val="BodyText"/>
        <w:spacing w:before="60"/>
        <w:ind w:left="1324"/>
        <w:rPr>
          <w:rFonts w:ascii="Calibri"/>
        </w:rPr>
      </w:pPr>
      <w:r>
        <w:rPr>
          <w:rFonts w:ascii="Calibri"/>
          <w:color w:val="585858"/>
        </w:rPr>
        <w:t>Bus</w:t>
      </w:r>
      <w:r>
        <w:rPr>
          <w:rFonts w:ascii="Calibri"/>
          <w:color w:val="585858"/>
          <w:spacing w:val="-3"/>
        </w:rPr>
        <w:t> </w:t>
      </w:r>
      <w:r>
        <w:rPr>
          <w:rFonts w:ascii="Calibri"/>
          <w:color w:val="585858"/>
          <w:spacing w:val="-2"/>
        </w:rPr>
        <w:t>Number</w:t>
      </w:r>
    </w:p>
    <w:p>
      <w:pPr>
        <w:pStyle w:val="BodyText"/>
        <w:spacing w:after="0"/>
        <w:rPr>
          <w:rFonts w:ascii="Calibri"/>
        </w:rPr>
        <w:sectPr>
          <w:type w:val="continuous"/>
          <w:pgSz w:w="12240" w:h="15840"/>
          <w:pgMar w:header="851" w:footer="1027" w:top="640" w:bottom="1180" w:left="1080" w:right="360"/>
          <w:cols w:num="4" w:equalWidth="0">
            <w:col w:w="1684" w:space="40"/>
            <w:col w:w="2741" w:space="1058"/>
            <w:col w:w="906" w:space="40"/>
            <w:col w:w="4331"/>
          </w:cols>
        </w:sectPr>
      </w:pPr>
    </w:p>
    <w:p>
      <w:pPr>
        <w:pStyle w:val="Heading1"/>
        <w:numPr>
          <w:ilvl w:val="1"/>
          <w:numId w:val="1"/>
        </w:numPr>
        <w:tabs>
          <w:tab w:pos="689" w:val="left" w:leader="none"/>
        </w:tabs>
        <w:spacing w:line="240" w:lineRule="auto" w:before="25" w:after="0"/>
        <w:ind w:left="689" w:right="0" w:hanging="351"/>
        <w:jc w:val="both"/>
      </w:pPr>
      <w:r>
        <w:rPr/>
        <w:t>Case</w:t>
      </w:r>
      <w:r>
        <w:rPr>
          <w:spacing w:val="-6"/>
        </w:rPr>
        <w:t> </w:t>
      </w:r>
      <w:r>
        <w:rPr/>
        <w:t>Study</w:t>
      </w:r>
      <w:r>
        <w:rPr>
          <w:spacing w:val="-2"/>
        </w:rPr>
        <w:t> </w:t>
      </w:r>
      <w:r>
        <w:rPr/>
        <w:t>of</w:t>
      </w:r>
      <w:r>
        <w:rPr>
          <w:spacing w:val="-4"/>
        </w:rPr>
        <w:t> </w:t>
      </w:r>
      <w:r>
        <w:rPr/>
        <w:t>Addition</w:t>
      </w:r>
      <w:r>
        <w:rPr>
          <w:spacing w:val="-6"/>
        </w:rPr>
        <w:t> </w:t>
      </w:r>
      <w:r>
        <w:rPr/>
        <w:t>of</w:t>
      </w:r>
      <w:r>
        <w:rPr>
          <w:spacing w:val="-3"/>
        </w:rPr>
        <w:t> </w:t>
      </w:r>
      <w:r>
        <w:rPr/>
        <w:t>3</w:t>
      </w:r>
      <w:r>
        <w:rPr>
          <w:spacing w:val="-2"/>
        </w:rPr>
        <w:t> </w:t>
      </w:r>
      <w:r>
        <w:rPr>
          <w:spacing w:val="-5"/>
        </w:rPr>
        <w:t>DG</w:t>
      </w:r>
    </w:p>
    <w:p>
      <w:pPr>
        <w:pStyle w:val="BodyText"/>
        <w:ind w:right="41" w:firstLine="566"/>
        <w:jc w:val="both"/>
      </w:pPr>
      <w:r>
        <w:rPr/>
        <w:t>In</w:t>
      </w:r>
      <w:r>
        <w:rPr>
          <w:spacing w:val="-4"/>
        </w:rPr>
        <w:t> </w:t>
      </w:r>
      <w:r>
        <w:rPr/>
        <w:t>the</w:t>
      </w:r>
      <w:r>
        <w:rPr>
          <w:spacing w:val="-5"/>
        </w:rPr>
        <w:t> </w:t>
      </w:r>
      <w:r>
        <w:rPr/>
        <w:t>case</w:t>
      </w:r>
      <w:r>
        <w:rPr>
          <w:spacing w:val="-5"/>
        </w:rPr>
        <w:t> </w:t>
      </w:r>
      <w:r>
        <w:rPr/>
        <w:t>study</w:t>
      </w:r>
      <w:r>
        <w:rPr>
          <w:spacing w:val="-4"/>
        </w:rPr>
        <w:t> </w:t>
      </w:r>
      <w:r>
        <w:rPr/>
        <w:t>of</w:t>
      </w:r>
      <w:r>
        <w:rPr>
          <w:spacing w:val="-5"/>
        </w:rPr>
        <w:t> </w:t>
      </w:r>
      <w:r>
        <w:rPr/>
        <w:t>adding</w:t>
      </w:r>
      <w:r>
        <w:rPr>
          <w:spacing w:val="-4"/>
        </w:rPr>
        <w:t> </w:t>
      </w:r>
      <w:r>
        <w:rPr/>
        <w:t>three</w:t>
      </w:r>
      <w:r>
        <w:rPr>
          <w:spacing w:val="-5"/>
        </w:rPr>
        <w:t> </w:t>
      </w:r>
      <w:r>
        <w:rPr/>
        <w:t>DG</w:t>
      </w:r>
      <w:r>
        <w:rPr>
          <w:spacing w:val="-5"/>
        </w:rPr>
        <w:t> </w:t>
      </w:r>
      <w:r>
        <w:rPr/>
        <w:t>RES</w:t>
      </w:r>
      <w:r>
        <w:rPr>
          <w:spacing w:val="-6"/>
        </w:rPr>
        <w:t> </w:t>
      </w:r>
      <w:r>
        <w:rPr/>
        <w:t>units</w:t>
      </w:r>
      <w:r>
        <w:rPr>
          <w:spacing w:val="-6"/>
        </w:rPr>
        <w:t> </w:t>
      </w:r>
      <w:r>
        <w:rPr/>
        <w:t>to the IEEE 33 Bus distribution system, optimization was carried</w:t>
      </w:r>
      <w:r>
        <w:rPr>
          <w:spacing w:val="-6"/>
        </w:rPr>
        <w:t> </w:t>
      </w:r>
      <w:r>
        <w:rPr/>
        <w:t>out</w:t>
      </w:r>
      <w:r>
        <w:rPr>
          <w:spacing w:val="-8"/>
        </w:rPr>
        <w:t> </w:t>
      </w:r>
      <w:r>
        <w:rPr/>
        <w:t>specifically</w:t>
      </w:r>
      <w:r>
        <w:rPr>
          <w:spacing w:val="-6"/>
        </w:rPr>
        <w:t> </w:t>
      </w:r>
      <w:r>
        <w:rPr/>
        <w:t>to</w:t>
      </w:r>
      <w:r>
        <w:rPr>
          <w:spacing w:val="-7"/>
        </w:rPr>
        <w:t> </w:t>
      </w:r>
      <w:r>
        <w:rPr/>
        <w:t>obtain</w:t>
      </w:r>
      <w:r>
        <w:rPr>
          <w:spacing w:val="-7"/>
        </w:rPr>
        <w:t> </w:t>
      </w:r>
      <w:r>
        <w:rPr/>
        <w:t>the</w:t>
      </w:r>
      <w:r>
        <w:rPr>
          <w:spacing w:val="-7"/>
        </w:rPr>
        <w:t> </w:t>
      </w:r>
      <w:r>
        <w:rPr/>
        <w:t>optimal</w:t>
      </w:r>
      <w:r>
        <w:rPr>
          <w:spacing w:val="-7"/>
        </w:rPr>
        <w:t> </w:t>
      </w:r>
      <w:r>
        <w:rPr/>
        <w:t>location</w:t>
      </w:r>
      <w:r>
        <w:rPr>
          <w:spacing w:val="-6"/>
        </w:rPr>
        <w:t> </w:t>
      </w:r>
      <w:r>
        <w:rPr/>
        <w:t>and size</w:t>
      </w:r>
      <w:r>
        <w:rPr>
          <w:spacing w:val="-13"/>
        </w:rPr>
        <w:t> </w:t>
      </w:r>
      <w:r>
        <w:rPr/>
        <w:t>of</w:t>
      </w:r>
      <w:r>
        <w:rPr>
          <w:spacing w:val="-12"/>
        </w:rPr>
        <w:t> </w:t>
      </w:r>
      <w:r>
        <w:rPr/>
        <w:t>the</w:t>
      </w:r>
      <w:r>
        <w:rPr>
          <w:spacing w:val="-13"/>
        </w:rPr>
        <w:t> </w:t>
      </w:r>
      <w:r>
        <w:rPr/>
        <w:t>DG.</w:t>
      </w:r>
      <w:r>
        <w:rPr>
          <w:spacing w:val="-12"/>
        </w:rPr>
        <w:t> </w:t>
      </w:r>
      <w:r>
        <w:rPr/>
        <w:t>There</w:t>
      </w:r>
      <w:r>
        <w:rPr>
          <w:spacing w:val="-13"/>
        </w:rPr>
        <w:t> </w:t>
      </w:r>
      <w:r>
        <w:rPr/>
        <w:t>are</w:t>
      </w:r>
      <w:r>
        <w:rPr>
          <w:spacing w:val="-12"/>
        </w:rPr>
        <w:t> </w:t>
      </w:r>
      <w:r>
        <w:rPr/>
        <w:t>three</w:t>
      </w:r>
      <w:r>
        <w:rPr>
          <w:spacing w:val="-13"/>
        </w:rPr>
        <w:t> </w:t>
      </w:r>
      <w:r>
        <w:rPr/>
        <w:t>main</w:t>
      </w:r>
      <w:r>
        <w:rPr>
          <w:spacing w:val="-12"/>
        </w:rPr>
        <w:t> </w:t>
      </w:r>
      <w:r>
        <w:rPr/>
        <w:t>parameters</w:t>
      </w:r>
      <w:r>
        <w:rPr>
          <w:spacing w:val="-13"/>
        </w:rPr>
        <w:t> </w:t>
      </w:r>
      <w:r>
        <w:rPr/>
        <w:t>measured in</w:t>
      </w:r>
      <w:r>
        <w:rPr>
          <w:spacing w:val="-13"/>
        </w:rPr>
        <w:t> </w:t>
      </w:r>
      <w:r>
        <w:rPr/>
        <w:t>this</w:t>
      </w:r>
      <w:r>
        <w:rPr>
          <w:spacing w:val="-12"/>
        </w:rPr>
        <w:t> </w:t>
      </w:r>
      <w:r>
        <w:rPr/>
        <w:t>case,</w:t>
      </w:r>
      <w:r>
        <w:rPr>
          <w:spacing w:val="-13"/>
        </w:rPr>
        <w:t> </w:t>
      </w:r>
      <w:r>
        <w:rPr/>
        <w:t>consisting</w:t>
      </w:r>
      <w:r>
        <w:rPr>
          <w:spacing w:val="-12"/>
        </w:rPr>
        <w:t> </w:t>
      </w:r>
      <w:r>
        <w:rPr/>
        <w:t>of</w:t>
      </w:r>
      <w:r>
        <w:rPr>
          <w:spacing w:val="-13"/>
        </w:rPr>
        <w:t> </w:t>
      </w:r>
      <w:r>
        <w:rPr/>
        <w:t>electric</w:t>
      </w:r>
      <w:r>
        <w:rPr>
          <w:spacing w:val="-12"/>
        </w:rPr>
        <w:t> </w:t>
      </w:r>
      <w:r>
        <w:rPr/>
        <w:t>power</w:t>
      </w:r>
      <w:r>
        <w:rPr>
          <w:spacing w:val="-13"/>
        </w:rPr>
        <w:t> </w:t>
      </w:r>
      <w:r>
        <w:rPr/>
        <w:t>quality,</w:t>
      </w:r>
      <w:r>
        <w:rPr>
          <w:spacing w:val="-12"/>
        </w:rPr>
        <w:t> </w:t>
      </w:r>
      <w:r>
        <w:rPr/>
        <w:t>economy and environment. Based on the results of the three DG simulation,</w:t>
      </w:r>
      <w:r>
        <w:rPr>
          <w:spacing w:val="-13"/>
        </w:rPr>
        <w:t> </w:t>
      </w:r>
      <w:r>
        <w:rPr/>
        <w:t>the</w:t>
      </w:r>
      <w:r>
        <w:rPr>
          <w:spacing w:val="-12"/>
        </w:rPr>
        <w:t> </w:t>
      </w:r>
      <w:r>
        <w:rPr/>
        <w:t>location</w:t>
      </w:r>
      <w:r>
        <w:rPr>
          <w:spacing w:val="-13"/>
        </w:rPr>
        <w:t> </w:t>
      </w:r>
      <w:r>
        <w:rPr/>
        <w:t>of</w:t>
      </w:r>
      <w:r>
        <w:rPr>
          <w:spacing w:val="-12"/>
        </w:rPr>
        <w:t> </w:t>
      </w:r>
      <w:r>
        <w:rPr/>
        <w:t>the</w:t>
      </w:r>
      <w:r>
        <w:rPr>
          <w:spacing w:val="-13"/>
        </w:rPr>
        <w:t> </w:t>
      </w:r>
      <w:r>
        <w:rPr/>
        <w:t>DG</w:t>
      </w:r>
      <w:r>
        <w:rPr>
          <w:spacing w:val="-12"/>
        </w:rPr>
        <w:t> </w:t>
      </w:r>
      <w:r>
        <w:rPr/>
        <w:t>placement</w:t>
      </w:r>
      <w:r>
        <w:rPr>
          <w:spacing w:val="-13"/>
        </w:rPr>
        <w:t> </w:t>
      </w:r>
      <w:r>
        <w:rPr/>
        <w:t>is</w:t>
      </w:r>
      <w:r>
        <w:rPr>
          <w:spacing w:val="-12"/>
        </w:rPr>
        <w:t> </w:t>
      </w:r>
      <w:r>
        <w:rPr/>
        <w:t>on</w:t>
      </w:r>
      <w:r>
        <w:rPr>
          <w:spacing w:val="-13"/>
        </w:rPr>
        <w:t> </w:t>
      </w:r>
      <w:r>
        <w:rPr/>
        <w:t>Bus</w:t>
      </w:r>
      <w:r>
        <w:rPr>
          <w:spacing w:val="-12"/>
        </w:rPr>
        <w:t> </w:t>
      </w:r>
      <w:r>
        <w:rPr/>
        <w:t>13 with a capacity of 1.12 MW and Bus 24 with a capacity of</w:t>
      </w:r>
      <w:r>
        <w:rPr>
          <w:spacing w:val="-1"/>
        </w:rPr>
        <w:t> </w:t>
      </w:r>
      <w:r>
        <w:rPr/>
        <w:t>1.228</w:t>
      </w:r>
      <w:r>
        <w:rPr>
          <w:spacing w:val="-1"/>
        </w:rPr>
        <w:t> </w:t>
      </w:r>
      <w:r>
        <w:rPr/>
        <w:t>Bus</w:t>
      </w:r>
      <w:r>
        <w:rPr>
          <w:spacing w:val="-3"/>
        </w:rPr>
        <w:t> </w:t>
      </w:r>
      <w:r>
        <w:rPr/>
        <w:t>30</w:t>
      </w:r>
      <w:r>
        <w:rPr>
          <w:spacing w:val="-1"/>
        </w:rPr>
        <w:t> </w:t>
      </w:r>
      <w:r>
        <w:rPr/>
        <w:t>with</w:t>
      </w:r>
      <w:r>
        <w:rPr>
          <w:spacing w:val="-1"/>
        </w:rPr>
        <w:t> </w:t>
      </w:r>
      <w:r>
        <w:rPr/>
        <w:t>a</w:t>
      </w:r>
      <w:r>
        <w:rPr>
          <w:spacing w:val="-4"/>
        </w:rPr>
        <w:t> </w:t>
      </w:r>
      <w:r>
        <w:rPr/>
        <w:t>capacity</w:t>
      </w:r>
      <w:r>
        <w:rPr>
          <w:spacing w:val="-1"/>
        </w:rPr>
        <w:t> </w:t>
      </w:r>
      <w:r>
        <w:rPr/>
        <w:t>of</w:t>
      </w:r>
      <w:r>
        <w:rPr>
          <w:spacing w:val="-3"/>
        </w:rPr>
        <w:t> </w:t>
      </w:r>
      <w:r>
        <w:rPr/>
        <w:t>1.408</w:t>
      </w:r>
      <w:r>
        <w:rPr>
          <w:spacing w:val="-3"/>
        </w:rPr>
        <w:t> </w:t>
      </w:r>
      <w:r>
        <w:rPr/>
        <w:t>MW</w:t>
      </w:r>
      <w:r>
        <w:rPr>
          <w:spacing w:val="-2"/>
        </w:rPr>
        <w:t> </w:t>
      </w:r>
      <w:r>
        <w:rPr/>
        <w:t>so</w:t>
      </w:r>
      <w:r>
        <w:rPr>
          <w:spacing w:val="-1"/>
        </w:rPr>
        <w:t> </w:t>
      </w:r>
      <w:r>
        <w:rPr/>
        <w:t>that</w:t>
      </w:r>
      <w:r>
        <w:rPr>
          <w:spacing w:val="-4"/>
        </w:rPr>
        <w:t> </w:t>
      </w:r>
      <w:r>
        <w:rPr/>
        <w:t>the total capacity of the three DGs is 3.756 MW. Based on the results</w:t>
      </w:r>
      <w:r>
        <w:rPr>
          <w:spacing w:val="-1"/>
        </w:rPr>
        <w:t> </w:t>
      </w:r>
      <w:r>
        <w:rPr/>
        <w:t>of the power flow simulation carried out after installing three DG RES units, there was a change in active power losses in the IEEE 33 Bus distribution system</w:t>
      </w:r>
      <w:r>
        <w:rPr>
          <w:spacing w:val="-8"/>
        </w:rPr>
        <w:t> </w:t>
      </w:r>
      <w:r>
        <w:rPr/>
        <w:t>to</w:t>
      </w:r>
      <w:r>
        <w:rPr>
          <w:spacing w:val="-8"/>
        </w:rPr>
        <w:t> </w:t>
      </w:r>
      <w:r>
        <w:rPr/>
        <w:t>73</w:t>
      </w:r>
      <w:r>
        <w:rPr>
          <w:spacing w:val="-8"/>
        </w:rPr>
        <w:t> </w:t>
      </w:r>
      <w:r>
        <w:rPr/>
        <w:t>kW</w:t>
      </w:r>
      <w:r>
        <w:rPr>
          <w:spacing w:val="-10"/>
        </w:rPr>
        <w:t> </w:t>
      </w:r>
      <w:r>
        <w:rPr/>
        <w:t>and</w:t>
      </w:r>
      <w:r>
        <w:rPr>
          <w:spacing w:val="-8"/>
        </w:rPr>
        <w:t> </w:t>
      </w:r>
      <w:r>
        <w:rPr/>
        <w:t>a</w:t>
      </w:r>
      <w:r>
        <w:rPr>
          <w:spacing w:val="-11"/>
        </w:rPr>
        <w:t> </w:t>
      </w:r>
      <w:r>
        <w:rPr/>
        <w:t>change</w:t>
      </w:r>
      <w:r>
        <w:rPr>
          <w:spacing w:val="-11"/>
        </w:rPr>
        <w:t> </w:t>
      </w:r>
      <w:r>
        <w:rPr/>
        <w:t>in</w:t>
      </w:r>
      <w:r>
        <w:rPr>
          <w:spacing w:val="-8"/>
        </w:rPr>
        <w:t> </w:t>
      </w:r>
      <w:r>
        <w:rPr/>
        <w:t>reactive</w:t>
      </w:r>
      <w:r>
        <w:rPr>
          <w:spacing w:val="-8"/>
        </w:rPr>
        <w:t> </w:t>
      </w:r>
      <w:r>
        <w:rPr/>
        <w:t>power</w:t>
      </w:r>
      <w:r>
        <w:rPr>
          <w:spacing w:val="-8"/>
        </w:rPr>
        <w:t> </w:t>
      </w:r>
      <w:r>
        <w:rPr/>
        <w:t>losses</w:t>
      </w:r>
      <w:r>
        <w:rPr>
          <w:spacing w:val="-9"/>
        </w:rPr>
        <w:t> </w:t>
      </w:r>
      <w:r>
        <w:rPr/>
        <w:t>to 51 kVAr.</w:t>
      </w:r>
    </w:p>
    <w:p>
      <w:pPr>
        <w:pStyle w:val="BodyText"/>
        <w:ind w:right="38" w:firstLine="566"/>
        <w:jc w:val="both"/>
      </w:pPr>
      <w:r>
        <w:rPr/>
        <w:t>Figure 7 shows the voltage profile graph of each bus in the IEEE 33 bus distribution system under simulation conditions with the injection of three DG renewable</w:t>
      </w:r>
      <w:r>
        <w:rPr>
          <w:spacing w:val="-10"/>
        </w:rPr>
        <w:t> </w:t>
      </w:r>
      <w:r>
        <w:rPr/>
        <w:t>energy</w:t>
      </w:r>
      <w:r>
        <w:rPr>
          <w:spacing w:val="-9"/>
        </w:rPr>
        <w:t> </w:t>
      </w:r>
      <w:r>
        <w:rPr/>
        <w:t>(DG</w:t>
      </w:r>
      <w:r>
        <w:rPr>
          <w:spacing w:val="-10"/>
        </w:rPr>
        <w:t> </w:t>
      </w:r>
      <w:r>
        <w:rPr/>
        <w:t>RES).</w:t>
      </w:r>
      <w:r>
        <w:rPr>
          <w:spacing w:val="-11"/>
        </w:rPr>
        <w:t> </w:t>
      </w:r>
      <w:r>
        <w:rPr/>
        <w:t>Based</w:t>
      </w:r>
      <w:r>
        <w:rPr>
          <w:spacing w:val="-9"/>
        </w:rPr>
        <w:t> </w:t>
      </w:r>
      <w:r>
        <w:rPr/>
        <w:t>on</w:t>
      </w:r>
      <w:r>
        <w:rPr>
          <w:spacing w:val="-9"/>
        </w:rPr>
        <w:t> </w:t>
      </w:r>
      <w:r>
        <w:rPr/>
        <w:t>Figure</w:t>
      </w:r>
      <w:r>
        <w:rPr>
          <w:spacing w:val="-6"/>
        </w:rPr>
        <w:t> </w:t>
      </w:r>
      <w:r>
        <w:rPr/>
        <w:t>7</w:t>
      </w:r>
      <w:r>
        <w:rPr>
          <w:spacing w:val="-9"/>
        </w:rPr>
        <w:t> </w:t>
      </w:r>
      <w:r>
        <w:rPr/>
        <w:t>above,</w:t>
      </w:r>
      <w:r>
        <w:rPr>
          <w:spacing w:val="-9"/>
        </w:rPr>
        <w:t> </w:t>
      </w:r>
      <w:r>
        <w:rPr/>
        <w:t>it can</w:t>
      </w:r>
      <w:r>
        <w:rPr>
          <w:spacing w:val="-5"/>
        </w:rPr>
        <w:t> </w:t>
      </w:r>
      <w:r>
        <w:rPr/>
        <w:t>be</w:t>
      </w:r>
      <w:r>
        <w:rPr>
          <w:spacing w:val="-6"/>
        </w:rPr>
        <w:t> </w:t>
      </w:r>
      <w:r>
        <w:rPr/>
        <w:t>concluded</w:t>
      </w:r>
      <w:r>
        <w:rPr>
          <w:spacing w:val="-5"/>
        </w:rPr>
        <w:t> </w:t>
      </w:r>
      <w:r>
        <w:rPr/>
        <w:t>that</w:t>
      </w:r>
      <w:r>
        <w:rPr>
          <w:spacing w:val="-6"/>
        </w:rPr>
        <w:t> </w:t>
      </w:r>
      <w:r>
        <w:rPr/>
        <w:t>with</w:t>
      </w:r>
      <w:r>
        <w:rPr>
          <w:spacing w:val="-6"/>
        </w:rPr>
        <w:t> </w:t>
      </w:r>
      <w:r>
        <w:rPr/>
        <w:t>the</w:t>
      </w:r>
      <w:r>
        <w:rPr>
          <w:spacing w:val="-8"/>
        </w:rPr>
        <w:t> </w:t>
      </w:r>
      <w:r>
        <w:rPr/>
        <w:t>addition</w:t>
      </w:r>
      <w:r>
        <w:rPr>
          <w:spacing w:val="-8"/>
        </w:rPr>
        <w:t> </w:t>
      </w:r>
      <w:r>
        <w:rPr/>
        <w:t>of</w:t>
      </w:r>
      <w:r>
        <w:rPr>
          <w:spacing w:val="-6"/>
        </w:rPr>
        <w:t> </w:t>
      </w:r>
      <w:r>
        <w:rPr/>
        <w:t>three</w:t>
      </w:r>
      <w:r>
        <w:rPr>
          <w:spacing w:val="-8"/>
        </w:rPr>
        <w:t> </w:t>
      </w:r>
      <w:r>
        <w:rPr/>
        <w:t>DG</w:t>
      </w:r>
      <w:r>
        <w:rPr>
          <w:spacing w:val="-6"/>
        </w:rPr>
        <w:t> </w:t>
      </w:r>
      <w:r>
        <w:rPr/>
        <w:t>units in the IEEE 33 Bus distribution system, the voltage profile of each bus experiences an improvement in the voltage</w:t>
      </w:r>
      <w:r>
        <w:rPr>
          <w:spacing w:val="-9"/>
        </w:rPr>
        <w:t> </w:t>
      </w:r>
      <w:r>
        <w:rPr/>
        <w:t>profile,</w:t>
      </w:r>
      <w:r>
        <w:rPr>
          <w:spacing w:val="-9"/>
        </w:rPr>
        <w:t> </w:t>
      </w:r>
      <w:r>
        <w:rPr/>
        <w:t>so</w:t>
      </w:r>
      <w:r>
        <w:rPr>
          <w:spacing w:val="-11"/>
        </w:rPr>
        <w:t> </w:t>
      </w:r>
      <w:r>
        <w:rPr/>
        <w:t>that</w:t>
      </w:r>
      <w:r>
        <w:rPr>
          <w:spacing w:val="-10"/>
        </w:rPr>
        <w:t> </w:t>
      </w:r>
      <w:r>
        <w:rPr/>
        <w:t>the</w:t>
      </w:r>
      <w:r>
        <w:rPr>
          <w:spacing w:val="-9"/>
        </w:rPr>
        <w:t> </w:t>
      </w:r>
      <w:r>
        <w:rPr/>
        <w:t>lowest</w:t>
      </w:r>
      <w:r>
        <w:rPr>
          <w:spacing w:val="-10"/>
        </w:rPr>
        <w:t> </w:t>
      </w:r>
      <w:r>
        <w:rPr/>
        <w:t>voltage</w:t>
      </w:r>
      <w:r>
        <w:rPr>
          <w:spacing w:val="-9"/>
        </w:rPr>
        <w:t> </w:t>
      </w:r>
      <w:r>
        <w:rPr/>
        <w:t>previously</w:t>
      </w:r>
      <w:r>
        <w:rPr>
          <w:spacing w:val="-11"/>
        </w:rPr>
        <w:t> </w:t>
      </w:r>
      <w:r>
        <w:rPr/>
        <w:t>only 0.903810</w:t>
      </w:r>
      <w:r>
        <w:rPr>
          <w:spacing w:val="-11"/>
        </w:rPr>
        <w:t> </w:t>
      </w:r>
      <w:r>
        <w:rPr/>
        <w:t>pu</w:t>
      </w:r>
      <w:r>
        <w:rPr>
          <w:spacing w:val="-10"/>
        </w:rPr>
        <w:t> </w:t>
      </w:r>
      <w:r>
        <w:rPr/>
        <w:t>increased</w:t>
      </w:r>
      <w:r>
        <w:rPr>
          <w:spacing w:val="-8"/>
        </w:rPr>
        <w:t> </w:t>
      </w:r>
      <w:r>
        <w:rPr/>
        <w:t>to</w:t>
      </w:r>
      <w:r>
        <w:rPr>
          <w:spacing w:val="-11"/>
        </w:rPr>
        <w:t> </w:t>
      </w:r>
      <w:r>
        <w:rPr/>
        <w:t>0.973116</w:t>
      </w:r>
      <w:r>
        <w:rPr>
          <w:spacing w:val="-11"/>
        </w:rPr>
        <w:t> </w:t>
      </w:r>
      <w:r>
        <w:rPr/>
        <w:t>pu.</w:t>
      </w:r>
      <w:r>
        <w:rPr>
          <w:spacing w:val="-12"/>
        </w:rPr>
        <w:t> </w:t>
      </w:r>
      <w:r>
        <w:rPr/>
        <w:t>Thus,</w:t>
      </w:r>
      <w:r>
        <w:rPr>
          <w:spacing w:val="-12"/>
        </w:rPr>
        <w:t> </w:t>
      </w:r>
      <w:r>
        <w:rPr/>
        <w:t>the</w:t>
      </w:r>
      <w:r>
        <w:rPr>
          <w:spacing w:val="-10"/>
        </w:rPr>
        <w:t> </w:t>
      </w:r>
      <w:r>
        <w:rPr/>
        <w:t>addition of three DG units can increase the voltage profile by 0.069306</w:t>
      </w:r>
      <w:r>
        <w:rPr>
          <w:spacing w:val="-1"/>
        </w:rPr>
        <w:t> </w:t>
      </w:r>
      <w:r>
        <w:rPr/>
        <w:t>pu. The injection</w:t>
      </w:r>
      <w:r>
        <w:rPr>
          <w:spacing w:val="-1"/>
        </w:rPr>
        <w:t> </w:t>
      </w:r>
      <w:r>
        <w:rPr/>
        <w:t>of</w:t>
      </w:r>
      <w:r>
        <w:rPr>
          <w:spacing w:val="-2"/>
        </w:rPr>
        <w:t> </w:t>
      </w:r>
      <w:r>
        <w:rPr/>
        <w:t>three DG RES units</w:t>
      </w:r>
      <w:r>
        <w:rPr>
          <w:spacing w:val="-1"/>
        </w:rPr>
        <w:t> </w:t>
      </w:r>
      <w:r>
        <w:rPr/>
        <w:t>in</w:t>
      </w:r>
      <w:r>
        <w:rPr>
          <w:spacing w:val="-1"/>
        </w:rPr>
        <w:t> </w:t>
      </w:r>
      <w:r>
        <w:rPr/>
        <w:t>the IEEE</w:t>
      </w:r>
      <w:r>
        <w:rPr>
          <w:spacing w:val="-13"/>
        </w:rPr>
        <w:t> </w:t>
      </w:r>
      <w:r>
        <w:rPr/>
        <w:t>33</w:t>
      </w:r>
      <w:r>
        <w:rPr>
          <w:spacing w:val="-12"/>
        </w:rPr>
        <w:t> </w:t>
      </w:r>
      <w:r>
        <w:rPr/>
        <w:t>Bus</w:t>
      </w:r>
      <w:r>
        <w:rPr>
          <w:spacing w:val="-13"/>
        </w:rPr>
        <w:t> </w:t>
      </w:r>
      <w:r>
        <w:rPr/>
        <w:t>distribution</w:t>
      </w:r>
      <w:r>
        <w:rPr>
          <w:spacing w:val="-12"/>
        </w:rPr>
        <w:t> </w:t>
      </w:r>
      <w:r>
        <w:rPr/>
        <w:t>system</w:t>
      </w:r>
      <w:r>
        <w:rPr>
          <w:spacing w:val="-13"/>
        </w:rPr>
        <w:t> </w:t>
      </w:r>
      <w:r>
        <w:rPr/>
        <w:t>produces</w:t>
      </w:r>
      <w:r>
        <w:rPr>
          <w:spacing w:val="-12"/>
        </w:rPr>
        <w:t> </w:t>
      </w:r>
      <w:r>
        <w:rPr/>
        <w:t>voltage</w:t>
      </w:r>
      <w:r>
        <w:rPr>
          <w:spacing w:val="-13"/>
        </w:rPr>
        <w:t> </w:t>
      </w:r>
      <w:r>
        <w:rPr/>
        <w:t>profile conditions at all buses in normal conditions or not buses with</w:t>
      </w:r>
      <w:r>
        <w:rPr>
          <w:spacing w:val="22"/>
        </w:rPr>
        <w:t> </w:t>
      </w:r>
      <w:r>
        <w:rPr/>
        <w:t>undervoltage</w:t>
      </w:r>
      <w:r>
        <w:rPr>
          <w:spacing w:val="21"/>
        </w:rPr>
        <w:t> </w:t>
      </w:r>
      <w:r>
        <w:rPr/>
        <w:t>conditions</w:t>
      </w:r>
      <w:r>
        <w:rPr>
          <w:spacing w:val="19"/>
        </w:rPr>
        <w:t> </w:t>
      </w:r>
      <w:r>
        <w:rPr/>
        <w:t>below</w:t>
      </w:r>
      <w:r>
        <w:rPr>
          <w:spacing w:val="21"/>
        </w:rPr>
        <w:t> </w:t>
      </w:r>
      <w:r>
        <w:rPr/>
        <w:t>0.95</w:t>
      </w:r>
      <w:r>
        <w:rPr>
          <w:spacing w:val="23"/>
        </w:rPr>
        <w:t> </w:t>
      </w:r>
      <w:r>
        <w:rPr/>
        <w:t>pu.</w:t>
      </w:r>
      <w:r>
        <w:rPr>
          <w:spacing w:val="22"/>
        </w:rPr>
        <w:t> </w:t>
      </w:r>
      <w:r>
        <w:rPr>
          <w:spacing w:val="-2"/>
        </w:rPr>
        <w:t>However,</w:t>
      </w:r>
    </w:p>
    <w:p>
      <w:pPr>
        <w:spacing w:line="240" w:lineRule="auto" w:before="20"/>
        <w:rPr>
          <w:sz w:val="20"/>
        </w:rPr>
      </w:pPr>
      <w:r>
        <w:rPr/>
        <w:br w:type="column"/>
      </w:r>
      <w:r>
        <w:rPr>
          <w:sz w:val="20"/>
        </w:rPr>
      </w:r>
    </w:p>
    <w:p>
      <w:pPr>
        <w:pStyle w:val="BodyText"/>
        <w:spacing w:before="1"/>
        <w:ind w:left="339" w:right="775"/>
        <w:jc w:val="both"/>
      </w:pPr>
      <w:r>
        <w:rPr>
          <w:b/>
        </w:rPr>
        <w:t>Figure 7. </w:t>
      </w:r>
      <w:r>
        <w:rPr/>
        <w:t>Voltage Profile of IEEE 33 Bus Distribution System after addition of 3 DG RES.</w:t>
      </w:r>
    </w:p>
    <w:p>
      <w:pPr>
        <w:pStyle w:val="BodyText"/>
        <w:spacing w:before="1"/>
        <w:ind w:left="0"/>
      </w:pPr>
    </w:p>
    <w:p>
      <w:pPr>
        <w:pStyle w:val="BodyText"/>
        <w:ind w:left="339" w:right="773" w:firstLine="566"/>
        <w:jc w:val="both"/>
      </w:pPr>
      <w:r>
        <w:rPr/>
        <w:t>Figure 8 shows the voltage index graph on each bus in the IEEE 33 Bus distribution system with simulations in the first condition, without DG RES injection, the second condition with one DG RES injection,</w:t>
      </w:r>
      <w:r>
        <w:rPr>
          <w:spacing w:val="-13"/>
        </w:rPr>
        <w:t> </w:t>
      </w:r>
      <w:r>
        <w:rPr/>
        <w:t>the</w:t>
      </w:r>
      <w:r>
        <w:rPr>
          <w:spacing w:val="-12"/>
        </w:rPr>
        <w:t> </w:t>
      </w:r>
      <w:r>
        <w:rPr/>
        <w:t>third</w:t>
      </w:r>
      <w:r>
        <w:rPr>
          <w:spacing w:val="-12"/>
        </w:rPr>
        <w:t> </w:t>
      </w:r>
      <w:r>
        <w:rPr/>
        <w:t>condition</w:t>
      </w:r>
      <w:r>
        <w:rPr>
          <w:spacing w:val="-12"/>
        </w:rPr>
        <w:t> </w:t>
      </w:r>
      <w:r>
        <w:rPr/>
        <w:t>with</w:t>
      </w:r>
      <w:r>
        <w:rPr>
          <w:spacing w:val="-13"/>
        </w:rPr>
        <w:t> </w:t>
      </w:r>
      <w:r>
        <w:rPr/>
        <w:t>two</w:t>
      </w:r>
      <w:r>
        <w:rPr>
          <w:spacing w:val="-11"/>
        </w:rPr>
        <w:t> </w:t>
      </w:r>
      <w:r>
        <w:rPr/>
        <w:t>DG</w:t>
      </w:r>
      <w:r>
        <w:rPr>
          <w:spacing w:val="-13"/>
        </w:rPr>
        <w:t> </w:t>
      </w:r>
      <w:r>
        <w:rPr/>
        <w:t>RES</w:t>
      </w:r>
      <w:r>
        <w:rPr>
          <w:spacing w:val="-10"/>
        </w:rPr>
        <w:t> </w:t>
      </w:r>
      <w:r>
        <w:rPr/>
        <w:t>injections and</w:t>
      </w:r>
      <w:r>
        <w:rPr>
          <w:spacing w:val="-13"/>
        </w:rPr>
        <w:t> </w:t>
      </w:r>
      <w:r>
        <w:rPr/>
        <w:t>the</w:t>
      </w:r>
      <w:r>
        <w:rPr>
          <w:spacing w:val="-12"/>
        </w:rPr>
        <w:t> </w:t>
      </w:r>
      <w:r>
        <w:rPr/>
        <w:t>third</w:t>
      </w:r>
      <w:r>
        <w:rPr>
          <w:spacing w:val="-13"/>
        </w:rPr>
        <w:t> </w:t>
      </w:r>
      <w:r>
        <w:rPr/>
        <w:t>condition</w:t>
      </w:r>
      <w:r>
        <w:rPr>
          <w:spacing w:val="-12"/>
        </w:rPr>
        <w:t> </w:t>
      </w:r>
      <w:r>
        <w:rPr/>
        <w:t>with</w:t>
      </w:r>
      <w:r>
        <w:rPr>
          <w:spacing w:val="-13"/>
        </w:rPr>
        <w:t> </w:t>
      </w:r>
      <w:r>
        <w:rPr/>
        <w:t>simulations</w:t>
      </w:r>
      <w:r>
        <w:rPr>
          <w:spacing w:val="-12"/>
        </w:rPr>
        <w:t> </w:t>
      </w:r>
      <w:r>
        <w:rPr/>
        <w:t>on</w:t>
      </w:r>
      <w:r>
        <w:rPr>
          <w:spacing w:val="-13"/>
        </w:rPr>
        <w:t> </w:t>
      </w:r>
      <w:r>
        <w:rPr/>
        <w:t>three</w:t>
      </w:r>
      <w:r>
        <w:rPr>
          <w:spacing w:val="-12"/>
        </w:rPr>
        <w:t> </w:t>
      </w:r>
      <w:r>
        <w:rPr/>
        <w:t>DG</w:t>
      </w:r>
      <w:r>
        <w:rPr>
          <w:spacing w:val="-13"/>
        </w:rPr>
        <w:t> </w:t>
      </w:r>
      <w:r>
        <w:rPr/>
        <w:t>RES </w:t>
      </w:r>
      <w:r>
        <w:rPr>
          <w:spacing w:val="-2"/>
        </w:rPr>
        <w:t>injections.</w:t>
      </w:r>
    </w:p>
    <w:p>
      <w:pPr>
        <w:pStyle w:val="BodyText"/>
      </w:pPr>
      <w:r>
        <w:rPr/>
        <w:drawing>
          <wp:inline distT="0" distB="0" distL="0" distR="0">
            <wp:extent cx="3239123" cy="2005583"/>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4" cstate="print"/>
                    <a:stretch>
                      <a:fillRect/>
                    </a:stretch>
                  </pic:blipFill>
                  <pic:spPr>
                    <a:xfrm>
                      <a:off x="0" y="0"/>
                      <a:ext cx="3239123" cy="2005583"/>
                    </a:xfrm>
                    <a:prstGeom prst="rect">
                      <a:avLst/>
                    </a:prstGeom>
                  </pic:spPr>
                </pic:pic>
              </a:graphicData>
            </a:graphic>
          </wp:inline>
        </w:drawing>
      </w:r>
      <w:r>
        <w:rPr/>
      </w:r>
    </w:p>
    <w:p>
      <w:pPr>
        <w:pStyle w:val="BodyText"/>
        <w:spacing w:before="1"/>
        <w:ind w:left="0"/>
      </w:pPr>
    </w:p>
    <w:p>
      <w:pPr>
        <w:pStyle w:val="BodyText"/>
        <w:ind w:left="339" w:right="770"/>
        <w:jc w:val="both"/>
      </w:pPr>
      <w:r>
        <w:rPr>
          <w:b/>
        </w:rPr>
        <w:t>Figure 8. </w:t>
      </w:r>
      <w:r>
        <w:rPr/>
        <w:t>Voltage Profile Graph of IEEE 33 Bus Distribution System before adding DG and after adding 1, 2, and 3 DG.</w:t>
      </w:r>
    </w:p>
    <w:p>
      <w:pPr>
        <w:pStyle w:val="BodyText"/>
        <w:spacing w:after="0"/>
        <w:jc w:val="both"/>
        <w:sectPr>
          <w:type w:val="continuous"/>
          <w:pgSz w:w="12240" w:h="15840"/>
          <w:pgMar w:header="851" w:footer="1027" w:top="640" w:bottom="1180" w:left="1080" w:right="360"/>
          <w:cols w:num="2" w:equalWidth="0">
            <w:col w:w="4944" w:space="180"/>
            <w:col w:w="5676"/>
          </w:cols>
        </w:sectPr>
      </w:pPr>
    </w:p>
    <w:p>
      <w:pPr>
        <w:pStyle w:val="BodyText"/>
        <w:spacing w:before="219"/>
        <w:ind w:left="0"/>
      </w:pPr>
    </w:p>
    <w:p>
      <w:pPr>
        <w:pStyle w:val="BodyText"/>
        <w:spacing w:after="0"/>
        <w:sectPr>
          <w:pgSz w:w="12240" w:h="15840"/>
          <w:pgMar w:header="851" w:footer="1027" w:top="1160" w:bottom="1220" w:left="1080" w:right="360"/>
        </w:sectPr>
      </w:pPr>
    </w:p>
    <w:p>
      <w:pPr>
        <w:pStyle w:val="BodyText"/>
        <w:spacing w:before="91"/>
        <w:ind w:right="38"/>
      </w:pPr>
      <w:r>
        <w:rPr>
          <w:b/>
        </w:rPr>
        <w:t>Table</w:t>
      </w:r>
      <w:r>
        <w:rPr>
          <w:b/>
          <w:spacing w:val="-6"/>
        </w:rPr>
        <w:t> </w:t>
      </w:r>
      <w:r>
        <w:rPr>
          <w:b/>
        </w:rPr>
        <w:t>4.</w:t>
      </w:r>
      <w:r>
        <w:rPr>
          <w:b/>
          <w:spacing w:val="-4"/>
        </w:rPr>
        <w:t> </w:t>
      </w:r>
      <w:r>
        <w:rPr/>
        <w:t>Emission</w:t>
      </w:r>
      <w:r>
        <w:rPr>
          <w:spacing w:val="-4"/>
        </w:rPr>
        <w:t> </w:t>
      </w:r>
      <w:r>
        <w:rPr/>
        <w:t>and</w:t>
      </w:r>
      <w:r>
        <w:rPr>
          <w:spacing w:val="-4"/>
        </w:rPr>
        <w:t> </w:t>
      </w:r>
      <w:r>
        <w:rPr/>
        <w:t>environmental</w:t>
      </w:r>
      <w:r>
        <w:rPr>
          <w:spacing w:val="-4"/>
        </w:rPr>
        <w:t> </w:t>
      </w:r>
      <w:r>
        <w:rPr/>
        <w:t>values</w:t>
      </w:r>
      <w:r>
        <w:rPr>
          <w:spacing w:val="-5"/>
        </w:rPr>
        <w:t> </w:t>
      </w:r>
      <w:r>
        <w:rPr/>
        <w:t>of</w:t>
      </w:r>
      <w:r>
        <w:rPr>
          <w:spacing w:val="-5"/>
        </w:rPr>
        <w:t> </w:t>
      </w:r>
      <w:r>
        <w:rPr/>
        <w:t>IEEE</w:t>
      </w:r>
      <w:r>
        <w:rPr>
          <w:spacing w:val="-7"/>
        </w:rPr>
        <w:t> </w:t>
      </w:r>
      <w:r>
        <w:rPr/>
        <w:t>33 Bus Distribution System after addition of 3 DGs.</w:t>
      </w:r>
    </w:p>
    <w:p>
      <w:pPr>
        <w:pStyle w:val="BodyText"/>
        <w:spacing w:before="91"/>
        <w:ind w:right="554"/>
      </w:pPr>
      <w:r>
        <w:rPr/>
        <w:br w:type="column"/>
      </w:r>
      <w:r>
        <w:rPr>
          <w:b/>
        </w:rPr>
        <w:t>Table</w:t>
      </w:r>
      <w:r>
        <w:rPr>
          <w:b/>
          <w:spacing w:val="80"/>
        </w:rPr>
        <w:t> </w:t>
      </w:r>
      <w:r>
        <w:rPr>
          <w:b/>
        </w:rPr>
        <w:t>5.</w:t>
      </w:r>
      <w:r>
        <w:rPr>
          <w:b/>
          <w:spacing w:val="80"/>
        </w:rPr>
        <w:t> </w:t>
      </w:r>
      <w:r>
        <w:rPr/>
        <w:t>Percentage</w:t>
      </w:r>
      <w:r>
        <w:rPr>
          <w:spacing w:val="80"/>
        </w:rPr>
        <w:t> </w:t>
      </w:r>
      <w:r>
        <w:rPr/>
        <w:t>reduction</w:t>
      </w:r>
      <w:r>
        <w:rPr>
          <w:spacing w:val="80"/>
        </w:rPr>
        <w:t> </w:t>
      </w:r>
      <w:r>
        <w:rPr/>
        <w:t>of</w:t>
      </w:r>
      <w:r>
        <w:rPr>
          <w:spacing w:val="80"/>
        </w:rPr>
        <w:t> </w:t>
      </w:r>
      <w:r>
        <w:rPr/>
        <w:t>emissions</w:t>
      </w:r>
      <w:r>
        <w:rPr>
          <w:spacing w:val="80"/>
        </w:rPr>
        <w:t> </w:t>
      </w:r>
      <w:r>
        <w:rPr/>
        <w:t>and</w:t>
      </w:r>
      <w:r>
        <w:rPr>
          <w:spacing w:val="80"/>
        </w:rPr>
        <w:t> </w:t>
      </w:r>
      <w:r>
        <w:rPr/>
        <w:t>environmental</w:t>
      </w:r>
      <w:r>
        <w:rPr>
          <w:spacing w:val="12"/>
        </w:rPr>
        <w:t> </w:t>
      </w:r>
      <w:r>
        <w:rPr/>
        <w:t>costs</w:t>
      </w:r>
      <w:r>
        <w:rPr>
          <w:spacing w:val="12"/>
        </w:rPr>
        <w:t> </w:t>
      </w:r>
      <w:r>
        <w:rPr/>
        <w:t>after</w:t>
      </w:r>
      <w:r>
        <w:rPr>
          <w:spacing w:val="13"/>
        </w:rPr>
        <w:t> </w:t>
      </w:r>
      <w:r>
        <w:rPr/>
        <w:t>adding</w:t>
      </w:r>
      <w:r>
        <w:rPr>
          <w:spacing w:val="13"/>
        </w:rPr>
        <w:t> </w:t>
      </w:r>
      <w:r>
        <w:rPr/>
        <w:t>3</w:t>
      </w:r>
      <w:r>
        <w:rPr>
          <w:spacing w:val="11"/>
        </w:rPr>
        <w:t> </w:t>
      </w:r>
      <w:r>
        <w:rPr/>
        <w:t>DGs</w:t>
      </w:r>
      <w:r>
        <w:rPr>
          <w:spacing w:val="11"/>
        </w:rPr>
        <w:t> </w:t>
      </w:r>
      <w:r>
        <w:rPr/>
        <w:t>to</w:t>
      </w:r>
      <w:r>
        <w:rPr>
          <w:spacing w:val="12"/>
        </w:rPr>
        <w:t> </w:t>
      </w:r>
      <w:r>
        <w:rPr/>
        <w:t>the</w:t>
      </w:r>
      <w:r>
        <w:rPr>
          <w:spacing w:val="12"/>
        </w:rPr>
        <w:t> </w:t>
      </w:r>
      <w:r>
        <w:rPr/>
        <w:t>IEEE</w:t>
      </w:r>
      <w:r>
        <w:rPr>
          <w:spacing w:val="12"/>
        </w:rPr>
        <w:t> </w:t>
      </w:r>
      <w:r>
        <w:rPr>
          <w:spacing w:val="-5"/>
        </w:rPr>
        <w:t>33</w:t>
      </w:r>
    </w:p>
    <w:p>
      <w:pPr>
        <w:pStyle w:val="BodyText"/>
        <w:spacing w:after="0"/>
        <w:sectPr>
          <w:type w:val="continuous"/>
          <w:pgSz w:w="12240" w:h="15840"/>
          <w:pgMar w:header="851" w:footer="1027" w:top="640" w:bottom="1180" w:left="1080" w:right="360"/>
          <w:cols w:num="2" w:equalWidth="0">
            <w:col w:w="4918" w:space="207"/>
            <w:col w:w="5675"/>
          </w:cols>
        </w:sectPr>
      </w:pPr>
    </w:p>
    <w:p>
      <w:pPr>
        <w:pStyle w:val="BodyText"/>
        <w:tabs>
          <w:tab w:pos="5119" w:val="left" w:leader="none"/>
          <w:tab w:pos="5463" w:val="left" w:leader="none"/>
          <w:tab w:pos="9978" w:val="left" w:leader="none"/>
        </w:tabs>
        <w:spacing w:line="229" w:lineRule="exact"/>
      </w:pPr>
      <w:r>
        <w:rPr/>
        <mc:AlternateContent>
          <mc:Choice Requires="wps">
            <w:drawing>
              <wp:anchor distT="0" distB="0" distL="0" distR="0" allowOverlap="1" layoutInCell="1" locked="0" behindDoc="0" simplePos="0" relativeHeight="15740928">
                <wp:simplePos x="0" y="0"/>
                <wp:positionH relativeFrom="page">
                  <wp:posOffset>853744</wp:posOffset>
                </wp:positionH>
                <wp:positionV relativeFrom="paragraph">
                  <wp:posOffset>126878</wp:posOffset>
                </wp:positionV>
                <wp:extent cx="3093085" cy="141478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093085" cy="14147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8"/>
                              <w:gridCol w:w="667"/>
                              <w:gridCol w:w="666"/>
                              <w:gridCol w:w="687"/>
                              <w:gridCol w:w="643"/>
                              <w:gridCol w:w="667"/>
                            </w:tblGrid>
                            <w:tr>
                              <w:trPr>
                                <w:trHeight w:val="195" w:hRule="atLeast"/>
                              </w:trPr>
                              <w:tc>
                                <w:tcPr>
                                  <w:tcW w:w="1418" w:type="dxa"/>
                                  <w:vMerge w:val="restart"/>
                                  <w:tcBorders>
                                    <w:bottom w:val="single" w:sz="4" w:space="0" w:color="000000"/>
                                  </w:tcBorders>
                                </w:tcPr>
                                <w:p>
                                  <w:pPr>
                                    <w:pStyle w:val="TableParagraph"/>
                                    <w:spacing w:before="55"/>
                                    <w:ind w:left="477" w:right="327" w:hanging="135"/>
                                    <w:rPr>
                                      <w:sz w:val="20"/>
                                    </w:rPr>
                                  </w:pPr>
                                  <w:r>
                                    <w:rPr>
                                      <w:spacing w:val="-2"/>
                                      <w:sz w:val="20"/>
                                    </w:rPr>
                                    <w:t>Emission Value</w:t>
                                  </w:r>
                                </w:p>
                              </w:tc>
                              <w:tc>
                                <w:tcPr>
                                  <w:tcW w:w="667" w:type="dxa"/>
                                </w:tcPr>
                                <w:p>
                                  <w:pPr>
                                    <w:pStyle w:val="TableParagraph"/>
                                    <w:rPr>
                                      <w:sz w:val="12"/>
                                    </w:rPr>
                                  </w:pPr>
                                </w:p>
                              </w:tc>
                              <w:tc>
                                <w:tcPr>
                                  <w:tcW w:w="1353" w:type="dxa"/>
                                  <w:gridSpan w:val="2"/>
                                </w:tcPr>
                                <w:p>
                                  <w:pPr>
                                    <w:pStyle w:val="TableParagraph"/>
                                    <w:spacing w:line="175" w:lineRule="exact"/>
                                    <w:ind w:left="62"/>
                                    <w:rPr>
                                      <w:sz w:val="20"/>
                                    </w:rPr>
                                  </w:pPr>
                                  <w:r>
                                    <w:rPr>
                                      <w:sz w:val="20"/>
                                    </w:rPr>
                                    <w:t>Emission</w:t>
                                  </w:r>
                                  <w:r>
                                    <w:rPr>
                                      <w:spacing w:val="-10"/>
                                      <w:sz w:val="20"/>
                                    </w:rPr>
                                    <w:t> </w:t>
                                  </w:r>
                                  <w:r>
                                    <w:rPr>
                                      <w:spacing w:val="-4"/>
                                      <w:sz w:val="20"/>
                                    </w:rPr>
                                    <w:t>Type</w:t>
                                  </w:r>
                                </w:p>
                              </w:tc>
                              <w:tc>
                                <w:tcPr>
                                  <w:tcW w:w="643" w:type="dxa"/>
                                </w:tcPr>
                                <w:p>
                                  <w:pPr>
                                    <w:pStyle w:val="TableParagraph"/>
                                    <w:rPr>
                                      <w:sz w:val="12"/>
                                    </w:rPr>
                                  </w:pPr>
                                </w:p>
                              </w:tc>
                              <w:tc>
                                <w:tcPr>
                                  <w:tcW w:w="667" w:type="dxa"/>
                                </w:tcPr>
                                <w:p>
                                  <w:pPr>
                                    <w:pStyle w:val="TableParagraph"/>
                                    <w:rPr>
                                      <w:sz w:val="12"/>
                                    </w:rPr>
                                  </w:pPr>
                                </w:p>
                              </w:tc>
                            </w:tr>
                            <w:tr>
                              <w:trPr>
                                <w:trHeight w:val="170" w:hRule="atLeast"/>
                              </w:trPr>
                              <w:tc>
                                <w:tcPr>
                                  <w:tcW w:w="1418" w:type="dxa"/>
                                  <w:vMerge/>
                                  <w:tcBorders>
                                    <w:top w:val="nil"/>
                                    <w:bottom w:val="single" w:sz="4" w:space="0" w:color="000000"/>
                                  </w:tcBorders>
                                </w:tcPr>
                                <w:p>
                                  <w:pPr>
                                    <w:rPr>
                                      <w:sz w:val="2"/>
                                      <w:szCs w:val="2"/>
                                    </w:rPr>
                                  </w:pPr>
                                </w:p>
                              </w:tc>
                              <w:tc>
                                <w:tcPr>
                                  <w:tcW w:w="667" w:type="dxa"/>
                                  <w:tcBorders>
                                    <w:bottom w:val="single" w:sz="4" w:space="0" w:color="000000"/>
                                  </w:tcBorders>
                                </w:tcPr>
                                <w:p>
                                  <w:pPr>
                                    <w:pStyle w:val="TableParagraph"/>
                                    <w:rPr>
                                      <w:sz w:val="8"/>
                                    </w:rPr>
                                  </w:pPr>
                                </w:p>
                              </w:tc>
                              <w:tc>
                                <w:tcPr>
                                  <w:tcW w:w="666" w:type="dxa"/>
                                  <w:tcBorders>
                                    <w:bottom w:val="single" w:sz="4" w:space="0" w:color="000000"/>
                                  </w:tcBorders>
                                </w:tcPr>
                                <w:p>
                                  <w:pPr>
                                    <w:pStyle w:val="TableParagraph"/>
                                    <w:rPr>
                                      <w:sz w:val="8"/>
                                    </w:rPr>
                                  </w:pPr>
                                </w:p>
                              </w:tc>
                              <w:tc>
                                <w:tcPr>
                                  <w:tcW w:w="687" w:type="dxa"/>
                                  <w:tcBorders>
                                    <w:bottom w:val="single" w:sz="4" w:space="0" w:color="000000"/>
                                  </w:tcBorders>
                                </w:tcPr>
                                <w:p>
                                  <w:pPr>
                                    <w:pStyle w:val="TableParagraph"/>
                                    <w:rPr>
                                      <w:sz w:val="8"/>
                                    </w:rPr>
                                  </w:pPr>
                                </w:p>
                              </w:tc>
                              <w:tc>
                                <w:tcPr>
                                  <w:tcW w:w="643" w:type="dxa"/>
                                  <w:tcBorders>
                                    <w:bottom w:val="single" w:sz="4" w:space="0" w:color="000000"/>
                                  </w:tcBorders>
                                </w:tcPr>
                                <w:p>
                                  <w:pPr>
                                    <w:pStyle w:val="TableParagraph"/>
                                    <w:rPr>
                                      <w:sz w:val="8"/>
                                    </w:rPr>
                                  </w:pPr>
                                </w:p>
                              </w:tc>
                              <w:tc>
                                <w:tcPr>
                                  <w:tcW w:w="667" w:type="dxa"/>
                                </w:tcPr>
                                <w:p>
                                  <w:pPr>
                                    <w:pStyle w:val="TableParagraph"/>
                                    <w:spacing w:line="150" w:lineRule="exact"/>
                                    <w:ind w:left="4" w:right="1"/>
                                    <w:jc w:val="center"/>
                                    <w:rPr>
                                      <w:sz w:val="20"/>
                                    </w:rPr>
                                  </w:pPr>
                                  <w:r>
                                    <w:rPr>
                                      <w:spacing w:val="-2"/>
                                      <w:sz w:val="20"/>
                                    </w:rPr>
                                    <w:t>Total</w:t>
                                  </w:r>
                                </w:p>
                              </w:tc>
                            </w:tr>
                            <w:tr>
                              <w:trPr>
                                <w:trHeight w:val="312" w:hRule="atLeast"/>
                              </w:trPr>
                              <w:tc>
                                <w:tcPr>
                                  <w:tcW w:w="1418" w:type="dxa"/>
                                  <w:vMerge/>
                                  <w:tcBorders>
                                    <w:top w:val="nil"/>
                                    <w:bottom w:val="single" w:sz="4" w:space="0" w:color="000000"/>
                                  </w:tcBorders>
                                </w:tcPr>
                                <w:p>
                                  <w:pPr>
                                    <w:rPr>
                                      <w:sz w:val="2"/>
                                      <w:szCs w:val="2"/>
                                    </w:rPr>
                                  </w:pPr>
                                </w:p>
                              </w:tc>
                              <w:tc>
                                <w:tcPr>
                                  <w:tcW w:w="667" w:type="dxa"/>
                                  <w:tcBorders>
                                    <w:top w:val="single" w:sz="4" w:space="0" w:color="000000"/>
                                    <w:bottom w:val="single" w:sz="4" w:space="0" w:color="000000"/>
                                  </w:tcBorders>
                                </w:tcPr>
                                <w:p>
                                  <w:pPr>
                                    <w:pStyle w:val="TableParagraph"/>
                                    <w:spacing w:before="2"/>
                                    <w:ind w:left="4" w:right="5"/>
                                    <w:jc w:val="center"/>
                                    <w:rPr>
                                      <w:sz w:val="13"/>
                                    </w:rPr>
                                  </w:pPr>
                                  <w:r>
                                    <w:rPr>
                                      <w:spacing w:val="-5"/>
                                      <w:position w:val="2"/>
                                      <w:sz w:val="20"/>
                                    </w:rPr>
                                    <w:t>SO</w:t>
                                  </w:r>
                                  <w:r>
                                    <w:rPr>
                                      <w:spacing w:val="-5"/>
                                      <w:sz w:val="13"/>
                                    </w:rPr>
                                    <w:t>2</w:t>
                                  </w:r>
                                </w:p>
                              </w:tc>
                              <w:tc>
                                <w:tcPr>
                                  <w:tcW w:w="666" w:type="dxa"/>
                                  <w:tcBorders>
                                    <w:top w:val="single" w:sz="4" w:space="0" w:color="000000"/>
                                    <w:bottom w:val="single" w:sz="4" w:space="0" w:color="000000"/>
                                  </w:tcBorders>
                                </w:tcPr>
                                <w:p>
                                  <w:pPr>
                                    <w:pStyle w:val="TableParagraph"/>
                                    <w:spacing w:before="2"/>
                                    <w:ind w:left="2" w:right="1"/>
                                    <w:jc w:val="center"/>
                                    <w:rPr>
                                      <w:sz w:val="20"/>
                                    </w:rPr>
                                  </w:pPr>
                                  <w:r>
                                    <w:rPr>
                                      <w:spacing w:val="-5"/>
                                      <w:sz w:val="20"/>
                                    </w:rPr>
                                    <w:t>NOx</w:t>
                                  </w:r>
                                </w:p>
                              </w:tc>
                              <w:tc>
                                <w:tcPr>
                                  <w:tcW w:w="687" w:type="dxa"/>
                                  <w:tcBorders>
                                    <w:top w:val="single" w:sz="4" w:space="0" w:color="000000"/>
                                    <w:bottom w:val="single" w:sz="4" w:space="0" w:color="000000"/>
                                  </w:tcBorders>
                                </w:tcPr>
                                <w:p>
                                  <w:pPr>
                                    <w:pStyle w:val="TableParagraph"/>
                                    <w:spacing w:before="2"/>
                                    <w:ind w:right="21"/>
                                    <w:jc w:val="center"/>
                                    <w:rPr>
                                      <w:sz w:val="20"/>
                                    </w:rPr>
                                  </w:pPr>
                                  <w:r>
                                    <w:rPr>
                                      <w:spacing w:val="-5"/>
                                      <w:sz w:val="20"/>
                                    </w:rPr>
                                    <w:t>CO</w:t>
                                  </w:r>
                                </w:p>
                              </w:tc>
                              <w:tc>
                                <w:tcPr>
                                  <w:tcW w:w="643" w:type="dxa"/>
                                  <w:tcBorders>
                                    <w:top w:val="single" w:sz="4" w:space="0" w:color="000000"/>
                                    <w:bottom w:val="single" w:sz="4" w:space="0" w:color="000000"/>
                                  </w:tcBorders>
                                </w:tcPr>
                                <w:p>
                                  <w:pPr>
                                    <w:pStyle w:val="TableParagraph"/>
                                    <w:spacing w:before="2"/>
                                    <w:ind w:right="18"/>
                                    <w:jc w:val="center"/>
                                    <w:rPr>
                                      <w:sz w:val="13"/>
                                    </w:rPr>
                                  </w:pPr>
                                  <w:r>
                                    <w:rPr>
                                      <w:spacing w:val="-5"/>
                                      <w:position w:val="2"/>
                                      <w:sz w:val="20"/>
                                    </w:rPr>
                                    <w:t>CO</w:t>
                                  </w:r>
                                  <w:r>
                                    <w:rPr>
                                      <w:spacing w:val="-5"/>
                                      <w:sz w:val="13"/>
                                    </w:rPr>
                                    <w:t>2</w:t>
                                  </w:r>
                                </w:p>
                              </w:tc>
                              <w:tc>
                                <w:tcPr>
                                  <w:tcW w:w="667" w:type="dxa"/>
                                  <w:tcBorders>
                                    <w:bottom w:val="single" w:sz="4" w:space="0" w:color="000000"/>
                                  </w:tcBorders>
                                </w:tcPr>
                                <w:p>
                                  <w:pPr>
                                    <w:pStyle w:val="TableParagraph"/>
                                    <w:rPr>
                                      <w:sz w:val="18"/>
                                    </w:rPr>
                                  </w:pPr>
                                </w:p>
                              </w:tc>
                            </w:tr>
                            <w:tr>
                              <w:trPr>
                                <w:trHeight w:val="645" w:hRule="atLeast"/>
                              </w:trPr>
                              <w:tc>
                                <w:tcPr>
                                  <w:tcW w:w="1418" w:type="dxa"/>
                                  <w:tcBorders>
                                    <w:top w:val="single" w:sz="4" w:space="0" w:color="000000"/>
                                  </w:tcBorders>
                                </w:tcPr>
                                <w:p>
                                  <w:pPr>
                                    <w:pStyle w:val="TableParagraph"/>
                                    <w:spacing w:before="2"/>
                                    <w:ind w:left="122"/>
                                    <w:rPr>
                                      <w:sz w:val="20"/>
                                    </w:rPr>
                                  </w:pPr>
                                  <w:r>
                                    <w:rPr>
                                      <w:spacing w:val="-2"/>
                                      <w:sz w:val="20"/>
                                    </w:rPr>
                                    <w:t>Emission</w:t>
                                  </w:r>
                                </w:p>
                                <w:p>
                                  <w:pPr>
                                    <w:pStyle w:val="TableParagraph"/>
                                    <w:spacing w:before="118"/>
                                    <w:ind w:left="122"/>
                                    <w:rPr>
                                      <w:sz w:val="20"/>
                                    </w:rPr>
                                  </w:pPr>
                                  <w:r>
                                    <w:rPr>
                                      <w:spacing w:val="-2"/>
                                      <w:sz w:val="20"/>
                                    </w:rPr>
                                    <w:t>(Ton/Hour)</w:t>
                                  </w:r>
                                </w:p>
                              </w:tc>
                              <w:tc>
                                <w:tcPr>
                                  <w:tcW w:w="667" w:type="dxa"/>
                                  <w:tcBorders>
                                    <w:top w:val="single" w:sz="4" w:space="0" w:color="000000"/>
                                  </w:tcBorders>
                                </w:tcPr>
                                <w:p>
                                  <w:pPr>
                                    <w:pStyle w:val="TableParagraph"/>
                                    <w:spacing w:before="178"/>
                                    <w:ind w:left="4" w:right="3"/>
                                    <w:jc w:val="center"/>
                                    <w:rPr>
                                      <w:sz w:val="20"/>
                                    </w:rPr>
                                  </w:pPr>
                                  <w:r>
                                    <w:rPr>
                                      <w:spacing w:val="-2"/>
                                      <w:sz w:val="20"/>
                                    </w:rPr>
                                    <w:t>0,011</w:t>
                                  </w:r>
                                </w:p>
                              </w:tc>
                              <w:tc>
                                <w:tcPr>
                                  <w:tcW w:w="666" w:type="dxa"/>
                                  <w:tcBorders>
                                    <w:top w:val="single" w:sz="4" w:space="0" w:color="000000"/>
                                  </w:tcBorders>
                                </w:tcPr>
                                <w:p>
                                  <w:pPr>
                                    <w:pStyle w:val="TableParagraph"/>
                                    <w:spacing w:before="178"/>
                                    <w:ind w:left="3" w:right="1"/>
                                    <w:jc w:val="center"/>
                                    <w:rPr>
                                      <w:sz w:val="20"/>
                                    </w:rPr>
                                  </w:pPr>
                                  <w:r>
                                    <w:rPr>
                                      <w:spacing w:val="-2"/>
                                      <w:sz w:val="20"/>
                                    </w:rPr>
                                    <w:t>0,007</w:t>
                                  </w:r>
                                </w:p>
                              </w:tc>
                              <w:tc>
                                <w:tcPr>
                                  <w:tcW w:w="687" w:type="dxa"/>
                                  <w:tcBorders>
                                    <w:top w:val="single" w:sz="4" w:space="0" w:color="000000"/>
                                  </w:tcBorders>
                                </w:tcPr>
                                <w:p>
                                  <w:pPr>
                                    <w:pStyle w:val="TableParagraph"/>
                                    <w:spacing w:before="178"/>
                                    <w:ind w:left="4" w:right="21"/>
                                    <w:jc w:val="center"/>
                                    <w:rPr>
                                      <w:sz w:val="20"/>
                                    </w:rPr>
                                  </w:pPr>
                                  <w:r>
                                    <w:rPr>
                                      <w:spacing w:val="-2"/>
                                      <w:sz w:val="20"/>
                                    </w:rPr>
                                    <w:t>0,002</w:t>
                                  </w:r>
                                </w:p>
                              </w:tc>
                              <w:tc>
                                <w:tcPr>
                                  <w:tcW w:w="643" w:type="dxa"/>
                                  <w:tcBorders>
                                    <w:top w:val="single" w:sz="4" w:space="0" w:color="000000"/>
                                  </w:tcBorders>
                                </w:tcPr>
                                <w:p>
                                  <w:pPr>
                                    <w:pStyle w:val="TableParagraph"/>
                                    <w:spacing w:before="178"/>
                                    <w:ind w:left="5" w:right="18"/>
                                    <w:jc w:val="center"/>
                                    <w:rPr>
                                      <w:sz w:val="20"/>
                                    </w:rPr>
                                  </w:pPr>
                                  <w:r>
                                    <w:rPr>
                                      <w:spacing w:val="-2"/>
                                      <w:sz w:val="20"/>
                                    </w:rPr>
                                    <w:t>1,192</w:t>
                                  </w:r>
                                </w:p>
                              </w:tc>
                              <w:tc>
                                <w:tcPr>
                                  <w:tcW w:w="667" w:type="dxa"/>
                                  <w:tcBorders>
                                    <w:top w:val="single" w:sz="4" w:space="0" w:color="000000"/>
                                  </w:tcBorders>
                                </w:tcPr>
                                <w:p>
                                  <w:pPr>
                                    <w:pStyle w:val="TableParagraph"/>
                                    <w:spacing w:before="178"/>
                                    <w:ind w:left="5" w:right="1"/>
                                    <w:jc w:val="center"/>
                                    <w:rPr>
                                      <w:sz w:val="20"/>
                                    </w:rPr>
                                  </w:pPr>
                                  <w:r>
                                    <w:rPr>
                                      <w:spacing w:val="-2"/>
                                      <w:sz w:val="20"/>
                                    </w:rPr>
                                    <w:t>1,212</w:t>
                                  </w:r>
                                </w:p>
                              </w:tc>
                            </w:tr>
                            <w:tr>
                              <w:trPr>
                                <w:trHeight w:val="866" w:hRule="atLeast"/>
                              </w:trPr>
                              <w:tc>
                                <w:tcPr>
                                  <w:tcW w:w="1418" w:type="dxa"/>
                                  <w:tcBorders>
                                    <w:bottom w:val="single" w:sz="4" w:space="0" w:color="000000"/>
                                  </w:tcBorders>
                                </w:tcPr>
                                <w:p>
                                  <w:pPr>
                                    <w:pStyle w:val="TableParagraph"/>
                                    <w:spacing w:before="55"/>
                                    <w:ind w:left="122"/>
                                    <w:rPr>
                                      <w:sz w:val="20"/>
                                    </w:rPr>
                                  </w:pPr>
                                  <w:r>
                                    <w:rPr>
                                      <w:spacing w:val="-2"/>
                                      <w:sz w:val="20"/>
                                    </w:rPr>
                                    <w:t>Environmental </w:t>
                                  </w:r>
                                  <w:r>
                                    <w:rPr>
                                      <w:sz w:val="20"/>
                                    </w:rPr>
                                    <w:t>Cost (Rp- </w:t>
                                  </w:r>
                                  <w:r>
                                    <w:rPr>
                                      <w:spacing w:val="-2"/>
                                      <w:sz w:val="20"/>
                                    </w:rPr>
                                    <w:t>Million)</w:t>
                                  </w:r>
                                </w:p>
                              </w:tc>
                              <w:tc>
                                <w:tcPr>
                                  <w:tcW w:w="667" w:type="dxa"/>
                                  <w:tcBorders>
                                    <w:bottom w:val="single" w:sz="4" w:space="0" w:color="000000"/>
                                  </w:tcBorders>
                                </w:tcPr>
                                <w:p>
                                  <w:pPr>
                                    <w:pStyle w:val="TableParagraph"/>
                                    <w:spacing w:before="56"/>
                                    <w:rPr>
                                      <w:sz w:val="20"/>
                                    </w:rPr>
                                  </w:pPr>
                                </w:p>
                                <w:p>
                                  <w:pPr>
                                    <w:pStyle w:val="TableParagraph"/>
                                    <w:ind w:left="4" w:right="3"/>
                                    <w:jc w:val="center"/>
                                    <w:rPr>
                                      <w:sz w:val="20"/>
                                    </w:rPr>
                                  </w:pPr>
                                  <w:r>
                                    <w:rPr>
                                      <w:spacing w:val="-2"/>
                                      <w:sz w:val="20"/>
                                    </w:rPr>
                                    <w:t>0,152</w:t>
                                  </w:r>
                                </w:p>
                              </w:tc>
                              <w:tc>
                                <w:tcPr>
                                  <w:tcW w:w="666" w:type="dxa"/>
                                  <w:tcBorders>
                                    <w:bottom w:val="single" w:sz="4" w:space="0" w:color="000000"/>
                                  </w:tcBorders>
                                </w:tcPr>
                                <w:p>
                                  <w:pPr>
                                    <w:pStyle w:val="TableParagraph"/>
                                    <w:spacing w:before="56"/>
                                    <w:rPr>
                                      <w:sz w:val="20"/>
                                    </w:rPr>
                                  </w:pPr>
                                </w:p>
                                <w:p>
                                  <w:pPr>
                                    <w:pStyle w:val="TableParagraph"/>
                                    <w:ind w:left="3" w:right="1"/>
                                    <w:jc w:val="center"/>
                                    <w:rPr>
                                      <w:sz w:val="20"/>
                                    </w:rPr>
                                  </w:pPr>
                                  <w:r>
                                    <w:rPr>
                                      <w:spacing w:val="-2"/>
                                      <w:sz w:val="20"/>
                                    </w:rPr>
                                    <w:t>0,132</w:t>
                                  </w:r>
                                </w:p>
                              </w:tc>
                              <w:tc>
                                <w:tcPr>
                                  <w:tcW w:w="687" w:type="dxa"/>
                                  <w:tcBorders>
                                    <w:bottom w:val="single" w:sz="4" w:space="0" w:color="000000"/>
                                  </w:tcBorders>
                                </w:tcPr>
                                <w:p>
                                  <w:pPr>
                                    <w:pStyle w:val="TableParagraph"/>
                                    <w:spacing w:before="56"/>
                                    <w:rPr>
                                      <w:sz w:val="20"/>
                                    </w:rPr>
                                  </w:pPr>
                                </w:p>
                                <w:p>
                                  <w:pPr>
                                    <w:pStyle w:val="TableParagraph"/>
                                    <w:ind w:left="4" w:right="21"/>
                                    <w:jc w:val="center"/>
                                    <w:rPr>
                                      <w:sz w:val="20"/>
                                    </w:rPr>
                                  </w:pPr>
                                  <w:r>
                                    <w:rPr>
                                      <w:spacing w:val="-2"/>
                                      <w:sz w:val="20"/>
                                    </w:rPr>
                                    <w:t>0,004</w:t>
                                  </w:r>
                                </w:p>
                              </w:tc>
                              <w:tc>
                                <w:tcPr>
                                  <w:tcW w:w="643" w:type="dxa"/>
                                  <w:tcBorders>
                                    <w:bottom w:val="single" w:sz="4" w:space="0" w:color="000000"/>
                                  </w:tcBorders>
                                </w:tcPr>
                                <w:p>
                                  <w:pPr>
                                    <w:pStyle w:val="TableParagraph"/>
                                    <w:spacing w:before="56"/>
                                    <w:rPr>
                                      <w:sz w:val="20"/>
                                    </w:rPr>
                                  </w:pPr>
                                </w:p>
                                <w:p>
                                  <w:pPr>
                                    <w:pStyle w:val="TableParagraph"/>
                                    <w:ind w:left="5" w:right="18"/>
                                    <w:jc w:val="center"/>
                                    <w:rPr>
                                      <w:sz w:val="20"/>
                                    </w:rPr>
                                  </w:pPr>
                                  <w:r>
                                    <w:rPr>
                                      <w:spacing w:val="-2"/>
                                      <w:sz w:val="20"/>
                                    </w:rPr>
                                    <w:t>0,063</w:t>
                                  </w:r>
                                </w:p>
                              </w:tc>
                              <w:tc>
                                <w:tcPr>
                                  <w:tcW w:w="667" w:type="dxa"/>
                                  <w:tcBorders>
                                    <w:bottom w:val="single" w:sz="4" w:space="0" w:color="000000"/>
                                  </w:tcBorders>
                                </w:tcPr>
                                <w:p>
                                  <w:pPr>
                                    <w:pStyle w:val="TableParagraph"/>
                                    <w:spacing w:before="56"/>
                                    <w:rPr>
                                      <w:sz w:val="20"/>
                                    </w:rPr>
                                  </w:pPr>
                                </w:p>
                                <w:p>
                                  <w:pPr>
                                    <w:pStyle w:val="TableParagraph"/>
                                    <w:ind w:left="5" w:right="1"/>
                                    <w:jc w:val="center"/>
                                    <w:rPr>
                                      <w:sz w:val="20"/>
                                    </w:rPr>
                                  </w:pPr>
                                  <w:r>
                                    <w:rPr>
                                      <w:spacing w:val="-2"/>
                                      <w:sz w:val="20"/>
                                    </w:rPr>
                                    <w:t>0,351</w:t>
                                  </w:r>
                                </w:p>
                              </w:tc>
                            </w:tr>
                          </w:tbl>
                          <w:p>
                            <w:pPr>
                              <w:pStyle w:val="BodyText"/>
                              <w:ind w:left="0"/>
                            </w:pPr>
                          </w:p>
                        </w:txbxContent>
                      </wps:txbx>
                      <wps:bodyPr wrap="square" lIns="0" tIns="0" rIns="0" bIns="0" rtlCol="0">
                        <a:noAutofit/>
                      </wps:bodyPr>
                    </wps:wsp>
                  </a:graphicData>
                </a:graphic>
              </wp:anchor>
            </w:drawing>
          </mc:Choice>
          <mc:Fallback>
            <w:pict>
              <v:shape style="position:absolute;margin-left:67.223999pt;margin-top:9.990464pt;width:243.55pt;height:111.4pt;mso-position-horizontal-relative:page;mso-position-vertical-relative:paragraph;z-index:15740928" type="#_x0000_t202" id="docshape6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8"/>
                        <w:gridCol w:w="667"/>
                        <w:gridCol w:w="666"/>
                        <w:gridCol w:w="687"/>
                        <w:gridCol w:w="643"/>
                        <w:gridCol w:w="667"/>
                      </w:tblGrid>
                      <w:tr>
                        <w:trPr>
                          <w:trHeight w:val="195" w:hRule="atLeast"/>
                        </w:trPr>
                        <w:tc>
                          <w:tcPr>
                            <w:tcW w:w="1418" w:type="dxa"/>
                            <w:vMerge w:val="restart"/>
                            <w:tcBorders>
                              <w:bottom w:val="single" w:sz="4" w:space="0" w:color="000000"/>
                            </w:tcBorders>
                          </w:tcPr>
                          <w:p>
                            <w:pPr>
                              <w:pStyle w:val="TableParagraph"/>
                              <w:spacing w:before="55"/>
                              <w:ind w:left="477" w:right="327" w:hanging="135"/>
                              <w:rPr>
                                <w:sz w:val="20"/>
                              </w:rPr>
                            </w:pPr>
                            <w:r>
                              <w:rPr>
                                <w:spacing w:val="-2"/>
                                <w:sz w:val="20"/>
                              </w:rPr>
                              <w:t>Emission Value</w:t>
                            </w:r>
                          </w:p>
                        </w:tc>
                        <w:tc>
                          <w:tcPr>
                            <w:tcW w:w="667" w:type="dxa"/>
                          </w:tcPr>
                          <w:p>
                            <w:pPr>
                              <w:pStyle w:val="TableParagraph"/>
                              <w:rPr>
                                <w:sz w:val="12"/>
                              </w:rPr>
                            </w:pPr>
                          </w:p>
                        </w:tc>
                        <w:tc>
                          <w:tcPr>
                            <w:tcW w:w="1353" w:type="dxa"/>
                            <w:gridSpan w:val="2"/>
                          </w:tcPr>
                          <w:p>
                            <w:pPr>
                              <w:pStyle w:val="TableParagraph"/>
                              <w:spacing w:line="175" w:lineRule="exact"/>
                              <w:ind w:left="62"/>
                              <w:rPr>
                                <w:sz w:val="20"/>
                              </w:rPr>
                            </w:pPr>
                            <w:r>
                              <w:rPr>
                                <w:sz w:val="20"/>
                              </w:rPr>
                              <w:t>Emission</w:t>
                            </w:r>
                            <w:r>
                              <w:rPr>
                                <w:spacing w:val="-10"/>
                                <w:sz w:val="20"/>
                              </w:rPr>
                              <w:t> </w:t>
                            </w:r>
                            <w:r>
                              <w:rPr>
                                <w:spacing w:val="-4"/>
                                <w:sz w:val="20"/>
                              </w:rPr>
                              <w:t>Type</w:t>
                            </w:r>
                          </w:p>
                        </w:tc>
                        <w:tc>
                          <w:tcPr>
                            <w:tcW w:w="643" w:type="dxa"/>
                          </w:tcPr>
                          <w:p>
                            <w:pPr>
                              <w:pStyle w:val="TableParagraph"/>
                              <w:rPr>
                                <w:sz w:val="12"/>
                              </w:rPr>
                            </w:pPr>
                          </w:p>
                        </w:tc>
                        <w:tc>
                          <w:tcPr>
                            <w:tcW w:w="667" w:type="dxa"/>
                          </w:tcPr>
                          <w:p>
                            <w:pPr>
                              <w:pStyle w:val="TableParagraph"/>
                              <w:rPr>
                                <w:sz w:val="12"/>
                              </w:rPr>
                            </w:pPr>
                          </w:p>
                        </w:tc>
                      </w:tr>
                      <w:tr>
                        <w:trPr>
                          <w:trHeight w:val="170" w:hRule="atLeast"/>
                        </w:trPr>
                        <w:tc>
                          <w:tcPr>
                            <w:tcW w:w="1418" w:type="dxa"/>
                            <w:vMerge/>
                            <w:tcBorders>
                              <w:top w:val="nil"/>
                              <w:bottom w:val="single" w:sz="4" w:space="0" w:color="000000"/>
                            </w:tcBorders>
                          </w:tcPr>
                          <w:p>
                            <w:pPr>
                              <w:rPr>
                                <w:sz w:val="2"/>
                                <w:szCs w:val="2"/>
                              </w:rPr>
                            </w:pPr>
                          </w:p>
                        </w:tc>
                        <w:tc>
                          <w:tcPr>
                            <w:tcW w:w="667" w:type="dxa"/>
                            <w:tcBorders>
                              <w:bottom w:val="single" w:sz="4" w:space="0" w:color="000000"/>
                            </w:tcBorders>
                          </w:tcPr>
                          <w:p>
                            <w:pPr>
                              <w:pStyle w:val="TableParagraph"/>
                              <w:rPr>
                                <w:sz w:val="8"/>
                              </w:rPr>
                            </w:pPr>
                          </w:p>
                        </w:tc>
                        <w:tc>
                          <w:tcPr>
                            <w:tcW w:w="666" w:type="dxa"/>
                            <w:tcBorders>
                              <w:bottom w:val="single" w:sz="4" w:space="0" w:color="000000"/>
                            </w:tcBorders>
                          </w:tcPr>
                          <w:p>
                            <w:pPr>
                              <w:pStyle w:val="TableParagraph"/>
                              <w:rPr>
                                <w:sz w:val="8"/>
                              </w:rPr>
                            </w:pPr>
                          </w:p>
                        </w:tc>
                        <w:tc>
                          <w:tcPr>
                            <w:tcW w:w="687" w:type="dxa"/>
                            <w:tcBorders>
                              <w:bottom w:val="single" w:sz="4" w:space="0" w:color="000000"/>
                            </w:tcBorders>
                          </w:tcPr>
                          <w:p>
                            <w:pPr>
                              <w:pStyle w:val="TableParagraph"/>
                              <w:rPr>
                                <w:sz w:val="8"/>
                              </w:rPr>
                            </w:pPr>
                          </w:p>
                        </w:tc>
                        <w:tc>
                          <w:tcPr>
                            <w:tcW w:w="643" w:type="dxa"/>
                            <w:tcBorders>
                              <w:bottom w:val="single" w:sz="4" w:space="0" w:color="000000"/>
                            </w:tcBorders>
                          </w:tcPr>
                          <w:p>
                            <w:pPr>
                              <w:pStyle w:val="TableParagraph"/>
                              <w:rPr>
                                <w:sz w:val="8"/>
                              </w:rPr>
                            </w:pPr>
                          </w:p>
                        </w:tc>
                        <w:tc>
                          <w:tcPr>
                            <w:tcW w:w="667" w:type="dxa"/>
                          </w:tcPr>
                          <w:p>
                            <w:pPr>
                              <w:pStyle w:val="TableParagraph"/>
                              <w:spacing w:line="150" w:lineRule="exact"/>
                              <w:ind w:left="4" w:right="1"/>
                              <w:jc w:val="center"/>
                              <w:rPr>
                                <w:sz w:val="20"/>
                              </w:rPr>
                            </w:pPr>
                            <w:r>
                              <w:rPr>
                                <w:spacing w:val="-2"/>
                                <w:sz w:val="20"/>
                              </w:rPr>
                              <w:t>Total</w:t>
                            </w:r>
                          </w:p>
                        </w:tc>
                      </w:tr>
                      <w:tr>
                        <w:trPr>
                          <w:trHeight w:val="312" w:hRule="atLeast"/>
                        </w:trPr>
                        <w:tc>
                          <w:tcPr>
                            <w:tcW w:w="1418" w:type="dxa"/>
                            <w:vMerge/>
                            <w:tcBorders>
                              <w:top w:val="nil"/>
                              <w:bottom w:val="single" w:sz="4" w:space="0" w:color="000000"/>
                            </w:tcBorders>
                          </w:tcPr>
                          <w:p>
                            <w:pPr>
                              <w:rPr>
                                <w:sz w:val="2"/>
                                <w:szCs w:val="2"/>
                              </w:rPr>
                            </w:pPr>
                          </w:p>
                        </w:tc>
                        <w:tc>
                          <w:tcPr>
                            <w:tcW w:w="667" w:type="dxa"/>
                            <w:tcBorders>
                              <w:top w:val="single" w:sz="4" w:space="0" w:color="000000"/>
                              <w:bottom w:val="single" w:sz="4" w:space="0" w:color="000000"/>
                            </w:tcBorders>
                          </w:tcPr>
                          <w:p>
                            <w:pPr>
                              <w:pStyle w:val="TableParagraph"/>
                              <w:spacing w:before="2"/>
                              <w:ind w:left="4" w:right="5"/>
                              <w:jc w:val="center"/>
                              <w:rPr>
                                <w:sz w:val="13"/>
                              </w:rPr>
                            </w:pPr>
                            <w:r>
                              <w:rPr>
                                <w:spacing w:val="-5"/>
                                <w:position w:val="2"/>
                                <w:sz w:val="20"/>
                              </w:rPr>
                              <w:t>SO</w:t>
                            </w:r>
                            <w:r>
                              <w:rPr>
                                <w:spacing w:val="-5"/>
                                <w:sz w:val="13"/>
                              </w:rPr>
                              <w:t>2</w:t>
                            </w:r>
                          </w:p>
                        </w:tc>
                        <w:tc>
                          <w:tcPr>
                            <w:tcW w:w="666" w:type="dxa"/>
                            <w:tcBorders>
                              <w:top w:val="single" w:sz="4" w:space="0" w:color="000000"/>
                              <w:bottom w:val="single" w:sz="4" w:space="0" w:color="000000"/>
                            </w:tcBorders>
                          </w:tcPr>
                          <w:p>
                            <w:pPr>
                              <w:pStyle w:val="TableParagraph"/>
                              <w:spacing w:before="2"/>
                              <w:ind w:left="2" w:right="1"/>
                              <w:jc w:val="center"/>
                              <w:rPr>
                                <w:sz w:val="20"/>
                              </w:rPr>
                            </w:pPr>
                            <w:r>
                              <w:rPr>
                                <w:spacing w:val="-5"/>
                                <w:sz w:val="20"/>
                              </w:rPr>
                              <w:t>NOx</w:t>
                            </w:r>
                          </w:p>
                        </w:tc>
                        <w:tc>
                          <w:tcPr>
                            <w:tcW w:w="687" w:type="dxa"/>
                            <w:tcBorders>
                              <w:top w:val="single" w:sz="4" w:space="0" w:color="000000"/>
                              <w:bottom w:val="single" w:sz="4" w:space="0" w:color="000000"/>
                            </w:tcBorders>
                          </w:tcPr>
                          <w:p>
                            <w:pPr>
                              <w:pStyle w:val="TableParagraph"/>
                              <w:spacing w:before="2"/>
                              <w:ind w:right="21"/>
                              <w:jc w:val="center"/>
                              <w:rPr>
                                <w:sz w:val="20"/>
                              </w:rPr>
                            </w:pPr>
                            <w:r>
                              <w:rPr>
                                <w:spacing w:val="-5"/>
                                <w:sz w:val="20"/>
                              </w:rPr>
                              <w:t>CO</w:t>
                            </w:r>
                          </w:p>
                        </w:tc>
                        <w:tc>
                          <w:tcPr>
                            <w:tcW w:w="643" w:type="dxa"/>
                            <w:tcBorders>
                              <w:top w:val="single" w:sz="4" w:space="0" w:color="000000"/>
                              <w:bottom w:val="single" w:sz="4" w:space="0" w:color="000000"/>
                            </w:tcBorders>
                          </w:tcPr>
                          <w:p>
                            <w:pPr>
                              <w:pStyle w:val="TableParagraph"/>
                              <w:spacing w:before="2"/>
                              <w:ind w:right="18"/>
                              <w:jc w:val="center"/>
                              <w:rPr>
                                <w:sz w:val="13"/>
                              </w:rPr>
                            </w:pPr>
                            <w:r>
                              <w:rPr>
                                <w:spacing w:val="-5"/>
                                <w:position w:val="2"/>
                                <w:sz w:val="20"/>
                              </w:rPr>
                              <w:t>CO</w:t>
                            </w:r>
                            <w:r>
                              <w:rPr>
                                <w:spacing w:val="-5"/>
                                <w:sz w:val="13"/>
                              </w:rPr>
                              <w:t>2</w:t>
                            </w:r>
                          </w:p>
                        </w:tc>
                        <w:tc>
                          <w:tcPr>
                            <w:tcW w:w="667" w:type="dxa"/>
                            <w:tcBorders>
                              <w:bottom w:val="single" w:sz="4" w:space="0" w:color="000000"/>
                            </w:tcBorders>
                          </w:tcPr>
                          <w:p>
                            <w:pPr>
                              <w:pStyle w:val="TableParagraph"/>
                              <w:rPr>
                                <w:sz w:val="18"/>
                              </w:rPr>
                            </w:pPr>
                          </w:p>
                        </w:tc>
                      </w:tr>
                      <w:tr>
                        <w:trPr>
                          <w:trHeight w:val="645" w:hRule="atLeast"/>
                        </w:trPr>
                        <w:tc>
                          <w:tcPr>
                            <w:tcW w:w="1418" w:type="dxa"/>
                            <w:tcBorders>
                              <w:top w:val="single" w:sz="4" w:space="0" w:color="000000"/>
                            </w:tcBorders>
                          </w:tcPr>
                          <w:p>
                            <w:pPr>
                              <w:pStyle w:val="TableParagraph"/>
                              <w:spacing w:before="2"/>
                              <w:ind w:left="122"/>
                              <w:rPr>
                                <w:sz w:val="20"/>
                              </w:rPr>
                            </w:pPr>
                            <w:r>
                              <w:rPr>
                                <w:spacing w:val="-2"/>
                                <w:sz w:val="20"/>
                              </w:rPr>
                              <w:t>Emission</w:t>
                            </w:r>
                          </w:p>
                          <w:p>
                            <w:pPr>
                              <w:pStyle w:val="TableParagraph"/>
                              <w:spacing w:before="118"/>
                              <w:ind w:left="122"/>
                              <w:rPr>
                                <w:sz w:val="20"/>
                              </w:rPr>
                            </w:pPr>
                            <w:r>
                              <w:rPr>
                                <w:spacing w:val="-2"/>
                                <w:sz w:val="20"/>
                              </w:rPr>
                              <w:t>(Ton/Hour)</w:t>
                            </w:r>
                          </w:p>
                        </w:tc>
                        <w:tc>
                          <w:tcPr>
                            <w:tcW w:w="667" w:type="dxa"/>
                            <w:tcBorders>
                              <w:top w:val="single" w:sz="4" w:space="0" w:color="000000"/>
                            </w:tcBorders>
                          </w:tcPr>
                          <w:p>
                            <w:pPr>
                              <w:pStyle w:val="TableParagraph"/>
                              <w:spacing w:before="178"/>
                              <w:ind w:left="4" w:right="3"/>
                              <w:jc w:val="center"/>
                              <w:rPr>
                                <w:sz w:val="20"/>
                              </w:rPr>
                            </w:pPr>
                            <w:r>
                              <w:rPr>
                                <w:spacing w:val="-2"/>
                                <w:sz w:val="20"/>
                              </w:rPr>
                              <w:t>0,011</w:t>
                            </w:r>
                          </w:p>
                        </w:tc>
                        <w:tc>
                          <w:tcPr>
                            <w:tcW w:w="666" w:type="dxa"/>
                            <w:tcBorders>
                              <w:top w:val="single" w:sz="4" w:space="0" w:color="000000"/>
                            </w:tcBorders>
                          </w:tcPr>
                          <w:p>
                            <w:pPr>
                              <w:pStyle w:val="TableParagraph"/>
                              <w:spacing w:before="178"/>
                              <w:ind w:left="3" w:right="1"/>
                              <w:jc w:val="center"/>
                              <w:rPr>
                                <w:sz w:val="20"/>
                              </w:rPr>
                            </w:pPr>
                            <w:r>
                              <w:rPr>
                                <w:spacing w:val="-2"/>
                                <w:sz w:val="20"/>
                              </w:rPr>
                              <w:t>0,007</w:t>
                            </w:r>
                          </w:p>
                        </w:tc>
                        <w:tc>
                          <w:tcPr>
                            <w:tcW w:w="687" w:type="dxa"/>
                            <w:tcBorders>
                              <w:top w:val="single" w:sz="4" w:space="0" w:color="000000"/>
                            </w:tcBorders>
                          </w:tcPr>
                          <w:p>
                            <w:pPr>
                              <w:pStyle w:val="TableParagraph"/>
                              <w:spacing w:before="178"/>
                              <w:ind w:left="4" w:right="21"/>
                              <w:jc w:val="center"/>
                              <w:rPr>
                                <w:sz w:val="20"/>
                              </w:rPr>
                            </w:pPr>
                            <w:r>
                              <w:rPr>
                                <w:spacing w:val="-2"/>
                                <w:sz w:val="20"/>
                              </w:rPr>
                              <w:t>0,002</w:t>
                            </w:r>
                          </w:p>
                        </w:tc>
                        <w:tc>
                          <w:tcPr>
                            <w:tcW w:w="643" w:type="dxa"/>
                            <w:tcBorders>
                              <w:top w:val="single" w:sz="4" w:space="0" w:color="000000"/>
                            </w:tcBorders>
                          </w:tcPr>
                          <w:p>
                            <w:pPr>
                              <w:pStyle w:val="TableParagraph"/>
                              <w:spacing w:before="178"/>
                              <w:ind w:left="5" w:right="18"/>
                              <w:jc w:val="center"/>
                              <w:rPr>
                                <w:sz w:val="20"/>
                              </w:rPr>
                            </w:pPr>
                            <w:r>
                              <w:rPr>
                                <w:spacing w:val="-2"/>
                                <w:sz w:val="20"/>
                              </w:rPr>
                              <w:t>1,192</w:t>
                            </w:r>
                          </w:p>
                        </w:tc>
                        <w:tc>
                          <w:tcPr>
                            <w:tcW w:w="667" w:type="dxa"/>
                            <w:tcBorders>
                              <w:top w:val="single" w:sz="4" w:space="0" w:color="000000"/>
                            </w:tcBorders>
                          </w:tcPr>
                          <w:p>
                            <w:pPr>
                              <w:pStyle w:val="TableParagraph"/>
                              <w:spacing w:before="178"/>
                              <w:ind w:left="5" w:right="1"/>
                              <w:jc w:val="center"/>
                              <w:rPr>
                                <w:sz w:val="20"/>
                              </w:rPr>
                            </w:pPr>
                            <w:r>
                              <w:rPr>
                                <w:spacing w:val="-2"/>
                                <w:sz w:val="20"/>
                              </w:rPr>
                              <w:t>1,212</w:t>
                            </w:r>
                          </w:p>
                        </w:tc>
                      </w:tr>
                      <w:tr>
                        <w:trPr>
                          <w:trHeight w:val="866" w:hRule="atLeast"/>
                        </w:trPr>
                        <w:tc>
                          <w:tcPr>
                            <w:tcW w:w="1418" w:type="dxa"/>
                            <w:tcBorders>
                              <w:bottom w:val="single" w:sz="4" w:space="0" w:color="000000"/>
                            </w:tcBorders>
                          </w:tcPr>
                          <w:p>
                            <w:pPr>
                              <w:pStyle w:val="TableParagraph"/>
                              <w:spacing w:before="55"/>
                              <w:ind w:left="122"/>
                              <w:rPr>
                                <w:sz w:val="20"/>
                              </w:rPr>
                            </w:pPr>
                            <w:r>
                              <w:rPr>
                                <w:spacing w:val="-2"/>
                                <w:sz w:val="20"/>
                              </w:rPr>
                              <w:t>Environmental </w:t>
                            </w:r>
                            <w:r>
                              <w:rPr>
                                <w:sz w:val="20"/>
                              </w:rPr>
                              <w:t>Cost (Rp- </w:t>
                            </w:r>
                            <w:r>
                              <w:rPr>
                                <w:spacing w:val="-2"/>
                                <w:sz w:val="20"/>
                              </w:rPr>
                              <w:t>Million)</w:t>
                            </w:r>
                          </w:p>
                        </w:tc>
                        <w:tc>
                          <w:tcPr>
                            <w:tcW w:w="667" w:type="dxa"/>
                            <w:tcBorders>
                              <w:bottom w:val="single" w:sz="4" w:space="0" w:color="000000"/>
                            </w:tcBorders>
                          </w:tcPr>
                          <w:p>
                            <w:pPr>
                              <w:pStyle w:val="TableParagraph"/>
                              <w:spacing w:before="56"/>
                              <w:rPr>
                                <w:sz w:val="20"/>
                              </w:rPr>
                            </w:pPr>
                          </w:p>
                          <w:p>
                            <w:pPr>
                              <w:pStyle w:val="TableParagraph"/>
                              <w:ind w:left="4" w:right="3"/>
                              <w:jc w:val="center"/>
                              <w:rPr>
                                <w:sz w:val="20"/>
                              </w:rPr>
                            </w:pPr>
                            <w:r>
                              <w:rPr>
                                <w:spacing w:val="-2"/>
                                <w:sz w:val="20"/>
                              </w:rPr>
                              <w:t>0,152</w:t>
                            </w:r>
                          </w:p>
                        </w:tc>
                        <w:tc>
                          <w:tcPr>
                            <w:tcW w:w="666" w:type="dxa"/>
                            <w:tcBorders>
                              <w:bottom w:val="single" w:sz="4" w:space="0" w:color="000000"/>
                            </w:tcBorders>
                          </w:tcPr>
                          <w:p>
                            <w:pPr>
                              <w:pStyle w:val="TableParagraph"/>
                              <w:spacing w:before="56"/>
                              <w:rPr>
                                <w:sz w:val="20"/>
                              </w:rPr>
                            </w:pPr>
                          </w:p>
                          <w:p>
                            <w:pPr>
                              <w:pStyle w:val="TableParagraph"/>
                              <w:ind w:left="3" w:right="1"/>
                              <w:jc w:val="center"/>
                              <w:rPr>
                                <w:sz w:val="20"/>
                              </w:rPr>
                            </w:pPr>
                            <w:r>
                              <w:rPr>
                                <w:spacing w:val="-2"/>
                                <w:sz w:val="20"/>
                              </w:rPr>
                              <w:t>0,132</w:t>
                            </w:r>
                          </w:p>
                        </w:tc>
                        <w:tc>
                          <w:tcPr>
                            <w:tcW w:w="687" w:type="dxa"/>
                            <w:tcBorders>
                              <w:bottom w:val="single" w:sz="4" w:space="0" w:color="000000"/>
                            </w:tcBorders>
                          </w:tcPr>
                          <w:p>
                            <w:pPr>
                              <w:pStyle w:val="TableParagraph"/>
                              <w:spacing w:before="56"/>
                              <w:rPr>
                                <w:sz w:val="20"/>
                              </w:rPr>
                            </w:pPr>
                          </w:p>
                          <w:p>
                            <w:pPr>
                              <w:pStyle w:val="TableParagraph"/>
                              <w:ind w:left="4" w:right="21"/>
                              <w:jc w:val="center"/>
                              <w:rPr>
                                <w:sz w:val="20"/>
                              </w:rPr>
                            </w:pPr>
                            <w:r>
                              <w:rPr>
                                <w:spacing w:val="-2"/>
                                <w:sz w:val="20"/>
                              </w:rPr>
                              <w:t>0,004</w:t>
                            </w:r>
                          </w:p>
                        </w:tc>
                        <w:tc>
                          <w:tcPr>
                            <w:tcW w:w="643" w:type="dxa"/>
                            <w:tcBorders>
                              <w:bottom w:val="single" w:sz="4" w:space="0" w:color="000000"/>
                            </w:tcBorders>
                          </w:tcPr>
                          <w:p>
                            <w:pPr>
                              <w:pStyle w:val="TableParagraph"/>
                              <w:spacing w:before="56"/>
                              <w:rPr>
                                <w:sz w:val="20"/>
                              </w:rPr>
                            </w:pPr>
                          </w:p>
                          <w:p>
                            <w:pPr>
                              <w:pStyle w:val="TableParagraph"/>
                              <w:ind w:left="5" w:right="18"/>
                              <w:jc w:val="center"/>
                              <w:rPr>
                                <w:sz w:val="20"/>
                              </w:rPr>
                            </w:pPr>
                            <w:r>
                              <w:rPr>
                                <w:spacing w:val="-2"/>
                                <w:sz w:val="20"/>
                              </w:rPr>
                              <w:t>0,063</w:t>
                            </w:r>
                          </w:p>
                        </w:tc>
                        <w:tc>
                          <w:tcPr>
                            <w:tcW w:w="667" w:type="dxa"/>
                            <w:tcBorders>
                              <w:bottom w:val="single" w:sz="4" w:space="0" w:color="000000"/>
                            </w:tcBorders>
                          </w:tcPr>
                          <w:p>
                            <w:pPr>
                              <w:pStyle w:val="TableParagraph"/>
                              <w:spacing w:before="56"/>
                              <w:rPr>
                                <w:sz w:val="20"/>
                              </w:rPr>
                            </w:pPr>
                          </w:p>
                          <w:p>
                            <w:pPr>
                              <w:pStyle w:val="TableParagraph"/>
                              <w:ind w:left="5" w:right="1"/>
                              <w:jc w:val="center"/>
                              <w:rPr>
                                <w:sz w:val="20"/>
                              </w:rPr>
                            </w:pPr>
                            <w:r>
                              <w:rPr>
                                <w:spacing w:val="-2"/>
                                <w:sz w:val="20"/>
                              </w:rPr>
                              <w:t>0,351</w:t>
                            </w:r>
                          </w:p>
                        </w:tc>
                      </w:tr>
                    </w:tbl>
                    <w:p>
                      <w:pPr>
                        <w:pStyle w:val="BodyText"/>
                        <w:ind w:left="0"/>
                      </w:pPr>
                    </w:p>
                  </w:txbxContent>
                </v:textbox>
                <w10:wrap type="none"/>
              </v:shape>
            </w:pict>
          </mc:Fallback>
        </mc:AlternateContent>
      </w:r>
      <w:r>
        <w:rPr>
          <w:u w:val="single"/>
        </w:rPr>
        <w:tab/>
      </w:r>
      <w:r>
        <w:rPr/>
        <w:tab/>
      </w:r>
      <w:r>
        <w:rPr>
          <w:u w:val="single"/>
        </w:rPr>
        <w:t>Bus</w:t>
      </w:r>
      <w:r>
        <w:rPr>
          <w:spacing w:val="-9"/>
          <w:u w:val="single"/>
        </w:rPr>
        <w:t> </w:t>
      </w:r>
      <w:r>
        <w:rPr>
          <w:u w:val="single"/>
        </w:rPr>
        <w:t>Distribution</w:t>
      </w:r>
      <w:r>
        <w:rPr>
          <w:spacing w:val="-6"/>
          <w:u w:val="single"/>
        </w:rPr>
        <w:t> </w:t>
      </w:r>
      <w:r>
        <w:rPr>
          <w:spacing w:val="-2"/>
          <w:u w:val="single"/>
        </w:rPr>
        <w:t>System.</w:t>
      </w:r>
      <w:r>
        <w:rPr>
          <w:u w:val="single"/>
        </w:rPr>
        <w:tab/>
      </w:r>
    </w:p>
    <w:tbl>
      <w:tblPr>
        <w:tblW w:w="0" w:type="auto"/>
        <w:jc w:val="left"/>
        <w:tblInd w:w="5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3"/>
        <w:gridCol w:w="732"/>
        <w:gridCol w:w="1261"/>
      </w:tblGrid>
      <w:tr>
        <w:trPr>
          <w:trHeight w:val="844" w:hRule="atLeast"/>
        </w:trPr>
        <w:tc>
          <w:tcPr>
            <w:tcW w:w="2473" w:type="dxa"/>
            <w:tcBorders>
              <w:bottom w:val="single" w:sz="4" w:space="0" w:color="000000"/>
            </w:tcBorders>
          </w:tcPr>
          <w:p>
            <w:pPr>
              <w:pStyle w:val="TableParagraph"/>
              <w:tabs>
                <w:tab w:pos="1704" w:val="left" w:leader="none"/>
              </w:tabs>
              <w:spacing w:line="293" w:lineRule="exact" w:before="120"/>
              <w:ind w:left="182"/>
              <w:rPr>
                <w:position w:val="12"/>
                <w:sz w:val="20"/>
              </w:rPr>
            </w:pPr>
            <w:r>
              <w:rPr>
                <w:sz w:val="20"/>
              </w:rPr>
              <w:t>Emission</w:t>
            </w:r>
            <w:r>
              <w:rPr>
                <w:spacing w:val="-10"/>
                <w:sz w:val="20"/>
              </w:rPr>
              <w:t> </w:t>
            </w:r>
            <w:r>
              <w:rPr>
                <w:spacing w:val="-2"/>
                <w:sz w:val="20"/>
              </w:rPr>
              <w:t>value</w:t>
            </w:r>
            <w:r>
              <w:rPr>
                <w:sz w:val="20"/>
              </w:rPr>
              <w:tab/>
            </w:r>
            <w:r>
              <w:rPr>
                <w:spacing w:val="-2"/>
                <w:position w:val="12"/>
                <w:sz w:val="20"/>
              </w:rPr>
              <w:t>Without</w:t>
            </w:r>
          </w:p>
          <w:p>
            <w:pPr>
              <w:pStyle w:val="TableParagraph"/>
              <w:spacing w:line="173" w:lineRule="exact"/>
              <w:ind w:right="296"/>
              <w:jc w:val="right"/>
              <w:rPr>
                <w:sz w:val="20"/>
              </w:rPr>
            </w:pPr>
            <w:r>
              <w:rPr>
                <w:spacing w:val="-5"/>
                <w:sz w:val="20"/>
              </w:rPr>
              <w:t>DG</w:t>
            </w:r>
          </w:p>
        </w:tc>
        <w:tc>
          <w:tcPr>
            <w:tcW w:w="732" w:type="dxa"/>
            <w:tcBorders>
              <w:bottom w:val="single" w:sz="4" w:space="0" w:color="000000"/>
            </w:tcBorders>
          </w:tcPr>
          <w:p>
            <w:pPr>
              <w:pStyle w:val="TableParagraph"/>
              <w:spacing w:before="10"/>
              <w:rPr>
                <w:sz w:val="20"/>
              </w:rPr>
            </w:pPr>
          </w:p>
          <w:p>
            <w:pPr>
              <w:pStyle w:val="TableParagraph"/>
              <w:ind w:left="2" w:right="49"/>
              <w:jc w:val="center"/>
              <w:rPr>
                <w:sz w:val="20"/>
              </w:rPr>
            </w:pPr>
            <w:r>
              <w:rPr>
                <w:sz w:val="20"/>
              </w:rPr>
              <w:t>3 </w:t>
            </w:r>
            <w:r>
              <w:rPr>
                <w:spacing w:val="-5"/>
                <w:sz w:val="20"/>
              </w:rPr>
              <w:t>DG</w:t>
            </w:r>
          </w:p>
        </w:tc>
        <w:tc>
          <w:tcPr>
            <w:tcW w:w="1261" w:type="dxa"/>
            <w:tcBorders>
              <w:bottom w:val="single" w:sz="4" w:space="0" w:color="000000"/>
            </w:tcBorders>
          </w:tcPr>
          <w:p>
            <w:pPr>
              <w:pStyle w:val="TableParagraph"/>
              <w:spacing w:before="10"/>
              <w:ind w:left="81" w:right="127"/>
              <w:jc w:val="center"/>
              <w:rPr>
                <w:sz w:val="20"/>
              </w:rPr>
            </w:pPr>
            <w:r>
              <w:rPr>
                <w:spacing w:val="-2"/>
                <w:sz w:val="20"/>
              </w:rPr>
              <w:t>Percentage Reduction </w:t>
            </w:r>
            <w:r>
              <w:rPr>
                <w:spacing w:val="-4"/>
                <w:sz w:val="20"/>
              </w:rPr>
              <w:t>(%)</w:t>
            </w:r>
          </w:p>
        </w:tc>
      </w:tr>
      <w:tr>
        <w:trPr>
          <w:trHeight w:val="484" w:hRule="atLeast"/>
        </w:trPr>
        <w:tc>
          <w:tcPr>
            <w:tcW w:w="2473" w:type="dxa"/>
            <w:tcBorders>
              <w:top w:val="single" w:sz="4" w:space="0" w:color="000000"/>
            </w:tcBorders>
          </w:tcPr>
          <w:p>
            <w:pPr>
              <w:pStyle w:val="TableParagraph"/>
              <w:spacing w:line="179" w:lineRule="exact"/>
              <w:ind w:left="108"/>
              <w:rPr>
                <w:sz w:val="20"/>
              </w:rPr>
            </w:pPr>
            <w:r>
              <w:rPr>
                <w:spacing w:val="-2"/>
                <w:sz w:val="20"/>
              </w:rPr>
              <w:t>Emission</w:t>
            </w:r>
          </w:p>
          <w:p>
            <w:pPr>
              <w:pStyle w:val="TableParagraph"/>
              <w:spacing w:line="175" w:lineRule="exact"/>
              <w:ind w:left="1805"/>
              <w:rPr>
                <w:sz w:val="20"/>
              </w:rPr>
            </w:pPr>
            <w:r>
              <w:rPr>
                <w:spacing w:val="-2"/>
                <w:sz w:val="20"/>
              </w:rPr>
              <w:t>4,270</w:t>
            </w:r>
          </w:p>
          <w:p>
            <w:pPr>
              <w:pStyle w:val="TableParagraph"/>
              <w:spacing w:line="107" w:lineRule="exact"/>
              <w:ind w:left="108"/>
              <w:rPr>
                <w:sz w:val="20"/>
              </w:rPr>
            </w:pPr>
            <w:r>
              <w:rPr>
                <w:spacing w:val="-2"/>
                <w:sz w:val="20"/>
              </w:rPr>
              <w:t>(Ton/Hour)</w:t>
            </w:r>
          </w:p>
        </w:tc>
        <w:tc>
          <w:tcPr>
            <w:tcW w:w="732" w:type="dxa"/>
            <w:tcBorders>
              <w:top w:val="single" w:sz="4" w:space="0" w:color="000000"/>
            </w:tcBorders>
          </w:tcPr>
          <w:p>
            <w:pPr>
              <w:pStyle w:val="TableParagraph"/>
              <w:spacing w:before="151"/>
              <w:ind w:right="49"/>
              <w:jc w:val="center"/>
              <w:rPr>
                <w:sz w:val="20"/>
              </w:rPr>
            </w:pPr>
            <w:r>
              <w:rPr>
                <w:spacing w:val="-2"/>
                <w:sz w:val="20"/>
              </w:rPr>
              <w:t>1,212</w:t>
            </w:r>
          </w:p>
        </w:tc>
        <w:tc>
          <w:tcPr>
            <w:tcW w:w="1261" w:type="dxa"/>
            <w:tcBorders>
              <w:top w:val="single" w:sz="4" w:space="0" w:color="000000"/>
            </w:tcBorders>
          </w:tcPr>
          <w:p>
            <w:pPr>
              <w:pStyle w:val="TableParagraph"/>
              <w:spacing w:before="151"/>
              <w:ind w:left="83" w:right="127"/>
              <w:jc w:val="center"/>
              <w:rPr>
                <w:sz w:val="20"/>
              </w:rPr>
            </w:pPr>
            <w:r>
              <w:rPr>
                <w:spacing w:val="-2"/>
                <w:sz w:val="20"/>
              </w:rPr>
              <w:t>71,62</w:t>
            </w:r>
          </w:p>
        </w:tc>
      </w:tr>
      <w:tr>
        <w:trPr>
          <w:trHeight w:val="677" w:hRule="atLeast"/>
        </w:trPr>
        <w:tc>
          <w:tcPr>
            <w:tcW w:w="2473" w:type="dxa"/>
          </w:tcPr>
          <w:p>
            <w:pPr>
              <w:pStyle w:val="TableParagraph"/>
              <w:spacing w:before="192"/>
              <w:ind w:left="108"/>
              <w:rPr>
                <w:sz w:val="20"/>
              </w:rPr>
            </w:pPr>
            <w:r>
              <w:rPr>
                <w:spacing w:val="-2"/>
                <w:sz w:val="20"/>
              </w:rPr>
              <w:t>Environmental</w:t>
            </w:r>
          </w:p>
          <w:p>
            <w:pPr>
              <w:pStyle w:val="TableParagraph"/>
              <w:tabs>
                <w:tab w:pos="1805" w:val="left" w:leader="none"/>
              </w:tabs>
              <w:spacing w:before="1"/>
              <w:ind w:left="108"/>
              <w:rPr>
                <w:sz w:val="20"/>
              </w:rPr>
            </w:pPr>
            <w:r>
              <w:rPr>
                <w:sz w:val="20"/>
              </w:rPr>
              <w:t>Cost</w:t>
            </w:r>
            <w:r>
              <w:rPr>
                <w:spacing w:val="-6"/>
                <w:sz w:val="20"/>
              </w:rPr>
              <w:t> </w:t>
            </w:r>
            <w:r>
              <w:rPr>
                <w:spacing w:val="-4"/>
                <w:sz w:val="20"/>
              </w:rPr>
              <w:t>(Rp-</w:t>
            </w:r>
            <w:r>
              <w:rPr>
                <w:sz w:val="20"/>
              </w:rPr>
              <w:tab/>
            </w:r>
            <w:r>
              <w:rPr>
                <w:spacing w:val="-4"/>
                <w:sz w:val="20"/>
              </w:rPr>
              <w:t>1,236</w:t>
            </w:r>
          </w:p>
        </w:tc>
        <w:tc>
          <w:tcPr>
            <w:tcW w:w="732" w:type="dxa"/>
          </w:tcPr>
          <w:p>
            <w:pPr>
              <w:pStyle w:val="TableParagraph"/>
              <w:spacing w:before="193"/>
              <w:rPr>
                <w:sz w:val="20"/>
              </w:rPr>
            </w:pPr>
          </w:p>
          <w:p>
            <w:pPr>
              <w:pStyle w:val="TableParagraph"/>
              <w:ind w:right="49"/>
              <w:jc w:val="center"/>
              <w:rPr>
                <w:sz w:val="20"/>
              </w:rPr>
            </w:pPr>
            <w:r>
              <w:rPr>
                <w:spacing w:val="-2"/>
                <w:sz w:val="20"/>
              </w:rPr>
              <w:t>0,351</w:t>
            </w:r>
          </w:p>
        </w:tc>
        <w:tc>
          <w:tcPr>
            <w:tcW w:w="1261" w:type="dxa"/>
          </w:tcPr>
          <w:p>
            <w:pPr>
              <w:pStyle w:val="TableParagraph"/>
              <w:spacing w:before="193"/>
              <w:rPr>
                <w:sz w:val="20"/>
              </w:rPr>
            </w:pPr>
          </w:p>
          <w:p>
            <w:pPr>
              <w:pStyle w:val="TableParagraph"/>
              <w:ind w:left="83" w:right="127"/>
              <w:jc w:val="center"/>
              <w:rPr>
                <w:sz w:val="20"/>
              </w:rPr>
            </w:pPr>
            <w:r>
              <w:rPr>
                <w:spacing w:val="-2"/>
                <w:sz w:val="20"/>
              </w:rPr>
              <w:t>71,60</w:t>
            </w:r>
          </w:p>
        </w:tc>
      </w:tr>
    </w:tbl>
    <w:p>
      <w:pPr>
        <w:pStyle w:val="TableParagraph"/>
        <w:spacing w:after="0"/>
        <w:jc w:val="center"/>
        <w:rPr>
          <w:sz w:val="20"/>
        </w:rPr>
        <w:sectPr>
          <w:type w:val="continuous"/>
          <w:pgSz w:w="12240" w:h="15840"/>
          <w:pgMar w:header="851" w:footer="1027" w:top="640" w:bottom="1180" w:left="1080" w:right="360"/>
        </w:sectPr>
      </w:pPr>
    </w:p>
    <w:p>
      <w:pPr>
        <w:pStyle w:val="BodyText"/>
        <w:spacing w:before="192"/>
        <w:ind w:left="0"/>
      </w:pPr>
    </w:p>
    <w:p>
      <w:pPr>
        <w:pStyle w:val="BodyText"/>
        <w:ind w:right="40" w:firstLine="707"/>
        <w:jc w:val="both"/>
      </w:pPr>
      <w:r>
        <w:rPr/>
        <w:t>The simulation results show a significant increase in the voltage of</w:t>
      </w:r>
      <w:r>
        <w:rPr>
          <w:spacing w:val="-2"/>
        </w:rPr>
        <w:t> </w:t>
      </w:r>
      <w:r>
        <w:rPr/>
        <w:t>each</w:t>
      </w:r>
      <w:r>
        <w:rPr>
          <w:spacing w:val="-2"/>
        </w:rPr>
        <w:t> </w:t>
      </w:r>
      <w:r>
        <w:rPr/>
        <w:t>bus</w:t>
      </w:r>
      <w:r>
        <w:rPr>
          <w:spacing w:val="-2"/>
        </w:rPr>
        <w:t> </w:t>
      </w:r>
      <w:r>
        <w:rPr/>
        <w:t>after the</w:t>
      </w:r>
      <w:r>
        <w:rPr>
          <w:spacing w:val="-3"/>
        </w:rPr>
        <w:t> </w:t>
      </w:r>
      <w:r>
        <w:rPr/>
        <w:t>addition</w:t>
      </w:r>
      <w:r>
        <w:rPr>
          <w:spacing w:val="-2"/>
        </w:rPr>
        <w:t> </w:t>
      </w:r>
      <w:r>
        <w:rPr/>
        <w:t>of</w:t>
      </w:r>
      <w:r>
        <w:rPr>
          <w:spacing w:val="-3"/>
        </w:rPr>
        <w:t> </w:t>
      </w:r>
      <w:r>
        <w:rPr/>
        <w:t>3 DGs, especially on bus 18 and bus 33. The simulation results</w:t>
      </w:r>
      <w:r>
        <w:rPr>
          <w:spacing w:val="-10"/>
        </w:rPr>
        <w:t> </w:t>
      </w:r>
      <w:r>
        <w:rPr/>
        <w:t>also</w:t>
      </w:r>
      <w:r>
        <w:rPr>
          <w:spacing w:val="-9"/>
        </w:rPr>
        <w:t> </w:t>
      </w:r>
      <w:r>
        <w:rPr/>
        <w:t>show</w:t>
      </w:r>
      <w:r>
        <w:rPr>
          <w:spacing w:val="-10"/>
        </w:rPr>
        <w:t> </w:t>
      </w:r>
      <w:r>
        <w:rPr/>
        <w:t>no</w:t>
      </w:r>
      <w:r>
        <w:rPr>
          <w:spacing w:val="-10"/>
        </w:rPr>
        <w:t> </w:t>
      </w:r>
      <w:r>
        <w:rPr/>
        <w:t>decrease</w:t>
      </w:r>
      <w:r>
        <w:rPr>
          <w:spacing w:val="-9"/>
        </w:rPr>
        <w:t> </w:t>
      </w:r>
      <w:r>
        <w:rPr/>
        <w:t>in</w:t>
      </w:r>
      <w:r>
        <w:rPr>
          <w:spacing w:val="-9"/>
        </w:rPr>
        <w:t> </w:t>
      </w:r>
      <w:r>
        <w:rPr/>
        <w:t>the</w:t>
      </w:r>
      <w:r>
        <w:rPr>
          <w:spacing w:val="-11"/>
        </w:rPr>
        <w:t> </w:t>
      </w:r>
      <w:r>
        <w:rPr/>
        <w:t>voltage</w:t>
      </w:r>
      <w:r>
        <w:rPr>
          <w:spacing w:val="-11"/>
        </w:rPr>
        <w:t> </w:t>
      </w:r>
      <w:r>
        <w:rPr/>
        <w:t>profile</w:t>
      </w:r>
      <w:r>
        <w:rPr>
          <w:spacing w:val="-11"/>
        </w:rPr>
        <w:t> </w:t>
      </w:r>
      <w:r>
        <w:rPr/>
        <w:t>on</w:t>
      </w:r>
      <w:r>
        <w:rPr>
          <w:spacing w:val="-10"/>
        </w:rPr>
        <w:t> </w:t>
      </w:r>
      <w:r>
        <w:rPr/>
        <w:t>the bus after the addition of DGs.</w:t>
      </w:r>
    </w:p>
    <w:p>
      <w:pPr>
        <w:pStyle w:val="BodyText"/>
        <w:ind w:right="42" w:firstLine="707"/>
        <w:jc w:val="both"/>
      </w:pPr>
      <w:r>
        <w:rPr/>
        <w:t>In</w:t>
      </w:r>
      <w:r>
        <w:rPr>
          <w:spacing w:val="-8"/>
        </w:rPr>
        <w:t> </w:t>
      </w:r>
      <w:r>
        <w:rPr/>
        <w:t>the</w:t>
      </w:r>
      <w:r>
        <w:rPr>
          <w:spacing w:val="-8"/>
        </w:rPr>
        <w:t> </w:t>
      </w:r>
      <w:r>
        <w:rPr/>
        <w:t>case</w:t>
      </w:r>
      <w:r>
        <w:rPr>
          <w:spacing w:val="-8"/>
        </w:rPr>
        <w:t> </w:t>
      </w:r>
      <w:r>
        <w:rPr/>
        <w:t>study</w:t>
      </w:r>
      <w:r>
        <w:rPr>
          <w:spacing w:val="-8"/>
        </w:rPr>
        <w:t> </w:t>
      </w:r>
      <w:r>
        <w:rPr/>
        <w:t>after</w:t>
      </w:r>
      <w:r>
        <w:rPr>
          <w:spacing w:val="-8"/>
        </w:rPr>
        <w:t> </w:t>
      </w:r>
      <w:r>
        <w:rPr/>
        <w:t>the</w:t>
      </w:r>
      <w:r>
        <w:rPr>
          <w:spacing w:val="-8"/>
        </w:rPr>
        <w:t> </w:t>
      </w:r>
      <w:r>
        <w:rPr/>
        <w:t>addition</w:t>
      </w:r>
      <w:r>
        <w:rPr>
          <w:spacing w:val="-8"/>
        </w:rPr>
        <w:t> </w:t>
      </w:r>
      <w:r>
        <w:rPr/>
        <w:t>of</w:t>
      </w:r>
      <w:r>
        <w:rPr>
          <w:spacing w:val="-8"/>
        </w:rPr>
        <w:t> </w:t>
      </w:r>
      <w:r>
        <w:rPr/>
        <w:t>three</w:t>
      </w:r>
      <w:r>
        <w:rPr>
          <w:spacing w:val="-8"/>
        </w:rPr>
        <w:t> </w:t>
      </w:r>
      <w:r>
        <w:rPr/>
        <w:t>DGs, there is a reduction in emissions and emission </w:t>
      </w:r>
      <w:r>
        <w:rPr>
          <w:spacing w:val="-2"/>
        </w:rPr>
        <w:t>compensation.</w:t>
      </w:r>
      <w:r>
        <w:rPr>
          <w:spacing w:val="-3"/>
        </w:rPr>
        <w:t> </w:t>
      </w:r>
      <w:r>
        <w:rPr>
          <w:spacing w:val="-2"/>
        </w:rPr>
        <w:t>The</w:t>
      </w:r>
      <w:r>
        <w:rPr>
          <w:spacing w:val="-3"/>
        </w:rPr>
        <w:t> </w:t>
      </w:r>
      <w:r>
        <w:rPr>
          <w:spacing w:val="-2"/>
        </w:rPr>
        <w:t>amount</w:t>
      </w:r>
      <w:r>
        <w:rPr>
          <w:spacing w:val="-3"/>
        </w:rPr>
        <w:t> </w:t>
      </w:r>
      <w:r>
        <w:rPr>
          <w:spacing w:val="-2"/>
        </w:rPr>
        <w:t>of</w:t>
      </w:r>
      <w:r>
        <w:rPr>
          <w:spacing w:val="-6"/>
        </w:rPr>
        <w:t> </w:t>
      </w:r>
      <w:r>
        <w:rPr>
          <w:spacing w:val="-2"/>
        </w:rPr>
        <w:t>emissions</w:t>
      </w:r>
      <w:r>
        <w:rPr>
          <w:spacing w:val="-5"/>
        </w:rPr>
        <w:t> </w:t>
      </w:r>
      <w:r>
        <w:rPr>
          <w:spacing w:val="-2"/>
        </w:rPr>
        <w:t>after the</w:t>
      </w:r>
      <w:r>
        <w:rPr>
          <w:spacing w:val="-3"/>
        </w:rPr>
        <w:t> </w:t>
      </w:r>
      <w:r>
        <w:rPr>
          <w:spacing w:val="-2"/>
        </w:rPr>
        <w:t>addition </w:t>
      </w:r>
      <w:r>
        <w:rPr/>
        <w:t>of three DGs is shown in Table 4.</w:t>
      </w:r>
    </w:p>
    <w:p>
      <w:pPr>
        <w:pStyle w:val="BodyText"/>
        <w:spacing w:before="230"/>
        <w:ind w:right="38"/>
        <w:jc w:val="both"/>
      </w:pPr>
      <w:r>
        <w:rPr/>
        <w:t>Table 4 shows that the type of emission or pollutant produced</w:t>
      </w:r>
      <w:r>
        <w:rPr>
          <w:spacing w:val="-10"/>
        </w:rPr>
        <w:t> </w:t>
      </w:r>
      <w:r>
        <w:rPr/>
        <w:t>the</w:t>
      </w:r>
      <w:r>
        <w:rPr>
          <w:spacing w:val="-11"/>
        </w:rPr>
        <w:t> </w:t>
      </w:r>
      <w:r>
        <w:rPr/>
        <w:t>most</w:t>
      </w:r>
      <w:r>
        <w:rPr>
          <w:spacing w:val="-9"/>
        </w:rPr>
        <w:t> </w:t>
      </w:r>
      <w:r>
        <w:rPr/>
        <w:t>in</w:t>
      </w:r>
      <w:r>
        <w:rPr>
          <w:spacing w:val="-10"/>
        </w:rPr>
        <w:t> </w:t>
      </w:r>
      <w:r>
        <w:rPr/>
        <w:t>the</w:t>
      </w:r>
      <w:r>
        <w:rPr>
          <w:spacing w:val="-11"/>
        </w:rPr>
        <w:t> </w:t>
      </w:r>
      <w:r>
        <w:rPr/>
        <w:t>IEEE</w:t>
      </w:r>
      <w:r>
        <w:rPr>
          <w:spacing w:val="-11"/>
        </w:rPr>
        <w:t> </w:t>
      </w:r>
      <w:r>
        <w:rPr/>
        <w:t>33</w:t>
      </w:r>
      <w:r>
        <w:rPr>
          <w:spacing w:val="-10"/>
        </w:rPr>
        <w:t> </w:t>
      </w:r>
      <w:r>
        <w:rPr/>
        <w:t>bus</w:t>
      </w:r>
      <w:r>
        <w:rPr>
          <w:spacing w:val="-10"/>
        </w:rPr>
        <w:t> </w:t>
      </w:r>
      <w:r>
        <w:rPr/>
        <w:t>distribution</w:t>
      </w:r>
      <w:r>
        <w:rPr>
          <w:spacing w:val="-10"/>
        </w:rPr>
        <w:t> </w:t>
      </w:r>
      <w:r>
        <w:rPr/>
        <w:t>system </w:t>
      </w:r>
      <w:r>
        <w:rPr>
          <w:position w:val="2"/>
        </w:rPr>
        <w:t>is carbon dioxide (CO</w:t>
      </w:r>
      <w:r>
        <w:rPr>
          <w:sz w:val="13"/>
        </w:rPr>
        <w:t>2</w:t>
      </w:r>
      <w:r>
        <w:rPr>
          <w:position w:val="2"/>
        </w:rPr>
        <w:t>) which is 1.192 tons per hour. </w:t>
      </w:r>
      <w:r>
        <w:rPr/>
        <w:t>While the type of pollutant produced the least is carbon monoxide (CO) which is 0.002 tons per hour. The total amount</w:t>
      </w:r>
      <w:r>
        <w:rPr>
          <w:spacing w:val="-13"/>
        </w:rPr>
        <w:t> </w:t>
      </w:r>
      <w:r>
        <w:rPr/>
        <w:t>of</w:t>
      </w:r>
      <w:r>
        <w:rPr>
          <w:spacing w:val="-12"/>
        </w:rPr>
        <w:t> </w:t>
      </w:r>
      <w:r>
        <w:rPr/>
        <w:t>emissions</w:t>
      </w:r>
      <w:r>
        <w:rPr>
          <w:spacing w:val="-13"/>
        </w:rPr>
        <w:t> </w:t>
      </w:r>
      <w:r>
        <w:rPr/>
        <w:t>produced</w:t>
      </w:r>
      <w:r>
        <w:rPr>
          <w:spacing w:val="-12"/>
        </w:rPr>
        <w:t> </w:t>
      </w:r>
      <w:r>
        <w:rPr/>
        <w:t>is</w:t>
      </w:r>
      <w:r>
        <w:rPr>
          <w:spacing w:val="-13"/>
        </w:rPr>
        <w:t> </w:t>
      </w:r>
      <w:r>
        <w:rPr/>
        <w:t>1.212</w:t>
      </w:r>
      <w:r>
        <w:rPr>
          <w:spacing w:val="-12"/>
        </w:rPr>
        <w:t> </w:t>
      </w:r>
      <w:r>
        <w:rPr/>
        <w:t>tons</w:t>
      </w:r>
      <w:r>
        <w:rPr>
          <w:spacing w:val="-13"/>
        </w:rPr>
        <w:t> </w:t>
      </w:r>
      <w:r>
        <w:rPr/>
        <w:t>per</w:t>
      </w:r>
      <w:r>
        <w:rPr>
          <w:spacing w:val="-12"/>
        </w:rPr>
        <w:t> </w:t>
      </w:r>
      <w:r>
        <w:rPr/>
        <w:t>hour.</w:t>
      </w:r>
      <w:r>
        <w:rPr>
          <w:spacing w:val="-13"/>
        </w:rPr>
        <w:t> </w:t>
      </w:r>
      <w:r>
        <w:rPr/>
        <w:t>The environmental</w:t>
      </w:r>
      <w:r>
        <w:rPr>
          <w:spacing w:val="-6"/>
        </w:rPr>
        <w:t> </w:t>
      </w:r>
      <w:r>
        <w:rPr/>
        <w:t>costs</w:t>
      </w:r>
      <w:r>
        <w:rPr>
          <w:spacing w:val="-7"/>
        </w:rPr>
        <w:t> </w:t>
      </w:r>
      <w:r>
        <w:rPr/>
        <w:t>that</w:t>
      </w:r>
      <w:r>
        <w:rPr>
          <w:spacing w:val="-6"/>
        </w:rPr>
        <w:t> </w:t>
      </w:r>
      <w:r>
        <w:rPr/>
        <w:t>must</w:t>
      </w:r>
      <w:r>
        <w:rPr>
          <w:spacing w:val="-7"/>
        </w:rPr>
        <w:t> </w:t>
      </w:r>
      <w:r>
        <w:rPr/>
        <w:t>be</w:t>
      </w:r>
      <w:r>
        <w:rPr>
          <w:spacing w:val="-6"/>
        </w:rPr>
        <w:t> </w:t>
      </w:r>
      <w:r>
        <w:rPr/>
        <w:t>incurred</w:t>
      </w:r>
      <w:r>
        <w:rPr>
          <w:spacing w:val="-5"/>
        </w:rPr>
        <w:t> </w:t>
      </w:r>
      <w:r>
        <w:rPr/>
        <w:t>in</w:t>
      </w:r>
      <w:r>
        <w:rPr>
          <w:spacing w:val="-6"/>
        </w:rPr>
        <w:t> </w:t>
      </w:r>
      <w:r>
        <w:rPr/>
        <w:t>the</w:t>
      </w:r>
      <w:r>
        <w:rPr>
          <w:spacing w:val="-8"/>
        </w:rPr>
        <w:t> </w:t>
      </w:r>
      <w:r>
        <w:rPr/>
        <w:t>IEEE</w:t>
      </w:r>
      <w:r>
        <w:rPr>
          <w:spacing w:val="-6"/>
        </w:rPr>
        <w:t> </w:t>
      </w:r>
      <w:r>
        <w:rPr/>
        <w:t>33 Bus distribution system are Rp 351,000 per hour. The highest environmental expenditure costs are obtained </w:t>
      </w:r>
      <w:r>
        <w:rPr>
          <w:position w:val="2"/>
        </w:rPr>
        <w:t>from sulfur dioxide (SO</w:t>
      </w:r>
      <w:r>
        <w:rPr>
          <w:sz w:val="13"/>
        </w:rPr>
        <w:t>2</w:t>
      </w:r>
      <w:r>
        <w:rPr>
          <w:position w:val="2"/>
        </w:rPr>
        <w:t>) pollutants which are Rp </w:t>
      </w:r>
      <w:r>
        <w:rPr/>
        <w:t>152,000 per hour. The lowest environmental costs are carbon monoxide (CO) which is Rp 4,000 per hour.</w:t>
      </w:r>
    </w:p>
    <w:p>
      <w:pPr>
        <w:pStyle w:val="BodyText"/>
        <w:spacing w:before="221"/>
        <w:ind w:right="38" w:firstLine="566"/>
        <w:jc w:val="both"/>
      </w:pPr>
      <w:r>
        <w:rPr/>
        <w:t>Table</w:t>
      </w:r>
      <w:r>
        <w:rPr>
          <w:spacing w:val="-9"/>
        </w:rPr>
        <w:t> </w:t>
      </w:r>
      <w:r>
        <w:rPr/>
        <w:t>5</w:t>
      </w:r>
      <w:r>
        <w:rPr>
          <w:spacing w:val="-10"/>
        </w:rPr>
        <w:t> </w:t>
      </w:r>
      <w:r>
        <w:rPr/>
        <w:t>shows</w:t>
      </w:r>
      <w:r>
        <w:rPr>
          <w:spacing w:val="-10"/>
        </w:rPr>
        <w:t> </w:t>
      </w:r>
      <w:r>
        <w:rPr/>
        <w:t>that</w:t>
      </w:r>
      <w:r>
        <w:rPr>
          <w:spacing w:val="-11"/>
        </w:rPr>
        <w:t> </w:t>
      </w:r>
      <w:r>
        <w:rPr/>
        <w:t>there</w:t>
      </w:r>
      <w:r>
        <w:rPr>
          <w:spacing w:val="-11"/>
        </w:rPr>
        <w:t> </w:t>
      </w:r>
      <w:r>
        <w:rPr/>
        <w:t>is</w:t>
      </w:r>
      <w:r>
        <w:rPr>
          <w:spacing w:val="-10"/>
        </w:rPr>
        <w:t> </w:t>
      </w:r>
      <w:r>
        <w:rPr/>
        <w:t>a</w:t>
      </w:r>
      <w:r>
        <w:rPr>
          <w:spacing w:val="-11"/>
        </w:rPr>
        <w:t> </w:t>
      </w:r>
      <w:r>
        <w:rPr/>
        <w:t>reduction</w:t>
      </w:r>
      <w:r>
        <w:rPr>
          <w:spacing w:val="-10"/>
        </w:rPr>
        <w:t> </w:t>
      </w:r>
      <w:r>
        <w:rPr/>
        <w:t>in</w:t>
      </w:r>
      <w:r>
        <w:rPr>
          <w:spacing w:val="-8"/>
        </w:rPr>
        <w:t> </w:t>
      </w:r>
      <w:r>
        <w:rPr/>
        <w:t>emission value of 3,058 tons per hour or 71.62 percent after the addition of three DGs. So that there is a reduction in environmental costs of Rp 885,000 per hour. So that the injection of three DG RES into the system can reduce environmental costs as emission compensation by 71.60 </w:t>
      </w:r>
      <w:r>
        <w:rPr>
          <w:spacing w:val="-2"/>
        </w:rPr>
        <w:t>percent.</w:t>
      </w:r>
    </w:p>
    <w:p>
      <w:pPr>
        <w:pStyle w:val="Heading1"/>
        <w:spacing w:before="229"/>
        <w:ind w:left="766" w:right="41" w:hanging="428"/>
      </w:pPr>
      <w:r>
        <w:rPr/>
        <w:t>3.4</w:t>
      </w:r>
      <w:r>
        <w:rPr>
          <w:spacing w:val="-13"/>
        </w:rPr>
        <w:t> </w:t>
      </w:r>
      <w:r>
        <w:rPr/>
        <w:t>Method</w:t>
      </w:r>
      <w:r>
        <w:rPr>
          <w:spacing w:val="-12"/>
        </w:rPr>
        <w:t> </w:t>
      </w:r>
      <w:r>
        <w:rPr/>
        <w:t>Validation</w:t>
      </w:r>
      <w:r>
        <w:rPr>
          <w:spacing w:val="-12"/>
        </w:rPr>
        <w:t> </w:t>
      </w:r>
      <w:r>
        <w:rPr/>
        <w:t>and</w:t>
      </w:r>
      <w:r>
        <w:rPr>
          <w:spacing w:val="-13"/>
        </w:rPr>
        <w:t> </w:t>
      </w:r>
      <w:r>
        <w:rPr/>
        <w:t>Comparison</w:t>
      </w:r>
      <w:r>
        <w:rPr>
          <w:spacing w:val="-12"/>
        </w:rPr>
        <w:t> </w:t>
      </w:r>
      <w:r>
        <w:rPr/>
        <w:t>of</w:t>
      </w:r>
      <w:r>
        <w:rPr>
          <w:spacing w:val="-11"/>
        </w:rPr>
        <w:t> </w:t>
      </w:r>
      <w:r>
        <w:rPr/>
        <w:t>Simulation </w:t>
      </w:r>
      <w:r>
        <w:rPr>
          <w:spacing w:val="-2"/>
        </w:rPr>
        <w:t>Results</w:t>
      </w:r>
    </w:p>
    <w:p>
      <w:pPr>
        <w:pStyle w:val="BodyText"/>
        <w:ind w:right="38"/>
        <w:jc w:val="both"/>
      </w:pPr>
      <w:r>
        <w:rPr/>
        <w:t>Validation of the MVO method on the IEEE 33 Bus distribution system was validated by comparing it with other methods that have been carried out by researchers and other researchers. The comparative methods include PSO, IA, Hybrid, SOS, NeSOS, and GA (Umar et al., 2020).</w:t>
      </w:r>
      <w:r>
        <w:rPr>
          <w:spacing w:val="-4"/>
        </w:rPr>
        <w:t> </w:t>
      </w:r>
      <w:r>
        <w:rPr/>
        <w:t>For</w:t>
      </w:r>
      <w:r>
        <w:rPr>
          <w:spacing w:val="-7"/>
        </w:rPr>
        <w:t> </w:t>
      </w:r>
      <w:r>
        <w:rPr/>
        <w:t>comparison</w:t>
      </w:r>
      <w:r>
        <w:rPr>
          <w:spacing w:val="-4"/>
        </w:rPr>
        <w:t> </w:t>
      </w:r>
      <w:r>
        <w:rPr/>
        <w:t>and</w:t>
      </w:r>
      <w:r>
        <w:rPr>
          <w:spacing w:val="-4"/>
        </w:rPr>
        <w:t> </w:t>
      </w:r>
      <w:r>
        <w:rPr/>
        <w:t>validation,</w:t>
      </w:r>
      <w:r>
        <w:rPr>
          <w:spacing w:val="-5"/>
        </w:rPr>
        <w:t> </w:t>
      </w:r>
      <w:r>
        <w:rPr/>
        <w:t>Table</w:t>
      </w:r>
      <w:r>
        <w:rPr>
          <w:spacing w:val="-7"/>
        </w:rPr>
        <w:t> </w:t>
      </w:r>
      <w:r>
        <w:rPr/>
        <w:t>6</w:t>
      </w:r>
      <w:r>
        <w:rPr>
          <w:spacing w:val="-4"/>
        </w:rPr>
        <w:t> </w:t>
      </w:r>
      <w:r>
        <w:rPr/>
        <w:t>shows</w:t>
      </w:r>
      <w:r>
        <w:rPr>
          <w:spacing w:val="-6"/>
        </w:rPr>
        <w:t> </w:t>
      </w:r>
      <w:r>
        <w:rPr/>
        <w:t>the optimal location and size of DG using the MVO method and other methods.</w:t>
      </w:r>
    </w:p>
    <w:p>
      <w:pPr>
        <w:pStyle w:val="BodyText"/>
        <w:spacing w:line="206" w:lineRule="exact"/>
        <w:ind w:left="494"/>
      </w:pPr>
      <w:r>
        <w:rPr/>
        <w:br w:type="column"/>
      </w:r>
      <w:r>
        <w:rPr>
          <w:spacing w:val="-2"/>
        </w:rPr>
        <w:t>Million)</w:t>
      </w:r>
    </w:p>
    <w:p>
      <w:pPr>
        <w:pStyle w:val="BodyText"/>
        <w:spacing w:before="3"/>
        <w:ind w:left="0"/>
        <w:rPr>
          <w:sz w:val="8"/>
        </w:rPr>
      </w:pPr>
      <w:r>
        <w:rPr>
          <w:sz w:val="8"/>
        </w:rPr>
        <mc:AlternateContent>
          <mc:Choice Requires="wps">
            <w:drawing>
              <wp:anchor distT="0" distB="0" distL="0" distR="0" allowOverlap="1" layoutInCell="1" locked="0" behindDoc="1" simplePos="0" relativeHeight="487599616">
                <wp:simplePos x="0" y="0"/>
                <wp:positionH relativeFrom="page">
                  <wp:posOffset>4176395</wp:posOffset>
                </wp:positionH>
                <wp:positionV relativeFrom="paragraph">
                  <wp:posOffset>76160</wp:posOffset>
                </wp:positionV>
                <wp:extent cx="2846070" cy="635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2846070" cy="6350"/>
                        </a:xfrm>
                        <a:custGeom>
                          <a:avLst/>
                          <a:gdLst/>
                          <a:ahLst/>
                          <a:cxnLst/>
                          <a:rect l="l" t="t" r="r" b="b"/>
                          <a:pathLst>
                            <a:path w="2846070" h="6350">
                              <a:moveTo>
                                <a:pt x="2845943" y="0"/>
                              </a:moveTo>
                              <a:lnTo>
                                <a:pt x="2845943" y="0"/>
                              </a:lnTo>
                              <a:lnTo>
                                <a:pt x="0" y="0"/>
                              </a:lnTo>
                              <a:lnTo>
                                <a:pt x="0" y="6096"/>
                              </a:lnTo>
                              <a:lnTo>
                                <a:pt x="2845943" y="6096"/>
                              </a:lnTo>
                              <a:lnTo>
                                <a:pt x="28459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8.850006pt;margin-top:5.996914pt;width:224.090011pt;height:.48pt;mso-position-horizontal-relative:page;mso-position-vertical-relative:paragraph;z-index:-15716864;mso-wrap-distance-left:0;mso-wrap-distance-right:0" id="docshape70" filled="true" fillcolor="#000000" stroked="false">
                <v:fill type="solid"/>
                <w10:wrap type="topAndBottom"/>
              </v:rect>
            </w:pict>
          </mc:Fallback>
        </mc:AlternateContent>
      </w:r>
    </w:p>
    <w:p>
      <w:pPr>
        <w:pStyle w:val="BodyText"/>
        <w:ind w:left="0"/>
      </w:pPr>
    </w:p>
    <w:p>
      <w:pPr>
        <w:pStyle w:val="BodyText"/>
        <w:spacing w:before="1"/>
        <w:ind w:right="772" w:firstLine="720"/>
        <w:jc w:val="both"/>
      </w:pPr>
      <w:r>
        <w:rPr/>
        <w:t>In addition to location and size, the percentage of</w:t>
      </w:r>
      <w:r>
        <w:rPr>
          <w:spacing w:val="-13"/>
        </w:rPr>
        <w:t> </w:t>
      </w:r>
      <w:r>
        <w:rPr/>
        <w:t>power</w:t>
      </w:r>
      <w:r>
        <w:rPr>
          <w:spacing w:val="-12"/>
        </w:rPr>
        <w:t> </w:t>
      </w:r>
      <w:r>
        <w:rPr/>
        <w:t>loss</w:t>
      </w:r>
      <w:r>
        <w:rPr>
          <w:spacing w:val="-13"/>
        </w:rPr>
        <w:t> </w:t>
      </w:r>
      <w:r>
        <w:rPr/>
        <w:t>reduction</w:t>
      </w:r>
      <w:r>
        <w:rPr>
          <w:spacing w:val="-12"/>
        </w:rPr>
        <w:t> </w:t>
      </w:r>
      <w:r>
        <w:rPr/>
        <w:t>with</w:t>
      </w:r>
      <w:r>
        <w:rPr>
          <w:spacing w:val="-13"/>
        </w:rPr>
        <w:t> </w:t>
      </w:r>
      <w:r>
        <w:rPr/>
        <w:t>various</w:t>
      </w:r>
      <w:r>
        <w:rPr>
          <w:spacing w:val="-12"/>
        </w:rPr>
        <w:t> </w:t>
      </w:r>
      <w:r>
        <w:rPr/>
        <w:t>methods</w:t>
      </w:r>
      <w:r>
        <w:rPr>
          <w:spacing w:val="-13"/>
        </w:rPr>
        <w:t> </w:t>
      </w:r>
      <w:r>
        <w:rPr/>
        <w:t>is</w:t>
      </w:r>
      <w:r>
        <w:rPr>
          <w:spacing w:val="-12"/>
        </w:rPr>
        <w:t> </w:t>
      </w:r>
      <w:r>
        <w:rPr/>
        <w:t>presented in</w:t>
      </w:r>
      <w:r>
        <w:rPr>
          <w:spacing w:val="-10"/>
        </w:rPr>
        <w:t> </w:t>
      </w:r>
      <w:r>
        <w:rPr/>
        <w:t>Table</w:t>
      </w:r>
      <w:r>
        <w:rPr>
          <w:spacing w:val="-11"/>
        </w:rPr>
        <w:t> </w:t>
      </w:r>
      <w:r>
        <w:rPr/>
        <w:t>6.</w:t>
      </w:r>
      <w:r>
        <w:rPr>
          <w:spacing w:val="-11"/>
        </w:rPr>
        <w:t> </w:t>
      </w:r>
      <w:r>
        <w:rPr/>
        <w:t>Table</w:t>
      </w:r>
      <w:r>
        <w:rPr>
          <w:spacing w:val="-11"/>
        </w:rPr>
        <w:t> </w:t>
      </w:r>
      <w:r>
        <w:rPr/>
        <w:t>6</w:t>
      </w:r>
      <w:r>
        <w:rPr>
          <w:spacing w:val="-10"/>
        </w:rPr>
        <w:t> </w:t>
      </w:r>
      <w:r>
        <w:rPr/>
        <w:t>shows</w:t>
      </w:r>
      <w:r>
        <w:rPr>
          <w:spacing w:val="-12"/>
        </w:rPr>
        <w:t> </w:t>
      </w:r>
      <w:r>
        <w:rPr/>
        <w:t>the</w:t>
      </w:r>
      <w:r>
        <w:rPr>
          <w:spacing w:val="-8"/>
        </w:rPr>
        <w:t> </w:t>
      </w:r>
      <w:r>
        <w:rPr/>
        <w:t>optimal</w:t>
      </w:r>
      <w:r>
        <w:rPr>
          <w:spacing w:val="-11"/>
        </w:rPr>
        <w:t> </w:t>
      </w:r>
      <w:r>
        <w:rPr/>
        <w:t>location</w:t>
      </w:r>
      <w:r>
        <w:rPr>
          <w:spacing w:val="-10"/>
        </w:rPr>
        <w:t> </w:t>
      </w:r>
      <w:r>
        <w:rPr/>
        <w:t>and</w:t>
      </w:r>
      <w:r>
        <w:rPr>
          <w:spacing w:val="-10"/>
        </w:rPr>
        <w:t> </w:t>
      </w:r>
      <w:r>
        <w:rPr/>
        <w:t>size</w:t>
      </w:r>
      <w:r>
        <w:rPr>
          <w:spacing w:val="-11"/>
        </w:rPr>
        <w:t> </w:t>
      </w:r>
      <w:r>
        <w:rPr/>
        <w:t>of DG in the IEEE 33 Bus system. The simulation was carried out with three conditions, namely simulation without DG, simulation of one DG, and simulation of three DG.</w:t>
      </w:r>
    </w:p>
    <w:p>
      <w:pPr>
        <w:pStyle w:val="BodyText"/>
        <w:ind w:right="771" w:firstLine="708"/>
        <w:jc w:val="both"/>
      </w:pPr>
      <w:r>
        <w:rPr/>
        <w:t>In the simulation of the installation of one DG RES unit on the IEEE 33 bus distribution system, the MVO algorithm searches to get the most appropriate location and size of DG in order to obtain the smallest power losses and emission as well as an increase in the good voltage profile index. Based on the simulation results</w:t>
      </w:r>
      <w:r>
        <w:rPr>
          <w:spacing w:val="-2"/>
        </w:rPr>
        <w:t> </w:t>
      </w:r>
      <w:r>
        <w:rPr/>
        <w:t>with the installation of one DG</w:t>
      </w:r>
      <w:r>
        <w:rPr>
          <w:spacing w:val="-1"/>
        </w:rPr>
        <w:t> </w:t>
      </w:r>
      <w:r>
        <w:rPr/>
        <w:t>unit,</w:t>
      </w:r>
      <w:r>
        <w:rPr>
          <w:spacing w:val="-1"/>
        </w:rPr>
        <w:t> </w:t>
      </w:r>
      <w:r>
        <w:rPr/>
        <w:t>it</w:t>
      </w:r>
      <w:r>
        <w:rPr>
          <w:spacing w:val="-1"/>
        </w:rPr>
        <w:t> </w:t>
      </w:r>
      <w:r>
        <w:rPr/>
        <w:t>shows that the optimal DG placement using the MVO method is on Bus 6 with a reduction in power losses from 211 MW to 111 MW or a reduction in power losses reaching 47.39 percent. The optimal placement in the MVO method is the same as the placement of the PSO, Hybrid, IA, SOS, and NeSOS methods, namely both located on Bus 6. In the</w:t>
      </w:r>
      <w:r>
        <w:rPr>
          <w:spacing w:val="-8"/>
        </w:rPr>
        <w:t> </w:t>
      </w:r>
      <w:r>
        <w:rPr/>
        <w:t>simulation</w:t>
      </w:r>
      <w:r>
        <w:rPr>
          <w:spacing w:val="-8"/>
        </w:rPr>
        <w:t> </w:t>
      </w:r>
      <w:r>
        <w:rPr/>
        <w:t>of</w:t>
      </w:r>
      <w:r>
        <w:rPr>
          <w:spacing w:val="-8"/>
        </w:rPr>
        <w:t> </w:t>
      </w:r>
      <w:r>
        <w:rPr/>
        <w:t>the</w:t>
      </w:r>
      <w:r>
        <w:rPr>
          <w:spacing w:val="-8"/>
        </w:rPr>
        <w:t> </w:t>
      </w:r>
      <w:r>
        <w:rPr/>
        <w:t>placement</w:t>
      </w:r>
      <w:r>
        <w:rPr>
          <w:spacing w:val="-9"/>
        </w:rPr>
        <w:t> </w:t>
      </w:r>
      <w:r>
        <w:rPr/>
        <w:t>of</w:t>
      </w:r>
      <w:r>
        <w:rPr>
          <w:spacing w:val="-8"/>
        </w:rPr>
        <w:t> </w:t>
      </w:r>
      <w:r>
        <w:rPr/>
        <w:t>3</w:t>
      </w:r>
      <w:r>
        <w:rPr>
          <w:spacing w:val="-8"/>
        </w:rPr>
        <w:t> </w:t>
      </w:r>
      <w:r>
        <w:rPr/>
        <w:t>DGs</w:t>
      </w:r>
      <w:r>
        <w:rPr>
          <w:spacing w:val="-9"/>
        </w:rPr>
        <w:t> </w:t>
      </w:r>
      <w:r>
        <w:rPr/>
        <w:t>using</w:t>
      </w:r>
      <w:r>
        <w:rPr>
          <w:spacing w:val="-8"/>
        </w:rPr>
        <w:t> </w:t>
      </w:r>
      <w:r>
        <w:rPr/>
        <w:t>the</w:t>
      </w:r>
      <w:r>
        <w:rPr>
          <w:spacing w:val="-8"/>
        </w:rPr>
        <w:t> </w:t>
      </w:r>
      <w:r>
        <w:rPr/>
        <w:t>MVO method on the IEEE 33 Bus distribution system, it was able to reduce power losses by 65.40 percent.</w:t>
      </w:r>
    </w:p>
    <w:p>
      <w:pPr>
        <w:pStyle w:val="BodyText"/>
        <w:spacing w:before="1"/>
        <w:ind w:left="0"/>
      </w:pPr>
    </w:p>
    <w:p>
      <w:pPr>
        <w:pStyle w:val="BodyText"/>
        <w:ind w:right="768" w:firstLine="708"/>
        <w:jc w:val="both"/>
      </w:pPr>
      <w:r>
        <w:rPr/>
        <w:t>This percentage is lower when using the PSO method,</w:t>
      </w:r>
      <w:r>
        <w:rPr>
          <w:spacing w:val="-13"/>
        </w:rPr>
        <w:t> </w:t>
      </w:r>
      <w:r>
        <w:rPr/>
        <w:t>IA</w:t>
      </w:r>
      <w:r>
        <w:rPr>
          <w:spacing w:val="-12"/>
        </w:rPr>
        <w:t> </w:t>
      </w:r>
      <w:r>
        <w:rPr/>
        <w:t>method,</w:t>
      </w:r>
      <w:r>
        <w:rPr>
          <w:spacing w:val="-13"/>
        </w:rPr>
        <w:t> </w:t>
      </w:r>
      <w:r>
        <w:rPr/>
        <w:t>SOS</w:t>
      </w:r>
      <w:r>
        <w:rPr>
          <w:spacing w:val="-12"/>
        </w:rPr>
        <w:t> </w:t>
      </w:r>
      <w:r>
        <w:rPr/>
        <w:t>method,</w:t>
      </w:r>
      <w:r>
        <w:rPr>
          <w:spacing w:val="-13"/>
        </w:rPr>
        <w:t> </w:t>
      </w:r>
      <w:r>
        <w:rPr/>
        <w:t>and</w:t>
      </w:r>
      <w:r>
        <w:rPr>
          <w:spacing w:val="-12"/>
        </w:rPr>
        <w:t> </w:t>
      </w:r>
      <w:r>
        <w:rPr/>
        <w:t>NeSOS,</w:t>
      </w:r>
      <w:r>
        <w:rPr>
          <w:spacing w:val="-13"/>
        </w:rPr>
        <w:t> </w:t>
      </w:r>
      <w:r>
        <w:rPr/>
        <w:t>but</w:t>
      </w:r>
      <w:r>
        <w:rPr>
          <w:spacing w:val="-12"/>
        </w:rPr>
        <w:t> </w:t>
      </w:r>
      <w:r>
        <w:rPr/>
        <w:t>higher than the Hybrid method and GA method, Based on the comparison in Table 6, it can be seen that the highest percentage</w:t>
      </w:r>
      <w:r>
        <w:rPr>
          <w:spacing w:val="-6"/>
        </w:rPr>
        <w:t> </w:t>
      </w:r>
      <w:r>
        <w:rPr/>
        <w:t>of</w:t>
      </w:r>
      <w:r>
        <w:rPr>
          <w:spacing w:val="-3"/>
        </w:rPr>
        <w:t> </w:t>
      </w:r>
      <w:r>
        <w:rPr/>
        <w:t>power</w:t>
      </w:r>
      <w:r>
        <w:rPr>
          <w:spacing w:val="-3"/>
        </w:rPr>
        <w:t> </w:t>
      </w:r>
      <w:r>
        <w:rPr/>
        <w:t>loss</w:t>
      </w:r>
      <w:r>
        <w:rPr>
          <w:spacing w:val="-4"/>
        </w:rPr>
        <w:t> </w:t>
      </w:r>
      <w:r>
        <w:rPr/>
        <w:t>is</w:t>
      </w:r>
      <w:r>
        <w:rPr>
          <w:spacing w:val="-5"/>
        </w:rPr>
        <w:t> </w:t>
      </w:r>
      <w:r>
        <w:rPr/>
        <w:t>with</w:t>
      </w:r>
      <w:r>
        <w:rPr>
          <w:spacing w:val="-2"/>
        </w:rPr>
        <w:t> </w:t>
      </w:r>
      <w:r>
        <w:rPr/>
        <w:t>the</w:t>
      </w:r>
      <w:r>
        <w:rPr>
          <w:spacing w:val="-3"/>
        </w:rPr>
        <w:t> </w:t>
      </w:r>
      <w:r>
        <w:rPr/>
        <w:t>IA</w:t>
      </w:r>
      <w:r>
        <w:rPr>
          <w:spacing w:val="-4"/>
        </w:rPr>
        <w:t> </w:t>
      </w:r>
      <w:r>
        <w:rPr/>
        <w:t>method,</w:t>
      </w:r>
      <w:r>
        <w:rPr>
          <w:spacing w:val="4"/>
        </w:rPr>
        <w:t> </w:t>
      </w:r>
      <w:r>
        <w:rPr/>
        <w:t>which</w:t>
      </w:r>
      <w:r>
        <w:rPr>
          <w:spacing w:val="-3"/>
        </w:rPr>
        <w:t> </w:t>
      </w:r>
      <w:r>
        <w:rPr>
          <w:spacing w:val="-5"/>
        </w:rPr>
        <w:t>is</w:t>
      </w:r>
    </w:p>
    <w:p>
      <w:pPr>
        <w:pStyle w:val="BodyText"/>
        <w:ind w:right="770"/>
        <w:jc w:val="both"/>
      </w:pPr>
      <w:r>
        <w:rPr/>
        <w:t>61.62 percent. Based on the simulation results with the addition of several DG RES on the IEEE 33 bus distribution system using the MVO algorithm method, it can be concluded that</w:t>
      </w:r>
      <w:r>
        <w:rPr>
          <w:spacing w:val="-1"/>
        </w:rPr>
        <w:t> </w:t>
      </w:r>
      <w:r>
        <w:rPr/>
        <w:t>the use of the MVO</w:t>
      </w:r>
      <w:r>
        <w:rPr>
          <w:spacing w:val="-1"/>
        </w:rPr>
        <w:t> </w:t>
      </w:r>
      <w:r>
        <w:rPr/>
        <w:t>method in the condition</w:t>
      </w:r>
      <w:r>
        <w:rPr>
          <w:spacing w:val="-12"/>
        </w:rPr>
        <w:t> </w:t>
      </w:r>
      <w:r>
        <w:rPr/>
        <w:t>of</w:t>
      </w:r>
      <w:r>
        <w:rPr>
          <w:spacing w:val="-10"/>
        </w:rPr>
        <w:t> </w:t>
      </w:r>
      <w:r>
        <w:rPr/>
        <w:t>adding</w:t>
      </w:r>
      <w:r>
        <w:rPr>
          <w:spacing w:val="-10"/>
        </w:rPr>
        <w:t> </w:t>
      </w:r>
      <w:r>
        <w:rPr/>
        <w:t>one</w:t>
      </w:r>
      <w:r>
        <w:rPr>
          <w:spacing w:val="-10"/>
        </w:rPr>
        <w:t> </w:t>
      </w:r>
      <w:r>
        <w:rPr/>
        <w:t>DG</w:t>
      </w:r>
      <w:r>
        <w:rPr>
          <w:spacing w:val="-8"/>
        </w:rPr>
        <w:t> </w:t>
      </w:r>
      <w:r>
        <w:rPr/>
        <w:t>obtained</w:t>
      </w:r>
      <w:r>
        <w:rPr>
          <w:spacing w:val="-9"/>
        </w:rPr>
        <w:t> </w:t>
      </w:r>
      <w:r>
        <w:rPr/>
        <w:t>a</w:t>
      </w:r>
      <w:r>
        <w:rPr>
          <w:spacing w:val="-10"/>
        </w:rPr>
        <w:t> </w:t>
      </w:r>
      <w:r>
        <w:rPr/>
        <w:t>higher</w:t>
      </w:r>
      <w:r>
        <w:rPr>
          <w:spacing w:val="-8"/>
        </w:rPr>
        <w:t> </w:t>
      </w:r>
      <w:r>
        <w:rPr/>
        <w:t>percentage of</w:t>
      </w:r>
      <w:r>
        <w:rPr>
          <w:spacing w:val="-4"/>
        </w:rPr>
        <w:t> </w:t>
      </w:r>
      <w:r>
        <w:rPr/>
        <w:t>power</w:t>
      </w:r>
      <w:r>
        <w:rPr>
          <w:spacing w:val="-3"/>
        </w:rPr>
        <w:t> </w:t>
      </w:r>
      <w:r>
        <w:rPr/>
        <w:t>loss</w:t>
      </w:r>
      <w:r>
        <w:rPr>
          <w:spacing w:val="-5"/>
        </w:rPr>
        <w:t> </w:t>
      </w:r>
      <w:r>
        <w:rPr/>
        <w:t>reduction</w:t>
      </w:r>
      <w:r>
        <w:rPr>
          <w:spacing w:val="-3"/>
        </w:rPr>
        <w:t> </w:t>
      </w:r>
      <w:r>
        <w:rPr/>
        <w:t>than</w:t>
      </w:r>
      <w:r>
        <w:rPr>
          <w:spacing w:val="-3"/>
        </w:rPr>
        <w:t> </w:t>
      </w:r>
      <w:r>
        <w:rPr/>
        <w:t>other</w:t>
      </w:r>
      <w:r>
        <w:rPr>
          <w:spacing w:val="-3"/>
        </w:rPr>
        <w:t> </w:t>
      </w:r>
      <w:r>
        <w:rPr/>
        <w:t>methods.</w:t>
      </w:r>
      <w:r>
        <w:rPr>
          <w:spacing w:val="-4"/>
        </w:rPr>
        <w:t> </w:t>
      </w:r>
      <w:r>
        <w:rPr/>
        <w:t>However,</w:t>
      </w:r>
      <w:r>
        <w:rPr>
          <w:spacing w:val="-4"/>
        </w:rPr>
        <w:t> </w:t>
      </w:r>
      <w:r>
        <w:rPr/>
        <w:t>in the condition of three DGs, the MVO algorithm method is lower than the Hybrid and PSO methods but higher than the IA and GA methods. The percentage of power loss</w:t>
      </w:r>
      <w:r>
        <w:rPr>
          <w:spacing w:val="-12"/>
        </w:rPr>
        <w:t> </w:t>
      </w:r>
      <w:r>
        <w:rPr/>
        <w:t>reduction</w:t>
      </w:r>
      <w:r>
        <w:rPr>
          <w:spacing w:val="-10"/>
        </w:rPr>
        <w:t> </w:t>
      </w:r>
      <w:r>
        <w:rPr/>
        <w:t>using</w:t>
      </w:r>
      <w:r>
        <w:rPr>
          <w:spacing w:val="-10"/>
        </w:rPr>
        <w:t> </w:t>
      </w:r>
      <w:r>
        <w:rPr/>
        <w:t>MVO</w:t>
      </w:r>
      <w:r>
        <w:rPr>
          <w:spacing w:val="-11"/>
        </w:rPr>
        <w:t> </w:t>
      </w:r>
      <w:r>
        <w:rPr/>
        <w:t>can</w:t>
      </w:r>
      <w:r>
        <w:rPr>
          <w:spacing w:val="-12"/>
        </w:rPr>
        <w:t> </w:t>
      </w:r>
      <w:r>
        <w:rPr/>
        <w:t>be</w:t>
      </w:r>
      <w:r>
        <w:rPr>
          <w:spacing w:val="-11"/>
        </w:rPr>
        <w:t> </w:t>
      </w:r>
      <w:r>
        <w:rPr/>
        <w:t>greater</w:t>
      </w:r>
      <w:r>
        <w:rPr>
          <w:spacing w:val="-10"/>
        </w:rPr>
        <w:t> </w:t>
      </w:r>
      <w:r>
        <w:rPr/>
        <w:t>if</w:t>
      </w:r>
      <w:r>
        <w:rPr>
          <w:spacing w:val="-11"/>
        </w:rPr>
        <w:t> </w:t>
      </w:r>
      <w:r>
        <w:rPr/>
        <w:t>the</w:t>
      </w:r>
      <w:r>
        <w:rPr>
          <w:spacing w:val="-13"/>
        </w:rPr>
        <w:t> </w:t>
      </w:r>
      <w:r>
        <w:rPr/>
        <w:t>number</w:t>
      </w:r>
      <w:r>
        <w:rPr>
          <w:spacing w:val="-10"/>
        </w:rPr>
        <w:t> </w:t>
      </w:r>
      <w:r>
        <w:rPr/>
        <w:t>of universes is increased</w:t>
      </w:r>
    </w:p>
    <w:p>
      <w:pPr>
        <w:pStyle w:val="BodyText"/>
        <w:spacing w:after="0"/>
        <w:jc w:val="both"/>
        <w:sectPr>
          <w:type w:val="continuous"/>
          <w:pgSz w:w="12240" w:h="15840"/>
          <w:pgMar w:header="851" w:footer="1027" w:top="640" w:bottom="1180" w:left="1080" w:right="360"/>
          <w:cols w:num="2" w:equalWidth="0">
            <w:col w:w="4943" w:space="182"/>
            <w:col w:w="5675"/>
          </w:cols>
        </w:sectPr>
      </w:pPr>
    </w:p>
    <w:p>
      <w:pPr>
        <w:pStyle w:val="BodyText"/>
        <w:ind w:left="0"/>
      </w:pPr>
    </w:p>
    <w:p>
      <w:pPr>
        <w:pStyle w:val="BodyText"/>
        <w:ind w:left="0"/>
      </w:pPr>
    </w:p>
    <w:p>
      <w:pPr>
        <w:pStyle w:val="BodyText"/>
        <w:spacing w:before="155"/>
        <w:ind w:left="0"/>
      </w:pPr>
    </w:p>
    <w:p>
      <w:pPr>
        <w:pStyle w:val="BodyText"/>
        <w:ind w:left="490" w:right="264"/>
      </w:pPr>
      <w:r>
        <w:rPr>
          <w:b/>
        </w:rPr>
        <w:t>Table 6. </w:t>
      </w:r>
      <w:r>
        <w:rPr/>
        <w:t>Optimal Location and Size of DG Additions</w:t>
      </w:r>
      <w:r>
        <w:rPr>
          <w:spacing w:val="-1"/>
        </w:rPr>
        <w:t> </w:t>
      </w:r>
      <w:r>
        <w:rPr/>
        <w:t>in IEEE 33 Bus</w:t>
      </w:r>
      <w:r>
        <w:rPr>
          <w:spacing w:val="-1"/>
        </w:rPr>
        <w:t> </w:t>
      </w:r>
      <w:r>
        <w:rPr/>
        <w:t>Distribution Systems</w:t>
      </w:r>
      <w:r>
        <w:rPr>
          <w:spacing w:val="-1"/>
        </w:rPr>
        <w:t> </w:t>
      </w:r>
      <w:r>
        <w:rPr/>
        <w:t>Using MVO and Various </w:t>
      </w:r>
      <w:r>
        <w:rPr>
          <w:spacing w:val="-2"/>
        </w:rPr>
        <w:t>Methods</w:t>
      </w:r>
    </w:p>
    <w:tbl>
      <w:tblPr>
        <w:tblW w:w="0" w:type="auto"/>
        <w:jc w:val="left"/>
        <w:tblInd w:w="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4"/>
        <w:gridCol w:w="1204"/>
        <w:gridCol w:w="1183"/>
        <w:gridCol w:w="970"/>
        <w:gridCol w:w="1171"/>
        <w:gridCol w:w="1696"/>
        <w:gridCol w:w="2021"/>
      </w:tblGrid>
      <w:tr>
        <w:trPr>
          <w:trHeight w:val="460" w:hRule="atLeast"/>
        </w:trPr>
        <w:tc>
          <w:tcPr>
            <w:tcW w:w="1344" w:type="dxa"/>
            <w:tcBorders>
              <w:top w:val="single" w:sz="4" w:space="0" w:color="000000"/>
              <w:bottom w:val="single" w:sz="4" w:space="0" w:color="000000"/>
            </w:tcBorders>
          </w:tcPr>
          <w:p>
            <w:pPr>
              <w:pStyle w:val="TableParagraph"/>
              <w:spacing w:before="115"/>
              <w:ind w:left="446"/>
              <w:rPr>
                <w:sz w:val="20"/>
              </w:rPr>
            </w:pPr>
            <w:r>
              <w:rPr>
                <w:spacing w:val="-2"/>
                <w:sz w:val="20"/>
              </w:rPr>
              <w:t>Condition</w:t>
            </w:r>
          </w:p>
        </w:tc>
        <w:tc>
          <w:tcPr>
            <w:tcW w:w="1204" w:type="dxa"/>
            <w:tcBorders>
              <w:top w:val="single" w:sz="4" w:space="0" w:color="000000"/>
              <w:bottom w:val="single" w:sz="4" w:space="0" w:color="000000"/>
            </w:tcBorders>
          </w:tcPr>
          <w:p>
            <w:pPr>
              <w:pStyle w:val="TableParagraph"/>
              <w:spacing w:before="115"/>
              <w:ind w:left="201"/>
              <w:rPr>
                <w:sz w:val="20"/>
              </w:rPr>
            </w:pPr>
            <w:r>
              <w:rPr>
                <w:spacing w:val="-2"/>
                <w:sz w:val="20"/>
              </w:rPr>
              <w:t>Methods</w:t>
            </w:r>
          </w:p>
        </w:tc>
        <w:tc>
          <w:tcPr>
            <w:tcW w:w="1183" w:type="dxa"/>
            <w:tcBorders>
              <w:top w:val="single" w:sz="4" w:space="0" w:color="000000"/>
              <w:bottom w:val="single" w:sz="4" w:space="0" w:color="000000"/>
            </w:tcBorders>
          </w:tcPr>
          <w:p>
            <w:pPr>
              <w:pStyle w:val="TableParagraph"/>
              <w:spacing w:line="230" w:lineRule="atLeast"/>
              <w:ind w:left="301" w:right="167" w:firstLine="199"/>
              <w:rPr>
                <w:sz w:val="20"/>
              </w:rPr>
            </w:pPr>
            <w:r>
              <w:rPr>
                <w:spacing w:val="-4"/>
                <w:sz w:val="20"/>
              </w:rPr>
              <w:t>Bus </w:t>
            </w:r>
            <w:r>
              <w:rPr>
                <w:spacing w:val="-2"/>
                <w:sz w:val="20"/>
              </w:rPr>
              <w:t>Location</w:t>
            </w:r>
          </w:p>
        </w:tc>
        <w:tc>
          <w:tcPr>
            <w:tcW w:w="970" w:type="dxa"/>
            <w:tcBorders>
              <w:top w:val="single" w:sz="4" w:space="0" w:color="000000"/>
              <w:bottom w:val="single" w:sz="4" w:space="0" w:color="000000"/>
            </w:tcBorders>
          </w:tcPr>
          <w:p>
            <w:pPr>
              <w:pStyle w:val="TableParagraph"/>
              <w:spacing w:line="230" w:lineRule="atLeast"/>
              <w:ind w:left="169" w:right="297" w:firstLine="76"/>
              <w:rPr>
                <w:sz w:val="20"/>
              </w:rPr>
            </w:pPr>
            <w:r>
              <w:rPr>
                <w:spacing w:val="-4"/>
                <w:sz w:val="20"/>
              </w:rPr>
              <w:t>Size (MW)</w:t>
            </w:r>
          </w:p>
        </w:tc>
        <w:tc>
          <w:tcPr>
            <w:tcW w:w="1171" w:type="dxa"/>
            <w:tcBorders>
              <w:top w:val="single" w:sz="4" w:space="0" w:color="000000"/>
              <w:bottom w:val="single" w:sz="4" w:space="0" w:color="000000"/>
            </w:tcBorders>
          </w:tcPr>
          <w:p>
            <w:pPr>
              <w:pStyle w:val="TableParagraph"/>
              <w:spacing w:line="230" w:lineRule="atLeast"/>
              <w:ind w:left="404" w:right="158" w:hanging="106"/>
              <w:rPr>
                <w:sz w:val="20"/>
              </w:rPr>
            </w:pPr>
            <w:r>
              <w:rPr>
                <w:spacing w:val="-2"/>
                <w:sz w:val="20"/>
              </w:rPr>
              <w:t>Capacity </w:t>
            </w:r>
            <w:r>
              <w:rPr>
                <w:spacing w:val="-4"/>
                <w:sz w:val="20"/>
              </w:rPr>
              <w:t>(MW)</w:t>
            </w:r>
          </w:p>
        </w:tc>
        <w:tc>
          <w:tcPr>
            <w:tcW w:w="1696" w:type="dxa"/>
            <w:tcBorders>
              <w:top w:val="single" w:sz="4" w:space="0" w:color="000000"/>
              <w:bottom w:val="single" w:sz="4" w:space="0" w:color="000000"/>
            </w:tcBorders>
          </w:tcPr>
          <w:p>
            <w:pPr>
              <w:pStyle w:val="TableParagraph"/>
              <w:spacing w:before="115"/>
              <w:ind w:right="36"/>
              <w:jc w:val="center"/>
              <w:rPr>
                <w:sz w:val="20"/>
              </w:rPr>
            </w:pPr>
            <w:r>
              <w:rPr>
                <w:sz w:val="20"/>
              </w:rPr>
              <w:t>Power</w:t>
            </w:r>
            <w:r>
              <w:rPr>
                <w:spacing w:val="-4"/>
                <w:sz w:val="20"/>
              </w:rPr>
              <w:t> </w:t>
            </w:r>
            <w:r>
              <w:rPr>
                <w:sz w:val="20"/>
              </w:rPr>
              <w:t>loss</w:t>
            </w:r>
            <w:r>
              <w:rPr>
                <w:spacing w:val="-6"/>
                <w:sz w:val="20"/>
              </w:rPr>
              <w:t> </w:t>
            </w:r>
            <w:r>
              <w:rPr>
                <w:spacing w:val="-4"/>
                <w:sz w:val="20"/>
              </w:rPr>
              <w:t>(kW)</w:t>
            </w:r>
          </w:p>
        </w:tc>
        <w:tc>
          <w:tcPr>
            <w:tcW w:w="2021" w:type="dxa"/>
            <w:tcBorders>
              <w:top w:val="single" w:sz="4" w:space="0" w:color="000000"/>
              <w:bottom w:val="single" w:sz="4" w:space="0" w:color="000000"/>
            </w:tcBorders>
          </w:tcPr>
          <w:p>
            <w:pPr>
              <w:pStyle w:val="TableParagraph"/>
              <w:spacing w:line="230" w:lineRule="atLeast"/>
              <w:ind w:left="651" w:hanging="462"/>
              <w:rPr>
                <w:sz w:val="20"/>
              </w:rPr>
            </w:pPr>
            <w:r>
              <w:rPr>
                <w:sz w:val="20"/>
              </w:rPr>
              <w:t>Reduction</w:t>
            </w:r>
            <w:r>
              <w:rPr>
                <w:spacing w:val="-12"/>
                <w:sz w:val="20"/>
              </w:rPr>
              <w:t> </w:t>
            </w:r>
            <w:r>
              <w:rPr>
                <w:sz w:val="20"/>
              </w:rPr>
              <w:t>of</w:t>
            </w:r>
            <w:r>
              <w:rPr>
                <w:spacing w:val="23"/>
                <w:sz w:val="20"/>
              </w:rPr>
              <w:t> </w:t>
            </w:r>
            <w:r>
              <w:rPr>
                <w:sz w:val="20"/>
              </w:rPr>
              <w:t>Power Loss (%)</w:t>
            </w:r>
          </w:p>
        </w:tc>
      </w:tr>
      <w:tr>
        <w:trPr>
          <w:trHeight w:val="234" w:hRule="atLeast"/>
        </w:trPr>
        <w:tc>
          <w:tcPr>
            <w:tcW w:w="1344" w:type="dxa"/>
            <w:tcBorders>
              <w:top w:val="single" w:sz="4" w:space="0" w:color="000000"/>
            </w:tcBorders>
          </w:tcPr>
          <w:p>
            <w:pPr>
              <w:pStyle w:val="TableParagraph"/>
              <w:spacing w:line="215" w:lineRule="exact"/>
              <w:ind w:left="170"/>
              <w:rPr>
                <w:sz w:val="20"/>
              </w:rPr>
            </w:pPr>
            <w:r>
              <w:rPr>
                <w:sz w:val="20"/>
              </w:rPr>
              <w:t>Without</w:t>
            </w:r>
            <w:r>
              <w:rPr>
                <w:spacing w:val="-6"/>
                <w:sz w:val="20"/>
              </w:rPr>
              <w:t> </w:t>
            </w:r>
            <w:r>
              <w:rPr>
                <w:spacing w:val="-5"/>
                <w:sz w:val="20"/>
              </w:rPr>
              <w:t>DG</w:t>
            </w:r>
          </w:p>
        </w:tc>
        <w:tc>
          <w:tcPr>
            <w:tcW w:w="1204" w:type="dxa"/>
            <w:tcBorders>
              <w:top w:val="single" w:sz="4" w:space="0" w:color="000000"/>
            </w:tcBorders>
          </w:tcPr>
          <w:p>
            <w:pPr>
              <w:pStyle w:val="TableParagraph"/>
              <w:rPr>
                <w:sz w:val="16"/>
              </w:rPr>
            </w:pPr>
          </w:p>
        </w:tc>
        <w:tc>
          <w:tcPr>
            <w:tcW w:w="1183" w:type="dxa"/>
            <w:tcBorders>
              <w:top w:val="single" w:sz="4" w:space="0" w:color="000000"/>
            </w:tcBorders>
          </w:tcPr>
          <w:p>
            <w:pPr>
              <w:pStyle w:val="TableParagraph"/>
              <w:rPr>
                <w:sz w:val="16"/>
              </w:rPr>
            </w:pPr>
          </w:p>
        </w:tc>
        <w:tc>
          <w:tcPr>
            <w:tcW w:w="970" w:type="dxa"/>
            <w:tcBorders>
              <w:top w:val="single" w:sz="4" w:space="0" w:color="000000"/>
            </w:tcBorders>
          </w:tcPr>
          <w:p>
            <w:pPr>
              <w:pStyle w:val="TableParagraph"/>
              <w:rPr>
                <w:sz w:val="16"/>
              </w:rPr>
            </w:pPr>
          </w:p>
        </w:tc>
        <w:tc>
          <w:tcPr>
            <w:tcW w:w="1171" w:type="dxa"/>
            <w:tcBorders>
              <w:top w:val="single" w:sz="4" w:space="0" w:color="000000"/>
            </w:tcBorders>
          </w:tcPr>
          <w:p>
            <w:pPr>
              <w:pStyle w:val="TableParagraph"/>
              <w:rPr>
                <w:sz w:val="16"/>
              </w:rPr>
            </w:pPr>
          </w:p>
        </w:tc>
        <w:tc>
          <w:tcPr>
            <w:tcW w:w="1696" w:type="dxa"/>
            <w:tcBorders>
              <w:top w:val="single" w:sz="4" w:space="0" w:color="000000"/>
            </w:tcBorders>
          </w:tcPr>
          <w:p>
            <w:pPr>
              <w:pStyle w:val="TableParagraph"/>
              <w:spacing w:line="215" w:lineRule="exact"/>
              <w:ind w:left="7" w:right="36"/>
              <w:jc w:val="center"/>
              <w:rPr>
                <w:sz w:val="20"/>
              </w:rPr>
            </w:pPr>
            <w:r>
              <w:rPr>
                <w:spacing w:val="-5"/>
                <w:sz w:val="20"/>
              </w:rPr>
              <w:t>211</w:t>
            </w:r>
          </w:p>
        </w:tc>
        <w:tc>
          <w:tcPr>
            <w:tcW w:w="2021" w:type="dxa"/>
            <w:tcBorders>
              <w:top w:val="single" w:sz="4" w:space="0" w:color="000000"/>
            </w:tcBorders>
          </w:tcPr>
          <w:p>
            <w:pPr>
              <w:pStyle w:val="TableParagraph"/>
              <w:rPr>
                <w:sz w:val="16"/>
              </w:rPr>
            </w:pPr>
          </w:p>
        </w:tc>
      </w:tr>
      <w:tr>
        <w:trPr>
          <w:trHeight w:val="229" w:hRule="atLeast"/>
        </w:trPr>
        <w:tc>
          <w:tcPr>
            <w:tcW w:w="1344" w:type="dxa"/>
          </w:tcPr>
          <w:p>
            <w:pPr>
              <w:pStyle w:val="TableParagraph"/>
              <w:rPr>
                <w:sz w:val="16"/>
              </w:rPr>
            </w:pPr>
          </w:p>
        </w:tc>
        <w:tc>
          <w:tcPr>
            <w:tcW w:w="1204" w:type="dxa"/>
          </w:tcPr>
          <w:p>
            <w:pPr>
              <w:pStyle w:val="TableParagraph"/>
              <w:spacing w:line="209" w:lineRule="exact"/>
              <w:ind w:left="98"/>
              <w:rPr>
                <w:sz w:val="20"/>
              </w:rPr>
            </w:pPr>
            <w:r>
              <w:rPr>
                <w:spacing w:val="-5"/>
                <w:sz w:val="20"/>
              </w:rPr>
              <w:t>PSO</w:t>
            </w:r>
          </w:p>
        </w:tc>
        <w:tc>
          <w:tcPr>
            <w:tcW w:w="1183" w:type="dxa"/>
          </w:tcPr>
          <w:p>
            <w:pPr>
              <w:pStyle w:val="TableParagraph"/>
              <w:spacing w:line="209" w:lineRule="exact"/>
              <w:ind w:left="442"/>
              <w:rPr>
                <w:sz w:val="20"/>
              </w:rPr>
            </w:pPr>
            <w:r>
              <w:rPr>
                <w:spacing w:val="-10"/>
                <w:sz w:val="20"/>
              </w:rPr>
              <w:t>6</w:t>
            </w:r>
          </w:p>
        </w:tc>
        <w:tc>
          <w:tcPr>
            <w:tcW w:w="970" w:type="dxa"/>
          </w:tcPr>
          <w:p>
            <w:pPr>
              <w:pStyle w:val="TableParagraph"/>
              <w:spacing w:line="209" w:lineRule="exact"/>
              <w:ind w:right="129"/>
              <w:jc w:val="center"/>
              <w:rPr>
                <w:sz w:val="20"/>
              </w:rPr>
            </w:pPr>
            <w:r>
              <w:rPr>
                <w:spacing w:val="-4"/>
                <w:sz w:val="20"/>
              </w:rPr>
              <w:t>2,59</w:t>
            </w:r>
          </w:p>
        </w:tc>
        <w:tc>
          <w:tcPr>
            <w:tcW w:w="1171" w:type="dxa"/>
          </w:tcPr>
          <w:p>
            <w:pPr>
              <w:pStyle w:val="TableParagraph"/>
              <w:spacing w:line="209" w:lineRule="exact"/>
              <w:ind w:left="14" w:right="2"/>
              <w:jc w:val="center"/>
              <w:rPr>
                <w:sz w:val="20"/>
              </w:rPr>
            </w:pPr>
            <w:r>
              <w:rPr>
                <w:spacing w:val="-4"/>
                <w:sz w:val="20"/>
              </w:rPr>
              <w:t>2,59</w:t>
            </w:r>
          </w:p>
        </w:tc>
        <w:tc>
          <w:tcPr>
            <w:tcW w:w="1696" w:type="dxa"/>
          </w:tcPr>
          <w:p>
            <w:pPr>
              <w:pStyle w:val="TableParagraph"/>
              <w:spacing w:line="209" w:lineRule="exact"/>
              <w:ind w:left="2" w:right="36"/>
              <w:jc w:val="center"/>
              <w:rPr>
                <w:sz w:val="20"/>
              </w:rPr>
            </w:pPr>
            <w:r>
              <w:rPr>
                <w:sz w:val="20"/>
              </w:rPr>
              <w:t>111,</w:t>
            </w:r>
            <w:r>
              <w:rPr>
                <w:spacing w:val="-3"/>
                <w:sz w:val="20"/>
              </w:rPr>
              <w:t> </w:t>
            </w:r>
            <w:r>
              <w:rPr>
                <w:spacing w:val="-7"/>
                <w:sz w:val="20"/>
              </w:rPr>
              <w:t>03</w:t>
            </w:r>
          </w:p>
        </w:tc>
        <w:tc>
          <w:tcPr>
            <w:tcW w:w="2021" w:type="dxa"/>
          </w:tcPr>
          <w:p>
            <w:pPr>
              <w:pStyle w:val="TableParagraph"/>
              <w:spacing w:line="209" w:lineRule="exact"/>
              <w:ind w:right="97"/>
              <w:jc w:val="center"/>
              <w:rPr>
                <w:sz w:val="20"/>
              </w:rPr>
            </w:pPr>
            <w:r>
              <w:rPr>
                <w:spacing w:val="-2"/>
                <w:sz w:val="20"/>
              </w:rPr>
              <w:t>47,38</w:t>
            </w:r>
          </w:p>
        </w:tc>
      </w:tr>
      <w:tr>
        <w:trPr>
          <w:trHeight w:val="229" w:hRule="atLeast"/>
        </w:trPr>
        <w:tc>
          <w:tcPr>
            <w:tcW w:w="1344" w:type="dxa"/>
          </w:tcPr>
          <w:p>
            <w:pPr>
              <w:pStyle w:val="TableParagraph"/>
              <w:rPr>
                <w:sz w:val="16"/>
              </w:rPr>
            </w:pPr>
          </w:p>
        </w:tc>
        <w:tc>
          <w:tcPr>
            <w:tcW w:w="1204" w:type="dxa"/>
          </w:tcPr>
          <w:p>
            <w:pPr>
              <w:pStyle w:val="TableParagraph"/>
              <w:spacing w:line="209" w:lineRule="exact"/>
              <w:ind w:left="98"/>
              <w:rPr>
                <w:sz w:val="20"/>
              </w:rPr>
            </w:pPr>
            <w:r>
              <w:rPr>
                <w:spacing w:val="-5"/>
                <w:sz w:val="20"/>
              </w:rPr>
              <w:t>IA</w:t>
            </w:r>
          </w:p>
        </w:tc>
        <w:tc>
          <w:tcPr>
            <w:tcW w:w="1183" w:type="dxa"/>
          </w:tcPr>
          <w:p>
            <w:pPr>
              <w:pStyle w:val="TableParagraph"/>
              <w:spacing w:line="209" w:lineRule="exact"/>
              <w:ind w:left="442"/>
              <w:rPr>
                <w:sz w:val="20"/>
              </w:rPr>
            </w:pPr>
            <w:r>
              <w:rPr>
                <w:spacing w:val="-10"/>
                <w:sz w:val="20"/>
              </w:rPr>
              <w:t>6</w:t>
            </w:r>
          </w:p>
        </w:tc>
        <w:tc>
          <w:tcPr>
            <w:tcW w:w="970" w:type="dxa"/>
          </w:tcPr>
          <w:p>
            <w:pPr>
              <w:pStyle w:val="TableParagraph"/>
              <w:spacing w:line="209" w:lineRule="exact"/>
              <w:ind w:right="129"/>
              <w:jc w:val="center"/>
              <w:rPr>
                <w:sz w:val="20"/>
              </w:rPr>
            </w:pPr>
            <w:r>
              <w:rPr>
                <w:spacing w:val="-4"/>
                <w:sz w:val="20"/>
              </w:rPr>
              <w:t>2,60</w:t>
            </w:r>
          </w:p>
        </w:tc>
        <w:tc>
          <w:tcPr>
            <w:tcW w:w="1171" w:type="dxa"/>
          </w:tcPr>
          <w:p>
            <w:pPr>
              <w:pStyle w:val="TableParagraph"/>
              <w:spacing w:line="209" w:lineRule="exact"/>
              <w:ind w:left="14" w:right="1"/>
              <w:jc w:val="center"/>
              <w:rPr>
                <w:sz w:val="20"/>
              </w:rPr>
            </w:pPr>
            <w:r>
              <w:rPr>
                <w:spacing w:val="-4"/>
                <w:sz w:val="20"/>
              </w:rPr>
              <w:t>2,60</w:t>
            </w:r>
          </w:p>
        </w:tc>
        <w:tc>
          <w:tcPr>
            <w:tcW w:w="1696" w:type="dxa"/>
          </w:tcPr>
          <w:p>
            <w:pPr>
              <w:pStyle w:val="TableParagraph"/>
              <w:spacing w:line="209" w:lineRule="exact"/>
              <w:ind w:left="5" w:right="36"/>
              <w:jc w:val="center"/>
              <w:rPr>
                <w:sz w:val="20"/>
              </w:rPr>
            </w:pPr>
            <w:r>
              <w:rPr>
                <w:spacing w:val="-2"/>
                <w:sz w:val="20"/>
              </w:rPr>
              <w:t>111,10</w:t>
            </w:r>
          </w:p>
        </w:tc>
        <w:tc>
          <w:tcPr>
            <w:tcW w:w="2021" w:type="dxa"/>
          </w:tcPr>
          <w:p>
            <w:pPr>
              <w:pStyle w:val="TableParagraph"/>
              <w:spacing w:line="209" w:lineRule="exact"/>
              <w:ind w:right="97"/>
              <w:jc w:val="center"/>
              <w:rPr>
                <w:sz w:val="20"/>
              </w:rPr>
            </w:pPr>
            <w:r>
              <w:rPr>
                <w:spacing w:val="-2"/>
                <w:sz w:val="20"/>
              </w:rPr>
              <w:t>47,34</w:t>
            </w:r>
          </w:p>
        </w:tc>
      </w:tr>
      <w:tr>
        <w:trPr>
          <w:trHeight w:val="230" w:hRule="atLeast"/>
        </w:trPr>
        <w:tc>
          <w:tcPr>
            <w:tcW w:w="1344" w:type="dxa"/>
            <w:vMerge w:val="restart"/>
          </w:tcPr>
          <w:p>
            <w:pPr>
              <w:pStyle w:val="TableParagraph"/>
              <w:spacing w:before="111"/>
              <w:ind w:left="446"/>
              <w:rPr>
                <w:sz w:val="20"/>
              </w:rPr>
            </w:pPr>
            <w:r>
              <w:rPr>
                <w:sz w:val="20"/>
              </w:rPr>
              <w:t>1 </w:t>
            </w:r>
            <w:r>
              <w:rPr>
                <w:spacing w:val="-5"/>
                <w:sz w:val="20"/>
              </w:rPr>
              <w:t>DG</w:t>
            </w:r>
          </w:p>
        </w:tc>
        <w:tc>
          <w:tcPr>
            <w:tcW w:w="1204" w:type="dxa"/>
          </w:tcPr>
          <w:p>
            <w:pPr>
              <w:pStyle w:val="TableParagraph"/>
              <w:spacing w:line="210" w:lineRule="exact"/>
              <w:ind w:left="98"/>
              <w:rPr>
                <w:sz w:val="20"/>
              </w:rPr>
            </w:pPr>
            <w:r>
              <w:rPr>
                <w:spacing w:val="-2"/>
                <w:sz w:val="20"/>
              </w:rPr>
              <w:t>Hybrid</w:t>
            </w:r>
          </w:p>
        </w:tc>
        <w:tc>
          <w:tcPr>
            <w:tcW w:w="1183" w:type="dxa"/>
          </w:tcPr>
          <w:p>
            <w:pPr>
              <w:pStyle w:val="TableParagraph"/>
              <w:spacing w:line="210" w:lineRule="exact"/>
              <w:ind w:left="442"/>
              <w:rPr>
                <w:sz w:val="20"/>
              </w:rPr>
            </w:pPr>
            <w:r>
              <w:rPr>
                <w:spacing w:val="-10"/>
                <w:sz w:val="20"/>
              </w:rPr>
              <w:t>6</w:t>
            </w:r>
          </w:p>
        </w:tc>
        <w:tc>
          <w:tcPr>
            <w:tcW w:w="970" w:type="dxa"/>
          </w:tcPr>
          <w:p>
            <w:pPr>
              <w:pStyle w:val="TableParagraph"/>
              <w:spacing w:line="210" w:lineRule="exact"/>
              <w:ind w:right="129"/>
              <w:jc w:val="center"/>
              <w:rPr>
                <w:sz w:val="20"/>
              </w:rPr>
            </w:pPr>
            <w:r>
              <w:rPr>
                <w:spacing w:val="-4"/>
                <w:sz w:val="20"/>
              </w:rPr>
              <w:t>2,49</w:t>
            </w:r>
          </w:p>
        </w:tc>
        <w:tc>
          <w:tcPr>
            <w:tcW w:w="1171" w:type="dxa"/>
          </w:tcPr>
          <w:p>
            <w:pPr>
              <w:pStyle w:val="TableParagraph"/>
              <w:spacing w:line="210" w:lineRule="exact"/>
              <w:ind w:left="14" w:right="2"/>
              <w:jc w:val="center"/>
              <w:rPr>
                <w:sz w:val="20"/>
              </w:rPr>
            </w:pPr>
            <w:r>
              <w:rPr>
                <w:spacing w:val="-4"/>
                <w:sz w:val="20"/>
              </w:rPr>
              <w:t>2,49</w:t>
            </w:r>
          </w:p>
        </w:tc>
        <w:tc>
          <w:tcPr>
            <w:tcW w:w="1696" w:type="dxa"/>
          </w:tcPr>
          <w:p>
            <w:pPr>
              <w:pStyle w:val="TableParagraph"/>
              <w:spacing w:line="210" w:lineRule="exact"/>
              <w:ind w:left="5" w:right="36"/>
              <w:jc w:val="center"/>
              <w:rPr>
                <w:sz w:val="20"/>
              </w:rPr>
            </w:pPr>
            <w:r>
              <w:rPr>
                <w:spacing w:val="-2"/>
                <w:sz w:val="20"/>
              </w:rPr>
              <w:t>111,17</w:t>
            </w:r>
          </w:p>
        </w:tc>
        <w:tc>
          <w:tcPr>
            <w:tcW w:w="2021" w:type="dxa"/>
          </w:tcPr>
          <w:p>
            <w:pPr>
              <w:pStyle w:val="TableParagraph"/>
              <w:spacing w:line="210" w:lineRule="exact"/>
              <w:ind w:right="97"/>
              <w:jc w:val="center"/>
              <w:rPr>
                <w:sz w:val="20"/>
              </w:rPr>
            </w:pPr>
            <w:r>
              <w:rPr>
                <w:spacing w:val="-2"/>
                <w:sz w:val="20"/>
              </w:rPr>
              <w:t>47,31</w:t>
            </w:r>
          </w:p>
        </w:tc>
      </w:tr>
      <w:tr>
        <w:trPr>
          <w:trHeight w:val="230" w:hRule="atLeast"/>
        </w:trPr>
        <w:tc>
          <w:tcPr>
            <w:tcW w:w="1344" w:type="dxa"/>
            <w:vMerge/>
            <w:tcBorders>
              <w:top w:val="nil"/>
            </w:tcBorders>
          </w:tcPr>
          <w:p>
            <w:pPr>
              <w:rPr>
                <w:sz w:val="2"/>
                <w:szCs w:val="2"/>
              </w:rPr>
            </w:pPr>
          </w:p>
        </w:tc>
        <w:tc>
          <w:tcPr>
            <w:tcW w:w="1204" w:type="dxa"/>
          </w:tcPr>
          <w:p>
            <w:pPr>
              <w:pStyle w:val="TableParagraph"/>
              <w:spacing w:line="211" w:lineRule="exact"/>
              <w:ind w:left="98"/>
              <w:rPr>
                <w:sz w:val="20"/>
              </w:rPr>
            </w:pPr>
            <w:r>
              <w:rPr>
                <w:spacing w:val="-5"/>
                <w:sz w:val="20"/>
              </w:rPr>
              <w:t>SOS</w:t>
            </w:r>
          </w:p>
        </w:tc>
        <w:tc>
          <w:tcPr>
            <w:tcW w:w="1183" w:type="dxa"/>
          </w:tcPr>
          <w:p>
            <w:pPr>
              <w:pStyle w:val="TableParagraph"/>
              <w:spacing w:line="211" w:lineRule="exact"/>
              <w:ind w:left="442"/>
              <w:rPr>
                <w:sz w:val="20"/>
              </w:rPr>
            </w:pPr>
            <w:r>
              <w:rPr>
                <w:spacing w:val="-10"/>
                <w:sz w:val="20"/>
              </w:rPr>
              <w:t>6</w:t>
            </w:r>
          </w:p>
        </w:tc>
        <w:tc>
          <w:tcPr>
            <w:tcW w:w="970" w:type="dxa"/>
          </w:tcPr>
          <w:p>
            <w:pPr>
              <w:pStyle w:val="TableParagraph"/>
              <w:spacing w:line="211" w:lineRule="exact"/>
              <w:ind w:right="129"/>
              <w:jc w:val="center"/>
              <w:rPr>
                <w:sz w:val="20"/>
              </w:rPr>
            </w:pPr>
            <w:r>
              <w:rPr>
                <w:spacing w:val="-4"/>
                <w:sz w:val="20"/>
              </w:rPr>
              <w:t>2,59</w:t>
            </w:r>
          </w:p>
        </w:tc>
        <w:tc>
          <w:tcPr>
            <w:tcW w:w="1171" w:type="dxa"/>
          </w:tcPr>
          <w:p>
            <w:pPr>
              <w:pStyle w:val="TableParagraph"/>
              <w:spacing w:line="211" w:lineRule="exact"/>
              <w:ind w:left="14" w:right="2"/>
              <w:jc w:val="center"/>
              <w:rPr>
                <w:sz w:val="20"/>
              </w:rPr>
            </w:pPr>
            <w:r>
              <w:rPr>
                <w:spacing w:val="-4"/>
                <w:sz w:val="20"/>
              </w:rPr>
              <w:t>2,59</w:t>
            </w:r>
          </w:p>
        </w:tc>
        <w:tc>
          <w:tcPr>
            <w:tcW w:w="1696" w:type="dxa"/>
          </w:tcPr>
          <w:p>
            <w:pPr>
              <w:pStyle w:val="TableParagraph"/>
              <w:spacing w:line="211" w:lineRule="exact"/>
              <w:ind w:left="5" w:right="36"/>
              <w:jc w:val="center"/>
              <w:rPr>
                <w:sz w:val="20"/>
              </w:rPr>
            </w:pPr>
            <w:r>
              <w:rPr>
                <w:spacing w:val="-2"/>
                <w:sz w:val="20"/>
              </w:rPr>
              <w:t>111,02</w:t>
            </w:r>
          </w:p>
        </w:tc>
        <w:tc>
          <w:tcPr>
            <w:tcW w:w="2021" w:type="dxa"/>
          </w:tcPr>
          <w:p>
            <w:pPr>
              <w:pStyle w:val="TableParagraph"/>
              <w:spacing w:line="211" w:lineRule="exact"/>
              <w:ind w:right="97"/>
              <w:jc w:val="center"/>
              <w:rPr>
                <w:sz w:val="20"/>
              </w:rPr>
            </w:pPr>
            <w:r>
              <w:rPr>
                <w:spacing w:val="-2"/>
                <w:sz w:val="20"/>
              </w:rPr>
              <w:t>47,38</w:t>
            </w:r>
          </w:p>
        </w:tc>
      </w:tr>
      <w:tr>
        <w:trPr>
          <w:trHeight w:val="230" w:hRule="atLeast"/>
        </w:trPr>
        <w:tc>
          <w:tcPr>
            <w:tcW w:w="1344" w:type="dxa"/>
          </w:tcPr>
          <w:p>
            <w:pPr>
              <w:pStyle w:val="TableParagraph"/>
              <w:rPr>
                <w:sz w:val="16"/>
              </w:rPr>
            </w:pPr>
          </w:p>
        </w:tc>
        <w:tc>
          <w:tcPr>
            <w:tcW w:w="1204" w:type="dxa"/>
          </w:tcPr>
          <w:p>
            <w:pPr>
              <w:pStyle w:val="TableParagraph"/>
              <w:spacing w:line="211" w:lineRule="exact"/>
              <w:ind w:left="98"/>
              <w:rPr>
                <w:sz w:val="20"/>
              </w:rPr>
            </w:pPr>
            <w:r>
              <w:rPr>
                <w:spacing w:val="-2"/>
                <w:sz w:val="20"/>
              </w:rPr>
              <w:t>NeSOS</w:t>
            </w:r>
          </w:p>
        </w:tc>
        <w:tc>
          <w:tcPr>
            <w:tcW w:w="1183" w:type="dxa"/>
          </w:tcPr>
          <w:p>
            <w:pPr>
              <w:pStyle w:val="TableParagraph"/>
              <w:spacing w:line="211" w:lineRule="exact"/>
              <w:ind w:left="442"/>
              <w:rPr>
                <w:sz w:val="20"/>
              </w:rPr>
            </w:pPr>
            <w:r>
              <w:rPr>
                <w:spacing w:val="-10"/>
                <w:sz w:val="20"/>
              </w:rPr>
              <w:t>6</w:t>
            </w:r>
          </w:p>
        </w:tc>
        <w:tc>
          <w:tcPr>
            <w:tcW w:w="970" w:type="dxa"/>
          </w:tcPr>
          <w:p>
            <w:pPr>
              <w:pStyle w:val="TableParagraph"/>
              <w:spacing w:line="211" w:lineRule="exact"/>
              <w:ind w:right="129"/>
              <w:jc w:val="center"/>
              <w:rPr>
                <w:sz w:val="20"/>
              </w:rPr>
            </w:pPr>
            <w:r>
              <w:rPr>
                <w:spacing w:val="-4"/>
                <w:sz w:val="20"/>
              </w:rPr>
              <w:t>2,59</w:t>
            </w:r>
          </w:p>
        </w:tc>
        <w:tc>
          <w:tcPr>
            <w:tcW w:w="1171" w:type="dxa"/>
          </w:tcPr>
          <w:p>
            <w:pPr>
              <w:pStyle w:val="TableParagraph"/>
              <w:spacing w:line="211" w:lineRule="exact"/>
              <w:ind w:left="14" w:right="2"/>
              <w:jc w:val="center"/>
              <w:rPr>
                <w:sz w:val="20"/>
              </w:rPr>
            </w:pPr>
            <w:r>
              <w:rPr>
                <w:spacing w:val="-4"/>
                <w:sz w:val="20"/>
              </w:rPr>
              <w:t>2,59</w:t>
            </w:r>
          </w:p>
        </w:tc>
        <w:tc>
          <w:tcPr>
            <w:tcW w:w="1696" w:type="dxa"/>
          </w:tcPr>
          <w:p>
            <w:pPr>
              <w:pStyle w:val="TableParagraph"/>
              <w:spacing w:line="211" w:lineRule="exact"/>
              <w:ind w:left="5" w:right="36"/>
              <w:jc w:val="center"/>
              <w:rPr>
                <w:sz w:val="20"/>
              </w:rPr>
            </w:pPr>
            <w:r>
              <w:rPr>
                <w:spacing w:val="-2"/>
                <w:sz w:val="20"/>
              </w:rPr>
              <w:t>111,02</w:t>
            </w:r>
          </w:p>
        </w:tc>
        <w:tc>
          <w:tcPr>
            <w:tcW w:w="2021" w:type="dxa"/>
          </w:tcPr>
          <w:p>
            <w:pPr>
              <w:pStyle w:val="TableParagraph"/>
              <w:spacing w:line="211" w:lineRule="exact"/>
              <w:ind w:right="97"/>
              <w:jc w:val="center"/>
              <w:rPr>
                <w:sz w:val="20"/>
              </w:rPr>
            </w:pPr>
            <w:r>
              <w:rPr>
                <w:spacing w:val="-2"/>
                <w:sz w:val="20"/>
              </w:rPr>
              <w:t>47,38</w:t>
            </w:r>
          </w:p>
        </w:tc>
      </w:tr>
      <w:tr>
        <w:trPr>
          <w:trHeight w:val="229" w:hRule="atLeast"/>
        </w:trPr>
        <w:tc>
          <w:tcPr>
            <w:tcW w:w="1344" w:type="dxa"/>
          </w:tcPr>
          <w:p>
            <w:pPr>
              <w:pStyle w:val="TableParagraph"/>
              <w:rPr>
                <w:sz w:val="16"/>
              </w:rPr>
            </w:pPr>
          </w:p>
        </w:tc>
        <w:tc>
          <w:tcPr>
            <w:tcW w:w="1204" w:type="dxa"/>
          </w:tcPr>
          <w:p>
            <w:pPr>
              <w:pStyle w:val="TableParagraph"/>
              <w:spacing w:line="209" w:lineRule="exact"/>
              <w:ind w:left="98"/>
              <w:rPr>
                <w:b/>
                <w:sz w:val="20"/>
              </w:rPr>
            </w:pPr>
            <w:r>
              <w:rPr>
                <w:b/>
                <w:spacing w:val="-5"/>
                <w:sz w:val="20"/>
              </w:rPr>
              <w:t>MVO</w:t>
            </w:r>
          </w:p>
        </w:tc>
        <w:tc>
          <w:tcPr>
            <w:tcW w:w="1183" w:type="dxa"/>
          </w:tcPr>
          <w:p>
            <w:pPr>
              <w:pStyle w:val="TableParagraph"/>
              <w:spacing w:line="209" w:lineRule="exact"/>
              <w:ind w:left="442"/>
              <w:rPr>
                <w:b/>
                <w:sz w:val="20"/>
              </w:rPr>
            </w:pPr>
            <w:r>
              <w:rPr>
                <w:b/>
                <w:spacing w:val="-10"/>
                <w:sz w:val="20"/>
              </w:rPr>
              <w:t>6</w:t>
            </w:r>
          </w:p>
        </w:tc>
        <w:tc>
          <w:tcPr>
            <w:tcW w:w="970" w:type="dxa"/>
          </w:tcPr>
          <w:p>
            <w:pPr>
              <w:pStyle w:val="TableParagraph"/>
              <w:spacing w:line="209" w:lineRule="exact"/>
              <w:ind w:right="129"/>
              <w:jc w:val="center"/>
              <w:rPr>
                <w:b/>
                <w:sz w:val="20"/>
              </w:rPr>
            </w:pPr>
            <w:r>
              <w:rPr>
                <w:b/>
                <w:spacing w:val="-4"/>
                <w:sz w:val="20"/>
              </w:rPr>
              <w:t>3,64</w:t>
            </w:r>
          </w:p>
        </w:tc>
        <w:tc>
          <w:tcPr>
            <w:tcW w:w="1171" w:type="dxa"/>
          </w:tcPr>
          <w:p>
            <w:pPr>
              <w:pStyle w:val="TableParagraph"/>
              <w:spacing w:line="209" w:lineRule="exact"/>
              <w:ind w:left="14" w:right="2"/>
              <w:jc w:val="center"/>
              <w:rPr>
                <w:b/>
                <w:sz w:val="20"/>
              </w:rPr>
            </w:pPr>
            <w:r>
              <w:rPr>
                <w:b/>
                <w:spacing w:val="-4"/>
                <w:sz w:val="20"/>
              </w:rPr>
              <w:t>3,64</w:t>
            </w:r>
          </w:p>
        </w:tc>
        <w:tc>
          <w:tcPr>
            <w:tcW w:w="1696" w:type="dxa"/>
          </w:tcPr>
          <w:p>
            <w:pPr>
              <w:pStyle w:val="TableParagraph"/>
              <w:spacing w:line="209" w:lineRule="exact"/>
              <w:ind w:left="5" w:right="36"/>
              <w:jc w:val="center"/>
              <w:rPr>
                <w:b/>
                <w:sz w:val="20"/>
              </w:rPr>
            </w:pPr>
            <w:r>
              <w:rPr>
                <w:b/>
                <w:spacing w:val="-2"/>
                <w:sz w:val="20"/>
              </w:rPr>
              <w:t>111,00</w:t>
            </w:r>
          </w:p>
        </w:tc>
        <w:tc>
          <w:tcPr>
            <w:tcW w:w="2021" w:type="dxa"/>
          </w:tcPr>
          <w:p>
            <w:pPr>
              <w:pStyle w:val="TableParagraph"/>
              <w:spacing w:line="209" w:lineRule="exact"/>
              <w:ind w:right="97"/>
              <w:jc w:val="center"/>
              <w:rPr>
                <w:b/>
                <w:sz w:val="20"/>
              </w:rPr>
            </w:pPr>
            <w:r>
              <w:rPr>
                <w:b/>
                <w:spacing w:val="-2"/>
                <w:sz w:val="20"/>
              </w:rPr>
              <w:t>47,39</w:t>
            </w:r>
          </w:p>
        </w:tc>
      </w:tr>
      <w:tr>
        <w:trPr>
          <w:trHeight w:val="690" w:hRule="atLeast"/>
        </w:trPr>
        <w:tc>
          <w:tcPr>
            <w:tcW w:w="1344" w:type="dxa"/>
          </w:tcPr>
          <w:p>
            <w:pPr>
              <w:pStyle w:val="TableParagraph"/>
              <w:rPr>
                <w:sz w:val="20"/>
              </w:rPr>
            </w:pPr>
          </w:p>
        </w:tc>
        <w:tc>
          <w:tcPr>
            <w:tcW w:w="1204" w:type="dxa"/>
          </w:tcPr>
          <w:p>
            <w:pPr>
              <w:pStyle w:val="TableParagraph"/>
              <w:spacing w:before="225"/>
              <w:ind w:left="98"/>
              <w:rPr>
                <w:sz w:val="20"/>
              </w:rPr>
            </w:pPr>
            <w:r>
              <w:rPr>
                <w:spacing w:val="-5"/>
                <w:sz w:val="20"/>
              </w:rPr>
              <w:t>PSO</w:t>
            </w:r>
          </w:p>
        </w:tc>
        <w:tc>
          <w:tcPr>
            <w:tcW w:w="1183" w:type="dxa"/>
          </w:tcPr>
          <w:p>
            <w:pPr>
              <w:pStyle w:val="TableParagraph"/>
              <w:spacing w:line="224" w:lineRule="exact"/>
              <w:ind w:left="392"/>
              <w:rPr>
                <w:sz w:val="20"/>
              </w:rPr>
            </w:pPr>
            <w:r>
              <w:rPr>
                <w:spacing w:val="-5"/>
                <w:sz w:val="20"/>
              </w:rPr>
              <w:t>13</w:t>
            </w:r>
          </w:p>
          <w:p>
            <w:pPr>
              <w:pStyle w:val="TableParagraph"/>
              <w:ind w:left="392"/>
              <w:rPr>
                <w:sz w:val="20"/>
              </w:rPr>
            </w:pPr>
            <w:r>
              <w:rPr>
                <w:spacing w:val="-5"/>
                <w:sz w:val="20"/>
              </w:rPr>
              <w:t>24</w:t>
            </w:r>
          </w:p>
          <w:p>
            <w:pPr>
              <w:pStyle w:val="TableParagraph"/>
              <w:spacing w:line="215" w:lineRule="exact" w:before="1"/>
              <w:ind w:left="392"/>
              <w:rPr>
                <w:sz w:val="20"/>
              </w:rPr>
            </w:pPr>
            <w:r>
              <w:rPr>
                <w:spacing w:val="-5"/>
                <w:sz w:val="20"/>
              </w:rPr>
              <w:t>30</w:t>
            </w:r>
          </w:p>
        </w:tc>
        <w:tc>
          <w:tcPr>
            <w:tcW w:w="970" w:type="dxa"/>
          </w:tcPr>
          <w:p>
            <w:pPr>
              <w:pStyle w:val="TableParagraph"/>
              <w:spacing w:line="224" w:lineRule="exact"/>
              <w:ind w:left="193"/>
              <w:rPr>
                <w:sz w:val="20"/>
              </w:rPr>
            </w:pPr>
            <w:r>
              <w:rPr>
                <w:spacing w:val="-2"/>
                <w:sz w:val="20"/>
              </w:rPr>
              <w:t>0,770</w:t>
            </w:r>
          </w:p>
          <w:p>
            <w:pPr>
              <w:pStyle w:val="TableParagraph"/>
              <w:ind w:left="193"/>
              <w:rPr>
                <w:sz w:val="20"/>
              </w:rPr>
            </w:pPr>
            <w:r>
              <w:rPr>
                <w:spacing w:val="-2"/>
                <w:sz w:val="20"/>
              </w:rPr>
              <w:t>1,090</w:t>
            </w:r>
          </w:p>
          <w:p>
            <w:pPr>
              <w:pStyle w:val="TableParagraph"/>
              <w:spacing w:line="215" w:lineRule="exact" w:before="1"/>
              <w:ind w:left="193"/>
              <w:rPr>
                <w:sz w:val="20"/>
              </w:rPr>
            </w:pPr>
            <w:r>
              <w:rPr>
                <w:spacing w:val="-2"/>
                <w:sz w:val="20"/>
              </w:rPr>
              <w:t>1,070</w:t>
            </w:r>
          </w:p>
        </w:tc>
        <w:tc>
          <w:tcPr>
            <w:tcW w:w="1171" w:type="dxa"/>
          </w:tcPr>
          <w:p>
            <w:pPr>
              <w:pStyle w:val="TableParagraph"/>
              <w:spacing w:before="225"/>
              <w:ind w:left="14"/>
              <w:jc w:val="center"/>
              <w:rPr>
                <w:sz w:val="20"/>
              </w:rPr>
            </w:pPr>
            <w:r>
              <w:rPr>
                <w:spacing w:val="-4"/>
                <w:sz w:val="20"/>
              </w:rPr>
              <w:t>2,93</w:t>
            </w:r>
          </w:p>
        </w:tc>
        <w:tc>
          <w:tcPr>
            <w:tcW w:w="1696" w:type="dxa"/>
          </w:tcPr>
          <w:p>
            <w:pPr>
              <w:pStyle w:val="TableParagraph"/>
              <w:spacing w:before="225"/>
              <w:ind w:left="4" w:right="36"/>
              <w:jc w:val="center"/>
              <w:rPr>
                <w:sz w:val="20"/>
              </w:rPr>
            </w:pPr>
            <w:r>
              <w:rPr>
                <w:spacing w:val="-2"/>
                <w:sz w:val="20"/>
              </w:rPr>
              <w:t>72,79</w:t>
            </w:r>
          </w:p>
        </w:tc>
        <w:tc>
          <w:tcPr>
            <w:tcW w:w="2021" w:type="dxa"/>
          </w:tcPr>
          <w:p>
            <w:pPr>
              <w:pStyle w:val="TableParagraph"/>
              <w:spacing w:before="225"/>
              <w:ind w:left="2" w:right="97"/>
              <w:jc w:val="center"/>
              <w:rPr>
                <w:sz w:val="20"/>
              </w:rPr>
            </w:pPr>
            <w:r>
              <w:rPr>
                <w:spacing w:val="-2"/>
                <w:sz w:val="20"/>
              </w:rPr>
              <w:t>65,50</w:t>
            </w:r>
          </w:p>
        </w:tc>
      </w:tr>
      <w:tr>
        <w:trPr>
          <w:trHeight w:val="689" w:hRule="atLeast"/>
        </w:trPr>
        <w:tc>
          <w:tcPr>
            <w:tcW w:w="1344" w:type="dxa"/>
          </w:tcPr>
          <w:p>
            <w:pPr>
              <w:pStyle w:val="TableParagraph"/>
              <w:rPr>
                <w:sz w:val="20"/>
              </w:rPr>
            </w:pPr>
          </w:p>
        </w:tc>
        <w:tc>
          <w:tcPr>
            <w:tcW w:w="1204" w:type="dxa"/>
          </w:tcPr>
          <w:p>
            <w:pPr>
              <w:pStyle w:val="TableParagraph"/>
              <w:spacing w:before="226"/>
              <w:ind w:left="98"/>
              <w:rPr>
                <w:sz w:val="20"/>
              </w:rPr>
            </w:pPr>
            <w:r>
              <w:rPr>
                <w:spacing w:val="-5"/>
                <w:sz w:val="20"/>
              </w:rPr>
              <w:t>IA</w:t>
            </w:r>
          </w:p>
        </w:tc>
        <w:tc>
          <w:tcPr>
            <w:tcW w:w="1183" w:type="dxa"/>
          </w:tcPr>
          <w:p>
            <w:pPr>
              <w:pStyle w:val="TableParagraph"/>
              <w:spacing w:line="226" w:lineRule="exact"/>
              <w:ind w:right="195"/>
              <w:jc w:val="center"/>
              <w:rPr>
                <w:sz w:val="20"/>
              </w:rPr>
            </w:pPr>
            <w:r>
              <w:rPr>
                <w:spacing w:val="-10"/>
                <w:sz w:val="20"/>
              </w:rPr>
              <w:t>6</w:t>
            </w:r>
          </w:p>
          <w:p>
            <w:pPr>
              <w:pStyle w:val="TableParagraph"/>
              <w:ind w:left="1" w:right="195"/>
              <w:jc w:val="center"/>
              <w:rPr>
                <w:sz w:val="20"/>
              </w:rPr>
            </w:pPr>
            <w:r>
              <w:rPr>
                <w:spacing w:val="-5"/>
                <w:sz w:val="20"/>
              </w:rPr>
              <w:t>12</w:t>
            </w:r>
          </w:p>
          <w:p>
            <w:pPr>
              <w:pStyle w:val="TableParagraph"/>
              <w:spacing w:line="214" w:lineRule="exact" w:before="1"/>
              <w:ind w:left="1" w:right="195"/>
              <w:jc w:val="center"/>
              <w:rPr>
                <w:sz w:val="20"/>
              </w:rPr>
            </w:pPr>
            <w:r>
              <w:rPr>
                <w:spacing w:val="-5"/>
                <w:sz w:val="20"/>
              </w:rPr>
              <w:t>31</w:t>
            </w:r>
          </w:p>
        </w:tc>
        <w:tc>
          <w:tcPr>
            <w:tcW w:w="970" w:type="dxa"/>
          </w:tcPr>
          <w:p>
            <w:pPr>
              <w:pStyle w:val="TableParagraph"/>
              <w:spacing w:line="226" w:lineRule="exact"/>
              <w:ind w:left="193"/>
              <w:rPr>
                <w:sz w:val="20"/>
              </w:rPr>
            </w:pPr>
            <w:r>
              <w:rPr>
                <w:spacing w:val="-2"/>
                <w:sz w:val="20"/>
              </w:rPr>
              <w:t>0,900</w:t>
            </w:r>
          </w:p>
          <w:p>
            <w:pPr>
              <w:pStyle w:val="TableParagraph"/>
              <w:ind w:left="193"/>
              <w:rPr>
                <w:sz w:val="20"/>
              </w:rPr>
            </w:pPr>
            <w:r>
              <w:rPr>
                <w:spacing w:val="-2"/>
                <w:sz w:val="20"/>
              </w:rPr>
              <w:t>0,900</w:t>
            </w:r>
          </w:p>
          <w:p>
            <w:pPr>
              <w:pStyle w:val="TableParagraph"/>
              <w:spacing w:line="214" w:lineRule="exact" w:before="1"/>
              <w:ind w:left="193"/>
              <w:rPr>
                <w:sz w:val="20"/>
              </w:rPr>
            </w:pPr>
            <w:r>
              <w:rPr>
                <w:spacing w:val="-2"/>
                <w:sz w:val="20"/>
              </w:rPr>
              <w:t>0,720</w:t>
            </w:r>
          </w:p>
        </w:tc>
        <w:tc>
          <w:tcPr>
            <w:tcW w:w="1171" w:type="dxa"/>
          </w:tcPr>
          <w:p>
            <w:pPr>
              <w:pStyle w:val="TableParagraph"/>
              <w:spacing w:before="226"/>
              <w:ind w:left="14"/>
              <w:jc w:val="center"/>
              <w:rPr>
                <w:sz w:val="20"/>
              </w:rPr>
            </w:pPr>
            <w:r>
              <w:rPr>
                <w:spacing w:val="-4"/>
                <w:sz w:val="20"/>
              </w:rPr>
              <w:t>2,52</w:t>
            </w:r>
          </w:p>
        </w:tc>
        <w:tc>
          <w:tcPr>
            <w:tcW w:w="1696" w:type="dxa"/>
          </w:tcPr>
          <w:p>
            <w:pPr>
              <w:pStyle w:val="TableParagraph"/>
              <w:spacing w:before="226"/>
              <w:ind w:left="4" w:right="36"/>
              <w:jc w:val="center"/>
              <w:rPr>
                <w:sz w:val="20"/>
              </w:rPr>
            </w:pPr>
            <w:r>
              <w:rPr>
                <w:spacing w:val="-2"/>
                <w:sz w:val="20"/>
              </w:rPr>
              <w:t>81,05</w:t>
            </w:r>
          </w:p>
        </w:tc>
        <w:tc>
          <w:tcPr>
            <w:tcW w:w="2021" w:type="dxa"/>
          </w:tcPr>
          <w:p>
            <w:pPr>
              <w:pStyle w:val="TableParagraph"/>
              <w:spacing w:before="226"/>
              <w:ind w:left="2" w:right="97"/>
              <w:jc w:val="center"/>
              <w:rPr>
                <w:sz w:val="20"/>
              </w:rPr>
            </w:pPr>
            <w:r>
              <w:rPr>
                <w:spacing w:val="-2"/>
                <w:sz w:val="20"/>
              </w:rPr>
              <w:t>61,62</w:t>
            </w:r>
          </w:p>
        </w:tc>
      </w:tr>
      <w:tr>
        <w:trPr>
          <w:trHeight w:val="690" w:hRule="atLeast"/>
        </w:trPr>
        <w:tc>
          <w:tcPr>
            <w:tcW w:w="1344" w:type="dxa"/>
          </w:tcPr>
          <w:p>
            <w:pPr>
              <w:pStyle w:val="TableParagraph"/>
              <w:rPr>
                <w:sz w:val="20"/>
              </w:rPr>
            </w:pPr>
          </w:p>
        </w:tc>
        <w:tc>
          <w:tcPr>
            <w:tcW w:w="1204" w:type="dxa"/>
          </w:tcPr>
          <w:p>
            <w:pPr>
              <w:pStyle w:val="TableParagraph"/>
              <w:spacing w:before="225"/>
              <w:ind w:left="98"/>
              <w:rPr>
                <w:sz w:val="20"/>
              </w:rPr>
            </w:pPr>
            <w:r>
              <w:rPr>
                <w:spacing w:val="-2"/>
                <w:sz w:val="20"/>
              </w:rPr>
              <w:t>Hybrid</w:t>
            </w:r>
          </w:p>
        </w:tc>
        <w:tc>
          <w:tcPr>
            <w:tcW w:w="1183" w:type="dxa"/>
          </w:tcPr>
          <w:p>
            <w:pPr>
              <w:pStyle w:val="TableParagraph"/>
              <w:spacing w:line="224" w:lineRule="exact"/>
              <w:ind w:left="392"/>
              <w:rPr>
                <w:sz w:val="20"/>
              </w:rPr>
            </w:pPr>
            <w:r>
              <w:rPr>
                <w:spacing w:val="-5"/>
                <w:sz w:val="20"/>
              </w:rPr>
              <w:t>13</w:t>
            </w:r>
          </w:p>
          <w:p>
            <w:pPr>
              <w:pStyle w:val="TableParagraph"/>
              <w:ind w:left="392"/>
              <w:rPr>
                <w:sz w:val="20"/>
              </w:rPr>
            </w:pPr>
            <w:r>
              <w:rPr>
                <w:spacing w:val="-5"/>
                <w:sz w:val="20"/>
              </w:rPr>
              <w:t>24</w:t>
            </w:r>
          </w:p>
          <w:p>
            <w:pPr>
              <w:pStyle w:val="TableParagraph"/>
              <w:spacing w:line="215" w:lineRule="exact" w:before="1"/>
              <w:ind w:left="392"/>
              <w:rPr>
                <w:sz w:val="20"/>
              </w:rPr>
            </w:pPr>
            <w:r>
              <w:rPr>
                <w:spacing w:val="-5"/>
                <w:sz w:val="20"/>
              </w:rPr>
              <w:t>30</w:t>
            </w:r>
          </w:p>
        </w:tc>
        <w:tc>
          <w:tcPr>
            <w:tcW w:w="970" w:type="dxa"/>
          </w:tcPr>
          <w:p>
            <w:pPr>
              <w:pStyle w:val="TableParagraph"/>
              <w:spacing w:line="224" w:lineRule="exact"/>
              <w:ind w:left="193"/>
              <w:rPr>
                <w:sz w:val="20"/>
              </w:rPr>
            </w:pPr>
            <w:r>
              <w:rPr>
                <w:spacing w:val="-2"/>
                <w:sz w:val="20"/>
              </w:rPr>
              <w:t>0,790</w:t>
            </w:r>
          </w:p>
          <w:p>
            <w:pPr>
              <w:pStyle w:val="TableParagraph"/>
              <w:ind w:left="193"/>
              <w:rPr>
                <w:sz w:val="20"/>
              </w:rPr>
            </w:pPr>
            <w:r>
              <w:rPr>
                <w:spacing w:val="-2"/>
                <w:sz w:val="20"/>
              </w:rPr>
              <w:t>0,070</w:t>
            </w:r>
          </w:p>
          <w:p>
            <w:pPr>
              <w:pStyle w:val="TableParagraph"/>
              <w:spacing w:line="215" w:lineRule="exact" w:before="1"/>
              <w:ind w:left="193"/>
              <w:rPr>
                <w:sz w:val="20"/>
              </w:rPr>
            </w:pPr>
            <w:r>
              <w:rPr>
                <w:spacing w:val="-2"/>
                <w:sz w:val="20"/>
              </w:rPr>
              <w:t>1,010</w:t>
            </w:r>
          </w:p>
        </w:tc>
        <w:tc>
          <w:tcPr>
            <w:tcW w:w="1171" w:type="dxa"/>
          </w:tcPr>
          <w:p>
            <w:pPr>
              <w:pStyle w:val="TableParagraph"/>
              <w:spacing w:before="225"/>
              <w:ind w:left="14"/>
              <w:jc w:val="center"/>
              <w:rPr>
                <w:sz w:val="20"/>
              </w:rPr>
            </w:pPr>
            <w:r>
              <w:rPr>
                <w:spacing w:val="-4"/>
                <w:sz w:val="20"/>
              </w:rPr>
              <w:t>2,87</w:t>
            </w:r>
          </w:p>
        </w:tc>
        <w:tc>
          <w:tcPr>
            <w:tcW w:w="1696" w:type="dxa"/>
          </w:tcPr>
          <w:p>
            <w:pPr>
              <w:pStyle w:val="TableParagraph"/>
              <w:spacing w:before="225"/>
              <w:ind w:left="4" w:right="36"/>
              <w:jc w:val="center"/>
              <w:rPr>
                <w:sz w:val="20"/>
              </w:rPr>
            </w:pPr>
            <w:r>
              <w:rPr>
                <w:spacing w:val="-2"/>
                <w:sz w:val="20"/>
              </w:rPr>
              <w:t>72,89</w:t>
            </w:r>
          </w:p>
        </w:tc>
        <w:tc>
          <w:tcPr>
            <w:tcW w:w="2021" w:type="dxa"/>
          </w:tcPr>
          <w:p>
            <w:pPr>
              <w:pStyle w:val="TableParagraph"/>
              <w:spacing w:before="225"/>
              <w:ind w:left="2" w:right="97"/>
              <w:jc w:val="center"/>
              <w:rPr>
                <w:sz w:val="20"/>
              </w:rPr>
            </w:pPr>
            <w:r>
              <w:rPr>
                <w:spacing w:val="-2"/>
                <w:sz w:val="20"/>
              </w:rPr>
              <w:t>65,45</w:t>
            </w:r>
          </w:p>
        </w:tc>
      </w:tr>
      <w:tr>
        <w:trPr>
          <w:trHeight w:val="690" w:hRule="atLeast"/>
        </w:trPr>
        <w:tc>
          <w:tcPr>
            <w:tcW w:w="1344" w:type="dxa"/>
          </w:tcPr>
          <w:p>
            <w:pPr>
              <w:pStyle w:val="TableParagraph"/>
              <w:spacing w:before="226"/>
              <w:ind w:left="446"/>
              <w:rPr>
                <w:sz w:val="20"/>
              </w:rPr>
            </w:pPr>
            <w:r>
              <w:rPr>
                <w:sz w:val="20"/>
              </w:rPr>
              <w:t>3 </w:t>
            </w:r>
            <w:r>
              <w:rPr>
                <w:spacing w:val="-5"/>
                <w:sz w:val="20"/>
              </w:rPr>
              <w:t>DG</w:t>
            </w:r>
          </w:p>
        </w:tc>
        <w:tc>
          <w:tcPr>
            <w:tcW w:w="1204" w:type="dxa"/>
          </w:tcPr>
          <w:p>
            <w:pPr>
              <w:pStyle w:val="TableParagraph"/>
              <w:spacing w:before="111"/>
              <w:ind w:left="98"/>
              <w:rPr>
                <w:sz w:val="20"/>
              </w:rPr>
            </w:pPr>
            <w:r>
              <w:rPr>
                <w:spacing w:val="-5"/>
                <w:sz w:val="20"/>
              </w:rPr>
              <w:t>SOS</w:t>
            </w:r>
          </w:p>
        </w:tc>
        <w:tc>
          <w:tcPr>
            <w:tcW w:w="1183" w:type="dxa"/>
          </w:tcPr>
          <w:p>
            <w:pPr>
              <w:pStyle w:val="TableParagraph"/>
              <w:spacing w:line="226" w:lineRule="exact"/>
              <w:ind w:left="392"/>
              <w:rPr>
                <w:sz w:val="20"/>
              </w:rPr>
            </w:pPr>
            <w:r>
              <w:rPr>
                <w:spacing w:val="-5"/>
                <w:sz w:val="20"/>
              </w:rPr>
              <w:t>13</w:t>
            </w:r>
          </w:p>
          <w:p>
            <w:pPr>
              <w:pStyle w:val="TableParagraph"/>
              <w:ind w:left="392"/>
              <w:rPr>
                <w:sz w:val="20"/>
              </w:rPr>
            </w:pPr>
            <w:r>
              <w:rPr>
                <w:spacing w:val="-5"/>
                <w:sz w:val="20"/>
              </w:rPr>
              <w:t>24</w:t>
            </w:r>
          </w:p>
          <w:p>
            <w:pPr>
              <w:pStyle w:val="TableParagraph"/>
              <w:spacing w:line="214" w:lineRule="exact" w:before="1"/>
              <w:ind w:left="392"/>
              <w:rPr>
                <w:sz w:val="20"/>
              </w:rPr>
            </w:pPr>
            <w:r>
              <w:rPr>
                <w:spacing w:val="-5"/>
                <w:sz w:val="20"/>
              </w:rPr>
              <w:t>30</w:t>
            </w:r>
          </w:p>
        </w:tc>
        <w:tc>
          <w:tcPr>
            <w:tcW w:w="970" w:type="dxa"/>
          </w:tcPr>
          <w:p>
            <w:pPr>
              <w:pStyle w:val="TableParagraph"/>
              <w:spacing w:line="226" w:lineRule="exact"/>
              <w:ind w:left="193"/>
              <w:rPr>
                <w:sz w:val="20"/>
              </w:rPr>
            </w:pPr>
            <w:r>
              <w:rPr>
                <w:spacing w:val="-2"/>
                <w:sz w:val="20"/>
              </w:rPr>
              <w:t>0,802</w:t>
            </w:r>
          </w:p>
          <w:p>
            <w:pPr>
              <w:pStyle w:val="TableParagraph"/>
              <w:ind w:left="193"/>
              <w:rPr>
                <w:sz w:val="20"/>
              </w:rPr>
            </w:pPr>
            <w:r>
              <w:rPr>
                <w:spacing w:val="-2"/>
                <w:sz w:val="20"/>
              </w:rPr>
              <w:t>1,091</w:t>
            </w:r>
          </w:p>
          <w:p>
            <w:pPr>
              <w:pStyle w:val="TableParagraph"/>
              <w:spacing w:line="214" w:lineRule="exact" w:before="1"/>
              <w:ind w:left="193"/>
              <w:rPr>
                <w:sz w:val="20"/>
              </w:rPr>
            </w:pPr>
            <w:r>
              <w:rPr>
                <w:spacing w:val="-2"/>
                <w:sz w:val="20"/>
              </w:rPr>
              <w:t>1,054</w:t>
            </w:r>
          </w:p>
        </w:tc>
        <w:tc>
          <w:tcPr>
            <w:tcW w:w="1171" w:type="dxa"/>
          </w:tcPr>
          <w:p>
            <w:pPr>
              <w:pStyle w:val="TableParagraph"/>
              <w:spacing w:before="226"/>
              <w:ind w:left="14"/>
              <w:jc w:val="center"/>
              <w:rPr>
                <w:sz w:val="20"/>
              </w:rPr>
            </w:pPr>
            <w:r>
              <w:rPr>
                <w:spacing w:val="-2"/>
                <w:sz w:val="20"/>
              </w:rPr>
              <w:t>2,947</w:t>
            </w:r>
          </w:p>
        </w:tc>
        <w:tc>
          <w:tcPr>
            <w:tcW w:w="1696" w:type="dxa"/>
          </w:tcPr>
          <w:p>
            <w:pPr>
              <w:pStyle w:val="TableParagraph"/>
              <w:spacing w:before="226"/>
              <w:ind w:left="4" w:right="36"/>
              <w:jc w:val="center"/>
              <w:rPr>
                <w:sz w:val="20"/>
              </w:rPr>
            </w:pPr>
            <w:r>
              <w:rPr>
                <w:spacing w:val="-2"/>
                <w:sz w:val="20"/>
              </w:rPr>
              <w:t>72,78</w:t>
            </w:r>
          </w:p>
        </w:tc>
        <w:tc>
          <w:tcPr>
            <w:tcW w:w="2021" w:type="dxa"/>
          </w:tcPr>
          <w:p>
            <w:pPr>
              <w:pStyle w:val="TableParagraph"/>
              <w:spacing w:before="226"/>
              <w:ind w:left="2" w:right="97"/>
              <w:jc w:val="center"/>
              <w:rPr>
                <w:sz w:val="20"/>
              </w:rPr>
            </w:pPr>
            <w:r>
              <w:rPr>
                <w:spacing w:val="-2"/>
                <w:sz w:val="20"/>
              </w:rPr>
              <w:t>65,51</w:t>
            </w:r>
          </w:p>
        </w:tc>
      </w:tr>
      <w:tr>
        <w:trPr>
          <w:trHeight w:val="690" w:hRule="atLeast"/>
        </w:trPr>
        <w:tc>
          <w:tcPr>
            <w:tcW w:w="1344" w:type="dxa"/>
          </w:tcPr>
          <w:p>
            <w:pPr>
              <w:pStyle w:val="TableParagraph"/>
              <w:rPr>
                <w:sz w:val="20"/>
              </w:rPr>
            </w:pPr>
          </w:p>
        </w:tc>
        <w:tc>
          <w:tcPr>
            <w:tcW w:w="1204" w:type="dxa"/>
          </w:tcPr>
          <w:p>
            <w:pPr>
              <w:pStyle w:val="TableParagraph"/>
              <w:spacing w:before="109"/>
              <w:ind w:left="98"/>
              <w:rPr>
                <w:sz w:val="20"/>
              </w:rPr>
            </w:pPr>
            <w:r>
              <w:rPr>
                <w:spacing w:val="-2"/>
                <w:sz w:val="20"/>
              </w:rPr>
              <w:t>NeSOS</w:t>
            </w:r>
          </w:p>
        </w:tc>
        <w:tc>
          <w:tcPr>
            <w:tcW w:w="1183" w:type="dxa"/>
          </w:tcPr>
          <w:p>
            <w:pPr>
              <w:pStyle w:val="TableParagraph"/>
              <w:spacing w:line="224" w:lineRule="exact"/>
              <w:ind w:left="392"/>
              <w:rPr>
                <w:sz w:val="20"/>
              </w:rPr>
            </w:pPr>
            <w:r>
              <w:rPr>
                <w:spacing w:val="-5"/>
                <w:sz w:val="20"/>
              </w:rPr>
              <w:t>13</w:t>
            </w:r>
          </w:p>
          <w:p>
            <w:pPr>
              <w:pStyle w:val="TableParagraph"/>
              <w:ind w:left="392"/>
              <w:rPr>
                <w:sz w:val="20"/>
              </w:rPr>
            </w:pPr>
            <w:r>
              <w:rPr>
                <w:spacing w:val="-5"/>
                <w:sz w:val="20"/>
              </w:rPr>
              <w:t>24</w:t>
            </w:r>
          </w:p>
          <w:p>
            <w:pPr>
              <w:pStyle w:val="TableParagraph"/>
              <w:spacing w:line="215" w:lineRule="exact" w:before="1"/>
              <w:ind w:left="392"/>
              <w:rPr>
                <w:sz w:val="20"/>
              </w:rPr>
            </w:pPr>
            <w:r>
              <w:rPr>
                <w:spacing w:val="-5"/>
                <w:sz w:val="20"/>
              </w:rPr>
              <w:t>30</w:t>
            </w:r>
          </w:p>
        </w:tc>
        <w:tc>
          <w:tcPr>
            <w:tcW w:w="970" w:type="dxa"/>
          </w:tcPr>
          <w:p>
            <w:pPr>
              <w:pStyle w:val="TableParagraph"/>
              <w:spacing w:line="224" w:lineRule="exact"/>
              <w:ind w:left="193"/>
              <w:rPr>
                <w:sz w:val="20"/>
              </w:rPr>
            </w:pPr>
            <w:r>
              <w:rPr>
                <w:spacing w:val="-2"/>
                <w:sz w:val="20"/>
              </w:rPr>
              <w:t>0,802</w:t>
            </w:r>
          </w:p>
          <w:p>
            <w:pPr>
              <w:pStyle w:val="TableParagraph"/>
              <w:ind w:left="193"/>
              <w:rPr>
                <w:sz w:val="20"/>
              </w:rPr>
            </w:pPr>
            <w:r>
              <w:rPr>
                <w:spacing w:val="-2"/>
                <w:sz w:val="20"/>
              </w:rPr>
              <w:t>1,091</w:t>
            </w:r>
          </w:p>
          <w:p>
            <w:pPr>
              <w:pStyle w:val="TableParagraph"/>
              <w:spacing w:line="215" w:lineRule="exact" w:before="1"/>
              <w:ind w:left="193"/>
              <w:rPr>
                <w:sz w:val="20"/>
              </w:rPr>
            </w:pPr>
            <w:r>
              <w:rPr>
                <w:spacing w:val="-2"/>
                <w:sz w:val="20"/>
              </w:rPr>
              <w:t>1,054</w:t>
            </w:r>
          </w:p>
        </w:tc>
        <w:tc>
          <w:tcPr>
            <w:tcW w:w="1171" w:type="dxa"/>
          </w:tcPr>
          <w:p>
            <w:pPr>
              <w:pStyle w:val="TableParagraph"/>
              <w:spacing w:before="225"/>
              <w:ind w:left="14"/>
              <w:jc w:val="center"/>
              <w:rPr>
                <w:sz w:val="20"/>
              </w:rPr>
            </w:pPr>
            <w:r>
              <w:rPr>
                <w:spacing w:val="-2"/>
                <w:sz w:val="20"/>
              </w:rPr>
              <w:t>2,947</w:t>
            </w:r>
          </w:p>
        </w:tc>
        <w:tc>
          <w:tcPr>
            <w:tcW w:w="1696" w:type="dxa"/>
          </w:tcPr>
          <w:p>
            <w:pPr>
              <w:pStyle w:val="TableParagraph"/>
              <w:spacing w:before="225"/>
              <w:ind w:left="4" w:right="36"/>
              <w:jc w:val="center"/>
              <w:rPr>
                <w:sz w:val="20"/>
              </w:rPr>
            </w:pPr>
            <w:r>
              <w:rPr>
                <w:spacing w:val="-2"/>
                <w:sz w:val="20"/>
              </w:rPr>
              <w:t>72,78</w:t>
            </w:r>
          </w:p>
        </w:tc>
        <w:tc>
          <w:tcPr>
            <w:tcW w:w="2021" w:type="dxa"/>
          </w:tcPr>
          <w:p>
            <w:pPr>
              <w:pStyle w:val="TableParagraph"/>
              <w:spacing w:before="225"/>
              <w:ind w:left="2" w:right="97"/>
              <w:jc w:val="center"/>
              <w:rPr>
                <w:sz w:val="20"/>
              </w:rPr>
            </w:pPr>
            <w:r>
              <w:rPr>
                <w:spacing w:val="-2"/>
                <w:sz w:val="20"/>
              </w:rPr>
              <w:t>65,51</w:t>
            </w:r>
          </w:p>
        </w:tc>
      </w:tr>
      <w:tr>
        <w:trPr>
          <w:trHeight w:val="690" w:hRule="atLeast"/>
        </w:trPr>
        <w:tc>
          <w:tcPr>
            <w:tcW w:w="1344" w:type="dxa"/>
          </w:tcPr>
          <w:p>
            <w:pPr>
              <w:pStyle w:val="TableParagraph"/>
              <w:rPr>
                <w:sz w:val="20"/>
              </w:rPr>
            </w:pPr>
          </w:p>
        </w:tc>
        <w:tc>
          <w:tcPr>
            <w:tcW w:w="1204" w:type="dxa"/>
          </w:tcPr>
          <w:p>
            <w:pPr>
              <w:pStyle w:val="TableParagraph"/>
              <w:spacing w:before="226"/>
              <w:ind w:left="98"/>
              <w:rPr>
                <w:sz w:val="20"/>
              </w:rPr>
            </w:pPr>
            <w:r>
              <w:rPr>
                <w:spacing w:val="-5"/>
                <w:sz w:val="20"/>
              </w:rPr>
              <w:t>GA</w:t>
            </w:r>
          </w:p>
        </w:tc>
        <w:tc>
          <w:tcPr>
            <w:tcW w:w="1183" w:type="dxa"/>
          </w:tcPr>
          <w:p>
            <w:pPr>
              <w:pStyle w:val="TableParagraph"/>
              <w:spacing w:line="226" w:lineRule="exact"/>
              <w:ind w:left="392"/>
              <w:rPr>
                <w:sz w:val="20"/>
              </w:rPr>
            </w:pPr>
            <w:r>
              <w:rPr>
                <w:spacing w:val="-5"/>
                <w:sz w:val="20"/>
              </w:rPr>
              <w:t>13</w:t>
            </w:r>
          </w:p>
          <w:p>
            <w:pPr>
              <w:pStyle w:val="TableParagraph"/>
              <w:ind w:left="392"/>
              <w:rPr>
                <w:sz w:val="20"/>
              </w:rPr>
            </w:pPr>
            <w:r>
              <w:rPr>
                <w:spacing w:val="-5"/>
                <w:sz w:val="20"/>
              </w:rPr>
              <w:t>24</w:t>
            </w:r>
          </w:p>
          <w:p>
            <w:pPr>
              <w:pStyle w:val="TableParagraph"/>
              <w:spacing w:line="214" w:lineRule="exact" w:before="1"/>
              <w:ind w:left="392"/>
              <w:rPr>
                <w:sz w:val="20"/>
              </w:rPr>
            </w:pPr>
            <w:r>
              <w:rPr>
                <w:spacing w:val="-5"/>
                <w:sz w:val="20"/>
              </w:rPr>
              <w:t>30</w:t>
            </w:r>
          </w:p>
        </w:tc>
        <w:tc>
          <w:tcPr>
            <w:tcW w:w="970" w:type="dxa"/>
          </w:tcPr>
          <w:p>
            <w:pPr>
              <w:pStyle w:val="TableParagraph"/>
              <w:spacing w:line="226" w:lineRule="exact"/>
              <w:ind w:left="193"/>
              <w:rPr>
                <w:sz w:val="20"/>
              </w:rPr>
            </w:pPr>
            <w:r>
              <w:rPr>
                <w:spacing w:val="-2"/>
                <w:sz w:val="20"/>
              </w:rPr>
              <w:t>0,801</w:t>
            </w:r>
          </w:p>
          <w:p>
            <w:pPr>
              <w:pStyle w:val="TableParagraph"/>
              <w:ind w:left="193"/>
              <w:rPr>
                <w:sz w:val="20"/>
              </w:rPr>
            </w:pPr>
            <w:r>
              <w:rPr>
                <w:spacing w:val="-2"/>
                <w:sz w:val="20"/>
              </w:rPr>
              <w:t>1,091</w:t>
            </w:r>
          </w:p>
          <w:p>
            <w:pPr>
              <w:pStyle w:val="TableParagraph"/>
              <w:spacing w:line="214" w:lineRule="exact" w:before="1"/>
              <w:ind w:left="193"/>
              <w:rPr>
                <w:sz w:val="20"/>
              </w:rPr>
            </w:pPr>
            <w:r>
              <w:rPr>
                <w:spacing w:val="-2"/>
                <w:sz w:val="20"/>
              </w:rPr>
              <w:t>1,055</w:t>
            </w:r>
          </w:p>
        </w:tc>
        <w:tc>
          <w:tcPr>
            <w:tcW w:w="1171" w:type="dxa"/>
          </w:tcPr>
          <w:p>
            <w:pPr>
              <w:pStyle w:val="TableParagraph"/>
              <w:spacing w:before="226"/>
              <w:ind w:left="14"/>
              <w:jc w:val="center"/>
              <w:rPr>
                <w:sz w:val="20"/>
              </w:rPr>
            </w:pPr>
            <w:r>
              <w:rPr>
                <w:spacing w:val="-2"/>
                <w:sz w:val="20"/>
              </w:rPr>
              <w:t>2,947</w:t>
            </w:r>
          </w:p>
        </w:tc>
        <w:tc>
          <w:tcPr>
            <w:tcW w:w="1696" w:type="dxa"/>
          </w:tcPr>
          <w:p>
            <w:pPr>
              <w:pStyle w:val="TableParagraph"/>
              <w:spacing w:before="226"/>
              <w:ind w:left="4" w:right="36"/>
              <w:jc w:val="center"/>
              <w:rPr>
                <w:sz w:val="20"/>
              </w:rPr>
            </w:pPr>
            <w:r>
              <w:rPr>
                <w:spacing w:val="-2"/>
                <w:sz w:val="20"/>
              </w:rPr>
              <w:t>73,80</w:t>
            </w:r>
          </w:p>
        </w:tc>
        <w:tc>
          <w:tcPr>
            <w:tcW w:w="2021" w:type="dxa"/>
          </w:tcPr>
          <w:p>
            <w:pPr>
              <w:pStyle w:val="TableParagraph"/>
              <w:spacing w:before="226"/>
              <w:ind w:left="2" w:right="97"/>
              <w:jc w:val="center"/>
              <w:rPr>
                <w:sz w:val="20"/>
              </w:rPr>
            </w:pPr>
            <w:r>
              <w:rPr>
                <w:spacing w:val="-2"/>
                <w:sz w:val="20"/>
              </w:rPr>
              <w:t>65,02</w:t>
            </w:r>
          </w:p>
        </w:tc>
      </w:tr>
      <w:tr>
        <w:trPr>
          <w:trHeight w:val="685" w:hRule="atLeast"/>
        </w:trPr>
        <w:tc>
          <w:tcPr>
            <w:tcW w:w="1344" w:type="dxa"/>
            <w:tcBorders>
              <w:bottom w:val="single" w:sz="4" w:space="0" w:color="000000"/>
            </w:tcBorders>
          </w:tcPr>
          <w:p>
            <w:pPr>
              <w:pStyle w:val="TableParagraph"/>
              <w:rPr>
                <w:sz w:val="20"/>
              </w:rPr>
            </w:pPr>
          </w:p>
        </w:tc>
        <w:tc>
          <w:tcPr>
            <w:tcW w:w="1204" w:type="dxa"/>
            <w:tcBorders>
              <w:bottom w:val="single" w:sz="4" w:space="0" w:color="000000"/>
            </w:tcBorders>
          </w:tcPr>
          <w:p>
            <w:pPr>
              <w:pStyle w:val="TableParagraph"/>
              <w:spacing w:before="225"/>
              <w:ind w:left="98"/>
              <w:rPr>
                <w:b/>
                <w:sz w:val="20"/>
              </w:rPr>
            </w:pPr>
            <w:r>
              <w:rPr>
                <w:b/>
                <w:spacing w:val="-5"/>
                <w:sz w:val="20"/>
              </w:rPr>
              <w:t>MVO</w:t>
            </w:r>
          </w:p>
        </w:tc>
        <w:tc>
          <w:tcPr>
            <w:tcW w:w="1183" w:type="dxa"/>
            <w:tcBorders>
              <w:bottom w:val="single" w:sz="4" w:space="0" w:color="000000"/>
            </w:tcBorders>
          </w:tcPr>
          <w:p>
            <w:pPr>
              <w:pStyle w:val="TableParagraph"/>
              <w:spacing w:line="224" w:lineRule="exact"/>
              <w:ind w:left="392"/>
              <w:rPr>
                <w:b/>
                <w:sz w:val="20"/>
              </w:rPr>
            </w:pPr>
            <w:r>
              <w:rPr>
                <w:b/>
                <w:spacing w:val="-5"/>
                <w:sz w:val="20"/>
              </w:rPr>
              <w:t>13</w:t>
            </w:r>
          </w:p>
          <w:p>
            <w:pPr>
              <w:pStyle w:val="TableParagraph"/>
              <w:ind w:left="392"/>
              <w:rPr>
                <w:b/>
                <w:sz w:val="20"/>
              </w:rPr>
            </w:pPr>
            <w:r>
              <w:rPr>
                <w:b/>
                <w:spacing w:val="-5"/>
                <w:sz w:val="20"/>
              </w:rPr>
              <w:t>24</w:t>
            </w:r>
          </w:p>
          <w:p>
            <w:pPr>
              <w:pStyle w:val="TableParagraph"/>
              <w:spacing w:line="210" w:lineRule="exact" w:before="1"/>
              <w:ind w:left="392"/>
              <w:rPr>
                <w:b/>
                <w:sz w:val="20"/>
              </w:rPr>
            </w:pPr>
            <w:r>
              <w:rPr>
                <w:b/>
                <w:spacing w:val="-5"/>
                <w:sz w:val="20"/>
              </w:rPr>
              <w:t>30</w:t>
            </w:r>
          </w:p>
        </w:tc>
        <w:tc>
          <w:tcPr>
            <w:tcW w:w="970" w:type="dxa"/>
            <w:tcBorders>
              <w:bottom w:val="single" w:sz="4" w:space="0" w:color="000000"/>
            </w:tcBorders>
          </w:tcPr>
          <w:p>
            <w:pPr>
              <w:pStyle w:val="TableParagraph"/>
              <w:spacing w:line="224" w:lineRule="exact"/>
              <w:ind w:left="193"/>
              <w:rPr>
                <w:b/>
                <w:sz w:val="20"/>
              </w:rPr>
            </w:pPr>
            <w:r>
              <w:rPr>
                <w:b/>
                <w:spacing w:val="-2"/>
                <w:sz w:val="20"/>
              </w:rPr>
              <w:t>1,120</w:t>
            </w:r>
          </w:p>
          <w:p>
            <w:pPr>
              <w:pStyle w:val="TableParagraph"/>
              <w:ind w:left="193"/>
              <w:rPr>
                <w:b/>
                <w:sz w:val="20"/>
              </w:rPr>
            </w:pPr>
            <w:r>
              <w:rPr>
                <w:b/>
                <w:spacing w:val="-2"/>
                <w:sz w:val="20"/>
              </w:rPr>
              <w:t>1,228</w:t>
            </w:r>
          </w:p>
          <w:p>
            <w:pPr>
              <w:pStyle w:val="TableParagraph"/>
              <w:spacing w:line="210" w:lineRule="exact" w:before="1"/>
              <w:ind w:left="193"/>
              <w:rPr>
                <w:b/>
                <w:sz w:val="20"/>
              </w:rPr>
            </w:pPr>
            <w:r>
              <w:rPr>
                <w:b/>
                <w:spacing w:val="-2"/>
                <w:sz w:val="20"/>
              </w:rPr>
              <w:t>1,408</w:t>
            </w:r>
          </w:p>
        </w:tc>
        <w:tc>
          <w:tcPr>
            <w:tcW w:w="1171" w:type="dxa"/>
            <w:tcBorders>
              <w:bottom w:val="single" w:sz="4" w:space="0" w:color="000000"/>
            </w:tcBorders>
          </w:tcPr>
          <w:p>
            <w:pPr>
              <w:pStyle w:val="TableParagraph"/>
              <w:spacing w:before="225"/>
              <w:ind w:left="14" w:right="2"/>
              <w:jc w:val="center"/>
              <w:rPr>
                <w:b/>
                <w:sz w:val="20"/>
              </w:rPr>
            </w:pPr>
            <w:r>
              <w:rPr>
                <w:b/>
                <w:spacing w:val="-2"/>
                <w:sz w:val="20"/>
              </w:rPr>
              <w:t>3,756</w:t>
            </w:r>
          </w:p>
        </w:tc>
        <w:tc>
          <w:tcPr>
            <w:tcW w:w="1696" w:type="dxa"/>
            <w:tcBorders>
              <w:bottom w:val="single" w:sz="4" w:space="0" w:color="000000"/>
            </w:tcBorders>
          </w:tcPr>
          <w:p>
            <w:pPr>
              <w:pStyle w:val="TableParagraph"/>
              <w:spacing w:before="225"/>
              <w:ind w:left="2" w:right="36"/>
              <w:jc w:val="center"/>
              <w:rPr>
                <w:b/>
                <w:sz w:val="20"/>
              </w:rPr>
            </w:pPr>
            <w:r>
              <w:rPr>
                <w:b/>
                <w:spacing w:val="-2"/>
                <w:sz w:val="20"/>
              </w:rPr>
              <w:t>73,00</w:t>
            </w:r>
          </w:p>
        </w:tc>
        <w:tc>
          <w:tcPr>
            <w:tcW w:w="2021" w:type="dxa"/>
            <w:tcBorders>
              <w:bottom w:val="single" w:sz="4" w:space="0" w:color="000000"/>
            </w:tcBorders>
          </w:tcPr>
          <w:p>
            <w:pPr>
              <w:pStyle w:val="TableParagraph"/>
              <w:spacing w:before="225"/>
              <w:ind w:right="97"/>
              <w:jc w:val="center"/>
              <w:rPr>
                <w:b/>
                <w:sz w:val="20"/>
              </w:rPr>
            </w:pPr>
            <w:r>
              <w:rPr>
                <w:b/>
                <w:spacing w:val="-2"/>
                <w:sz w:val="20"/>
              </w:rPr>
              <w:t>65,40</w:t>
            </w:r>
          </w:p>
        </w:tc>
      </w:tr>
    </w:tbl>
    <w:p>
      <w:pPr>
        <w:pStyle w:val="BodyText"/>
        <w:spacing w:before="205"/>
        <w:ind w:left="0"/>
      </w:pPr>
    </w:p>
    <w:p>
      <w:pPr>
        <w:pStyle w:val="BodyText"/>
        <w:spacing w:after="0"/>
        <w:sectPr>
          <w:pgSz w:w="12240" w:h="15840"/>
          <w:pgMar w:header="851" w:footer="1027" w:top="1160" w:bottom="1220" w:left="1080" w:right="360"/>
        </w:sectPr>
      </w:pPr>
    </w:p>
    <w:p>
      <w:pPr>
        <w:pStyle w:val="Heading1"/>
        <w:numPr>
          <w:ilvl w:val="0"/>
          <w:numId w:val="1"/>
        </w:numPr>
        <w:tabs>
          <w:tab w:pos="539" w:val="left" w:leader="none"/>
        </w:tabs>
        <w:spacing w:line="240" w:lineRule="auto" w:before="91" w:after="0"/>
        <w:ind w:left="539" w:right="0" w:hanging="201"/>
        <w:jc w:val="both"/>
      </w:pPr>
      <w:r>
        <w:rPr>
          <w:spacing w:val="-2"/>
        </w:rPr>
        <w:t>Conclusion</w:t>
      </w:r>
    </w:p>
    <w:p>
      <w:pPr>
        <w:pStyle w:val="BodyText"/>
        <w:spacing w:before="1"/>
        <w:ind w:right="38" w:firstLine="707"/>
        <w:jc w:val="both"/>
      </w:pPr>
      <w:r>
        <w:rPr/>
        <w:t>Optimal placement of renewable energy source DG units based on MVO algorithm simulation on IEEE 33 bus distribution system with one DG unit scheme located on bus 6 with a size of 3.64MW, three DG unit scheme located on bus 13, bus 24 and bus 30 with sizes of 1.228 MW and 1.408 MW respectively. The highest percentage</w:t>
      </w:r>
      <w:r>
        <w:rPr>
          <w:spacing w:val="-13"/>
        </w:rPr>
        <w:t> </w:t>
      </w:r>
      <w:r>
        <w:rPr/>
        <w:t>of</w:t>
      </w:r>
      <w:r>
        <w:rPr>
          <w:spacing w:val="-12"/>
        </w:rPr>
        <w:t> </w:t>
      </w:r>
      <w:r>
        <w:rPr/>
        <w:t>power</w:t>
      </w:r>
      <w:r>
        <w:rPr>
          <w:spacing w:val="-13"/>
        </w:rPr>
        <w:t> </w:t>
      </w:r>
      <w:r>
        <w:rPr/>
        <w:t>loss</w:t>
      </w:r>
      <w:r>
        <w:rPr>
          <w:spacing w:val="-12"/>
        </w:rPr>
        <w:t> </w:t>
      </w:r>
      <w:r>
        <w:rPr/>
        <w:t>reduction</w:t>
      </w:r>
      <w:r>
        <w:rPr>
          <w:spacing w:val="-13"/>
        </w:rPr>
        <w:t> </w:t>
      </w:r>
      <w:r>
        <w:rPr/>
        <w:t>using</w:t>
      </w:r>
      <w:r>
        <w:rPr>
          <w:spacing w:val="-12"/>
        </w:rPr>
        <w:t> </w:t>
      </w:r>
      <w:r>
        <w:rPr/>
        <w:t>MVO</w:t>
      </w:r>
      <w:r>
        <w:rPr>
          <w:spacing w:val="-13"/>
        </w:rPr>
        <w:t> </w:t>
      </w:r>
      <w:r>
        <w:rPr/>
        <w:t>compared to other methods was obtained in the one DG unit allocation scheme, which was 47.39 percent each. The reduction in emission value after the addition of three DGs was 71.62 percent. Thus, there was a reduction in environmental costs of 71.60 percent. The advantage of the MVO algorithm is that it can converge in a small number of iterations</w:t>
      </w:r>
    </w:p>
    <w:p>
      <w:pPr>
        <w:pStyle w:val="Heading1"/>
        <w:spacing w:before="91"/>
        <w:ind w:left="338" w:firstLine="0"/>
        <w:jc w:val="left"/>
      </w:pPr>
      <w:r>
        <w:rPr>
          <w:b w:val="0"/>
        </w:rPr>
        <w:br w:type="column"/>
      </w:r>
      <w:r>
        <w:rPr>
          <w:spacing w:val="-2"/>
        </w:rPr>
        <w:t>References</w:t>
      </w:r>
    </w:p>
    <w:p>
      <w:pPr>
        <w:pStyle w:val="BodyText"/>
        <w:spacing w:before="47"/>
        <w:ind w:left="0"/>
        <w:rPr>
          <w:b/>
        </w:rPr>
      </w:pPr>
    </w:p>
    <w:p>
      <w:pPr>
        <w:pStyle w:val="BodyText"/>
        <w:tabs>
          <w:tab w:pos="2844" w:val="left" w:leader="none"/>
          <w:tab w:pos="4451" w:val="left" w:leader="none"/>
        </w:tabs>
        <w:ind w:left="1059" w:right="771" w:hanging="721"/>
        <w:jc w:val="both"/>
      </w:pPr>
      <w:r>
        <w:rPr/>
        <w:t>Ahmad, I., Fandi, G., Muller, Z., &amp; Tlusty, J. (2019). Voltage</w:t>
      </w:r>
      <w:r>
        <w:rPr>
          <w:spacing w:val="-13"/>
        </w:rPr>
        <w:t> </w:t>
      </w:r>
      <w:r>
        <w:rPr/>
        <w:t>Quality</w:t>
      </w:r>
      <w:r>
        <w:rPr>
          <w:spacing w:val="-12"/>
        </w:rPr>
        <w:t> </w:t>
      </w:r>
      <w:r>
        <w:rPr/>
        <w:t>and</w:t>
      </w:r>
      <w:r>
        <w:rPr>
          <w:spacing w:val="-13"/>
        </w:rPr>
        <w:t> </w:t>
      </w:r>
      <w:r>
        <w:rPr/>
        <w:t>Power</w:t>
      </w:r>
      <w:r>
        <w:rPr>
          <w:spacing w:val="-12"/>
        </w:rPr>
        <w:t> </w:t>
      </w:r>
      <w:r>
        <w:rPr/>
        <w:t>Factor</w:t>
      </w:r>
      <w:r>
        <w:rPr>
          <w:spacing w:val="-13"/>
        </w:rPr>
        <w:t> </w:t>
      </w:r>
      <w:r>
        <w:rPr/>
        <w:t>Improvement in Smart Grids Using Controlled DG Units. </w:t>
      </w:r>
      <w:r>
        <w:rPr>
          <w:i/>
          <w:spacing w:val="-2"/>
        </w:rPr>
        <w:t>Energies</w:t>
      </w:r>
      <w:r>
        <w:rPr>
          <w:spacing w:val="-2"/>
        </w:rPr>
        <w:t>,</w:t>
      </w:r>
      <w:r>
        <w:rPr/>
        <w:tab/>
      </w:r>
      <w:r>
        <w:rPr>
          <w:i/>
          <w:spacing w:val="-2"/>
        </w:rPr>
        <w:t>12</w:t>
      </w:r>
      <w:r>
        <w:rPr>
          <w:spacing w:val="-2"/>
        </w:rPr>
        <w:t>(18),</w:t>
      </w:r>
      <w:r>
        <w:rPr/>
        <w:tab/>
      </w:r>
      <w:r>
        <w:rPr>
          <w:spacing w:val="-2"/>
        </w:rPr>
        <w:t>3433.</w:t>
      </w:r>
    </w:p>
    <w:p>
      <w:pPr>
        <w:pStyle w:val="BodyText"/>
        <w:spacing w:line="229" w:lineRule="exact"/>
        <w:ind w:left="1059"/>
      </w:pPr>
      <w:r>
        <w:rPr>
          <w:spacing w:val="-2"/>
        </w:rPr>
        <w:t>https://doi.org/10.3390/en12183433</w:t>
      </w:r>
    </w:p>
    <w:p>
      <w:pPr>
        <w:spacing w:before="0"/>
        <w:ind w:left="1059" w:right="772" w:hanging="721"/>
        <w:jc w:val="both"/>
        <w:rPr>
          <w:sz w:val="20"/>
        </w:rPr>
      </w:pPr>
      <w:r>
        <w:rPr>
          <w:sz w:val="20"/>
        </w:rPr>
        <w:t>Al-Jumaili, A. M., &amp; Yilmaz Azlan. (2021). Optimal Allocation</w:t>
      </w:r>
      <w:r>
        <w:rPr>
          <w:spacing w:val="-9"/>
          <w:sz w:val="20"/>
        </w:rPr>
        <w:t> </w:t>
      </w:r>
      <w:r>
        <w:rPr>
          <w:sz w:val="20"/>
        </w:rPr>
        <w:t>and</w:t>
      </w:r>
      <w:r>
        <w:rPr>
          <w:spacing w:val="-9"/>
          <w:sz w:val="20"/>
        </w:rPr>
        <w:t> </w:t>
      </w:r>
      <w:r>
        <w:rPr>
          <w:sz w:val="20"/>
        </w:rPr>
        <w:t>Sizing</w:t>
      </w:r>
      <w:r>
        <w:rPr>
          <w:spacing w:val="-9"/>
          <w:sz w:val="20"/>
        </w:rPr>
        <w:t> </w:t>
      </w:r>
      <w:r>
        <w:rPr>
          <w:sz w:val="20"/>
        </w:rPr>
        <w:t>of</w:t>
      </w:r>
      <w:r>
        <w:rPr>
          <w:spacing w:val="-10"/>
          <w:sz w:val="20"/>
        </w:rPr>
        <w:t> </w:t>
      </w:r>
      <w:r>
        <w:rPr>
          <w:sz w:val="20"/>
        </w:rPr>
        <w:t>Distributed</w:t>
      </w:r>
      <w:r>
        <w:rPr>
          <w:spacing w:val="-9"/>
          <w:sz w:val="20"/>
        </w:rPr>
        <w:t> </w:t>
      </w:r>
      <w:r>
        <w:rPr>
          <w:sz w:val="20"/>
        </w:rPr>
        <w:t>Generation in Radial Distribution Systems using Geolocation-Aware Heuristic Optimization. </w:t>
      </w:r>
      <w:r>
        <w:rPr>
          <w:i/>
          <w:sz w:val="20"/>
        </w:rPr>
        <w:t>International Journal of Computer Applications</w:t>
      </w:r>
      <w:r>
        <w:rPr>
          <w:sz w:val="20"/>
        </w:rPr>
        <w:t>, </w:t>
      </w:r>
      <w:r>
        <w:rPr>
          <w:i/>
          <w:sz w:val="20"/>
        </w:rPr>
        <w:t>183</w:t>
      </w:r>
      <w:r>
        <w:rPr>
          <w:sz w:val="20"/>
        </w:rPr>
        <w:t>(16), 26–34.</w:t>
      </w:r>
    </w:p>
    <w:p>
      <w:pPr>
        <w:pStyle w:val="BodyText"/>
        <w:spacing w:before="1"/>
        <w:jc w:val="both"/>
      </w:pPr>
      <w:r>
        <w:rPr/>
        <w:t>Al-Shamma’a, A.</w:t>
      </w:r>
      <w:r>
        <w:rPr>
          <w:spacing w:val="1"/>
        </w:rPr>
        <w:t> </w:t>
      </w:r>
      <w:r>
        <w:rPr/>
        <w:t>A.,</w:t>
      </w:r>
      <w:r>
        <w:rPr>
          <w:spacing w:val="-1"/>
        </w:rPr>
        <w:t> </w:t>
      </w:r>
      <w:r>
        <w:rPr/>
        <w:t>Hussein</w:t>
      </w:r>
      <w:r>
        <w:rPr>
          <w:spacing w:val="2"/>
        </w:rPr>
        <w:t> </w:t>
      </w:r>
      <w:r>
        <w:rPr/>
        <w:t>Farh, H.</w:t>
      </w:r>
      <w:r>
        <w:rPr>
          <w:spacing w:val="1"/>
        </w:rPr>
        <w:t> </w:t>
      </w:r>
      <w:r>
        <w:rPr/>
        <w:t>M.,</w:t>
      </w:r>
      <w:r>
        <w:rPr>
          <w:spacing w:val="1"/>
        </w:rPr>
        <w:t> </w:t>
      </w:r>
      <w:r>
        <w:rPr/>
        <w:t>&amp;</w:t>
      </w:r>
      <w:r>
        <w:rPr>
          <w:spacing w:val="1"/>
        </w:rPr>
        <w:t> </w:t>
      </w:r>
      <w:r>
        <w:rPr>
          <w:spacing w:val="-2"/>
        </w:rPr>
        <w:t>Alsharabi,</w:t>
      </w:r>
    </w:p>
    <w:p>
      <w:pPr>
        <w:pStyle w:val="BodyText"/>
        <w:ind w:left="1059" w:right="769"/>
        <w:jc w:val="both"/>
      </w:pPr>
      <w:r>
        <w:rPr/>
        <w:t>K. (2024). Integrating Firefly and Crow Algorithms</w:t>
      </w:r>
      <w:r>
        <w:rPr>
          <w:spacing w:val="-13"/>
        </w:rPr>
        <w:t> </w:t>
      </w:r>
      <w:r>
        <w:rPr/>
        <w:t>for</w:t>
      </w:r>
      <w:r>
        <w:rPr>
          <w:spacing w:val="-12"/>
        </w:rPr>
        <w:t> </w:t>
      </w:r>
      <w:r>
        <w:rPr/>
        <w:t>the</w:t>
      </w:r>
      <w:r>
        <w:rPr>
          <w:spacing w:val="-13"/>
        </w:rPr>
        <w:t> </w:t>
      </w:r>
      <w:r>
        <w:rPr/>
        <w:t>Resilient</w:t>
      </w:r>
      <w:r>
        <w:rPr>
          <w:spacing w:val="-12"/>
        </w:rPr>
        <w:t> </w:t>
      </w:r>
      <w:r>
        <w:rPr/>
        <w:t>Sizing</w:t>
      </w:r>
      <w:r>
        <w:rPr>
          <w:spacing w:val="-13"/>
        </w:rPr>
        <w:t> </w:t>
      </w:r>
      <w:r>
        <w:rPr/>
        <w:t>and</w:t>
      </w:r>
      <w:r>
        <w:rPr>
          <w:spacing w:val="-12"/>
        </w:rPr>
        <w:t> </w:t>
      </w:r>
      <w:r>
        <w:rPr/>
        <w:t>Siting</w:t>
      </w:r>
      <w:r>
        <w:rPr>
          <w:spacing w:val="-12"/>
        </w:rPr>
        <w:t> </w:t>
      </w:r>
      <w:r>
        <w:rPr/>
        <w:t>of Renewable Distributed Generation Systems under Faulty Scenarios. </w:t>
      </w:r>
      <w:r>
        <w:rPr>
          <w:i/>
        </w:rPr>
        <w:t>Sustainability</w:t>
      </w:r>
      <w:r>
        <w:rPr/>
        <w:t>, </w:t>
      </w:r>
      <w:r>
        <w:rPr>
          <w:i/>
        </w:rPr>
        <w:t>16</w:t>
      </w:r>
      <w:r>
        <w:rPr/>
        <w:t>(4), 1521. https://doi.org/10.3390/su16041521</w:t>
      </w:r>
    </w:p>
    <w:p>
      <w:pPr>
        <w:pStyle w:val="BodyText"/>
        <w:spacing w:after="0"/>
        <w:jc w:val="both"/>
        <w:sectPr>
          <w:type w:val="continuous"/>
          <w:pgSz w:w="12240" w:h="15840"/>
          <w:pgMar w:header="851" w:footer="1027" w:top="640" w:bottom="1180" w:left="1080" w:right="360"/>
          <w:cols w:num="2" w:equalWidth="0">
            <w:col w:w="4944" w:space="180"/>
            <w:col w:w="5676"/>
          </w:cols>
        </w:sectPr>
      </w:pPr>
    </w:p>
    <w:p>
      <w:pPr>
        <w:pStyle w:val="BodyText"/>
        <w:spacing w:before="219"/>
        <w:ind w:left="0"/>
      </w:pPr>
    </w:p>
    <w:p>
      <w:pPr>
        <w:pStyle w:val="BodyText"/>
        <w:spacing w:after="0"/>
        <w:sectPr>
          <w:pgSz w:w="12240" w:h="15840"/>
          <w:pgMar w:header="851" w:footer="1027" w:top="1160" w:bottom="1220" w:left="1080" w:right="360"/>
        </w:sectPr>
      </w:pPr>
    </w:p>
    <w:p>
      <w:pPr>
        <w:pStyle w:val="BodyText"/>
        <w:spacing w:before="91"/>
        <w:ind w:left="1058" w:right="38" w:hanging="720"/>
        <w:jc w:val="both"/>
      </w:pPr>
      <w:r>
        <w:rPr/>
        <w:t>Binini, G. M., Munda, J. L., &amp; Popoola, O. M. (2024). Optimal location, sizing and scheduling of distributed</w:t>
      </w:r>
      <w:r>
        <w:rPr>
          <w:spacing w:val="-13"/>
        </w:rPr>
        <w:t> </w:t>
      </w:r>
      <w:r>
        <w:rPr/>
        <w:t>energy</w:t>
      </w:r>
      <w:r>
        <w:rPr>
          <w:spacing w:val="-12"/>
        </w:rPr>
        <w:t> </w:t>
      </w:r>
      <w:r>
        <w:rPr/>
        <w:t>storage</w:t>
      </w:r>
      <w:r>
        <w:rPr>
          <w:spacing w:val="-13"/>
        </w:rPr>
        <w:t> </w:t>
      </w:r>
      <w:r>
        <w:rPr/>
        <w:t>in</w:t>
      </w:r>
      <w:r>
        <w:rPr>
          <w:spacing w:val="-12"/>
        </w:rPr>
        <w:t> </w:t>
      </w:r>
      <w:r>
        <w:rPr/>
        <w:t>a</w:t>
      </w:r>
      <w:r>
        <w:rPr>
          <w:spacing w:val="-13"/>
        </w:rPr>
        <w:t> </w:t>
      </w:r>
      <w:r>
        <w:rPr/>
        <w:t>radial</w:t>
      </w:r>
      <w:r>
        <w:rPr>
          <w:spacing w:val="-12"/>
        </w:rPr>
        <w:t> </w:t>
      </w:r>
      <w:r>
        <w:rPr/>
        <w:t>distribution network. </w:t>
      </w:r>
      <w:r>
        <w:rPr>
          <w:i/>
        </w:rPr>
        <w:t>Journal of Energy Storage</w:t>
      </w:r>
      <w:r>
        <w:rPr/>
        <w:t>, </w:t>
      </w:r>
      <w:r>
        <w:rPr>
          <w:i/>
        </w:rPr>
        <w:t>94</w:t>
      </w:r>
      <w:r>
        <w:rPr/>
        <w:t>, </w:t>
      </w:r>
      <w:r>
        <w:rPr>
          <w:spacing w:val="-2"/>
        </w:rPr>
        <w:t>112499.</w:t>
      </w:r>
    </w:p>
    <w:p>
      <w:pPr>
        <w:pStyle w:val="BodyText"/>
        <w:ind w:right="45" w:firstLine="719"/>
        <w:jc w:val="both"/>
      </w:pPr>
      <w:r>
        <w:rPr>
          <w:spacing w:val="-2"/>
        </w:rPr>
        <w:t>https://doi.org/10.1016/j.est.2024.112499</w:t>
      </w:r>
      <w:r>
        <w:rPr>
          <w:spacing w:val="80"/>
          <w:w w:val="150"/>
        </w:rPr>
        <w:t> </w:t>
      </w:r>
      <w:r>
        <w:rPr>
          <w:spacing w:val="-2"/>
        </w:rPr>
        <w:t>Costa,</w:t>
      </w:r>
      <w:r>
        <w:rPr>
          <w:spacing w:val="-4"/>
        </w:rPr>
        <w:t> </w:t>
      </w:r>
      <w:r>
        <w:rPr>
          <w:spacing w:val="-2"/>
        </w:rPr>
        <w:t>J.</w:t>
      </w:r>
      <w:r>
        <w:rPr>
          <w:spacing w:val="-1"/>
        </w:rPr>
        <w:t> </w:t>
      </w:r>
      <w:r>
        <w:rPr>
          <w:spacing w:val="-2"/>
        </w:rPr>
        <w:t>A.</w:t>
      </w:r>
      <w:r>
        <w:rPr>
          <w:spacing w:val="-4"/>
        </w:rPr>
        <w:t> </w:t>
      </w:r>
      <w:r>
        <w:rPr>
          <w:spacing w:val="-2"/>
        </w:rPr>
        <w:t>D.,</w:t>
      </w:r>
      <w:r>
        <w:rPr>
          <w:spacing w:val="-3"/>
        </w:rPr>
        <w:t> </w:t>
      </w:r>
      <w:r>
        <w:rPr>
          <w:spacing w:val="-2"/>
        </w:rPr>
        <w:t>Castelo</w:t>
      </w:r>
      <w:r>
        <w:rPr>
          <w:spacing w:val="-3"/>
        </w:rPr>
        <w:t> </w:t>
      </w:r>
      <w:r>
        <w:rPr>
          <w:spacing w:val="-2"/>
        </w:rPr>
        <w:t>Branco,</w:t>
      </w:r>
      <w:r>
        <w:rPr>
          <w:spacing w:val="-4"/>
        </w:rPr>
        <w:t> </w:t>
      </w:r>
      <w:r>
        <w:rPr>
          <w:spacing w:val="-2"/>
        </w:rPr>
        <w:t>D.</w:t>
      </w:r>
      <w:r>
        <w:rPr>
          <w:spacing w:val="-3"/>
        </w:rPr>
        <w:t> </w:t>
      </w:r>
      <w:r>
        <w:rPr>
          <w:spacing w:val="-2"/>
        </w:rPr>
        <w:t>A.,</w:t>
      </w:r>
      <w:r>
        <w:rPr>
          <w:spacing w:val="-4"/>
        </w:rPr>
        <w:t> </w:t>
      </w:r>
      <w:r>
        <w:rPr>
          <w:spacing w:val="-2"/>
        </w:rPr>
        <w:t>Pimentel</w:t>
      </w:r>
      <w:r>
        <w:rPr>
          <w:spacing w:val="-4"/>
        </w:rPr>
        <w:t> </w:t>
      </w:r>
      <w:r>
        <w:rPr>
          <w:spacing w:val="-2"/>
        </w:rPr>
        <w:t>Filho,</w:t>
      </w:r>
      <w:r>
        <w:rPr>
          <w:spacing w:val="-4"/>
        </w:rPr>
        <w:t> </w:t>
      </w:r>
      <w:r>
        <w:rPr>
          <w:spacing w:val="-5"/>
        </w:rPr>
        <w:t>M.</w:t>
      </w:r>
    </w:p>
    <w:p>
      <w:pPr>
        <w:pStyle w:val="BodyText"/>
        <w:ind w:left="1058" w:right="39"/>
        <w:jc w:val="both"/>
      </w:pPr>
      <w:r>
        <w:rPr/>
        <w:t>C.,</w:t>
      </w:r>
      <w:r>
        <w:rPr>
          <w:spacing w:val="-4"/>
        </w:rPr>
        <w:t> </w:t>
      </w:r>
      <w:r>
        <w:rPr/>
        <w:t>Medeiros</w:t>
      </w:r>
      <w:r>
        <w:rPr>
          <w:spacing w:val="-5"/>
        </w:rPr>
        <w:t> </w:t>
      </w:r>
      <w:r>
        <w:rPr/>
        <w:t>Júnior,</w:t>
      </w:r>
      <w:r>
        <w:rPr>
          <w:spacing w:val="-4"/>
        </w:rPr>
        <w:t> </w:t>
      </w:r>
      <w:r>
        <w:rPr/>
        <w:t>M.</w:t>
      </w:r>
      <w:r>
        <w:rPr>
          <w:spacing w:val="-3"/>
        </w:rPr>
        <w:t> </w:t>
      </w:r>
      <w:r>
        <w:rPr/>
        <w:t>F.</w:t>
      </w:r>
      <w:r>
        <w:rPr>
          <w:spacing w:val="-4"/>
        </w:rPr>
        <w:t> </w:t>
      </w:r>
      <w:r>
        <w:rPr/>
        <w:t>D.,</w:t>
      </w:r>
      <w:r>
        <w:rPr>
          <w:spacing w:val="-5"/>
        </w:rPr>
        <w:t> </w:t>
      </w:r>
      <w:r>
        <w:rPr/>
        <w:t>&amp;</w:t>
      </w:r>
      <w:r>
        <w:rPr>
          <w:spacing w:val="-3"/>
        </w:rPr>
        <w:t> </w:t>
      </w:r>
      <w:r>
        <w:rPr/>
        <w:t>Silva,</w:t>
      </w:r>
      <w:r>
        <w:rPr>
          <w:spacing w:val="-3"/>
        </w:rPr>
        <w:t> </w:t>
      </w:r>
      <w:r>
        <w:rPr/>
        <w:t>N.</w:t>
      </w:r>
      <w:r>
        <w:rPr>
          <w:spacing w:val="-4"/>
        </w:rPr>
        <w:t> </w:t>
      </w:r>
      <w:r>
        <w:rPr/>
        <w:t>F.</w:t>
      </w:r>
      <w:r>
        <w:rPr>
          <w:spacing w:val="-4"/>
        </w:rPr>
        <w:t> </w:t>
      </w:r>
      <w:r>
        <w:rPr/>
        <w:t>D. (2019). Optimal Sizing of Photovoltaic Generation in Radial Distribution Systems Using Lagrange Multipliers. </w:t>
      </w:r>
      <w:r>
        <w:rPr>
          <w:i/>
        </w:rPr>
        <w:t>Energies</w:t>
      </w:r>
      <w:r>
        <w:rPr/>
        <w:t>, </w:t>
      </w:r>
      <w:r>
        <w:rPr>
          <w:i/>
        </w:rPr>
        <w:t>12</w:t>
      </w:r>
      <w:r>
        <w:rPr/>
        <w:t>(9), 1728. https://doi.org/10.3390/en12091728</w:t>
      </w:r>
    </w:p>
    <w:p>
      <w:pPr>
        <w:pStyle w:val="BodyText"/>
        <w:tabs>
          <w:tab w:pos="3029" w:val="left" w:leader="none"/>
          <w:tab w:pos="4253" w:val="left" w:leader="none"/>
        </w:tabs>
        <w:ind w:left="1058" w:right="38" w:hanging="720"/>
        <w:jc w:val="both"/>
      </w:pPr>
      <w:r>
        <w:rPr/>
        <w:t>Das, B. K., Hassan, R., Tushar, M. S. H. K., Zaman, F., Hasan,</w:t>
      </w:r>
      <w:r>
        <w:rPr>
          <w:spacing w:val="-4"/>
        </w:rPr>
        <w:t> </w:t>
      </w:r>
      <w:r>
        <w:rPr/>
        <w:t>M.,</w:t>
      </w:r>
      <w:r>
        <w:rPr>
          <w:spacing w:val="-4"/>
        </w:rPr>
        <w:t> </w:t>
      </w:r>
      <w:r>
        <w:rPr/>
        <w:t>&amp;</w:t>
      </w:r>
      <w:r>
        <w:rPr>
          <w:spacing w:val="-5"/>
        </w:rPr>
        <w:t> </w:t>
      </w:r>
      <w:r>
        <w:rPr/>
        <w:t>Das,</w:t>
      </w:r>
      <w:r>
        <w:rPr>
          <w:spacing w:val="-4"/>
        </w:rPr>
        <w:t> </w:t>
      </w:r>
      <w:r>
        <w:rPr/>
        <w:t>P.</w:t>
      </w:r>
      <w:r>
        <w:rPr>
          <w:spacing w:val="-4"/>
        </w:rPr>
        <w:t> </w:t>
      </w:r>
      <w:r>
        <w:rPr/>
        <w:t>(2021).</w:t>
      </w:r>
      <w:r>
        <w:rPr>
          <w:spacing w:val="-6"/>
        </w:rPr>
        <w:t> </w:t>
      </w:r>
      <w:r>
        <w:rPr/>
        <w:t>Techno-economic and environmental assessment of a hybrid renewable energy system using multi-objective genetic algorithm: A case study for remote Island in Bangladesh. </w:t>
      </w:r>
      <w:r>
        <w:rPr>
          <w:i/>
        </w:rPr>
        <w:t>Energy Conversion and </w:t>
      </w:r>
      <w:r>
        <w:rPr>
          <w:i/>
          <w:spacing w:val="-2"/>
        </w:rPr>
        <w:t>Management</w:t>
      </w:r>
      <w:r>
        <w:rPr>
          <w:spacing w:val="-2"/>
        </w:rPr>
        <w:t>,</w:t>
      </w:r>
      <w:r>
        <w:rPr/>
        <w:tab/>
      </w:r>
      <w:r>
        <w:rPr>
          <w:i/>
          <w:spacing w:val="-4"/>
        </w:rPr>
        <w:t>230</w:t>
      </w:r>
      <w:r>
        <w:rPr>
          <w:spacing w:val="-4"/>
        </w:rPr>
        <w:t>,</w:t>
      </w:r>
      <w:r>
        <w:rPr/>
        <w:tab/>
      </w:r>
      <w:r>
        <w:rPr>
          <w:spacing w:val="-2"/>
        </w:rPr>
        <w:t>113823.</w:t>
      </w:r>
    </w:p>
    <w:p>
      <w:pPr>
        <w:pStyle w:val="BodyText"/>
        <w:ind w:left="1058" w:right="71"/>
      </w:pPr>
      <w:r>
        <w:rPr>
          <w:spacing w:val="-2"/>
        </w:rPr>
        <w:t>https://doi.org/10.1016/j.enconman.2020.11382 </w:t>
      </w:r>
      <w:r>
        <w:rPr>
          <w:spacing w:val="-10"/>
        </w:rPr>
        <w:t>3</w:t>
      </w:r>
    </w:p>
    <w:p>
      <w:pPr>
        <w:pStyle w:val="BodyText"/>
        <w:tabs>
          <w:tab w:pos="2945" w:val="left" w:leader="none"/>
          <w:tab w:pos="4553" w:val="left" w:leader="none"/>
        </w:tabs>
        <w:ind w:left="1058" w:right="39" w:hanging="720"/>
        <w:jc w:val="both"/>
      </w:pPr>
      <w:r>
        <w:rPr/>
        <w:t>Davoudkhani,</w:t>
      </w:r>
      <w:r>
        <w:rPr>
          <w:spacing w:val="-10"/>
        </w:rPr>
        <w:t> </w:t>
      </w:r>
      <w:r>
        <w:rPr/>
        <w:t>I.,</w:t>
      </w:r>
      <w:r>
        <w:rPr>
          <w:spacing w:val="-10"/>
        </w:rPr>
        <w:t> </w:t>
      </w:r>
      <w:r>
        <w:rPr/>
        <w:t>Zishan,</w:t>
      </w:r>
      <w:r>
        <w:rPr>
          <w:spacing w:val="-10"/>
        </w:rPr>
        <w:t> </w:t>
      </w:r>
      <w:r>
        <w:rPr/>
        <w:t>F.,</w:t>
      </w:r>
      <w:r>
        <w:rPr>
          <w:spacing w:val="-13"/>
        </w:rPr>
        <w:t> </w:t>
      </w:r>
      <w:r>
        <w:rPr/>
        <w:t>Mansouri,</w:t>
      </w:r>
      <w:r>
        <w:rPr>
          <w:spacing w:val="-10"/>
        </w:rPr>
        <w:t> </w:t>
      </w:r>
      <w:r>
        <w:rPr/>
        <w:t>S.,</w:t>
      </w:r>
      <w:r>
        <w:rPr>
          <w:spacing w:val="-10"/>
        </w:rPr>
        <w:t> </w:t>
      </w:r>
      <w:r>
        <w:rPr/>
        <w:t>Abdollahpour, F., Grisales-Noreña, L., &amp; Montoya, O.</w:t>
      </w:r>
      <w:r>
        <w:rPr>
          <w:spacing w:val="-1"/>
        </w:rPr>
        <w:t> </w:t>
      </w:r>
      <w:r>
        <w:rPr/>
        <w:t>(2023). Allocation of Renewable Energy Resources in Distribution Systems While Considering the </w:t>
      </w:r>
      <w:r>
        <w:rPr>
          <w:spacing w:val="-2"/>
        </w:rPr>
        <w:t>Uncertainty</w:t>
      </w:r>
      <w:r>
        <w:rPr>
          <w:spacing w:val="-5"/>
        </w:rPr>
        <w:t> </w:t>
      </w:r>
      <w:r>
        <w:rPr>
          <w:spacing w:val="-2"/>
        </w:rPr>
        <w:t>of</w:t>
      </w:r>
      <w:r>
        <w:rPr>
          <w:spacing w:val="-5"/>
        </w:rPr>
        <w:t> </w:t>
      </w:r>
      <w:r>
        <w:rPr>
          <w:spacing w:val="-2"/>
        </w:rPr>
        <w:t>Wind</w:t>
      </w:r>
      <w:r>
        <w:rPr>
          <w:spacing w:val="-5"/>
        </w:rPr>
        <w:t> </w:t>
      </w:r>
      <w:r>
        <w:rPr>
          <w:spacing w:val="-2"/>
        </w:rPr>
        <w:t>and</w:t>
      </w:r>
      <w:r>
        <w:rPr>
          <w:spacing w:val="-5"/>
        </w:rPr>
        <w:t> </w:t>
      </w:r>
      <w:r>
        <w:rPr>
          <w:spacing w:val="-2"/>
        </w:rPr>
        <w:t>Solar</w:t>
      </w:r>
      <w:r>
        <w:rPr>
          <w:spacing w:val="-8"/>
        </w:rPr>
        <w:t> </w:t>
      </w:r>
      <w:r>
        <w:rPr>
          <w:spacing w:val="-2"/>
        </w:rPr>
        <w:t>Resources</w:t>
      </w:r>
      <w:r>
        <w:rPr>
          <w:spacing w:val="-8"/>
        </w:rPr>
        <w:t> </w:t>
      </w:r>
      <w:r>
        <w:rPr>
          <w:spacing w:val="-2"/>
        </w:rPr>
        <w:t>via</w:t>
      </w:r>
      <w:r>
        <w:rPr>
          <w:spacing w:val="-6"/>
        </w:rPr>
        <w:t> </w:t>
      </w:r>
      <w:r>
        <w:rPr>
          <w:spacing w:val="-2"/>
        </w:rPr>
        <w:t>the </w:t>
      </w:r>
      <w:r>
        <w:rPr/>
        <w:t>Multi-Objective Salp Swarm Algorithm. </w:t>
      </w:r>
      <w:r>
        <w:rPr>
          <w:i/>
          <w:spacing w:val="-2"/>
        </w:rPr>
        <w:t>Energies</w:t>
      </w:r>
      <w:r>
        <w:rPr>
          <w:spacing w:val="-2"/>
        </w:rPr>
        <w:t>,</w:t>
      </w:r>
      <w:r>
        <w:rPr/>
        <w:tab/>
      </w:r>
      <w:r>
        <w:rPr>
          <w:i/>
          <w:spacing w:val="-2"/>
        </w:rPr>
        <w:t>16</w:t>
      </w:r>
      <w:r>
        <w:rPr>
          <w:spacing w:val="-2"/>
        </w:rPr>
        <w:t>(1),</w:t>
      </w:r>
      <w:r>
        <w:rPr/>
        <w:tab/>
      </w:r>
      <w:r>
        <w:rPr>
          <w:spacing w:val="-4"/>
        </w:rPr>
        <w:t>474.</w:t>
      </w:r>
    </w:p>
    <w:p>
      <w:pPr>
        <w:pStyle w:val="BodyText"/>
        <w:spacing w:before="1"/>
        <w:ind w:left="1058"/>
      </w:pPr>
      <w:r>
        <w:rPr>
          <w:spacing w:val="-2"/>
        </w:rPr>
        <w:t>https://doi.org/10.3390/en16010474</w:t>
      </w:r>
    </w:p>
    <w:p>
      <w:pPr>
        <w:pStyle w:val="BodyText"/>
        <w:ind w:left="1058" w:right="38" w:hanging="720"/>
        <w:jc w:val="both"/>
      </w:pPr>
      <w:r>
        <w:rPr/>
        <w:t>Deng,</w:t>
      </w:r>
      <w:r>
        <w:rPr>
          <w:spacing w:val="-1"/>
        </w:rPr>
        <w:t> </w:t>
      </w:r>
      <w:r>
        <w:rPr/>
        <w:t>Y.,</w:t>
      </w:r>
      <w:r>
        <w:rPr>
          <w:spacing w:val="-1"/>
        </w:rPr>
        <w:t> </w:t>
      </w:r>
      <w:r>
        <w:rPr/>
        <w:t>Wu,</w:t>
      </w:r>
      <w:r>
        <w:rPr>
          <w:spacing w:val="-1"/>
        </w:rPr>
        <w:t> </w:t>
      </w:r>
      <w:r>
        <w:rPr/>
        <w:t>J.,</w:t>
      </w:r>
      <w:r>
        <w:rPr>
          <w:spacing w:val="-1"/>
        </w:rPr>
        <w:t> </w:t>
      </w:r>
      <w:r>
        <w:rPr/>
        <w:t>Yang,</w:t>
      </w:r>
      <w:r>
        <w:rPr>
          <w:spacing w:val="-1"/>
        </w:rPr>
        <w:t> </w:t>
      </w:r>
      <w:r>
        <w:rPr/>
        <w:t>Q.,</w:t>
      </w:r>
      <w:r>
        <w:rPr>
          <w:spacing w:val="-3"/>
        </w:rPr>
        <w:t> </w:t>
      </w:r>
      <w:r>
        <w:rPr/>
        <w:t>Chen,</w:t>
      </w:r>
      <w:r>
        <w:rPr>
          <w:spacing w:val="-1"/>
        </w:rPr>
        <w:t> </w:t>
      </w:r>
      <w:r>
        <w:rPr/>
        <w:t>W.,</w:t>
      </w:r>
      <w:r>
        <w:rPr>
          <w:spacing w:val="-1"/>
        </w:rPr>
        <w:t> </w:t>
      </w:r>
      <w:r>
        <w:rPr/>
        <w:t>Li,</w:t>
      </w:r>
      <w:r>
        <w:rPr>
          <w:spacing w:val="-1"/>
        </w:rPr>
        <w:t> </w:t>
      </w:r>
      <w:r>
        <w:rPr/>
        <w:t>P.,</w:t>
      </w:r>
      <w:r>
        <w:rPr>
          <w:spacing w:val="-2"/>
        </w:rPr>
        <w:t> </w:t>
      </w:r>
      <w:r>
        <w:rPr/>
        <w:t>Huang,</w:t>
      </w:r>
      <w:r>
        <w:rPr>
          <w:spacing w:val="-3"/>
        </w:rPr>
        <w:t> </w:t>
      </w:r>
      <w:r>
        <w:rPr/>
        <w:t>C., Deng, J., Ji, B., &amp; Xie, L. (2023). Life Cycle- Based Carbon Emission Reduction Benefit Assessment of Centralized Photovoltaic Power Plants in China. </w:t>
      </w:r>
      <w:r>
        <w:rPr>
          <w:i/>
        </w:rPr>
        <w:t>Sustainability</w:t>
      </w:r>
      <w:r>
        <w:rPr/>
        <w:t>, </w:t>
      </w:r>
      <w:r>
        <w:rPr>
          <w:i/>
        </w:rPr>
        <w:t>15</w:t>
      </w:r>
      <w:r>
        <w:rPr/>
        <w:t>(23), 16323. </w:t>
      </w:r>
      <w:r>
        <w:rPr>
          <w:spacing w:val="-2"/>
        </w:rPr>
        <w:t>https://doi.org/10.3390/su152316323</w:t>
      </w:r>
    </w:p>
    <w:p>
      <w:pPr>
        <w:pStyle w:val="BodyText"/>
        <w:spacing w:line="228" w:lineRule="exact"/>
        <w:jc w:val="both"/>
      </w:pPr>
      <w:r>
        <w:rPr/>
        <w:t>Hemeida,</w:t>
      </w:r>
      <w:r>
        <w:rPr>
          <w:spacing w:val="25"/>
        </w:rPr>
        <w:t> </w:t>
      </w:r>
      <w:r>
        <w:rPr/>
        <w:t>M.</w:t>
      </w:r>
      <w:r>
        <w:rPr>
          <w:spacing w:val="27"/>
        </w:rPr>
        <w:t> </w:t>
      </w:r>
      <w:r>
        <w:rPr/>
        <w:t>G.,</w:t>
      </w:r>
      <w:r>
        <w:rPr>
          <w:spacing w:val="26"/>
        </w:rPr>
        <w:t> </w:t>
      </w:r>
      <w:r>
        <w:rPr/>
        <w:t>Ibrahim,</w:t>
      </w:r>
      <w:r>
        <w:rPr>
          <w:spacing w:val="26"/>
        </w:rPr>
        <w:t> </w:t>
      </w:r>
      <w:r>
        <w:rPr/>
        <w:t>A.</w:t>
      </w:r>
      <w:r>
        <w:rPr>
          <w:spacing w:val="25"/>
        </w:rPr>
        <w:t> </w:t>
      </w:r>
      <w:r>
        <w:rPr/>
        <w:t>A.,</w:t>
      </w:r>
      <w:r>
        <w:rPr>
          <w:spacing w:val="26"/>
        </w:rPr>
        <w:t> </w:t>
      </w:r>
      <w:r>
        <w:rPr/>
        <w:t>Mohamed,</w:t>
      </w:r>
      <w:r>
        <w:rPr>
          <w:spacing w:val="26"/>
        </w:rPr>
        <w:t> </w:t>
      </w:r>
      <w:r>
        <w:rPr/>
        <w:t>A.-A.</w:t>
      </w:r>
      <w:r>
        <w:rPr>
          <w:spacing w:val="26"/>
        </w:rPr>
        <w:t> </w:t>
      </w:r>
      <w:r>
        <w:rPr>
          <w:spacing w:val="-5"/>
        </w:rPr>
        <w:t>A.,</w:t>
      </w:r>
    </w:p>
    <w:p>
      <w:pPr>
        <w:pStyle w:val="BodyText"/>
        <w:tabs>
          <w:tab w:pos="2700" w:val="left" w:leader="none"/>
          <w:tab w:pos="4151" w:val="left" w:leader="none"/>
        </w:tabs>
        <w:spacing w:before="1"/>
        <w:ind w:left="1058" w:right="38"/>
        <w:jc w:val="both"/>
      </w:pPr>
      <w:r>
        <w:rPr/>
        <w:t>Alkhalaf, S., &amp; El-Dine, A. M. B. (2021). Optimal</w:t>
      </w:r>
      <w:r>
        <w:rPr>
          <w:spacing w:val="-6"/>
        </w:rPr>
        <w:t> </w:t>
      </w:r>
      <w:r>
        <w:rPr/>
        <w:t>allocation</w:t>
      </w:r>
      <w:r>
        <w:rPr>
          <w:spacing w:val="-6"/>
        </w:rPr>
        <w:t> </w:t>
      </w:r>
      <w:r>
        <w:rPr/>
        <w:t>of</w:t>
      </w:r>
      <w:r>
        <w:rPr>
          <w:spacing w:val="-6"/>
        </w:rPr>
        <w:t> </w:t>
      </w:r>
      <w:r>
        <w:rPr/>
        <w:t>distributed</w:t>
      </w:r>
      <w:r>
        <w:rPr>
          <w:spacing w:val="-6"/>
        </w:rPr>
        <w:t> </w:t>
      </w:r>
      <w:r>
        <w:rPr/>
        <w:t>generators</w:t>
      </w:r>
      <w:r>
        <w:rPr>
          <w:spacing w:val="-7"/>
        </w:rPr>
        <w:t> </w:t>
      </w:r>
      <w:r>
        <w:rPr/>
        <w:t>DG based Manta Ray Foraging Optimization algorithm (MRFO). </w:t>
      </w:r>
      <w:r>
        <w:rPr>
          <w:i/>
        </w:rPr>
        <w:t>Ain Shams Engineering </w:t>
      </w:r>
      <w:r>
        <w:rPr>
          <w:i/>
          <w:spacing w:val="-2"/>
        </w:rPr>
        <w:t>Journal</w:t>
      </w:r>
      <w:r>
        <w:rPr>
          <w:spacing w:val="-2"/>
        </w:rPr>
        <w:t>,</w:t>
      </w:r>
      <w:r>
        <w:rPr/>
        <w:tab/>
      </w:r>
      <w:r>
        <w:rPr>
          <w:i/>
          <w:spacing w:val="-2"/>
        </w:rPr>
        <w:t>12</w:t>
      </w:r>
      <w:r>
        <w:rPr>
          <w:spacing w:val="-2"/>
        </w:rPr>
        <w:t>(1),</w:t>
      </w:r>
      <w:r>
        <w:rPr/>
        <w:tab/>
      </w:r>
      <w:r>
        <w:rPr>
          <w:spacing w:val="-2"/>
        </w:rPr>
        <w:t>609–619.</w:t>
      </w:r>
    </w:p>
    <w:p>
      <w:pPr>
        <w:pStyle w:val="BodyText"/>
        <w:ind w:right="46" w:firstLine="719"/>
        <w:jc w:val="both"/>
      </w:pPr>
      <w:r>
        <w:rPr>
          <w:spacing w:val="-2"/>
        </w:rPr>
        <w:t>https://doi.org/10.1016/j.asej.2020.07.009 </w:t>
      </w:r>
      <w:r>
        <w:rPr/>
        <w:t>Hlalele,</w:t>
      </w:r>
      <w:r>
        <w:rPr>
          <w:spacing w:val="-2"/>
        </w:rPr>
        <w:t> </w:t>
      </w:r>
      <w:r>
        <w:rPr/>
        <w:t>T.</w:t>
      </w:r>
      <w:r>
        <w:rPr>
          <w:spacing w:val="-2"/>
        </w:rPr>
        <w:t> </w:t>
      </w:r>
      <w:r>
        <w:rPr/>
        <w:t>G.,</w:t>
      </w:r>
      <w:r>
        <w:rPr>
          <w:spacing w:val="-3"/>
        </w:rPr>
        <w:t> </w:t>
      </w:r>
      <w:r>
        <w:rPr/>
        <w:t>Naidoo,</w:t>
      </w:r>
      <w:r>
        <w:rPr>
          <w:spacing w:val="-2"/>
        </w:rPr>
        <w:t> </w:t>
      </w:r>
      <w:r>
        <w:rPr/>
        <w:t>R.</w:t>
      </w:r>
      <w:r>
        <w:rPr>
          <w:spacing w:val="-3"/>
        </w:rPr>
        <w:t> </w:t>
      </w:r>
      <w:r>
        <w:rPr/>
        <w:t>M.,</w:t>
      </w:r>
      <w:r>
        <w:rPr>
          <w:spacing w:val="-5"/>
        </w:rPr>
        <w:t> </w:t>
      </w:r>
      <w:r>
        <w:rPr/>
        <w:t>Zhang,</w:t>
      </w:r>
      <w:r>
        <w:rPr>
          <w:spacing w:val="-4"/>
        </w:rPr>
        <w:t> </w:t>
      </w:r>
      <w:r>
        <w:rPr/>
        <w:t>J.,</w:t>
      </w:r>
      <w:r>
        <w:rPr>
          <w:spacing w:val="-3"/>
        </w:rPr>
        <w:t> </w:t>
      </w:r>
      <w:r>
        <w:rPr/>
        <w:t>&amp;</w:t>
      </w:r>
      <w:r>
        <w:rPr>
          <w:spacing w:val="-1"/>
        </w:rPr>
        <w:t> </w:t>
      </w:r>
      <w:r>
        <w:rPr/>
        <w:t>Bansal, R.</w:t>
      </w:r>
      <w:r>
        <w:rPr>
          <w:spacing w:val="-4"/>
        </w:rPr>
        <w:t> </w:t>
      </w:r>
      <w:r>
        <w:rPr>
          <w:spacing w:val="-5"/>
        </w:rPr>
        <w:t>C.</w:t>
      </w:r>
    </w:p>
    <w:p>
      <w:pPr>
        <w:pStyle w:val="BodyText"/>
        <w:spacing w:before="1"/>
        <w:ind w:left="1058" w:right="39"/>
        <w:jc w:val="both"/>
      </w:pPr>
      <w:r>
        <w:rPr/>
        <w:t>(2020). Dynamic Economic Dispatch With Maximal Renewable Penetration Under Renewable</w:t>
      </w:r>
      <w:r>
        <w:rPr>
          <w:spacing w:val="-1"/>
        </w:rPr>
        <w:t> </w:t>
      </w:r>
      <w:r>
        <w:rPr/>
        <w:t>Obligation.</w:t>
      </w:r>
      <w:r>
        <w:rPr>
          <w:spacing w:val="1"/>
        </w:rPr>
        <w:t> </w:t>
      </w:r>
      <w:r>
        <w:rPr>
          <w:i/>
        </w:rPr>
        <w:t>IEEE</w:t>
      </w:r>
      <w:r>
        <w:rPr>
          <w:i/>
          <w:spacing w:val="-2"/>
        </w:rPr>
        <w:t> </w:t>
      </w:r>
      <w:r>
        <w:rPr>
          <w:i/>
        </w:rPr>
        <w:t>Access</w:t>
      </w:r>
      <w:r>
        <w:rPr/>
        <w:t>,</w:t>
      </w:r>
      <w:r>
        <w:rPr>
          <w:spacing w:val="-1"/>
        </w:rPr>
        <w:t> </w:t>
      </w:r>
      <w:r>
        <w:rPr>
          <w:i/>
        </w:rPr>
        <w:t>8</w:t>
      </w:r>
      <w:r>
        <w:rPr/>
        <w:t>, </w:t>
      </w:r>
      <w:r>
        <w:rPr>
          <w:spacing w:val="-2"/>
        </w:rPr>
        <w:t>38794–</w:t>
      </w:r>
    </w:p>
    <w:p>
      <w:pPr>
        <w:pStyle w:val="BodyText"/>
        <w:spacing w:line="229" w:lineRule="exact" w:before="1"/>
        <w:ind w:left="1058"/>
      </w:pPr>
      <w:r>
        <w:rPr>
          <w:spacing w:val="-2"/>
        </w:rPr>
        <w:t>38808.</w:t>
      </w:r>
    </w:p>
    <w:p>
      <w:pPr>
        <w:pStyle w:val="BodyText"/>
        <w:ind w:left="1058" w:right="144"/>
      </w:pPr>
      <w:r>
        <w:rPr>
          <w:spacing w:val="-2"/>
        </w:rPr>
        <w:t>https://doi.org/10.1109/ACCESS.2020.297567 </w:t>
      </w:r>
      <w:r>
        <w:rPr>
          <w:spacing w:val="-10"/>
        </w:rPr>
        <w:t>4</w:t>
      </w:r>
    </w:p>
    <w:p>
      <w:pPr>
        <w:pStyle w:val="BodyText"/>
        <w:tabs>
          <w:tab w:pos="2070" w:val="left" w:leader="none"/>
          <w:tab w:pos="3236" w:val="left" w:leader="none"/>
          <w:tab w:pos="4152" w:val="left" w:leader="none"/>
        </w:tabs>
        <w:ind w:left="1058" w:right="38" w:hanging="720"/>
        <w:jc w:val="both"/>
      </w:pPr>
      <w:r>
        <w:rPr/>
        <w:t>Janamala, V., &amp; Radha Rani, K. (2022). Optimal allocation of solar photovoltaic distributed generation in electrical distribution networks using Archimedes optimization algorithm. </w:t>
      </w:r>
      <w:r>
        <w:rPr>
          <w:i/>
          <w:spacing w:val="-2"/>
        </w:rPr>
        <w:t>Clean</w:t>
      </w:r>
      <w:r>
        <w:rPr>
          <w:i/>
        </w:rPr>
        <w:tab/>
      </w:r>
      <w:r>
        <w:rPr>
          <w:i/>
          <w:spacing w:val="-2"/>
        </w:rPr>
        <w:t>Energy</w:t>
      </w:r>
      <w:r>
        <w:rPr>
          <w:spacing w:val="-2"/>
        </w:rPr>
        <w:t>,</w:t>
      </w:r>
      <w:r>
        <w:rPr/>
        <w:tab/>
      </w:r>
      <w:r>
        <w:rPr>
          <w:i/>
          <w:spacing w:val="-4"/>
        </w:rPr>
        <w:t>6</w:t>
      </w:r>
      <w:r>
        <w:rPr>
          <w:spacing w:val="-4"/>
        </w:rPr>
        <w:t>(2),</w:t>
      </w:r>
      <w:r>
        <w:rPr/>
        <w:tab/>
      </w:r>
      <w:r>
        <w:rPr>
          <w:spacing w:val="-2"/>
        </w:rPr>
        <w:t>271–287. https://doi.org/10.1093/ce/zkac010</w:t>
      </w:r>
    </w:p>
    <w:p>
      <w:pPr>
        <w:pStyle w:val="BodyText"/>
        <w:spacing w:before="91"/>
        <w:ind w:left="1059" w:right="771" w:hanging="721"/>
        <w:jc w:val="both"/>
      </w:pPr>
      <w:r>
        <w:rPr/>
        <w:br w:type="column"/>
      </w:r>
      <w:r>
        <w:rPr/>
        <w:t>Kamel, S., Khasanov, M., Jurado, F., Kurbanov, A., Zawbaa, H. M., &amp; Alathbah, M. A. (2023). Simultaneously Distributed Generation Allocation and Network Reconfiguration in Distribution Network Considering Different Loading</w:t>
      </w:r>
      <w:r>
        <w:rPr>
          <w:spacing w:val="68"/>
        </w:rPr>
        <w:t> </w:t>
      </w:r>
      <w:r>
        <w:rPr/>
        <w:t>Levels.</w:t>
      </w:r>
      <w:r>
        <w:rPr>
          <w:spacing w:val="70"/>
        </w:rPr>
        <w:t> </w:t>
      </w:r>
      <w:r>
        <w:rPr>
          <w:i/>
        </w:rPr>
        <w:t>IEEE</w:t>
      </w:r>
      <w:r>
        <w:rPr>
          <w:i/>
          <w:spacing w:val="67"/>
        </w:rPr>
        <w:t> </w:t>
      </w:r>
      <w:r>
        <w:rPr>
          <w:i/>
        </w:rPr>
        <w:t>Access</w:t>
      </w:r>
      <w:r>
        <w:rPr/>
        <w:t>,</w:t>
      </w:r>
      <w:r>
        <w:rPr>
          <w:spacing w:val="71"/>
        </w:rPr>
        <w:t> </w:t>
      </w:r>
      <w:r>
        <w:rPr>
          <w:i/>
        </w:rPr>
        <w:t>11</w:t>
      </w:r>
      <w:r>
        <w:rPr/>
        <w:t>,</w:t>
      </w:r>
      <w:r>
        <w:rPr>
          <w:spacing w:val="67"/>
        </w:rPr>
        <w:t> </w:t>
      </w:r>
      <w:r>
        <w:rPr>
          <w:spacing w:val="-2"/>
        </w:rPr>
        <w:t>105916–</w:t>
      </w:r>
    </w:p>
    <w:p>
      <w:pPr>
        <w:pStyle w:val="BodyText"/>
        <w:spacing w:line="229" w:lineRule="exact"/>
        <w:ind w:left="1059"/>
      </w:pPr>
      <w:r>
        <w:rPr>
          <w:spacing w:val="-2"/>
        </w:rPr>
        <w:t>105934.</w:t>
      </w:r>
    </w:p>
    <w:p>
      <w:pPr>
        <w:pStyle w:val="BodyText"/>
        <w:ind w:left="1059" w:right="873"/>
      </w:pPr>
      <w:r>
        <w:rPr>
          <w:spacing w:val="-2"/>
        </w:rPr>
        <w:t>https://doi.org/10.1109/ACCESS.2023.331945 </w:t>
      </w:r>
      <w:r>
        <w:rPr>
          <w:spacing w:val="-10"/>
        </w:rPr>
        <w:t>6</w:t>
      </w:r>
    </w:p>
    <w:p>
      <w:pPr>
        <w:pStyle w:val="BodyText"/>
        <w:ind w:left="1059" w:right="769" w:hanging="721"/>
        <w:jc w:val="both"/>
      </w:pPr>
      <w:r>
        <w:rPr/>
        <w:t>Karthikeyan, K., &amp; Dhal, P. K. (2017). Multi verse optimization (MVO) technique based voltage stability analysis through continuation power flow in IEEE 57 bus. </w:t>
      </w:r>
      <w:r>
        <w:rPr>
          <w:i/>
        </w:rPr>
        <w:t>Energy Procedia</w:t>
      </w:r>
      <w:r>
        <w:rPr/>
        <w:t>, </w:t>
      </w:r>
      <w:r>
        <w:rPr>
          <w:i/>
        </w:rPr>
        <w:t>117</w:t>
      </w:r>
      <w:r>
        <w:rPr/>
        <w:t>, </w:t>
      </w:r>
      <w:r>
        <w:rPr>
          <w:spacing w:val="-2"/>
        </w:rPr>
        <w:t>583–591.</w:t>
      </w:r>
    </w:p>
    <w:p>
      <w:pPr>
        <w:pStyle w:val="BodyText"/>
        <w:ind w:right="776" w:firstLine="720"/>
        <w:jc w:val="both"/>
      </w:pPr>
      <w:r>
        <w:rPr>
          <w:spacing w:val="-2"/>
        </w:rPr>
        <w:t>https://doi.org/10.1016/j.egypro.2017.05.153 Khan,</w:t>
      </w:r>
      <w:r>
        <w:rPr>
          <w:spacing w:val="-8"/>
        </w:rPr>
        <w:t> </w:t>
      </w:r>
      <w:r>
        <w:rPr>
          <w:spacing w:val="-2"/>
        </w:rPr>
        <w:t>M.</w:t>
      </w:r>
      <w:r>
        <w:rPr>
          <w:spacing w:val="-6"/>
        </w:rPr>
        <w:t> </w:t>
      </w:r>
      <w:r>
        <w:rPr>
          <w:spacing w:val="-2"/>
        </w:rPr>
        <w:t>S.,</w:t>
      </w:r>
      <w:r>
        <w:rPr>
          <w:spacing w:val="-6"/>
        </w:rPr>
        <w:t> </w:t>
      </w:r>
      <w:r>
        <w:rPr>
          <w:spacing w:val="-2"/>
        </w:rPr>
        <w:t>Waheed,</w:t>
      </w:r>
      <w:r>
        <w:rPr>
          <w:spacing w:val="-7"/>
        </w:rPr>
        <w:t> </w:t>
      </w:r>
      <w:r>
        <w:rPr>
          <w:spacing w:val="-2"/>
        </w:rPr>
        <w:t>D.,</w:t>
      </w:r>
      <w:r>
        <w:rPr>
          <w:spacing w:val="-7"/>
        </w:rPr>
        <w:t> </w:t>
      </w:r>
      <w:r>
        <w:rPr>
          <w:spacing w:val="-2"/>
        </w:rPr>
        <w:t>Shahzad,</w:t>
      </w:r>
      <w:r>
        <w:rPr>
          <w:spacing w:val="-8"/>
        </w:rPr>
        <w:t> </w:t>
      </w:r>
      <w:r>
        <w:rPr>
          <w:spacing w:val="-2"/>
        </w:rPr>
        <w:t>S.,</w:t>
      </w:r>
      <w:r>
        <w:rPr>
          <w:spacing w:val="-6"/>
        </w:rPr>
        <w:t> </w:t>
      </w:r>
      <w:r>
        <w:rPr>
          <w:spacing w:val="-2"/>
        </w:rPr>
        <w:t>Afzal,</w:t>
      </w:r>
      <w:r>
        <w:rPr>
          <w:spacing w:val="-7"/>
        </w:rPr>
        <w:t> </w:t>
      </w:r>
      <w:r>
        <w:rPr>
          <w:spacing w:val="-2"/>
        </w:rPr>
        <w:t>S.,</w:t>
      </w:r>
      <w:r>
        <w:rPr>
          <w:spacing w:val="-6"/>
        </w:rPr>
        <w:t> </w:t>
      </w:r>
      <w:r>
        <w:rPr>
          <w:spacing w:val="-2"/>
        </w:rPr>
        <w:t>&amp;</w:t>
      </w:r>
      <w:r>
        <w:rPr>
          <w:spacing w:val="-6"/>
        </w:rPr>
        <w:t> </w:t>
      </w:r>
      <w:r>
        <w:rPr>
          <w:spacing w:val="-2"/>
        </w:rPr>
        <w:t>Killic,</w:t>
      </w:r>
    </w:p>
    <w:p>
      <w:pPr>
        <w:pStyle w:val="BodyText"/>
        <w:tabs>
          <w:tab w:pos="2746" w:val="left" w:leader="none"/>
          <w:tab w:pos="3952" w:val="left" w:leader="none"/>
        </w:tabs>
        <w:spacing w:before="1"/>
        <w:ind w:left="1059" w:right="769"/>
        <w:jc w:val="both"/>
      </w:pPr>
      <w:r>
        <w:rPr/>
        <w:t>H. (2024). Optimal allocation of distributed generation in meshed power networks: A metaheuristic approach. </w:t>
      </w:r>
      <w:r>
        <w:rPr>
          <w:i/>
        </w:rPr>
        <w:t>IET Renewable Power </w:t>
      </w:r>
      <w:r>
        <w:rPr>
          <w:i/>
          <w:spacing w:val="-2"/>
        </w:rPr>
        <w:t>Generation</w:t>
      </w:r>
      <w:r>
        <w:rPr>
          <w:spacing w:val="-2"/>
        </w:rPr>
        <w:t>,</w:t>
      </w:r>
      <w:r>
        <w:rPr/>
        <w:tab/>
      </w:r>
      <w:r>
        <w:rPr>
          <w:i/>
          <w:spacing w:val="-2"/>
        </w:rPr>
        <w:t>18</w:t>
      </w:r>
      <w:r>
        <w:rPr>
          <w:spacing w:val="-2"/>
        </w:rPr>
        <w:t>(8),</w:t>
      </w:r>
      <w:r>
        <w:rPr/>
        <w:tab/>
      </w:r>
      <w:r>
        <w:rPr>
          <w:spacing w:val="-2"/>
        </w:rPr>
        <w:t>1570–1595</w:t>
      </w:r>
      <w:r>
        <w:rPr>
          <w:spacing w:val="-2"/>
        </w:rPr>
        <w:t>.</w:t>
      </w:r>
      <w:r>
        <w:rPr>
          <w:spacing w:val="-2"/>
        </w:rPr>
        <w:t> https://doi.org/10.1049/rpg2.13004</w:t>
      </w:r>
    </w:p>
    <w:p>
      <w:pPr>
        <w:pStyle w:val="BodyText"/>
        <w:tabs>
          <w:tab w:pos="2861" w:val="left" w:leader="none"/>
          <w:tab w:pos="4252" w:val="left" w:leader="none"/>
        </w:tabs>
        <w:ind w:left="1059" w:right="769" w:hanging="721"/>
        <w:jc w:val="both"/>
      </w:pPr>
      <w:r>
        <w:rPr/>
        <w:t>Kola Sampangi Sambaiah &amp; T Jayabarathi. (2019). Optimal Allocation of Renewable Distributed Generation</w:t>
      </w:r>
      <w:r>
        <w:rPr>
          <w:spacing w:val="-4"/>
        </w:rPr>
        <w:t> </w:t>
      </w:r>
      <w:r>
        <w:rPr/>
        <w:t>and</w:t>
      </w:r>
      <w:r>
        <w:rPr>
          <w:spacing w:val="-4"/>
        </w:rPr>
        <w:t> </w:t>
      </w:r>
      <w:r>
        <w:rPr/>
        <w:t>Capacitor</w:t>
      </w:r>
      <w:r>
        <w:rPr>
          <w:spacing w:val="-4"/>
        </w:rPr>
        <w:t> </w:t>
      </w:r>
      <w:r>
        <w:rPr/>
        <w:t>Banks</w:t>
      </w:r>
      <w:r>
        <w:rPr>
          <w:spacing w:val="-6"/>
        </w:rPr>
        <w:t> </w:t>
      </w:r>
      <w:r>
        <w:rPr/>
        <w:t>in</w:t>
      </w:r>
      <w:r>
        <w:rPr>
          <w:spacing w:val="-4"/>
        </w:rPr>
        <w:t> </w:t>
      </w:r>
      <w:r>
        <w:rPr/>
        <w:t>Distribution Systems using Salp Swarm Algorithm. </w:t>
      </w:r>
      <w:r>
        <w:rPr>
          <w:i/>
        </w:rPr>
        <w:t>International Journal of Renewable Energy </w:t>
      </w:r>
      <w:r>
        <w:rPr>
          <w:i/>
          <w:spacing w:val="-2"/>
        </w:rPr>
        <w:t>Research</w:t>
      </w:r>
      <w:r>
        <w:rPr>
          <w:spacing w:val="-2"/>
        </w:rPr>
        <w:t>,</w:t>
      </w:r>
      <w:r>
        <w:rPr/>
        <w:tab/>
      </w:r>
      <w:r>
        <w:rPr>
          <w:i/>
          <w:spacing w:val="-4"/>
        </w:rPr>
        <w:t>9</w:t>
      </w:r>
      <w:r>
        <w:rPr>
          <w:spacing w:val="-4"/>
        </w:rPr>
        <w:t>(1),</w:t>
      </w:r>
      <w:r>
        <w:rPr/>
        <w:tab/>
      </w:r>
      <w:r>
        <w:rPr>
          <w:spacing w:val="-2"/>
        </w:rPr>
        <w:t>97–107. https://doi.org/10.20508/ijrer.v9i1.8581.g7567</w:t>
      </w:r>
    </w:p>
    <w:p>
      <w:pPr>
        <w:pStyle w:val="BodyText"/>
        <w:spacing w:before="1"/>
        <w:ind w:left="1059" w:right="770" w:hanging="721"/>
        <w:jc w:val="both"/>
      </w:pPr>
      <w:r>
        <w:rPr/>
        <w:t>Liaquat, S., Fakhar, M. S., Kashif, S. A. R., Rasool, A., Saleem, O., &amp; Padmanaban, S. (2020). Performance Analysis of APSO and Firefly Algorithm for Short Term Optimal Scheduling of Multi-Generation Hybrid Energy System. </w:t>
      </w:r>
      <w:r>
        <w:rPr>
          <w:i/>
        </w:rPr>
        <w:t>IEEE</w:t>
      </w:r>
      <w:r>
        <w:rPr>
          <w:i/>
          <w:spacing w:val="69"/>
          <w:w w:val="150"/>
        </w:rPr>
        <w:t>   </w:t>
      </w:r>
      <w:r>
        <w:rPr>
          <w:i/>
        </w:rPr>
        <w:t>Access</w:t>
      </w:r>
      <w:r>
        <w:rPr/>
        <w:t>,</w:t>
      </w:r>
      <w:r>
        <w:rPr>
          <w:spacing w:val="70"/>
          <w:w w:val="150"/>
        </w:rPr>
        <w:t>   </w:t>
      </w:r>
      <w:r>
        <w:rPr>
          <w:i/>
        </w:rPr>
        <w:t>8</w:t>
      </w:r>
      <w:r>
        <w:rPr/>
        <w:t>,</w:t>
      </w:r>
      <w:r>
        <w:rPr>
          <w:spacing w:val="70"/>
          <w:w w:val="150"/>
        </w:rPr>
        <w:t>   </w:t>
      </w:r>
      <w:r>
        <w:rPr>
          <w:spacing w:val="-2"/>
        </w:rPr>
        <w:t>177549–177569.</w:t>
      </w:r>
    </w:p>
    <w:p>
      <w:pPr>
        <w:pStyle w:val="BodyText"/>
        <w:ind w:left="1059" w:right="873"/>
      </w:pPr>
      <w:r>
        <w:rPr>
          <w:spacing w:val="-2"/>
        </w:rPr>
        <w:t>https://doi.org/10.1109/ACCESS.2020.302743 </w:t>
      </w:r>
      <w:r>
        <w:rPr>
          <w:spacing w:val="-10"/>
        </w:rPr>
        <w:t>6</w:t>
      </w:r>
    </w:p>
    <w:p>
      <w:pPr>
        <w:tabs>
          <w:tab w:pos="2789" w:val="left" w:leader="none"/>
          <w:tab w:pos="4351" w:val="left" w:leader="none"/>
        </w:tabs>
        <w:spacing w:before="0"/>
        <w:ind w:left="1059" w:right="769" w:hanging="721"/>
        <w:jc w:val="both"/>
        <w:rPr>
          <w:sz w:val="20"/>
        </w:rPr>
      </w:pPr>
      <w:r>
        <w:rPr>
          <w:sz w:val="20"/>
        </w:rPr>
        <w:t>Pham, T. D., Nguyen, H. D., &amp; Nguyen, T. T. (2023). Reduction of Emission Cost, Loss Cost and Energy Purchase Cost for Distribution Systems With Capacitors, Photovoltaic Distributed Generators,</w:t>
      </w:r>
      <w:r>
        <w:rPr>
          <w:spacing w:val="-13"/>
          <w:sz w:val="20"/>
        </w:rPr>
        <w:t> </w:t>
      </w:r>
      <w:r>
        <w:rPr>
          <w:sz w:val="20"/>
        </w:rPr>
        <w:t>and</w:t>
      </w:r>
      <w:r>
        <w:rPr>
          <w:spacing w:val="-12"/>
          <w:sz w:val="20"/>
        </w:rPr>
        <w:t> </w:t>
      </w:r>
      <w:r>
        <w:rPr>
          <w:sz w:val="20"/>
        </w:rPr>
        <w:t>Harmonics.</w:t>
      </w:r>
      <w:r>
        <w:rPr>
          <w:spacing w:val="-12"/>
          <w:sz w:val="20"/>
        </w:rPr>
        <w:t> </w:t>
      </w:r>
      <w:r>
        <w:rPr>
          <w:i/>
          <w:sz w:val="20"/>
        </w:rPr>
        <w:t>Indonesian</w:t>
      </w:r>
      <w:r>
        <w:rPr>
          <w:i/>
          <w:spacing w:val="-12"/>
          <w:sz w:val="20"/>
        </w:rPr>
        <w:t> </w:t>
      </w:r>
      <w:r>
        <w:rPr>
          <w:i/>
          <w:sz w:val="20"/>
        </w:rPr>
        <w:t>Journal of Electrical Engineering and Informatics </w:t>
      </w:r>
      <w:r>
        <w:rPr>
          <w:i/>
          <w:spacing w:val="-2"/>
          <w:sz w:val="20"/>
        </w:rPr>
        <w:t>(IJEEI)</w:t>
      </w:r>
      <w:r>
        <w:rPr>
          <w:spacing w:val="-2"/>
          <w:sz w:val="20"/>
        </w:rPr>
        <w:t>,</w:t>
      </w:r>
      <w:r>
        <w:rPr>
          <w:sz w:val="20"/>
        </w:rPr>
        <w:tab/>
      </w:r>
      <w:r>
        <w:rPr>
          <w:i/>
          <w:spacing w:val="-2"/>
          <w:sz w:val="20"/>
        </w:rPr>
        <w:t>11</w:t>
      </w:r>
      <w:r>
        <w:rPr>
          <w:spacing w:val="-2"/>
          <w:sz w:val="20"/>
        </w:rPr>
        <w:t>(1),</w:t>
      </w:r>
      <w:r>
        <w:rPr>
          <w:sz w:val="20"/>
        </w:rPr>
        <w:tab/>
      </w:r>
      <w:r>
        <w:rPr>
          <w:spacing w:val="-2"/>
          <w:sz w:val="20"/>
        </w:rPr>
        <w:t>36–49.</w:t>
      </w:r>
    </w:p>
    <w:p>
      <w:pPr>
        <w:pStyle w:val="BodyText"/>
        <w:ind w:right="776" w:firstLine="720"/>
        <w:jc w:val="both"/>
      </w:pPr>
      <w:r>
        <w:rPr>
          <w:spacing w:val="-2"/>
        </w:rPr>
        <w:t>https://doi.org/10.52549/ijeei.v11i1.4103 </w:t>
      </w:r>
      <w:r>
        <w:rPr/>
        <w:t>Poshtyafteh,</w:t>
      </w:r>
      <w:r>
        <w:rPr>
          <w:spacing w:val="49"/>
        </w:rPr>
        <w:t> </w:t>
      </w:r>
      <w:r>
        <w:rPr/>
        <w:t>M.,</w:t>
      </w:r>
      <w:r>
        <w:rPr>
          <w:spacing w:val="50"/>
        </w:rPr>
        <w:t> </w:t>
      </w:r>
      <w:r>
        <w:rPr/>
        <w:t>Barati,</w:t>
      </w:r>
      <w:r>
        <w:rPr>
          <w:spacing w:val="49"/>
        </w:rPr>
        <w:t> </w:t>
      </w:r>
      <w:r>
        <w:rPr/>
        <w:t>H.,</w:t>
      </w:r>
      <w:r>
        <w:rPr>
          <w:spacing w:val="50"/>
        </w:rPr>
        <w:t> </w:t>
      </w:r>
      <w:r>
        <w:rPr/>
        <w:t>&amp;</w:t>
      </w:r>
      <w:r>
        <w:rPr>
          <w:spacing w:val="49"/>
        </w:rPr>
        <w:t> </w:t>
      </w:r>
      <w:r>
        <w:rPr/>
        <w:t>Falehi,</w:t>
      </w:r>
      <w:r>
        <w:rPr>
          <w:spacing w:val="50"/>
        </w:rPr>
        <w:t> </w:t>
      </w:r>
      <w:r>
        <w:rPr/>
        <w:t>A.</w:t>
      </w:r>
      <w:r>
        <w:rPr>
          <w:spacing w:val="49"/>
        </w:rPr>
        <w:t> </w:t>
      </w:r>
      <w:r>
        <w:rPr/>
        <w:t>D.</w:t>
      </w:r>
      <w:r>
        <w:rPr>
          <w:spacing w:val="50"/>
        </w:rPr>
        <w:t> </w:t>
      </w:r>
      <w:r>
        <w:rPr>
          <w:spacing w:val="-2"/>
        </w:rPr>
        <w:t>(2024).</w:t>
      </w:r>
    </w:p>
    <w:p>
      <w:pPr>
        <w:pStyle w:val="BodyText"/>
        <w:ind w:left="1059" w:right="769"/>
        <w:jc w:val="both"/>
      </w:pPr>
      <w:r>
        <w:rPr/>
        <w:t>Optimal placement of distribution network‐ connected</w:t>
      </w:r>
      <w:r>
        <w:rPr>
          <w:spacing w:val="-10"/>
        </w:rPr>
        <w:t> </w:t>
      </w:r>
      <w:r>
        <w:rPr/>
        <w:t>microgrids</w:t>
      </w:r>
      <w:r>
        <w:rPr>
          <w:spacing w:val="-10"/>
        </w:rPr>
        <w:t> </w:t>
      </w:r>
      <w:r>
        <w:rPr/>
        <w:t>on</w:t>
      </w:r>
      <w:r>
        <w:rPr>
          <w:spacing w:val="-10"/>
        </w:rPr>
        <w:t> </w:t>
      </w:r>
      <w:r>
        <w:rPr/>
        <w:t>multi‐objective</w:t>
      </w:r>
      <w:r>
        <w:rPr>
          <w:spacing w:val="-9"/>
        </w:rPr>
        <w:t> </w:t>
      </w:r>
      <w:r>
        <w:rPr/>
        <w:t>energy management with uncertainty using the modified Harris Hawk optimization algorithm. </w:t>
      </w:r>
      <w:r>
        <w:rPr>
          <w:i/>
        </w:rPr>
        <w:t>IET Generation, Transmission &amp; Distribution</w:t>
      </w:r>
      <w:r>
        <w:rPr/>
        <w:t>, gtd2.13116. https://doi.org/10.1049/gtd2.13116</w:t>
      </w:r>
    </w:p>
    <w:p>
      <w:pPr>
        <w:pStyle w:val="BodyText"/>
        <w:spacing w:before="1"/>
        <w:ind w:left="1059" w:right="771" w:hanging="721"/>
        <w:jc w:val="both"/>
      </w:pPr>
      <w:r>
        <w:rPr/>
        <w:t>R. Nasser, M., I. Ali, I., &amp; H. Alkhafaji, M. (2021). Optimal Placement and Size of Distributed Generators Based on Autoadd and PSO to Improve</w:t>
      </w:r>
      <w:r>
        <w:rPr>
          <w:spacing w:val="26"/>
        </w:rPr>
        <w:t> </w:t>
      </w:r>
      <w:r>
        <w:rPr/>
        <w:t>Voltage</w:t>
      </w:r>
      <w:r>
        <w:rPr>
          <w:spacing w:val="26"/>
        </w:rPr>
        <w:t> </w:t>
      </w:r>
      <w:r>
        <w:rPr/>
        <w:t>Profile</w:t>
      </w:r>
      <w:r>
        <w:rPr>
          <w:spacing w:val="26"/>
        </w:rPr>
        <w:t> </w:t>
      </w:r>
      <w:r>
        <w:rPr/>
        <w:t>and</w:t>
      </w:r>
      <w:r>
        <w:rPr>
          <w:spacing w:val="25"/>
        </w:rPr>
        <w:t> </w:t>
      </w:r>
      <w:r>
        <w:rPr/>
        <w:t>Minimize</w:t>
      </w:r>
      <w:r>
        <w:rPr>
          <w:spacing w:val="26"/>
        </w:rPr>
        <w:t> </w:t>
      </w:r>
      <w:r>
        <w:rPr>
          <w:spacing w:val="-2"/>
        </w:rPr>
        <w:t>Power</w:t>
      </w:r>
    </w:p>
    <w:p>
      <w:pPr>
        <w:pStyle w:val="BodyText"/>
        <w:spacing w:after="0"/>
        <w:jc w:val="both"/>
        <w:sectPr>
          <w:type w:val="continuous"/>
          <w:pgSz w:w="12240" w:h="15840"/>
          <w:pgMar w:header="851" w:footer="1027" w:top="640" w:bottom="1180" w:left="1080" w:right="360"/>
          <w:cols w:num="2" w:equalWidth="0">
            <w:col w:w="4945" w:space="180"/>
            <w:col w:w="5675"/>
          </w:cols>
        </w:sectPr>
      </w:pPr>
    </w:p>
    <w:p>
      <w:pPr>
        <w:pStyle w:val="BodyText"/>
        <w:spacing w:before="219"/>
        <w:ind w:left="0"/>
      </w:pPr>
    </w:p>
    <w:p>
      <w:pPr>
        <w:pStyle w:val="BodyText"/>
        <w:spacing w:after="0"/>
        <w:sectPr>
          <w:pgSz w:w="12240" w:h="15840"/>
          <w:pgMar w:header="851" w:footer="1027" w:top="1160" w:bottom="1220" w:left="1080" w:right="360"/>
        </w:sectPr>
      </w:pPr>
    </w:p>
    <w:p>
      <w:pPr>
        <w:tabs>
          <w:tab w:pos="4151" w:val="left" w:leader="none"/>
        </w:tabs>
        <w:spacing w:before="91"/>
        <w:ind w:left="1058" w:right="38" w:firstLine="0"/>
        <w:jc w:val="both"/>
        <w:rPr>
          <w:sz w:val="20"/>
        </w:rPr>
      </w:pPr>
      <w:r>
        <w:rPr>
          <w:sz w:val="20"/>
        </w:rPr>
        <w:t>Losses. </w:t>
      </w:r>
      <w:r>
        <w:rPr>
          <w:i/>
          <w:sz w:val="20"/>
        </w:rPr>
        <w:t>Engineering and Technology Journal</w:t>
      </w:r>
      <w:r>
        <w:rPr>
          <w:sz w:val="20"/>
        </w:rPr>
        <w:t>, </w:t>
      </w:r>
      <w:r>
        <w:rPr>
          <w:i/>
          <w:spacing w:val="-2"/>
          <w:sz w:val="20"/>
        </w:rPr>
        <w:t>39</w:t>
      </w:r>
      <w:r>
        <w:rPr>
          <w:spacing w:val="-2"/>
          <w:sz w:val="20"/>
        </w:rPr>
        <w:t>(3A),</w:t>
      </w:r>
      <w:r>
        <w:rPr>
          <w:sz w:val="20"/>
        </w:rPr>
        <w:tab/>
      </w:r>
      <w:r>
        <w:rPr>
          <w:spacing w:val="-2"/>
          <w:sz w:val="20"/>
        </w:rPr>
        <w:t>453–464.</w:t>
      </w:r>
    </w:p>
    <w:p>
      <w:pPr>
        <w:pStyle w:val="BodyText"/>
        <w:ind w:right="46" w:firstLine="719"/>
        <w:jc w:val="both"/>
      </w:pPr>
      <w:r>
        <w:rPr>
          <w:spacing w:val="-2"/>
        </w:rPr>
        <w:t>https://doi.org/10.30684/etj.v39i3A.1781 </w:t>
      </w:r>
      <w:r>
        <w:rPr/>
        <w:t>Ramshanker,</w:t>
      </w:r>
      <w:r>
        <w:rPr>
          <w:spacing w:val="49"/>
        </w:rPr>
        <w:t>  </w:t>
      </w:r>
      <w:r>
        <w:rPr/>
        <w:t>A.,</w:t>
      </w:r>
      <w:r>
        <w:rPr>
          <w:spacing w:val="50"/>
        </w:rPr>
        <w:t>  </w:t>
      </w:r>
      <w:r>
        <w:rPr/>
        <w:t>Isaac,</w:t>
      </w:r>
      <w:r>
        <w:rPr>
          <w:spacing w:val="50"/>
        </w:rPr>
        <w:t>  </w:t>
      </w:r>
      <w:r>
        <w:rPr/>
        <w:t>J.</w:t>
      </w:r>
      <w:r>
        <w:rPr>
          <w:spacing w:val="49"/>
        </w:rPr>
        <w:t>  </w:t>
      </w:r>
      <w:r>
        <w:rPr/>
        <w:t>R.,</w:t>
      </w:r>
      <w:r>
        <w:rPr>
          <w:spacing w:val="50"/>
        </w:rPr>
        <w:t>  </w:t>
      </w:r>
      <w:r>
        <w:rPr/>
        <w:t>Jeyeraj,</w:t>
      </w:r>
      <w:r>
        <w:rPr>
          <w:spacing w:val="50"/>
        </w:rPr>
        <w:t>  </w:t>
      </w:r>
      <w:r>
        <w:rPr/>
        <w:t>B.</w:t>
      </w:r>
      <w:r>
        <w:rPr>
          <w:spacing w:val="49"/>
        </w:rPr>
        <w:t>  </w:t>
      </w:r>
      <w:r>
        <w:rPr>
          <w:spacing w:val="-5"/>
        </w:rPr>
        <w:t>E.,</w:t>
      </w:r>
    </w:p>
    <w:p>
      <w:pPr>
        <w:pStyle w:val="BodyText"/>
        <w:tabs>
          <w:tab w:pos="2844" w:val="left" w:leader="none"/>
          <w:tab w:pos="4452" w:val="left" w:leader="none"/>
        </w:tabs>
        <w:ind w:left="1058" w:right="41"/>
        <w:jc w:val="both"/>
      </w:pPr>
      <w:r>
        <w:rPr/>
        <w:t>Swaminathan,</w:t>
      </w:r>
      <w:r>
        <w:rPr>
          <w:spacing w:val="-12"/>
        </w:rPr>
        <w:t> </w:t>
      </w:r>
      <w:r>
        <w:rPr/>
        <w:t>J.,</w:t>
      </w:r>
      <w:r>
        <w:rPr>
          <w:spacing w:val="-12"/>
        </w:rPr>
        <w:t> </w:t>
      </w:r>
      <w:r>
        <w:rPr/>
        <w:t>&amp;</w:t>
      </w:r>
      <w:r>
        <w:rPr>
          <w:spacing w:val="-11"/>
        </w:rPr>
        <w:t> </w:t>
      </w:r>
      <w:r>
        <w:rPr/>
        <w:t>Kuppan,</w:t>
      </w:r>
      <w:r>
        <w:rPr>
          <w:spacing w:val="-13"/>
        </w:rPr>
        <w:t> </w:t>
      </w:r>
      <w:r>
        <w:rPr/>
        <w:t>R.</w:t>
      </w:r>
      <w:r>
        <w:rPr>
          <w:spacing w:val="-10"/>
        </w:rPr>
        <w:t> </w:t>
      </w:r>
      <w:r>
        <w:rPr/>
        <w:t>(2022).</w:t>
      </w:r>
      <w:r>
        <w:rPr>
          <w:spacing w:val="-13"/>
        </w:rPr>
        <w:t> </w:t>
      </w:r>
      <w:r>
        <w:rPr/>
        <w:t>Optimal DG Placement in Power Systems Using a Modified Flower Pollination Algorithm. </w:t>
      </w:r>
      <w:r>
        <w:rPr>
          <w:i/>
          <w:spacing w:val="-2"/>
        </w:rPr>
        <w:t>Energies</w:t>
      </w:r>
      <w:r>
        <w:rPr>
          <w:spacing w:val="-2"/>
        </w:rPr>
        <w:t>,</w:t>
      </w:r>
      <w:r>
        <w:rPr/>
        <w:tab/>
      </w:r>
      <w:r>
        <w:rPr>
          <w:i/>
          <w:spacing w:val="-2"/>
        </w:rPr>
        <w:t>15</w:t>
      </w:r>
      <w:r>
        <w:rPr>
          <w:spacing w:val="-2"/>
        </w:rPr>
        <w:t>(22),</w:t>
      </w:r>
      <w:r>
        <w:rPr/>
        <w:tab/>
      </w:r>
      <w:r>
        <w:rPr>
          <w:spacing w:val="-2"/>
        </w:rPr>
        <w:t>8516.</w:t>
      </w:r>
    </w:p>
    <w:p>
      <w:pPr>
        <w:pStyle w:val="BodyText"/>
        <w:spacing w:line="229" w:lineRule="exact"/>
        <w:ind w:left="1058"/>
      </w:pPr>
      <w:r>
        <w:rPr>
          <w:spacing w:val="-2"/>
        </w:rPr>
        <w:t>https://doi.org/10.3390/en15228516</w:t>
      </w:r>
    </w:p>
    <w:p>
      <w:pPr>
        <w:pStyle w:val="BodyText"/>
        <w:ind w:left="1058" w:right="40" w:hanging="720"/>
        <w:jc w:val="both"/>
      </w:pPr>
      <w:r>
        <w:rPr/>
        <w:t>Rathore, A., &amp; Patidar, N. P. (2021). Optimal sizing and allocation of renewable based distribution generation with gravity energy storage considering stochastic nature using particle swarm optimization in radial distribution network. </w:t>
      </w:r>
      <w:r>
        <w:rPr>
          <w:i/>
        </w:rPr>
        <w:t>Journal of Energy Storage</w:t>
      </w:r>
      <w:r>
        <w:rPr/>
        <w:t>, </w:t>
      </w:r>
      <w:r>
        <w:rPr>
          <w:i/>
        </w:rPr>
        <w:t>35</w:t>
      </w:r>
      <w:r>
        <w:rPr/>
        <w:t>, </w:t>
      </w:r>
      <w:r>
        <w:rPr>
          <w:spacing w:val="-2"/>
        </w:rPr>
        <w:t>102282.</w:t>
      </w:r>
    </w:p>
    <w:p>
      <w:pPr>
        <w:pStyle w:val="BodyText"/>
        <w:spacing w:before="1"/>
        <w:ind w:right="47" w:firstLine="719"/>
        <w:jc w:val="both"/>
      </w:pPr>
      <w:r>
        <w:rPr>
          <w:spacing w:val="-2"/>
        </w:rPr>
        <w:t>https://doi.org/10.1016/j.est.2021.102282 </w:t>
      </w:r>
      <w:r>
        <w:rPr/>
        <w:t>Suman,</w:t>
      </w:r>
      <w:r>
        <w:rPr>
          <w:spacing w:val="33"/>
        </w:rPr>
        <w:t> </w:t>
      </w:r>
      <w:r>
        <w:rPr/>
        <w:t>G.</w:t>
      </w:r>
      <w:r>
        <w:rPr>
          <w:spacing w:val="33"/>
        </w:rPr>
        <w:t> </w:t>
      </w:r>
      <w:r>
        <w:rPr/>
        <w:t>K.,</w:t>
      </w:r>
      <w:r>
        <w:rPr>
          <w:spacing w:val="33"/>
        </w:rPr>
        <w:t> </w:t>
      </w:r>
      <w:r>
        <w:rPr/>
        <w:t>Guerrero,</w:t>
      </w:r>
      <w:r>
        <w:rPr>
          <w:spacing w:val="33"/>
        </w:rPr>
        <w:t> </w:t>
      </w:r>
      <w:r>
        <w:rPr/>
        <w:t>J.</w:t>
      </w:r>
      <w:r>
        <w:rPr>
          <w:spacing w:val="31"/>
        </w:rPr>
        <w:t> </w:t>
      </w:r>
      <w:r>
        <w:rPr/>
        <w:t>M.,</w:t>
      </w:r>
      <w:r>
        <w:rPr>
          <w:spacing w:val="34"/>
        </w:rPr>
        <w:t> </w:t>
      </w:r>
      <w:r>
        <w:rPr/>
        <w:t>&amp;</w:t>
      </w:r>
      <w:r>
        <w:rPr>
          <w:spacing w:val="34"/>
        </w:rPr>
        <w:t> </w:t>
      </w:r>
      <w:r>
        <w:rPr/>
        <w:t>Roy,</w:t>
      </w:r>
      <w:r>
        <w:rPr>
          <w:spacing w:val="33"/>
        </w:rPr>
        <w:t> </w:t>
      </w:r>
      <w:r>
        <w:rPr/>
        <w:t>O.</w:t>
      </w:r>
      <w:r>
        <w:rPr>
          <w:spacing w:val="33"/>
        </w:rPr>
        <w:t> </w:t>
      </w:r>
      <w:r>
        <w:rPr/>
        <w:t>P.</w:t>
      </w:r>
      <w:r>
        <w:rPr>
          <w:spacing w:val="33"/>
        </w:rPr>
        <w:t> </w:t>
      </w:r>
      <w:r>
        <w:rPr>
          <w:spacing w:val="-2"/>
        </w:rPr>
        <w:t>(2021).</w:t>
      </w:r>
    </w:p>
    <w:p>
      <w:pPr>
        <w:pStyle w:val="BodyText"/>
        <w:tabs>
          <w:tab w:pos="2807" w:val="left" w:leader="none"/>
          <w:tab w:pos="3677" w:val="left" w:leader="none"/>
        </w:tabs>
        <w:ind w:left="1058" w:right="40"/>
        <w:jc w:val="both"/>
        <w:rPr>
          <w:i/>
        </w:rPr>
      </w:pPr>
      <w:r>
        <w:rPr>
          <w:spacing w:val="-2"/>
        </w:rPr>
        <w:t>Optimisation</w:t>
      </w:r>
      <w:r>
        <w:rPr/>
        <w:tab/>
      </w:r>
      <w:r>
        <w:rPr>
          <w:spacing w:val="-6"/>
        </w:rPr>
        <w:t>of</w:t>
      </w:r>
      <w:r>
        <w:rPr/>
        <w:tab/>
      </w:r>
      <w:r>
        <w:rPr>
          <w:spacing w:val="-2"/>
        </w:rPr>
        <w:t>solar/wind/bio- </w:t>
      </w:r>
      <w:r>
        <w:rPr/>
        <w:t>generator/diesel/battery based microgrids for rural</w:t>
      </w:r>
      <w:r>
        <w:rPr>
          <w:spacing w:val="-10"/>
        </w:rPr>
        <w:t> </w:t>
      </w:r>
      <w:r>
        <w:rPr/>
        <w:t>areas:</w:t>
      </w:r>
      <w:r>
        <w:rPr>
          <w:spacing w:val="-10"/>
        </w:rPr>
        <w:t> </w:t>
      </w:r>
      <w:r>
        <w:rPr/>
        <w:t>A</w:t>
      </w:r>
      <w:r>
        <w:rPr>
          <w:spacing w:val="-10"/>
        </w:rPr>
        <w:t> </w:t>
      </w:r>
      <w:r>
        <w:rPr/>
        <w:t>PSO-GWO</w:t>
      </w:r>
      <w:r>
        <w:rPr>
          <w:spacing w:val="-9"/>
        </w:rPr>
        <w:t> </w:t>
      </w:r>
      <w:r>
        <w:rPr/>
        <w:t>approach.</w:t>
      </w:r>
      <w:r>
        <w:rPr>
          <w:spacing w:val="-8"/>
        </w:rPr>
        <w:t> </w:t>
      </w:r>
      <w:r>
        <w:rPr>
          <w:i/>
          <w:spacing w:val="-2"/>
        </w:rPr>
        <w:t>Sustainable</w:t>
      </w:r>
    </w:p>
    <w:p>
      <w:pPr>
        <w:spacing w:before="91"/>
        <w:ind w:left="1059" w:right="770" w:firstLine="0"/>
        <w:jc w:val="both"/>
        <w:rPr>
          <w:sz w:val="20"/>
        </w:rPr>
      </w:pPr>
      <w:r>
        <w:rPr/>
        <w:br w:type="column"/>
      </w:r>
      <w:r>
        <w:rPr>
          <w:i/>
          <w:sz w:val="20"/>
        </w:rPr>
        <w:t>Cities and Society</w:t>
      </w:r>
      <w:r>
        <w:rPr>
          <w:sz w:val="20"/>
        </w:rPr>
        <w:t>, </w:t>
      </w:r>
      <w:r>
        <w:rPr>
          <w:i/>
          <w:sz w:val="20"/>
        </w:rPr>
        <w:t>67</w:t>
      </w:r>
      <w:r>
        <w:rPr>
          <w:sz w:val="20"/>
        </w:rPr>
        <w:t>, 102723. </w:t>
      </w:r>
      <w:r>
        <w:rPr>
          <w:spacing w:val="-2"/>
          <w:sz w:val="20"/>
        </w:rPr>
        <w:t>https://doi.org/10.1016/j.scs.2021.102723</w:t>
      </w:r>
    </w:p>
    <w:p>
      <w:pPr>
        <w:pStyle w:val="BodyText"/>
        <w:ind w:left="1059" w:right="771" w:hanging="721"/>
        <w:jc w:val="both"/>
      </w:pPr>
      <w:r>
        <w:rPr/>
        <w:t>Taha,</w:t>
      </w:r>
      <w:r>
        <w:rPr>
          <w:spacing w:val="-3"/>
        </w:rPr>
        <w:t> </w:t>
      </w:r>
      <w:r>
        <w:rPr/>
        <w:t>H.</w:t>
      </w:r>
      <w:r>
        <w:rPr>
          <w:spacing w:val="-4"/>
        </w:rPr>
        <w:t> </w:t>
      </w:r>
      <w:r>
        <w:rPr/>
        <w:t>A.,</w:t>
      </w:r>
      <w:r>
        <w:rPr>
          <w:spacing w:val="-6"/>
        </w:rPr>
        <w:t> </w:t>
      </w:r>
      <w:r>
        <w:rPr/>
        <w:t>Alham,</w:t>
      </w:r>
      <w:r>
        <w:rPr>
          <w:spacing w:val="-4"/>
        </w:rPr>
        <w:t> </w:t>
      </w:r>
      <w:r>
        <w:rPr/>
        <w:t>M.</w:t>
      </w:r>
      <w:r>
        <w:rPr>
          <w:spacing w:val="-5"/>
        </w:rPr>
        <w:t> </w:t>
      </w:r>
      <w:r>
        <w:rPr/>
        <w:t>H.,</w:t>
      </w:r>
      <w:r>
        <w:rPr>
          <w:spacing w:val="-4"/>
        </w:rPr>
        <w:t> </w:t>
      </w:r>
      <w:r>
        <w:rPr/>
        <w:t>&amp;</w:t>
      </w:r>
      <w:r>
        <w:rPr>
          <w:spacing w:val="-6"/>
        </w:rPr>
        <w:t> </w:t>
      </w:r>
      <w:r>
        <w:rPr/>
        <w:t>Youssef,</w:t>
      </w:r>
      <w:r>
        <w:rPr>
          <w:spacing w:val="-4"/>
        </w:rPr>
        <w:t> </w:t>
      </w:r>
      <w:r>
        <w:rPr/>
        <w:t>H.</w:t>
      </w:r>
      <w:r>
        <w:rPr>
          <w:spacing w:val="-4"/>
        </w:rPr>
        <w:t> </w:t>
      </w:r>
      <w:r>
        <w:rPr/>
        <w:t>K.</w:t>
      </w:r>
      <w:r>
        <w:rPr>
          <w:spacing w:val="-4"/>
        </w:rPr>
        <w:t> </w:t>
      </w:r>
      <w:r>
        <w:rPr/>
        <w:t>M.</w:t>
      </w:r>
      <w:r>
        <w:rPr>
          <w:spacing w:val="-5"/>
        </w:rPr>
        <w:t> </w:t>
      </w:r>
      <w:r>
        <w:rPr/>
        <w:t>(2022). Multi-Objective Optimization for </w:t>
      </w:r>
      <w:r>
        <w:rPr/>
        <w:t>Optimal Allocation</w:t>
      </w:r>
      <w:r>
        <w:rPr>
          <w:spacing w:val="-1"/>
        </w:rPr>
        <w:t> </w:t>
      </w:r>
      <w:r>
        <w:rPr/>
        <w:t>and</w:t>
      </w:r>
      <w:r>
        <w:rPr>
          <w:spacing w:val="-1"/>
        </w:rPr>
        <w:t> </w:t>
      </w:r>
      <w:r>
        <w:rPr/>
        <w:t>Coordination</w:t>
      </w:r>
      <w:r>
        <w:rPr>
          <w:spacing w:val="-1"/>
        </w:rPr>
        <w:t> </w:t>
      </w:r>
      <w:r>
        <w:rPr/>
        <w:t>of</w:t>
      </w:r>
      <w:r>
        <w:rPr>
          <w:spacing w:val="-1"/>
        </w:rPr>
        <w:t> </w:t>
      </w:r>
      <w:r>
        <w:rPr/>
        <w:t>Wind</w:t>
      </w:r>
      <w:r>
        <w:rPr>
          <w:spacing w:val="-1"/>
        </w:rPr>
        <w:t> </w:t>
      </w:r>
      <w:r>
        <w:rPr/>
        <w:t>and</w:t>
      </w:r>
      <w:r>
        <w:rPr>
          <w:spacing w:val="-1"/>
        </w:rPr>
        <w:t> </w:t>
      </w:r>
      <w:r>
        <w:rPr/>
        <w:t>Solar DGs, BESSs and Capacitors in Presence of Demand</w:t>
      </w:r>
      <w:r>
        <w:rPr>
          <w:spacing w:val="39"/>
        </w:rPr>
        <w:t> </w:t>
      </w:r>
      <w:r>
        <w:rPr/>
        <w:t>Response.</w:t>
      </w:r>
      <w:r>
        <w:rPr>
          <w:spacing w:val="40"/>
        </w:rPr>
        <w:t> </w:t>
      </w:r>
      <w:r>
        <w:rPr>
          <w:i/>
        </w:rPr>
        <w:t>IEEE</w:t>
      </w:r>
      <w:r>
        <w:rPr>
          <w:i/>
          <w:spacing w:val="38"/>
        </w:rPr>
        <w:t> </w:t>
      </w:r>
      <w:r>
        <w:rPr>
          <w:i/>
        </w:rPr>
        <w:t>Access</w:t>
      </w:r>
      <w:r>
        <w:rPr/>
        <w:t>,</w:t>
      </w:r>
      <w:r>
        <w:rPr>
          <w:spacing w:val="39"/>
        </w:rPr>
        <w:t> </w:t>
      </w:r>
      <w:r>
        <w:rPr>
          <w:i/>
        </w:rPr>
        <w:t>10</w:t>
      </w:r>
      <w:r>
        <w:rPr/>
        <w:t>,</w:t>
      </w:r>
      <w:r>
        <w:rPr>
          <w:spacing w:val="38"/>
        </w:rPr>
        <w:t> </w:t>
      </w:r>
      <w:r>
        <w:rPr>
          <w:spacing w:val="-2"/>
        </w:rPr>
        <w:t>16225–</w:t>
      </w:r>
    </w:p>
    <w:p>
      <w:pPr>
        <w:pStyle w:val="BodyText"/>
        <w:spacing w:line="230" w:lineRule="exact"/>
        <w:ind w:left="1059"/>
      </w:pPr>
      <w:r>
        <w:rPr>
          <w:spacing w:val="-2"/>
        </w:rPr>
        <w:t>16241.</w:t>
      </w:r>
    </w:p>
    <w:p>
      <w:pPr>
        <w:pStyle w:val="BodyText"/>
        <w:ind w:left="1059" w:right="873"/>
      </w:pPr>
      <w:r>
        <w:rPr>
          <w:spacing w:val="-2"/>
        </w:rPr>
        <w:t>https://doi.org/10.1109/ACCESS.2022.314913 </w:t>
      </w:r>
      <w:r>
        <w:rPr>
          <w:spacing w:val="-10"/>
        </w:rPr>
        <w:t>5</w:t>
      </w:r>
    </w:p>
    <w:p>
      <w:pPr>
        <w:pStyle w:val="BodyText"/>
        <w:tabs>
          <w:tab w:pos="1903" w:val="left" w:leader="none"/>
          <w:tab w:pos="3127" w:val="left" w:leader="none"/>
          <w:tab w:pos="4152" w:val="left" w:leader="none"/>
        </w:tabs>
        <w:ind w:left="1059" w:right="769" w:hanging="721"/>
        <w:jc w:val="both"/>
      </w:pPr>
      <w:r>
        <w:rPr/>
        <w:t>Umar,</w:t>
      </w:r>
      <w:r>
        <w:rPr>
          <w:spacing w:val="-7"/>
        </w:rPr>
        <w:t> </w:t>
      </w:r>
      <w:r>
        <w:rPr/>
        <w:t>U.,</w:t>
      </w:r>
      <w:r>
        <w:rPr>
          <w:spacing w:val="-9"/>
        </w:rPr>
        <w:t> </w:t>
      </w:r>
      <w:r>
        <w:rPr/>
        <w:t>Setyawan,</w:t>
      </w:r>
      <w:r>
        <w:rPr>
          <w:spacing w:val="-9"/>
        </w:rPr>
        <w:t> </w:t>
      </w:r>
      <w:r>
        <w:rPr/>
        <w:t>G.,</w:t>
      </w:r>
      <w:r>
        <w:rPr>
          <w:spacing w:val="-7"/>
        </w:rPr>
        <w:t> </w:t>
      </w:r>
      <w:r>
        <w:rPr/>
        <w:t>Faanzir,</w:t>
      </w:r>
      <w:r>
        <w:rPr>
          <w:spacing w:val="-7"/>
        </w:rPr>
        <w:t> </w:t>
      </w:r>
      <w:r>
        <w:rPr/>
        <w:t>F.,</w:t>
      </w:r>
      <w:r>
        <w:rPr>
          <w:spacing w:val="-7"/>
        </w:rPr>
        <w:t> </w:t>
      </w:r>
      <w:r>
        <w:rPr/>
        <w:t>Firdaus,</w:t>
      </w:r>
      <w:r>
        <w:rPr>
          <w:spacing w:val="-7"/>
        </w:rPr>
        <w:t> </w:t>
      </w:r>
      <w:r>
        <w:rPr/>
        <w:t>F.,</w:t>
      </w:r>
      <w:r>
        <w:rPr>
          <w:spacing w:val="-9"/>
        </w:rPr>
        <w:t> </w:t>
      </w:r>
      <w:r>
        <w:rPr/>
        <w:t>U.P,</w:t>
      </w:r>
      <w:r>
        <w:rPr>
          <w:spacing w:val="-7"/>
        </w:rPr>
        <w:t> </w:t>
      </w:r>
      <w:r>
        <w:rPr/>
        <w:t>D., Soeprijanto,</w:t>
      </w:r>
      <w:r>
        <w:rPr>
          <w:spacing w:val="-4"/>
        </w:rPr>
        <w:t> </w:t>
      </w:r>
      <w:r>
        <w:rPr/>
        <w:t>A.,</w:t>
      </w:r>
      <w:r>
        <w:rPr>
          <w:spacing w:val="-4"/>
        </w:rPr>
        <w:t> </w:t>
      </w:r>
      <w:r>
        <w:rPr/>
        <w:t>&amp;</w:t>
      </w:r>
      <w:r>
        <w:rPr>
          <w:spacing w:val="-5"/>
        </w:rPr>
        <w:t> </w:t>
      </w:r>
      <w:r>
        <w:rPr/>
        <w:t>Penangsang,</w:t>
      </w:r>
      <w:r>
        <w:rPr>
          <w:spacing w:val="-4"/>
        </w:rPr>
        <w:t> </w:t>
      </w:r>
      <w:r>
        <w:rPr/>
        <w:t>O.</w:t>
      </w:r>
      <w:r>
        <w:rPr>
          <w:spacing w:val="-6"/>
        </w:rPr>
        <w:t> </w:t>
      </w:r>
      <w:r>
        <w:rPr/>
        <w:t>(2020).</w:t>
      </w:r>
      <w:r>
        <w:rPr>
          <w:spacing w:val="-6"/>
        </w:rPr>
        <w:t> </w:t>
      </w:r>
      <w:r>
        <w:rPr/>
        <w:t>New Enhanced Symbiotic Organisms Search for Optimal Location and Sizing of Distributed Generation in Radial Distribution System. </w:t>
      </w:r>
      <w:r>
        <w:rPr>
          <w:i/>
        </w:rPr>
        <w:t>International</w:t>
      </w:r>
      <w:r>
        <w:rPr>
          <w:i/>
          <w:spacing w:val="-9"/>
        </w:rPr>
        <w:t> </w:t>
      </w:r>
      <w:r>
        <w:rPr>
          <w:i/>
        </w:rPr>
        <w:t>Journal</w:t>
      </w:r>
      <w:r>
        <w:rPr>
          <w:i/>
          <w:spacing w:val="-11"/>
        </w:rPr>
        <w:t> </w:t>
      </w:r>
      <w:r>
        <w:rPr>
          <w:i/>
        </w:rPr>
        <w:t>of</w:t>
      </w:r>
      <w:r>
        <w:rPr>
          <w:i/>
          <w:spacing w:val="-9"/>
        </w:rPr>
        <w:t> </w:t>
      </w:r>
      <w:r>
        <w:rPr>
          <w:i/>
        </w:rPr>
        <w:t>Intelligent</w:t>
      </w:r>
      <w:r>
        <w:rPr>
          <w:i/>
          <w:spacing w:val="-9"/>
        </w:rPr>
        <w:t> </w:t>
      </w:r>
      <w:r>
        <w:rPr>
          <w:i/>
        </w:rPr>
        <w:t>Engineering </w:t>
      </w:r>
      <w:r>
        <w:rPr>
          <w:i/>
          <w:spacing w:val="-4"/>
        </w:rPr>
        <w:t>and</w:t>
      </w:r>
      <w:r>
        <w:rPr>
          <w:i/>
        </w:rPr>
        <w:tab/>
      </w:r>
      <w:r>
        <w:rPr>
          <w:i/>
          <w:spacing w:val="-2"/>
        </w:rPr>
        <w:t>Systems</w:t>
      </w:r>
      <w:r>
        <w:rPr>
          <w:spacing w:val="-2"/>
        </w:rPr>
        <w:t>,</w:t>
      </w:r>
      <w:r>
        <w:rPr/>
        <w:tab/>
      </w:r>
      <w:r>
        <w:rPr>
          <w:i/>
          <w:spacing w:val="-2"/>
        </w:rPr>
        <w:t>13</w:t>
      </w:r>
      <w:r>
        <w:rPr>
          <w:spacing w:val="-2"/>
        </w:rPr>
        <w:t>(5),</w:t>
      </w:r>
      <w:r>
        <w:rPr/>
        <w:tab/>
      </w:r>
      <w:r>
        <w:rPr>
          <w:spacing w:val="-2"/>
        </w:rPr>
        <w:t>170–180. https://doi.org/10.22266/ijies2020.1031.16</w:t>
      </w:r>
    </w:p>
    <w:sectPr>
      <w:type w:val="continuous"/>
      <w:pgSz w:w="12240" w:h="15840"/>
      <w:pgMar w:header="851" w:footer="1027" w:top="640" w:bottom="1180" w:left="1080" w:right="360"/>
      <w:cols w:num="2" w:equalWidth="0">
        <w:col w:w="4947" w:space="178"/>
        <w:col w:w="567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27872">
              <wp:simplePos x="0" y="0"/>
              <wp:positionH relativeFrom="page">
                <wp:posOffset>888288</wp:posOffset>
              </wp:positionH>
              <wp:positionV relativeFrom="page">
                <wp:posOffset>9287634</wp:posOffset>
              </wp:positionV>
              <wp:extent cx="1842770" cy="1739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42770"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10.14710/teknik.v46i3.67453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731.309814pt;width:145.1pt;height:13.7pt;mso-position-horizontal-relative:page;mso-position-vertical-relative:page;z-index:-16388608" type="#_x0000_t202" id="docshape1"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10.14710/teknik.v46i3.67453</w:t>
                    </w:r>
                  </w:p>
                </w:txbxContent>
              </v:textbox>
              <w10:wrap type="none"/>
            </v:shape>
          </w:pict>
        </mc:Fallback>
      </mc:AlternateContent>
    </w:r>
    <w:r>
      <w:rPr/>
      <mc:AlternateContent>
        <mc:Choice Requires="wps">
          <w:drawing>
            <wp:anchor distT="0" distB="0" distL="0" distR="0" allowOverlap="1" layoutInCell="1" locked="0" behindDoc="1" simplePos="0" relativeHeight="486928384">
              <wp:simplePos x="0" y="0"/>
              <wp:positionH relativeFrom="page">
                <wp:posOffset>3205098</wp:posOffset>
              </wp:positionH>
              <wp:positionV relativeFrom="page">
                <wp:posOffset>9287634</wp:posOffset>
              </wp:positionV>
              <wp:extent cx="3789045" cy="1739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789045" cy="173990"/>
                      </a:xfrm>
                      <a:prstGeom prst="rect">
                        <a:avLst/>
                      </a:prstGeom>
                    </wps:spPr>
                    <wps:txbx>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252.369995pt;margin-top:731.309814pt;width:298.350pt;height:13.7pt;mso-position-horizontal-relative:page;mso-position-vertical-relative:page;z-index:-16388096" type="#_x0000_t202" id="docshape2" filled="false" stroked="false">
              <v:textbox inset="0,0,0,0">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29408">
              <wp:simplePos x="0" y="0"/>
              <wp:positionH relativeFrom="page">
                <wp:posOffset>888288</wp:posOffset>
              </wp:positionH>
              <wp:positionV relativeFrom="page">
                <wp:posOffset>9266298</wp:posOffset>
              </wp:positionV>
              <wp:extent cx="1842770" cy="17399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42770"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10.14710/teknik.v46i3.67453</w:t>
                          </w:r>
                        </w:p>
                      </w:txbxContent>
                    </wps:txbx>
                    <wps:bodyPr wrap="square" lIns="0" tIns="0" rIns="0" bIns="0" rtlCol="0">
                      <a:noAutofit/>
                    </wps:bodyPr>
                  </wps:wsp>
                </a:graphicData>
              </a:graphic>
            </wp:anchor>
          </w:drawing>
        </mc:Choice>
        <mc:Fallback>
          <w:pict>
            <v:shape style="position:absolute;margin-left:69.944pt;margin-top:729.629822pt;width:145.1pt;height:13.7pt;mso-position-horizontal-relative:page;mso-position-vertical-relative:page;z-index:-16387072" type="#_x0000_t202" id="docshape8"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10.14710/teknik.v46i3.67453</w:t>
                    </w:r>
                  </w:p>
                </w:txbxContent>
              </v:textbox>
              <w10:wrap type="none"/>
            </v:shape>
          </w:pict>
        </mc:Fallback>
      </mc:AlternateContent>
    </w:r>
    <w:r>
      <w:rPr/>
      <mc:AlternateContent>
        <mc:Choice Requires="wps">
          <w:drawing>
            <wp:anchor distT="0" distB="0" distL="0" distR="0" allowOverlap="1" layoutInCell="1" locked="0" behindDoc="1" simplePos="0" relativeHeight="486929920">
              <wp:simplePos x="0" y="0"/>
              <wp:positionH relativeFrom="page">
                <wp:posOffset>3205098</wp:posOffset>
              </wp:positionH>
              <wp:positionV relativeFrom="page">
                <wp:posOffset>9266298</wp:posOffset>
              </wp:positionV>
              <wp:extent cx="3789045" cy="1739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789045" cy="173990"/>
                      </a:xfrm>
                      <a:prstGeom prst="rect">
                        <a:avLst/>
                      </a:prstGeom>
                    </wps:spPr>
                    <wps:txbx>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252.369995pt;margin-top:729.629822pt;width:298.350pt;height:13.7pt;mso-position-horizontal-relative:page;mso-position-vertical-relative:page;z-index:-16386560" type="#_x0000_t202" id="docshape9" filled="false" stroked="false">
              <v:textbox inset="0,0,0,0">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28896">
              <wp:simplePos x="0" y="0"/>
              <wp:positionH relativeFrom="page">
                <wp:posOffset>2949067</wp:posOffset>
              </wp:positionH>
              <wp:positionV relativeFrom="page">
                <wp:posOffset>527923</wp:posOffset>
              </wp:positionV>
              <wp:extent cx="2094864" cy="2228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94864" cy="222885"/>
                      </a:xfrm>
                      <a:prstGeom prst="rect">
                        <a:avLst/>
                      </a:prstGeom>
                    </wps:spPr>
                    <wps:txbx>
                      <w:txbxContent>
                        <w:p>
                          <w:pPr>
                            <w:spacing w:before="9"/>
                            <w:ind w:left="20" w:right="0" w:firstLine="0"/>
                            <w:jc w:val="left"/>
                            <w:rPr>
                              <w:b/>
                              <w:sz w:val="28"/>
                            </w:rPr>
                          </w:pPr>
                          <w:r>
                            <w:rPr>
                              <w:b/>
                              <w:sz w:val="28"/>
                            </w:rPr>
                            <w:t>TEKNIK,</w:t>
                          </w:r>
                          <w:r>
                            <w:rPr>
                              <w:b/>
                              <w:spacing w:val="-5"/>
                              <w:sz w:val="28"/>
                            </w:rPr>
                            <w:t> </w:t>
                          </w:r>
                          <w:r>
                            <w:rPr>
                              <w:b/>
                              <w:sz w:val="28"/>
                            </w:rPr>
                            <w:t>46</w:t>
                          </w:r>
                          <w:r>
                            <w:rPr>
                              <w:b/>
                              <w:spacing w:val="-2"/>
                              <w:sz w:val="28"/>
                            </w:rPr>
                            <w:t> </w:t>
                          </w:r>
                          <w:r>
                            <w:rPr>
                              <w:b/>
                              <w:sz w:val="28"/>
                            </w:rPr>
                            <w:t>(3),</w:t>
                          </w:r>
                          <w:r>
                            <w:rPr>
                              <w:b/>
                              <w:spacing w:val="-3"/>
                              <w:sz w:val="28"/>
                            </w:rPr>
                            <w:t> </w:t>
                          </w:r>
                          <w:r>
                            <w:rPr>
                              <w:b/>
                              <w:sz w:val="28"/>
                            </w:rPr>
                            <w:t>2025,</w:t>
                          </w:r>
                          <w:r>
                            <w:rPr>
                              <w:b/>
                              <w:spacing w:val="-5"/>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233</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32.210007pt;margin-top:41.568771pt;width:164.95pt;height:17.55pt;mso-position-horizontal-relative:page;mso-position-vertical-relative:page;z-index:-16387584" type="#_x0000_t202" id="docshape7" filled="false" stroked="false">
              <v:textbox inset="0,0,0,0">
                <w:txbxContent>
                  <w:p>
                    <w:pPr>
                      <w:spacing w:before="9"/>
                      <w:ind w:left="20" w:right="0" w:firstLine="0"/>
                      <w:jc w:val="left"/>
                      <w:rPr>
                        <w:b/>
                        <w:sz w:val="28"/>
                      </w:rPr>
                    </w:pPr>
                    <w:r>
                      <w:rPr>
                        <w:b/>
                        <w:sz w:val="28"/>
                      </w:rPr>
                      <w:t>TEKNIK,</w:t>
                    </w:r>
                    <w:r>
                      <w:rPr>
                        <w:b/>
                        <w:spacing w:val="-5"/>
                        <w:sz w:val="28"/>
                      </w:rPr>
                      <w:t> </w:t>
                    </w:r>
                    <w:r>
                      <w:rPr>
                        <w:b/>
                        <w:sz w:val="28"/>
                      </w:rPr>
                      <w:t>46</w:t>
                    </w:r>
                    <w:r>
                      <w:rPr>
                        <w:b/>
                        <w:spacing w:val="-2"/>
                        <w:sz w:val="28"/>
                      </w:rPr>
                      <w:t> </w:t>
                    </w:r>
                    <w:r>
                      <w:rPr>
                        <w:b/>
                        <w:sz w:val="28"/>
                      </w:rPr>
                      <w:t>(3),</w:t>
                    </w:r>
                    <w:r>
                      <w:rPr>
                        <w:b/>
                        <w:spacing w:val="-3"/>
                        <w:sz w:val="28"/>
                      </w:rPr>
                      <w:t> </w:t>
                    </w:r>
                    <w:r>
                      <w:rPr>
                        <w:b/>
                        <w:sz w:val="28"/>
                      </w:rPr>
                      <w:t>2025,</w:t>
                    </w:r>
                    <w:r>
                      <w:rPr>
                        <w:b/>
                        <w:spacing w:val="-5"/>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233</w:t>
                    </w:r>
                    <w:r>
                      <w:rPr>
                        <w:b/>
                        <w:spacing w:val="-5"/>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2"/>
      <w:numFmt w:val="decimal"/>
      <w:lvlText w:val="%1"/>
      <w:lvlJc w:val="left"/>
      <w:pPr>
        <w:ind w:left="941" w:hanging="603"/>
        <w:jc w:val="left"/>
      </w:pPr>
      <w:rPr>
        <w:rFonts w:hint="default"/>
        <w:lang w:val="en-US" w:eastAsia="en-US" w:bidi="ar-SA"/>
      </w:rPr>
    </w:lvl>
    <w:lvl w:ilvl="1">
      <w:start w:val="2"/>
      <w:numFmt w:val="decimal"/>
      <w:lvlText w:val="%1.%2"/>
      <w:lvlJc w:val="left"/>
      <w:pPr>
        <w:ind w:left="941" w:hanging="603"/>
        <w:jc w:val="left"/>
      </w:pPr>
      <w:rPr>
        <w:rFonts w:hint="default"/>
        <w:lang w:val="en-US" w:eastAsia="en-US" w:bidi="ar-SA"/>
      </w:rPr>
    </w:lvl>
    <w:lvl w:ilvl="2">
      <w:start w:val="4"/>
      <w:numFmt w:val="decimal"/>
      <w:lvlText w:val="%1.%2.%3"/>
      <w:lvlJc w:val="left"/>
      <w:pPr>
        <w:ind w:left="941" w:hanging="603"/>
        <w:jc w:val="left"/>
      </w:pPr>
      <w:rPr>
        <w:rFonts w:hint="default"/>
        <w:lang w:val="en-US" w:eastAsia="en-US" w:bidi="ar-SA"/>
      </w:rPr>
    </w:lvl>
    <w:lvl w:ilvl="3">
      <w:start w:val="1"/>
      <w:numFmt w:val="decimal"/>
      <w:lvlText w:val="%1.%2.%3.%4"/>
      <w:lvlJc w:val="left"/>
      <w:pPr>
        <w:ind w:left="941" w:hanging="603"/>
        <w:jc w:val="left"/>
      </w:pPr>
      <w:rPr>
        <w:rFonts w:hint="default" w:ascii="Times New Roman" w:hAnsi="Times New Roman" w:eastAsia="Times New Roman" w:cs="Times New Roman"/>
        <w:b/>
        <w:bCs/>
        <w:i w:val="0"/>
        <w:iCs w:val="0"/>
        <w:spacing w:val="-2"/>
        <w:w w:val="99"/>
        <w:sz w:val="20"/>
        <w:szCs w:val="20"/>
        <w:lang w:val="en-US" w:eastAsia="en-US" w:bidi="ar-SA"/>
      </w:rPr>
    </w:lvl>
    <w:lvl w:ilvl="4">
      <w:start w:val="0"/>
      <w:numFmt w:val="bullet"/>
      <w:lvlText w:val="•"/>
      <w:lvlJc w:val="left"/>
      <w:pPr>
        <w:ind w:left="1415" w:hanging="603"/>
      </w:pPr>
      <w:rPr>
        <w:rFonts w:hint="default"/>
        <w:lang w:val="en-US" w:eastAsia="en-US" w:bidi="ar-SA"/>
      </w:rPr>
    </w:lvl>
    <w:lvl w:ilvl="5">
      <w:start w:val="0"/>
      <w:numFmt w:val="bullet"/>
      <w:lvlText w:val="•"/>
      <w:lvlJc w:val="left"/>
      <w:pPr>
        <w:ind w:left="1533" w:hanging="603"/>
      </w:pPr>
      <w:rPr>
        <w:rFonts w:hint="default"/>
        <w:lang w:val="en-US" w:eastAsia="en-US" w:bidi="ar-SA"/>
      </w:rPr>
    </w:lvl>
    <w:lvl w:ilvl="6">
      <w:start w:val="0"/>
      <w:numFmt w:val="bullet"/>
      <w:lvlText w:val="•"/>
      <w:lvlJc w:val="left"/>
      <w:pPr>
        <w:ind w:left="1652" w:hanging="603"/>
      </w:pPr>
      <w:rPr>
        <w:rFonts w:hint="default"/>
        <w:lang w:val="en-US" w:eastAsia="en-US" w:bidi="ar-SA"/>
      </w:rPr>
    </w:lvl>
    <w:lvl w:ilvl="7">
      <w:start w:val="0"/>
      <w:numFmt w:val="bullet"/>
      <w:lvlText w:val="•"/>
      <w:lvlJc w:val="left"/>
      <w:pPr>
        <w:ind w:left="1771" w:hanging="603"/>
      </w:pPr>
      <w:rPr>
        <w:rFonts w:hint="default"/>
        <w:lang w:val="en-US" w:eastAsia="en-US" w:bidi="ar-SA"/>
      </w:rPr>
    </w:lvl>
    <w:lvl w:ilvl="8">
      <w:start w:val="0"/>
      <w:numFmt w:val="bullet"/>
      <w:lvlText w:val="•"/>
      <w:lvlJc w:val="left"/>
      <w:pPr>
        <w:ind w:left="1890" w:hanging="603"/>
      </w:pPr>
      <w:rPr>
        <w:rFonts w:hint="default"/>
        <w:lang w:val="en-US" w:eastAsia="en-US" w:bidi="ar-SA"/>
      </w:rPr>
    </w:lvl>
  </w:abstractNum>
  <w:abstractNum w:abstractNumId="2">
    <w:multiLevelType w:val="hybridMultilevel"/>
    <w:lvl w:ilvl="0">
      <w:start w:val="1"/>
      <w:numFmt w:val="decimal"/>
      <w:lvlText w:val="%1)"/>
      <w:lvlJc w:val="left"/>
      <w:pPr>
        <w:ind w:left="556" w:hanging="21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98" w:hanging="218"/>
      </w:pPr>
      <w:rPr>
        <w:rFonts w:hint="default"/>
        <w:lang w:val="en-US" w:eastAsia="en-US" w:bidi="ar-SA"/>
      </w:rPr>
    </w:lvl>
    <w:lvl w:ilvl="2">
      <w:start w:val="0"/>
      <w:numFmt w:val="bullet"/>
      <w:lvlText w:val="•"/>
      <w:lvlJc w:val="left"/>
      <w:pPr>
        <w:ind w:left="1436" w:hanging="218"/>
      </w:pPr>
      <w:rPr>
        <w:rFonts w:hint="default"/>
        <w:lang w:val="en-US" w:eastAsia="en-US" w:bidi="ar-SA"/>
      </w:rPr>
    </w:lvl>
    <w:lvl w:ilvl="3">
      <w:start w:val="0"/>
      <w:numFmt w:val="bullet"/>
      <w:lvlText w:val="•"/>
      <w:lvlJc w:val="left"/>
      <w:pPr>
        <w:ind w:left="1874" w:hanging="218"/>
      </w:pPr>
      <w:rPr>
        <w:rFonts w:hint="default"/>
        <w:lang w:val="en-US" w:eastAsia="en-US" w:bidi="ar-SA"/>
      </w:rPr>
    </w:lvl>
    <w:lvl w:ilvl="4">
      <w:start w:val="0"/>
      <w:numFmt w:val="bullet"/>
      <w:lvlText w:val="•"/>
      <w:lvlJc w:val="left"/>
      <w:pPr>
        <w:ind w:left="2312" w:hanging="218"/>
      </w:pPr>
      <w:rPr>
        <w:rFonts w:hint="default"/>
        <w:lang w:val="en-US" w:eastAsia="en-US" w:bidi="ar-SA"/>
      </w:rPr>
    </w:lvl>
    <w:lvl w:ilvl="5">
      <w:start w:val="0"/>
      <w:numFmt w:val="bullet"/>
      <w:lvlText w:val="•"/>
      <w:lvlJc w:val="left"/>
      <w:pPr>
        <w:ind w:left="2750" w:hanging="218"/>
      </w:pPr>
      <w:rPr>
        <w:rFonts w:hint="default"/>
        <w:lang w:val="en-US" w:eastAsia="en-US" w:bidi="ar-SA"/>
      </w:rPr>
    </w:lvl>
    <w:lvl w:ilvl="6">
      <w:start w:val="0"/>
      <w:numFmt w:val="bullet"/>
      <w:lvlText w:val="•"/>
      <w:lvlJc w:val="left"/>
      <w:pPr>
        <w:ind w:left="3188" w:hanging="218"/>
      </w:pPr>
      <w:rPr>
        <w:rFonts w:hint="default"/>
        <w:lang w:val="en-US" w:eastAsia="en-US" w:bidi="ar-SA"/>
      </w:rPr>
    </w:lvl>
    <w:lvl w:ilvl="7">
      <w:start w:val="0"/>
      <w:numFmt w:val="bullet"/>
      <w:lvlText w:val="•"/>
      <w:lvlJc w:val="left"/>
      <w:pPr>
        <w:ind w:left="3626" w:hanging="218"/>
      </w:pPr>
      <w:rPr>
        <w:rFonts w:hint="default"/>
        <w:lang w:val="en-US" w:eastAsia="en-US" w:bidi="ar-SA"/>
      </w:rPr>
    </w:lvl>
    <w:lvl w:ilvl="8">
      <w:start w:val="0"/>
      <w:numFmt w:val="bullet"/>
      <w:lvlText w:val="•"/>
      <w:lvlJc w:val="left"/>
      <w:pPr>
        <w:ind w:left="4064" w:hanging="218"/>
      </w:pPr>
      <w:rPr>
        <w:rFonts w:hint="default"/>
        <w:lang w:val="en-US" w:eastAsia="en-US" w:bidi="ar-SA"/>
      </w:rPr>
    </w:lvl>
  </w:abstractNum>
  <w:abstractNum w:abstractNumId="1">
    <w:multiLevelType w:val="hybridMultilevel"/>
    <w:lvl w:ilvl="0">
      <w:start w:val="2"/>
      <w:numFmt w:val="decimal"/>
      <w:lvlText w:val="%1"/>
      <w:lvlJc w:val="left"/>
      <w:pPr>
        <w:ind w:left="789" w:hanging="451"/>
        <w:jc w:val="left"/>
      </w:pPr>
      <w:rPr>
        <w:rFonts w:hint="default"/>
        <w:lang w:val="en-US" w:eastAsia="en-US" w:bidi="ar-SA"/>
      </w:rPr>
    </w:lvl>
    <w:lvl w:ilvl="1">
      <w:start w:val="2"/>
      <w:numFmt w:val="decimal"/>
      <w:lvlText w:val="%1.%2"/>
      <w:lvlJc w:val="left"/>
      <w:pPr>
        <w:ind w:left="789" w:hanging="451"/>
        <w:jc w:val="left"/>
      </w:pPr>
      <w:rPr>
        <w:rFonts w:hint="default"/>
        <w:lang w:val="en-US" w:eastAsia="en-US" w:bidi="ar-SA"/>
      </w:rPr>
    </w:lvl>
    <w:lvl w:ilvl="2">
      <w:start w:val="2"/>
      <w:numFmt w:val="decimal"/>
      <w:lvlText w:val="%1.%2.%3"/>
      <w:lvlJc w:val="left"/>
      <w:pPr>
        <w:ind w:left="789" w:hanging="451"/>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2"/>
      <w:numFmt w:val="decimal"/>
      <w:lvlText w:val="%1.%2.%3.%4"/>
      <w:lvlJc w:val="left"/>
      <w:pPr>
        <w:ind w:left="941" w:hanging="603"/>
        <w:jc w:val="left"/>
      </w:pPr>
      <w:rPr>
        <w:rFonts w:hint="default" w:ascii="Times New Roman" w:hAnsi="Times New Roman" w:eastAsia="Times New Roman" w:cs="Times New Roman"/>
        <w:b/>
        <w:bCs/>
        <w:i w:val="0"/>
        <w:iCs w:val="0"/>
        <w:spacing w:val="-2"/>
        <w:w w:val="99"/>
        <w:sz w:val="20"/>
        <w:szCs w:val="20"/>
        <w:lang w:val="en-US" w:eastAsia="en-US" w:bidi="ar-SA"/>
      </w:rPr>
    </w:lvl>
    <w:lvl w:ilvl="4">
      <w:start w:val="0"/>
      <w:numFmt w:val="bullet"/>
      <w:lvlText w:val="•"/>
      <w:lvlJc w:val="left"/>
      <w:pPr>
        <w:ind w:left="566" w:hanging="603"/>
      </w:pPr>
      <w:rPr>
        <w:rFonts w:hint="default"/>
        <w:lang w:val="en-US" w:eastAsia="en-US" w:bidi="ar-SA"/>
      </w:rPr>
    </w:lvl>
    <w:lvl w:ilvl="5">
      <w:start w:val="0"/>
      <w:numFmt w:val="bullet"/>
      <w:lvlText w:val="•"/>
      <w:lvlJc w:val="left"/>
      <w:pPr>
        <w:ind w:left="441" w:hanging="603"/>
      </w:pPr>
      <w:rPr>
        <w:rFonts w:hint="default"/>
        <w:lang w:val="en-US" w:eastAsia="en-US" w:bidi="ar-SA"/>
      </w:rPr>
    </w:lvl>
    <w:lvl w:ilvl="6">
      <w:start w:val="0"/>
      <w:numFmt w:val="bullet"/>
      <w:lvlText w:val="•"/>
      <w:lvlJc w:val="left"/>
      <w:pPr>
        <w:ind w:left="316" w:hanging="603"/>
      </w:pPr>
      <w:rPr>
        <w:rFonts w:hint="default"/>
        <w:lang w:val="en-US" w:eastAsia="en-US" w:bidi="ar-SA"/>
      </w:rPr>
    </w:lvl>
    <w:lvl w:ilvl="7">
      <w:start w:val="0"/>
      <w:numFmt w:val="bullet"/>
      <w:lvlText w:val="•"/>
      <w:lvlJc w:val="left"/>
      <w:pPr>
        <w:ind w:left="192" w:hanging="603"/>
      </w:pPr>
      <w:rPr>
        <w:rFonts w:hint="default"/>
        <w:lang w:val="en-US" w:eastAsia="en-US" w:bidi="ar-SA"/>
      </w:rPr>
    </w:lvl>
    <w:lvl w:ilvl="8">
      <w:start w:val="0"/>
      <w:numFmt w:val="bullet"/>
      <w:lvlText w:val="•"/>
      <w:lvlJc w:val="left"/>
      <w:pPr>
        <w:ind w:left="67" w:hanging="603"/>
      </w:pPr>
      <w:rPr>
        <w:rFonts w:hint="default"/>
        <w:lang w:val="en-US" w:eastAsia="en-US" w:bidi="ar-SA"/>
      </w:rPr>
    </w:lvl>
  </w:abstractNum>
  <w:abstractNum w:abstractNumId="0">
    <w:multiLevelType w:val="hybridMultilevel"/>
    <w:lvl w:ilvl="0">
      <w:start w:val="1"/>
      <w:numFmt w:val="decimal"/>
      <w:lvlText w:val="%1."/>
      <w:lvlJc w:val="left"/>
      <w:pPr>
        <w:ind w:left="540" w:hanging="202"/>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690" w:hanging="352"/>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1.%2.%3."/>
      <w:lvlJc w:val="left"/>
      <w:pPr>
        <w:ind w:left="840" w:hanging="502"/>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712" w:hanging="502"/>
      </w:pPr>
      <w:rPr>
        <w:rFonts w:hint="default"/>
        <w:lang w:val="en-US" w:eastAsia="en-US" w:bidi="ar-SA"/>
      </w:rPr>
    </w:lvl>
    <w:lvl w:ilvl="4">
      <w:start w:val="0"/>
      <w:numFmt w:val="bullet"/>
      <w:lvlText w:val="•"/>
      <w:lvlJc w:val="left"/>
      <w:pPr>
        <w:ind w:left="584" w:hanging="502"/>
      </w:pPr>
      <w:rPr>
        <w:rFonts w:hint="default"/>
        <w:lang w:val="en-US" w:eastAsia="en-US" w:bidi="ar-SA"/>
      </w:rPr>
    </w:lvl>
    <w:lvl w:ilvl="5">
      <w:start w:val="0"/>
      <w:numFmt w:val="bullet"/>
      <w:lvlText w:val="•"/>
      <w:lvlJc w:val="left"/>
      <w:pPr>
        <w:ind w:left="457" w:hanging="502"/>
      </w:pPr>
      <w:rPr>
        <w:rFonts w:hint="default"/>
        <w:lang w:val="en-US" w:eastAsia="en-US" w:bidi="ar-SA"/>
      </w:rPr>
    </w:lvl>
    <w:lvl w:ilvl="6">
      <w:start w:val="0"/>
      <w:numFmt w:val="bullet"/>
      <w:lvlText w:val="•"/>
      <w:lvlJc w:val="left"/>
      <w:pPr>
        <w:ind w:left="329" w:hanging="502"/>
      </w:pPr>
      <w:rPr>
        <w:rFonts w:hint="default"/>
        <w:lang w:val="en-US" w:eastAsia="en-US" w:bidi="ar-SA"/>
      </w:rPr>
    </w:lvl>
    <w:lvl w:ilvl="7">
      <w:start w:val="0"/>
      <w:numFmt w:val="bullet"/>
      <w:lvlText w:val="•"/>
      <w:lvlJc w:val="left"/>
      <w:pPr>
        <w:ind w:left="201" w:hanging="502"/>
      </w:pPr>
      <w:rPr>
        <w:rFonts w:hint="default"/>
        <w:lang w:val="en-US" w:eastAsia="en-US" w:bidi="ar-SA"/>
      </w:rPr>
    </w:lvl>
    <w:lvl w:ilvl="8">
      <w:start w:val="0"/>
      <w:numFmt w:val="bullet"/>
      <w:lvlText w:val="•"/>
      <w:lvlJc w:val="left"/>
      <w:pPr>
        <w:ind w:left="74" w:hanging="50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38"/>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39" w:hanging="201"/>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58"/>
      <w:ind w:left="506" w:right="940" w:firstLine="5"/>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539" w:hanging="20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ejournal.undip.ac.id/index.php/teknik" TargetMode="External"/><Relationship Id="rId8" Type="http://schemas.openxmlformats.org/officeDocument/2006/relationships/hyperlink" Target="mailto:dauselektro@unm.ac.id"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Istadi_Client</dc:creator>
  <dcterms:created xsi:type="dcterms:W3CDTF">2025-11-23T06:11:43Z</dcterms:created>
  <dcterms:modified xsi:type="dcterms:W3CDTF">2025-11-23T06:11:43Z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for Microsoft 365</vt:lpwstr>
  </property>
  <property fmtid="{D5CDD505-2E9C-101B-9397-08002B2CF9AE}" pid="4" name="LastSaved">
    <vt:filetime>2025-11-23T00:00:00Z</vt:filetime>
  </property>
  <property fmtid="{D5CDD505-2E9C-101B-9397-08002B2CF9AE}" pid="5" name="Producer">
    <vt:lpwstr>Microsoft® Word for Microsoft 365</vt:lpwstr>
  </property>
</Properties>
</file>