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ED69" w14:textId="53FE3512" w:rsidR="001F1880" w:rsidRDefault="00AC3A97" w:rsidP="00AC3A97">
      <w:pPr>
        <w:tabs>
          <w:tab w:val="left" w:pos="709"/>
        </w:tabs>
        <w:rPr>
          <w:lang w:val="id-ID"/>
        </w:rPr>
      </w:pPr>
      <w:r>
        <w:rPr>
          <w:lang w:val="id-ID"/>
        </w:rPr>
        <w:t>Nama</w:t>
      </w:r>
      <w:r>
        <w:rPr>
          <w:lang w:val="id-ID"/>
        </w:rPr>
        <w:tab/>
        <w:t>: Pasha Muhammad Nashwan</w:t>
      </w:r>
    </w:p>
    <w:p w14:paraId="6C99AAD4" w14:textId="44C7843F" w:rsidR="00AC3A97" w:rsidRDefault="00AC3A97" w:rsidP="00AC3A97">
      <w:pPr>
        <w:tabs>
          <w:tab w:val="left" w:pos="709"/>
        </w:tabs>
        <w:rPr>
          <w:lang w:val="id-ID"/>
        </w:rPr>
      </w:pPr>
      <w:r>
        <w:rPr>
          <w:lang w:val="id-ID"/>
        </w:rPr>
        <w:t>NRP</w:t>
      </w:r>
      <w:r>
        <w:rPr>
          <w:lang w:val="id-ID"/>
        </w:rPr>
        <w:tab/>
        <w:t>: 152023155</w:t>
      </w:r>
    </w:p>
    <w:p w14:paraId="149D1D96" w14:textId="77777777" w:rsidR="00AC3A97" w:rsidRDefault="00AC3A97" w:rsidP="00AC3A97">
      <w:pPr>
        <w:tabs>
          <w:tab w:val="left" w:pos="709"/>
        </w:tabs>
        <w:rPr>
          <w:lang w:val="id-ID"/>
        </w:rPr>
      </w:pPr>
    </w:p>
    <w:p w14:paraId="45A7F1D8" w14:textId="77777777" w:rsidR="00AC3A97" w:rsidRDefault="00AC3A97" w:rsidP="00AC3A97">
      <w:pPr>
        <w:tabs>
          <w:tab w:val="left" w:pos="709"/>
          <w:tab w:val="left" w:pos="2127"/>
        </w:tabs>
        <w:rPr>
          <w:sz w:val="28"/>
          <w:szCs w:val="28"/>
          <w:lang w:val="id-ID"/>
        </w:rPr>
      </w:pPr>
      <w:r w:rsidRPr="00AC3A97">
        <w:rPr>
          <w:b/>
          <w:bCs/>
          <w:sz w:val="28"/>
          <w:szCs w:val="28"/>
          <w:lang w:val="id-ID"/>
        </w:rPr>
        <w:t>Analisis Jurnal</w:t>
      </w:r>
      <w:r w:rsidRPr="00AC3A97">
        <w:rPr>
          <w:sz w:val="28"/>
          <w:szCs w:val="28"/>
          <w:lang w:val="id-ID"/>
        </w:rPr>
        <w:t xml:space="preserve"> </w:t>
      </w:r>
      <w:r w:rsidRPr="00AC3A97">
        <w:rPr>
          <w:b/>
          <w:bCs/>
          <w:sz w:val="28"/>
          <w:szCs w:val="28"/>
          <w:lang w:val="id-ID"/>
        </w:rPr>
        <w:t>:</w:t>
      </w:r>
      <w:r w:rsidRPr="00AC3A97">
        <w:rPr>
          <w:sz w:val="28"/>
          <w:szCs w:val="28"/>
          <w:lang w:val="id-ID"/>
        </w:rPr>
        <w:t xml:space="preserve"> “</w:t>
      </w:r>
      <w:r w:rsidRPr="00AC3A97">
        <w:rPr>
          <w:sz w:val="28"/>
          <w:szCs w:val="28"/>
          <w:lang w:val="id-ID"/>
        </w:rPr>
        <w:t>Computer Vision-Based Intelligent Traffic Surveillance:</w:t>
      </w:r>
    </w:p>
    <w:p w14:paraId="0285A196" w14:textId="64821BC8" w:rsidR="00AC3A97" w:rsidRPr="00AC3A97" w:rsidRDefault="00AC3A97" w:rsidP="00AC3A97">
      <w:pPr>
        <w:tabs>
          <w:tab w:val="left" w:pos="709"/>
          <w:tab w:val="left" w:pos="2127"/>
        </w:tabs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 w:rsidRPr="00AC3A97">
        <w:rPr>
          <w:sz w:val="28"/>
          <w:szCs w:val="28"/>
          <w:lang w:val="id-ID"/>
        </w:rPr>
        <w:t>Multi-Vehicle</w:t>
      </w:r>
      <w:r>
        <w:rPr>
          <w:sz w:val="28"/>
          <w:szCs w:val="28"/>
          <w:lang w:val="id-ID"/>
        </w:rPr>
        <w:t xml:space="preserve"> </w:t>
      </w:r>
      <w:r w:rsidRPr="00AC3A97">
        <w:rPr>
          <w:sz w:val="28"/>
          <w:szCs w:val="28"/>
          <w:lang w:val="id-ID"/>
        </w:rPr>
        <w:t>Tracking and Detection</w:t>
      </w:r>
      <w:r w:rsidRPr="00AC3A97">
        <w:rPr>
          <w:sz w:val="28"/>
          <w:szCs w:val="28"/>
          <w:lang w:val="id-ID"/>
        </w:rPr>
        <w:t>”</w:t>
      </w:r>
    </w:p>
    <w:p w14:paraId="38649476" w14:textId="77777777" w:rsidR="001F1880" w:rsidRDefault="001F1880" w:rsidP="001F1880">
      <w:pPr>
        <w:jc w:val="center"/>
        <w:rPr>
          <w:sz w:val="32"/>
          <w:szCs w:val="36"/>
          <w:lang w:val="id-ID"/>
        </w:rPr>
      </w:pPr>
    </w:p>
    <w:p w14:paraId="0115FA7B" w14:textId="72C26F84" w:rsidR="00AC3A97" w:rsidRPr="00AC3A97" w:rsidRDefault="00AC3A97" w:rsidP="00EE7D8E">
      <w:pPr>
        <w:rPr>
          <w:b/>
          <w:bCs/>
          <w:sz w:val="28"/>
          <w:szCs w:val="32"/>
          <w:lang w:val="id-ID"/>
        </w:rPr>
      </w:pPr>
      <w:r w:rsidRPr="00AC3A97">
        <w:rPr>
          <w:b/>
          <w:bCs/>
          <w:sz w:val="28"/>
          <w:szCs w:val="32"/>
          <w:lang w:val="id-ID"/>
        </w:rPr>
        <w:t>Pendahuluan</w:t>
      </w:r>
    </w:p>
    <w:p w14:paraId="13007104" w14:textId="4A59D782" w:rsidR="00AC3A97" w:rsidRPr="00AC3A97" w:rsidRDefault="00AC3A97" w:rsidP="00AC3A97">
      <w:pPr>
        <w:spacing w:line="360" w:lineRule="auto"/>
        <w:jc w:val="both"/>
        <w:rPr>
          <w:lang w:val="sv-SE"/>
        </w:rPr>
      </w:pPr>
      <w:r w:rsidRPr="00AC3A97">
        <w:rPr>
          <w:lang w:val="sv-SE"/>
        </w:rPr>
        <w:t>Kemacetan dan pelanggaran lalu lintas merupakan masalah umum di kota besar Indonesia. Pengawasan manual oleh petugas terbukti tidak efisien, terutama di persimpangan dengan arus kendaraan tinggi.</w:t>
      </w:r>
      <w:r>
        <w:rPr>
          <w:lang w:val="sv-SE"/>
        </w:rPr>
        <w:t xml:space="preserve"> </w:t>
      </w:r>
      <w:r w:rsidRPr="00AC3A97">
        <w:rPr>
          <w:lang w:val="sv-SE"/>
        </w:rPr>
        <w:t>Perkembangan computer vision dan deep learning membuka peluang penerapan Smart CCTV yang mampu mendeteksi dan melacak kendaraan secara otomatis, sebagai langkah menuju sistem e-tilang (tilang elektronik).</w:t>
      </w:r>
    </w:p>
    <w:p w14:paraId="788E148C" w14:textId="6A081D4B" w:rsidR="00AC3A97" w:rsidRPr="00AC3A97" w:rsidRDefault="00AC3A97" w:rsidP="00AC3A97">
      <w:pPr>
        <w:spacing w:line="360" w:lineRule="auto"/>
        <w:jc w:val="both"/>
        <w:rPr>
          <w:lang w:val="sv-SE"/>
        </w:rPr>
      </w:pPr>
      <w:r w:rsidRPr="00AC3A97">
        <w:rPr>
          <w:lang w:val="sv-SE"/>
        </w:rPr>
        <w:t>Penelitian</w:t>
      </w:r>
      <w:r>
        <w:rPr>
          <w:lang w:val="sv-SE"/>
        </w:rPr>
        <w:t xml:space="preserve"> jurnal</w:t>
      </w:r>
      <w:r w:rsidRPr="00AC3A97">
        <w:rPr>
          <w:lang w:val="sv-SE"/>
        </w:rPr>
        <w:t xml:space="preserve"> ini bertujuan untuk merancang sistem pengawasan lalu lintas berbasis CCTV yang dapat:</w:t>
      </w:r>
    </w:p>
    <w:p w14:paraId="7B682A35" w14:textId="73AD68F2" w:rsidR="00AC3A97" w:rsidRPr="00AC3A97" w:rsidRDefault="00AC3A97" w:rsidP="00AC3A97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sv-SE"/>
        </w:rPr>
      </w:pPr>
      <w:r w:rsidRPr="00AC3A97">
        <w:rPr>
          <w:lang w:val="sv-SE"/>
        </w:rPr>
        <w:t>Mendeteksi kendaraan secara otomatis dalam video,</w:t>
      </w:r>
    </w:p>
    <w:p w14:paraId="2DA17464" w14:textId="35986621" w:rsidR="00AC3A97" w:rsidRPr="00AC3A97" w:rsidRDefault="00AC3A97" w:rsidP="00AC3A97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sv-SE"/>
        </w:rPr>
      </w:pPr>
      <w:r w:rsidRPr="00AC3A97">
        <w:rPr>
          <w:lang w:val="sv-SE"/>
        </w:rPr>
        <w:t>Melacak pergerakan kendaraan (tracking) antar frame, dan</w:t>
      </w:r>
    </w:p>
    <w:p w14:paraId="37E081F2" w14:textId="25FAFCCB" w:rsidR="004832E0" w:rsidRDefault="00AC3A97" w:rsidP="00AC3A97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sv-SE"/>
        </w:rPr>
      </w:pPr>
      <w:r w:rsidRPr="00AC3A97">
        <w:rPr>
          <w:lang w:val="sv-SE"/>
        </w:rPr>
        <w:t>Menyediakan dasar bagi sistem e-tilang berbasis bukti digital.</w:t>
      </w:r>
    </w:p>
    <w:p w14:paraId="6AE4A1B8" w14:textId="77777777" w:rsidR="00BA23B3" w:rsidRDefault="00BA23B3" w:rsidP="00BA23B3">
      <w:pPr>
        <w:pStyle w:val="ListParagraph"/>
        <w:spacing w:line="360" w:lineRule="auto"/>
        <w:jc w:val="both"/>
        <w:rPr>
          <w:lang w:val="sv-SE"/>
        </w:rPr>
      </w:pPr>
    </w:p>
    <w:p w14:paraId="56F8B211" w14:textId="601CFB97" w:rsidR="00BA23B3" w:rsidRDefault="00AC3A97" w:rsidP="00AC3A97">
      <w:pPr>
        <w:spacing w:line="360" w:lineRule="auto"/>
        <w:jc w:val="both"/>
        <w:rPr>
          <w:b/>
          <w:bCs/>
          <w:sz w:val="28"/>
          <w:szCs w:val="28"/>
          <w:lang w:val="sv-SE"/>
        </w:rPr>
      </w:pPr>
      <w:r w:rsidRPr="00BA23B3">
        <w:rPr>
          <w:b/>
          <w:bCs/>
          <w:sz w:val="28"/>
          <w:szCs w:val="28"/>
          <w:lang w:val="sv-SE"/>
        </w:rPr>
        <w:t>Metode</w:t>
      </w:r>
      <w:r w:rsidR="00BA23B3" w:rsidRPr="00BA23B3">
        <w:rPr>
          <w:b/>
          <w:bCs/>
          <w:sz w:val="28"/>
          <w:szCs w:val="28"/>
          <w:lang w:val="sv-SE"/>
        </w:rPr>
        <w:t xml:space="preserve"> Penelitian</w:t>
      </w:r>
    </w:p>
    <w:p w14:paraId="4EE62F12" w14:textId="5F1ED56D" w:rsidR="00BA23B3" w:rsidRPr="00BA23B3" w:rsidRDefault="00BA23B3" w:rsidP="00BA23B3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sv-SE"/>
        </w:rPr>
      </w:pPr>
      <w:r w:rsidRPr="00BA23B3">
        <w:rPr>
          <w:lang w:val="sv-SE"/>
        </w:rPr>
        <w:t>Sistem yang dikembangkan mampu mendeteksi kendaraan dengan tingkat akurasi yang cukup baik dalam kondisi siang hari dan trafik menengah.</w:t>
      </w:r>
    </w:p>
    <w:p w14:paraId="3594DFC7" w14:textId="3CEE9F59" w:rsidR="00BA23B3" w:rsidRPr="00BA23B3" w:rsidRDefault="00BA23B3" w:rsidP="00BA23B3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sv-SE"/>
        </w:rPr>
      </w:pPr>
      <w:r w:rsidRPr="00BA23B3">
        <w:rPr>
          <w:lang w:val="sv-SE"/>
        </w:rPr>
        <w:t>Tracking multi-kendaraan memungkinkan untuk mengikuti tiap kendaraan secara kontinu antar frame, sehingga memudahkan identifikasi perilaku seperti berhenti di garis stop, melanggar marka, atau melawan arus.</w:t>
      </w:r>
    </w:p>
    <w:p w14:paraId="2A66FF9D" w14:textId="2963F0A0" w:rsidR="00BA23B3" w:rsidRPr="00BA23B3" w:rsidRDefault="00BA23B3" w:rsidP="00BA23B3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sv-SE"/>
        </w:rPr>
      </w:pPr>
      <w:r w:rsidRPr="00BA23B3">
        <w:rPr>
          <w:lang w:val="sv-SE"/>
        </w:rPr>
        <w:t>Namun, performa menurun dalam kondisi malam atau ketika pencahayaan buruk, serta ketika latar belakang sangat padat (banyak kendaraan overlapping) atau kamera memiliki sudut pengambilan yang kurang optimal.</w:t>
      </w:r>
    </w:p>
    <w:p w14:paraId="6ECFF335" w14:textId="7A12F50D" w:rsidR="00BA23B3" w:rsidRPr="00BA23B3" w:rsidRDefault="00BA23B3" w:rsidP="00BA23B3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sv-SE"/>
        </w:rPr>
      </w:pPr>
      <w:r w:rsidRPr="00BA23B3">
        <w:rPr>
          <w:lang w:val="sv-SE"/>
        </w:rPr>
        <w:t>Penulis menegaskan bahwa meskipun akurasi deteksi tinggi, tantangan teknis seperti resolusi kamera, sudut dan posisi CCTV, cahaya, serta pemeliharaan infrastruktur tetap mempengaruhi keberhasilan sistem pengawasan otomatis.</w:t>
      </w:r>
    </w:p>
    <w:p w14:paraId="5D61D5E2" w14:textId="3AB22414" w:rsidR="00BA23B3" w:rsidRDefault="00BA23B3" w:rsidP="00BA23B3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sv-SE"/>
        </w:rPr>
      </w:pPr>
      <w:r w:rsidRPr="00BA23B3">
        <w:rPr>
          <w:lang w:val="sv-SE"/>
        </w:rPr>
        <w:t>Penelitian menyebut bahwa sistem semacam ini bisa menjadi komponen teknis untuk sistem e-tilang otomatis, karena mampu menyediakan data video yang dapat dipakai sebagai bukti pelanggaran.</w:t>
      </w:r>
    </w:p>
    <w:p w14:paraId="57CE9505" w14:textId="77777777" w:rsidR="00BA23B3" w:rsidRDefault="00BA23B3" w:rsidP="00BA23B3">
      <w:pPr>
        <w:spacing w:line="360" w:lineRule="auto"/>
        <w:jc w:val="both"/>
        <w:rPr>
          <w:lang w:val="sv-SE"/>
        </w:rPr>
      </w:pPr>
    </w:p>
    <w:p w14:paraId="65630F7C" w14:textId="77777777" w:rsidR="00BA23B3" w:rsidRDefault="00BA23B3" w:rsidP="00BA23B3">
      <w:pPr>
        <w:spacing w:line="360" w:lineRule="auto"/>
        <w:jc w:val="both"/>
        <w:rPr>
          <w:lang w:val="sv-SE"/>
        </w:rPr>
      </w:pPr>
    </w:p>
    <w:p w14:paraId="11A74686" w14:textId="6E7C29DB" w:rsidR="00BA23B3" w:rsidRDefault="00BA23B3" w:rsidP="00BA23B3">
      <w:pPr>
        <w:spacing w:line="360" w:lineRule="auto"/>
        <w:jc w:val="both"/>
        <w:rPr>
          <w:b/>
          <w:bCs/>
          <w:sz w:val="28"/>
          <w:szCs w:val="28"/>
          <w:lang w:val="sv-SE"/>
        </w:rPr>
      </w:pPr>
      <w:r w:rsidRPr="00BA23B3">
        <w:rPr>
          <w:b/>
          <w:bCs/>
          <w:sz w:val="28"/>
          <w:szCs w:val="28"/>
          <w:lang w:val="sv-SE"/>
        </w:rPr>
        <w:lastRenderedPageBreak/>
        <w:t>Kesimpulan</w:t>
      </w:r>
    </w:p>
    <w:p w14:paraId="4520D06B" w14:textId="1137C79A" w:rsidR="00BA23B3" w:rsidRDefault="00BA23B3" w:rsidP="00BA23B3">
      <w:pPr>
        <w:spacing w:line="360" w:lineRule="auto"/>
        <w:jc w:val="both"/>
        <w:rPr>
          <w:lang w:val="sv-SE"/>
        </w:rPr>
      </w:pPr>
      <w:r w:rsidRPr="00BA23B3">
        <w:rPr>
          <w:lang w:val="sv-SE"/>
        </w:rPr>
        <w:t>Smart CCTV berbasis computer vision dan deep learning mampu meningkatkan efektivitas pengawasan lalu lintas secara otomatis.</w:t>
      </w:r>
      <w:r>
        <w:rPr>
          <w:lang w:val="sv-SE"/>
        </w:rPr>
        <w:t xml:space="preserve"> </w:t>
      </w:r>
      <w:r w:rsidRPr="00BA23B3">
        <w:rPr>
          <w:lang w:val="sv-SE"/>
        </w:rPr>
        <w:t>Sistem</w:t>
      </w:r>
      <w:r>
        <w:rPr>
          <w:lang w:val="sv-SE"/>
        </w:rPr>
        <w:t xml:space="preserve"> ini juga</w:t>
      </w:r>
      <w:r w:rsidRPr="00BA23B3">
        <w:rPr>
          <w:lang w:val="sv-SE"/>
        </w:rPr>
        <w:t xml:space="preserve"> memiliki potensi besar untuk mendukung e-tilang, dengan syarat didukung kamera beresolusi tinggi dan pencahayaan optimal.</w:t>
      </w:r>
    </w:p>
    <w:p w14:paraId="0D796A36" w14:textId="0BFEB321" w:rsidR="00C07156" w:rsidRPr="00C07156" w:rsidRDefault="00C07156" w:rsidP="00C07156">
      <w:pPr>
        <w:spacing w:line="360" w:lineRule="auto"/>
        <w:jc w:val="both"/>
        <w:rPr>
          <w:lang w:val="sv-SE"/>
        </w:rPr>
      </w:pPr>
      <w:r>
        <w:rPr>
          <w:lang w:val="sv-SE"/>
        </w:rPr>
        <w:t>Namun m</w:t>
      </w:r>
      <w:r w:rsidRPr="00C07156">
        <w:rPr>
          <w:lang w:val="sv-SE"/>
        </w:rPr>
        <w:t>asih diperlukan pengembangan pada aspek:</w:t>
      </w:r>
    </w:p>
    <w:p w14:paraId="05EC51D1" w14:textId="77777777" w:rsidR="00C07156" w:rsidRPr="00C07156" w:rsidRDefault="00C07156" w:rsidP="00C07156">
      <w:pPr>
        <w:pStyle w:val="ListParagraph"/>
        <w:numPr>
          <w:ilvl w:val="0"/>
          <w:numId w:val="23"/>
        </w:numPr>
        <w:spacing w:line="360" w:lineRule="auto"/>
        <w:jc w:val="both"/>
        <w:rPr>
          <w:lang w:val="sv-SE"/>
        </w:rPr>
      </w:pPr>
      <w:r w:rsidRPr="00C07156">
        <w:rPr>
          <w:lang w:val="sv-SE"/>
        </w:rPr>
        <w:t>Pengenalan plat nomor otomatis (ANPR),</w:t>
      </w:r>
    </w:p>
    <w:p w14:paraId="560B7B3E" w14:textId="77777777" w:rsidR="00C07156" w:rsidRPr="00C07156" w:rsidRDefault="00C07156" w:rsidP="00C07156">
      <w:pPr>
        <w:pStyle w:val="ListParagraph"/>
        <w:numPr>
          <w:ilvl w:val="0"/>
          <w:numId w:val="23"/>
        </w:numPr>
        <w:spacing w:line="360" w:lineRule="auto"/>
        <w:jc w:val="both"/>
        <w:rPr>
          <w:lang w:val="sv-SE"/>
        </w:rPr>
      </w:pPr>
      <w:r w:rsidRPr="00C07156">
        <w:rPr>
          <w:lang w:val="sv-SE"/>
        </w:rPr>
        <w:t>Integrasi ke sistem database kendaraan nasional,</w:t>
      </w:r>
    </w:p>
    <w:p w14:paraId="1183DBD5" w14:textId="77777777" w:rsidR="00C07156" w:rsidRDefault="00C07156" w:rsidP="00C07156">
      <w:pPr>
        <w:pStyle w:val="ListParagraph"/>
        <w:numPr>
          <w:ilvl w:val="0"/>
          <w:numId w:val="23"/>
        </w:numPr>
        <w:spacing w:line="360" w:lineRule="auto"/>
        <w:jc w:val="both"/>
        <w:rPr>
          <w:lang w:val="it-IT"/>
        </w:rPr>
      </w:pPr>
      <w:r w:rsidRPr="00C07156">
        <w:rPr>
          <w:lang w:val="it-IT"/>
        </w:rPr>
        <w:t>Optimasi untuk kondisi malam dan cuaca ekstrem.</w:t>
      </w:r>
    </w:p>
    <w:p w14:paraId="74F1D120" w14:textId="5D5856BA" w:rsidR="00C07156" w:rsidRDefault="00C07156" w:rsidP="00C07156">
      <w:pPr>
        <w:spacing w:line="360" w:lineRule="auto"/>
        <w:jc w:val="both"/>
        <w:rPr>
          <w:lang w:val="it-IT"/>
        </w:rPr>
      </w:pPr>
      <w:r w:rsidRPr="00C07156">
        <w:rPr>
          <w:lang w:val="it-IT"/>
        </w:rPr>
        <w:t>Dengan peningkatan tersebut, sistem seperti ini dapat menjadi dasar penerapan pengawasan lalu lintas cerdas (Intelligent Traffic Surveillance) di Indonesia.</w:t>
      </w:r>
    </w:p>
    <w:p w14:paraId="5C0D86E1" w14:textId="0DFC5A8E" w:rsidR="00C07156" w:rsidRDefault="00C07156" w:rsidP="00C07156">
      <w:pPr>
        <w:spacing w:line="360" w:lineRule="auto"/>
        <w:jc w:val="both"/>
        <w:rPr>
          <w:lang w:val="it-IT"/>
        </w:rPr>
      </w:pPr>
      <w:r>
        <w:rPr>
          <w:lang w:val="it-IT"/>
        </w:rPr>
        <w:t xml:space="preserve"> </w:t>
      </w:r>
    </w:p>
    <w:p w14:paraId="7243A4B7" w14:textId="0146D684" w:rsidR="00C07156" w:rsidRPr="00C07156" w:rsidRDefault="00C07156" w:rsidP="00C07156">
      <w:pPr>
        <w:spacing w:line="360" w:lineRule="auto"/>
        <w:jc w:val="both"/>
        <w:rPr>
          <w:b/>
          <w:bCs/>
          <w:sz w:val="28"/>
          <w:szCs w:val="28"/>
          <w:lang w:val="sv-SE"/>
        </w:rPr>
      </w:pPr>
      <w:r w:rsidRPr="00C07156">
        <w:rPr>
          <w:b/>
          <w:bCs/>
          <w:sz w:val="28"/>
          <w:szCs w:val="28"/>
          <w:lang w:val="sv-SE"/>
        </w:rPr>
        <w:t>Daftar Pustaka</w:t>
      </w:r>
    </w:p>
    <w:p w14:paraId="3D769745" w14:textId="44BEC4D4" w:rsidR="00C07156" w:rsidRDefault="00C07156" w:rsidP="00BA23B3">
      <w:pPr>
        <w:spacing w:line="360" w:lineRule="auto"/>
        <w:jc w:val="both"/>
      </w:pPr>
      <w:r w:rsidRPr="00C07156">
        <w:rPr>
          <w:lang w:val="sv-SE"/>
        </w:rPr>
        <w:t xml:space="preserve">Husein, A. M., Siahaan, D., &amp; Lubis, M. I. (2023). </w:t>
      </w:r>
      <w:r w:rsidRPr="00C07156">
        <w:rPr>
          <w:i/>
          <w:iCs/>
        </w:rPr>
        <w:t>Computer vision-based intelligent traffic surveillance: Multi-vehicle tracking and detection</w:t>
      </w:r>
      <w:r w:rsidRPr="00C07156">
        <w:t xml:space="preserve">. </w:t>
      </w:r>
      <w:proofErr w:type="spellStart"/>
      <w:r w:rsidRPr="00C07156">
        <w:rPr>
          <w:b/>
          <w:bCs/>
        </w:rPr>
        <w:t>Jurnal</w:t>
      </w:r>
      <w:proofErr w:type="spellEnd"/>
      <w:r w:rsidRPr="00C07156">
        <w:rPr>
          <w:b/>
          <w:bCs/>
        </w:rPr>
        <w:t xml:space="preserve"> </w:t>
      </w:r>
      <w:proofErr w:type="spellStart"/>
      <w:r w:rsidRPr="00C07156">
        <w:rPr>
          <w:b/>
          <w:bCs/>
        </w:rPr>
        <w:t>Sinkron</w:t>
      </w:r>
      <w:proofErr w:type="spellEnd"/>
      <w:r w:rsidRPr="00C07156">
        <w:t>, 8(2), 124–132.</w:t>
      </w:r>
    </w:p>
    <w:p w14:paraId="1DA10090" w14:textId="42F1AEB5" w:rsidR="00C07156" w:rsidRDefault="00C07156" w:rsidP="00BA23B3">
      <w:pPr>
        <w:spacing w:line="360" w:lineRule="auto"/>
        <w:jc w:val="both"/>
      </w:pPr>
      <w:hyperlink r:id="rId6" w:history="1">
        <w:r w:rsidRPr="00033090">
          <w:rPr>
            <w:rStyle w:val="Hyperlink"/>
          </w:rPr>
          <w:t>https://jurnal.polgan.ac.id/index.php/sinkron/article/view/13204</w:t>
        </w:r>
      </w:hyperlink>
    </w:p>
    <w:p w14:paraId="2215D86D" w14:textId="77777777" w:rsidR="00C07156" w:rsidRPr="00C07156" w:rsidRDefault="00C07156" w:rsidP="00BA23B3">
      <w:pPr>
        <w:spacing w:line="360" w:lineRule="auto"/>
        <w:jc w:val="both"/>
      </w:pPr>
    </w:p>
    <w:p w14:paraId="70F3CB22" w14:textId="77777777" w:rsidR="00BA23B3" w:rsidRPr="00C07156" w:rsidRDefault="00BA23B3" w:rsidP="00BA23B3">
      <w:pPr>
        <w:spacing w:line="360" w:lineRule="auto"/>
        <w:jc w:val="both"/>
      </w:pPr>
    </w:p>
    <w:p w14:paraId="081FF403" w14:textId="77777777" w:rsidR="00677735" w:rsidRPr="00C07156" w:rsidRDefault="00677735" w:rsidP="003D0647">
      <w:pPr>
        <w:spacing w:line="360" w:lineRule="auto"/>
        <w:jc w:val="both"/>
        <w:rPr>
          <w:b/>
          <w:bCs/>
        </w:rPr>
      </w:pPr>
    </w:p>
    <w:sectPr w:rsidR="00677735" w:rsidRPr="00C07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074"/>
    <w:multiLevelType w:val="multilevel"/>
    <w:tmpl w:val="17C2DD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4376E"/>
    <w:multiLevelType w:val="multilevel"/>
    <w:tmpl w:val="5CFE04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7656E"/>
    <w:multiLevelType w:val="multilevel"/>
    <w:tmpl w:val="166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C5D42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DD33FB"/>
    <w:multiLevelType w:val="multilevel"/>
    <w:tmpl w:val="01AA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7101C"/>
    <w:multiLevelType w:val="multilevel"/>
    <w:tmpl w:val="5498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B05A3"/>
    <w:multiLevelType w:val="multilevel"/>
    <w:tmpl w:val="6DDA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F2E93"/>
    <w:multiLevelType w:val="multilevel"/>
    <w:tmpl w:val="27E617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BBB5315"/>
    <w:multiLevelType w:val="hybridMultilevel"/>
    <w:tmpl w:val="45AC2E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F72BB5"/>
    <w:multiLevelType w:val="hybridMultilevel"/>
    <w:tmpl w:val="D680A2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E552A37"/>
    <w:multiLevelType w:val="hybridMultilevel"/>
    <w:tmpl w:val="652E2E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057E0"/>
    <w:multiLevelType w:val="multilevel"/>
    <w:tmpl w:val="C4E8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2039FA"/>
    <w:multiLevelType w:val="hybridMultilevel"/>
    <w:tmpl w:val="DDEC57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705FF"/>
    <w:multiLevelType w:val="hybridMultilevel"/>
    <w:tmpl w:val="581EFFC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455E8A"/>
    <w:multiLevelType w:val="hybridMultilevel"/>
    <w:tmpl w:val="331ACF4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B204882"/>
    <w:multiLevelType w:val="multilevel"/>
    <w:tmpl w:val="C2B0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7396F"/>
    <w:multiLevelType w:val="hybridMultilevel"/>
    <w:tmpl w:val="58F64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86566"/>
    <w:multiLevelType w:val="hybridMultilevel"/>
    <w:tmpl w:val="E0360D1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9BB05954">
      <w:numFmt w:val="bullet"/>
      <w:lvlText w:val=""/>
      <w:lvlJc w:val="left"/>
      <w:pPr>
        <w:ind w:left="1490" w:hanging="410"/>
      </w:pPr>
      <w:rPr>
        <w:rFonts w:ascii="Times New Roman" w:eastAsia="MS Mincho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34816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A173A38"/>
    <w:multiLevelType w:val="hybridMultilevel"/>
    <w:tmpl w:val="8398BCB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513F03"/>
    <w:multiLevelType w:val="hybridMultilevel"/>
    <w:tmpl w:val="50BCB35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A7C33A0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CC974FD"/>
    <w:multiLevelType w:val="multilevel"/>
    <w:tmpl w:val="D73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392870">
    <w:abstractNumId w:val="5"/>
  </w:num>
  <w:num w:numId="2" w16cid:durableId="701370293">
    <w:abstractNumId w:val="16"/>
  </w:num>
  <w:num w:numId="3" w16cid:durableId="905993785">
    <w:abstractNumId w:val="2"/>
  </w:num>
  <w:num w:numId="4" w16cid:durableId="2035034512">
    <w:abstractNumId w:val="6"/>
  </w:num>
  <w:num w:numId="5" w16cid:durableId="1459254477">
    <w:abstractNumId w:val="9"/>
  </w:num>
  <w:num w:numId="6" w16cid:durableId="1451389392">
    <w:abstractNumId w:val="4"/>
  </w:num>
  <w:num w:numId="7" w16cid:durableId="1908147701">
    <w:abstractNumId w:val="14"/>
  </w:num>
  <w:num w:numId="8" w16cid:durableId="1010370376">
    <w:abstractNumId w:val="21"/>
  </w:num>
  <w:num w:numId="9" w16cid:durableId="1823034849">
    <w:abstractNumId w:val="18"/>
  </w:num>
  <w:num w:numId="10" w16cid:durableId="1723864290">
    <w:abstractNumId w:val="17"/>
  </w:num>
  <w:num w:numId="11" w16cid:durableId="1157066286">
    <w:abstractNumId w:val="13"/>
  </w:num>
  <w:num w:numId="12" w16cid:durableId="285160720">
    <w:abstractNumId w:val="19"/>
  </w:num>
  <w:num w:numId="13" w16cid:durableId="107045356">
    <w:abstractNumId w:val="0"/>
  </w:num>
  <w:num w:numId="14" w16cid:durableId="435101386">
    <w:abstractNumId w:val="11"/>
  </w:num>
  <w:num w:numId="15" w16cid:durableId="1866945661">
    <w:abstractNumId w:val="7"/>
  </w:num>
  <w:num w:numId="16" w16cid:durableId="1758945358">
    <w:abstractNumId w:val="1"/>
  </w:num>
  <w:num w:numId="17" w16cid:durableId="2024697152">
    <w:abstractNumId w:val="20"/>
  </w:num>
  <w:num w:numId="18" w16cid:durableId="1307977977">
    <w:abstractNumId w:val="3"/>
  </w:num>
  <w:num w:numId="19" w16cid:durableId="1329870752">
    <w:abstractNumId w:val="12"/>
  </w:num>
  <w:num w:numId="20" w16cid:durableId="1330255527">
    <w:abstractNumId w:val="22"/>
  </w:num>
  <w:num w:numId="21" w16cid:durableId="553467251">
    <w:abstractNumId w:val="8"/>
  </w:num>
  <w:num w:numId="22" w16cid:durableId="1337466517">
    <w:abstractNumId w:val="15"/>
  </w:num>
  <w:num w:numId="23" w16cid:durableId="18300929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80"/>
    <w:rsid w:val="00017E1E"/>
    <w:rsid w:val="0002128A"/>
    <w:rsid w:val="000771E0"/>
    <w:rsid w:val="000A118B"/>
    <w:rsid w:val="000A3826"/>
    <w:rsid w:val="000B4FCA"/>
    <w:rsid w:val="00100A22"/>
    <w:rsid w:val="00147DBC"/>
    <w:rsid w:val="001E2021"/>
    <w:rsid w:val="001F1880"/>
    <w:rsid w:val="00234C19"/>
    <w:rsid w:val="002D155C"/>
    <w:rsid w:val="003428B9"/>
    <w:rsid w:val="00353779"/>
    <w:rsid w:val="0036483F"/>
    <w:rsid w:val="003D0647"/>
    <w:rsid w:val="00410F09"/>
    <w:rsid w:val="004832E0"/>
    <w:rsid w:val="00541769"/>
    <w:rsid w:val="00584164"/>
    <w:rsid w:val="00677735"/>
    <w:rsid w:val="0072403E"/>
    <w:rsid w:val="00725BBC"/>
    <w:rsid w:val="00731696"/>
    <w:rsid w:val="007F3E11"/>
    <w:rsid w:val="00840ABF"/>
    <w:rsid w:val="008B044A"/>
    <w:rsid w:val="009F31C2"/>
    <w:rsid w:val="00A57C54"/>
    <w:rsid w:val="00AC3A97"/>
    <w:rsid w:val="00AD0F1F"/>
    <w:rsid w:val="00BA23B3"/>
    <w:rsid w:val="00BC0197"/>
    <w:rsid w:val="00C07156"/>
    <w:rsid w:val="00C30304"/>
    <w:rsid w:val="00C42759"/>
    <w:rsid w:val="00CF7DB3"/>
    <w:rsid w:val="00D36B74"/>
    <w:rsid w:val="00E5140F"/>
    <w:rsid w:val="00EE7D8E"/>
    <w:rsid w:val="00F27C1C"/>
    <w:rsid w:val="00F612DF"/>
    <w:rsid w:val="00F77821"/>
    <w:rsid w:val="00FE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44339"/>
  <w15:chartTrackingRefBased/>
  <w15:docId w15:val="{64ED57EA-DFAC-432D-9AF9-033F26C4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880"/>
    <w:pPr>
      <w:spacing w:after="0" w:line="240" w:lineRule="auto"/>
    </w:pPr>
    <w:rPr>
      <w:rFonts w:ascii="Times New Roman" w:eastAsia="MS Mincho" w:hAnsi="Times New Roman" w:cs="Times New Roman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2E0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F1880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:lang w:val="id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03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03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3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B4FCA"/>
  </w:style>
  <w:style w:type="paragraph" w:styleId="Caption">
    <w:name w:val="caption"/>
    <w:basedOn w:val="Normal"/>
    <w:next w:val="Normal"/>
    <w:uiPriority w:val="35"/>
    <w:unhideWhenUsed/>
    <w:qFormat/>
    <w:rsid w:val="003D064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832E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483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4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8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urnal.polgan.ac.id/index.php/sinkron/article/view/1320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sek18</b:Tag>
    <b:SourceType>InternetSite</b:SourceType>
    <b:Guid>{BAFA2FD2-2BF8-4091-98E7-A9DD1E9B9E30}</b:Guid>
    <b:Title>projek OpenGL "pemandangan 2D" dengan codeblock c++</b:Title>
    <b:Year>2018</b:Year>
    <b:Author>
      <b:Author>
        <b:Corporate>sekolahinf</b:Corporate>
      </b:Author>
    </b:Author>
    <b:InternetSiteTitle>sekolahinf</b:InternetSiteTitle>
    <b:Month>july</b:Month>
    <b:Day>11</b:Day>
    <b:URL>https://sekolahinf.blogspot.com/2018/07/projek-opengl-pemandangan-2d-dengan.html</b:URL>
    <b:RefOrder>1</b:RefOrder>
  </b:Source>
  <b:Source>
    <b:Tag>ntu12</b:Tag>
    <b:SourceType>InternetSite</b:SourceType>
    <b:Guid>{27E4772B-4886-422E-A8D2-9719B097D4E6}</b:Guid>
    <b:Author>
      <b:Author>
        <b:Corporate>ntu edu</b:Corporate>
      </b:Author>
    </b:Author>
    <b:Title>OpenGL Tutorial An Introduction on OpenGL with 2D Graphics</b:Title>
    <b:InternetSiteTitle>ntu edu</b:InternetSiteTitle>
    <b:Year>2012</b:Year>
    <b:Month>july</b:Month>
    <b:URL>https://www3.ntu.edu.sg/home/ehchua/programming/opengl/CG_Introduction.html</b:URL>
    <b:RefOrder>2</b:RefOrder>
  </b:Source>
  <b:Source xmlns:b="http://schemas.openxmlformats.org/officeDocument/2006/bibliography" xmlns="http://schemas.openxmlformats.org/officeDocument/2006/bibliography">
    <b:Tag>Placeholder1</b:Tag>
    <b:RefOrder>3</b:RefOrder>
  </b:Source>
</b:Sources>
</file>

<file path=customXml/itemProps1.xml><?xml version="1.0" encoding="utf-8"?>
<ds:datastoreItem xmlns:ds="http://schemas.openxmlformats.org/officeDocument/2006/customXml" ds:itemID="{B56AEB79-B699-4AE2-A625-962FE5872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Hidayatulloh</dc:creator>
  <cp:keywords/>
  <dc:description/>
  <cp:lastModifiedBy>enjang munip</cp:lastModifiedBy>
  <cp:revision>2</cp:revision>
  <cp:lastPrinted>2024-10-20T14:33:00Z</cp:lastPrinted>
  <dcterms:created xsi:type="dcterms:W3CDTF">2025-10-23T00:31:00Z</dcterms:created>
  <dcterms:modified xsi:type="dcterms:W3CDTF">2025-10-23T01:41:00Z</dcterms:modified>
</cp:coreProperties>
</file>