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color w:val="3c78d8"/>
          <w:sz w:val="28"/>
          <w:szCs w:val="28"/>
          <w:rtl w:val="0"/>
        </w:rPr>
        <w:t xml:space="preserve">CEO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total revenue of the past year?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total revenue of each month?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gross profit margin?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Which is the most revenue generated product?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Which is the Most revenue generated country?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are the top 3 current trending products?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DM Sans" w:cs="DM Sans" w:eastAsia="DM Sans" w:hAnsi="DM Sans"/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DM Sans" w:cs="DM Sans" w:eastAsia="DM Sans" w:hAnsi="DM Sans"/>
          <w:b w:val="1"/>
          <w:color w:val="3c78d8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color w:val="3c78d8"/>
          <w:sz w:val="28"/>
          <w:szCs w:val="28"/>
          <w:rtl w:val="0"/>
        </w:rPr>
        <w:t xml:space="preserve">CMO Metrics: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customer retention rate of the past year?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average customer lifetime?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CLV (Customer Lifespan Value) of the past year?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DM Sans" w:cs="DM Sans" w:eastAsia="DM Sans" w:hAnsi="DM Sans"/>
          <w:color w:val="3c78d8"/>
          <w:u w:val="none"/>
        </w:rPr>
      </w:pPr>
      <w:r w:rsidDel="00000000" w:rsidR="00000000" w:rsidRPr="00000000">
        <w:rPr>
          <w:rFonts w:ascii="DM Sans" w:cs="DM Sans" w:eastAsia="DM Sans" w:hAnsi="DM Sans"/>
          <w:color w:val="3c78d8"/>
          <w:rtl w:val="0"/>
        </w:rPr>
        <w:t xml:space="preserve">What is the customer churn rate?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