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Text Mining en Social Media 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Master en Big Data Analytics 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Universidad Politécnica de Valencia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12 de junio de 2021 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SERCOPA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Sergio Campos Pérez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Adrián Cortijo Simarro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Pablo Pons Roger 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 primer lugar para realizar el trabajo cargamos todas las librerías que van a ser necesarias para la realización del mismo, instalando previamente los paquetes que no venían en nuestra versión de R.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2b91af"/>
                <w:highlight w:val="white"/>
                <w:rtl w:val="0"/>
              </w:rPr>
              <w:t xml:space="preserve">La carga de las bibliotecas la hacemos desde la línea 1 hasta la línea 9.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Después, se indican los parámetros del número de palabras del vocabulario, el número de pliegues de la validación cruzada y el número de veces que la repite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Fonts w:ascii="Consolas" w:cs="Consolas" w:eastAsia="Consolas" w:hAnsi="Consolas"/>
          <w:i w:val="1"/>
          <w:color w:val="2b91af"/>
          <w:highlight w:val="white"/>
          <w:rtl w:val="0"/>
        </w:rPr>
        <w:t xml:space="preserve">Los parámetros se indican de las líneas 14 a la 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 continuación, se asigna el nombre de los archivos del training y del test y el lenguaje en el que realizamos el intento.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Fonts w:ascii="Consolas" w:cs="Consolas" w:eastAsia="Consolas" w:hAnsi="Consolas"/>
          <w:i w:val="1"/>
          <w:color w:val="2b91af"/>
          <w:highlight w:val="white"/>
          <w:rtl w:val="0"/>
        </w:rPr>
        <w:t xml:space="preserve">Esta asignación se realiza de las líneas 17 a la 19. 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 continuación, implementamos una función para eliminar las palabras que contienen menos de 2 caracteres. 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2b91af"/>
                <w:highlight w:val="white"/>
                <w:rtl w:val="0"/>
              </w:rPr>
              <w:t xml:space="preserve">Esta función está definida de la línea 52 a línea 54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Y implementamos otra que servirá para eliminar todas las URLS. 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2b91af"/>
                <w:highlight w:val="white"/>
                <w:rtl w:val="0"/>
              </w:rPr>
              <w:t xml:space="preserve">La carga Esta función está definida de las líneas 56 a la 58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Le pasamos los </w:t>
      </w:r>
      <w:r w:rsidDel="00000000" w:rsidR="00000000" w:rsidRPr="00000000">
        <w:rPr>
          <w:i w:val="1"/>
          <w:rtl w:val="0"/>
        </w:rPr>
        <w:t xml:space="preserve">parámetros</w:t>
      </w:r>
      <w:r w:rsidDel="00000000" w:rsidR="00000000" w:rsidRPr="00000000">
        <w:rPr>
          <w:i w:val="1"/>
          <w:rtl w:val="0"/>
        </w:rPr>
        <w:t xml:space="preserve"> long2 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url </w:t>
      </w:r>
      <w:r w:rsidDel="00000000" w:rsidR="00000000" w:rsidRPr="00000000">
        <w:rPr>
          <w:rtl w:val="0"/>
        </w:rPr>
        <w:t xml:space="preserve">a la función Generating Bag of Words (BoW).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Consolas" w:cs="Consolas" w:eastAsia="Consolas" w:hAnsi="Consolas"/>
          <w:i w:val="1"/>
          <w:color w:val="2b91af"/>
          <w:highlight w:val="white"/>
          <w:rtl w:val="0"/>
        </w:rPr>
        <w:t xml:space="preserve">Los parámetros están indicados en la línea 94 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Modificamos el código para cuando lanzamos el módelo contra el test, no vaya al truth porque la carpeta de test no existe.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Fonts w:ascii="Consolas" w:cs="Consolas" w:eastAsia="Consolas" w:hAnsi="Consolas"/>
          <w:i w:val="1"/>
          <w:color w:val="2b91af"/>
          <w:highlight w:val="white"/>
          <w:rtl w:val="0"/>
        </w:rPr>
        <w:t xml:space="preserve">La modificación del código se realiza de las líneas 98 a la 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Metemos las variables creadas anteriormente en el preprocesado del test. 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Fonts w:ascii="Consolas" w:cs="Consolas" w:eastAsia="Consolas" w:hAnsi="Consolas"/>
          <w:i w:val="1"/>
          <w:color w:val="2b91af"/>
          <w:highlight w:val="white"/>
          <w:rtl w:val="0"/>
        </w:rPr>
        <w:t xml:space="preserve">Realizado de las líneas 133 a la 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Nuestro método ha sido separar el dataset de training en fakers  y no fakers para ver cuales son las 5 palabras que usan con más frecuencia los haters.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Fonts w:ascii="Consolas" w:cs="Consolas" w:eastAsia="Consolas" w:hAnsi="Consolas"/>
          <w:i w:val="1"/>
          <w:color w:val="2b91af"/>
          <w:highlight w:val="white"/>
          <w:rtl w:val="0"/>
        </w:rPr>
        <w:t xml:space="preserve">Este proceso está escrito de la línea 193 hasta la línea 201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Después, incluimos una característica más al dataset, que es cuantas veces ha utilizado cada autor las palabras hater.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2b91af"/>
                <w:highlight w:val="white"/>
                <w:rtl w:val="0"/>
              </w:rPr>
              <w:t xml:space="preserve">La carga Esta característica está indicada en la línea 204 hasta la línea 207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PCA ( Principal Component Analysis)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 ha decidido hacer un PCA ( análisis de componentes principales) para intentar mejorar el modelo.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Fonts w:ascii="Consolas" w:cs="Consolas" w:eastAsia="Consolas" w:hAnsi="Consolas"/>
          <w:i w:val="1"/>
          <w:color w:val="2b91af"/>
          <w:highlight w:val="white"/>
          <w:rtl w:val="0"/>
        </w:rPr>
        <w:t xml:space="preserve">El PCA está realizado en la línea 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Finalmente se descarta su utilización ya que hemos visto que no ayuda a reducir la dimensionalidad y por lo tanto no aporta valor en el proyecto. </w:t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SVM (Support Vector Machine)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Hemos probado un SVM (Support Vector Machine) con cross-validation y también un Gaussian-Mixture. Como vemos que el Gaussian-Mixture da peores resultados decidimos entrenar el SVM de nuevo con todo el training.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Fonts w:ascii="Consolas" w:cs="Consolas" w:eastAsia="Consolas" w:hAnsi="Consolas"/>
          <w:i w:val="1"/>
          <w:color w:val="2b91af"/>
          <w:highlight w:val="white"/>
          <w:rtl w:val="0"/>
        </w:rPr>
        <w:t xml:space="preserve">Este modelo está programado de la línea 214 hasta la línea 225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A continuación, generamos el Bag of Words para los datos del test.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Fonts w:ascii="Consolas" w:cs="Consolas" w:eastAsia="Consolas" w:hAnsi="Consolas"/>
          <w:i w:val="1"/>
          <w:color w:val="2b91af"/>
          <w:highlight w:val="white"/>
          <w:rtl w:val="0"/>
        </w:rPr>
        <w:t xml:space="preserve">Realizado en la línea 228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Añadimos la misma característica que habíamos añadido al training al test, añadiendo la columna de cuantas veces han utilizado las palabras más frecuentes de los haters. 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Fonts w:ascii="Consolas" w:cs="Consolas" w:eastAsia="Consolas" w:hAnsi="Consolas"/>
          <w:i w:val="1"/>
          <w:color w:val="2b91af"/>
          <w:highlight w:val="white"/>
          <w:rtl w:val="0"/>
        </w:rPr>
        <w:t xml:space="preserve">La característica está añadida en las líneas 237 hasta la línea 239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Utilizamos el modelo ya entrenado con el training para hacer una predicción sobre los datos de test y generamos el xml con la predicción para la entrega y evaluación. 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Fonts w:ascii="Consolas" w:cs="Consolas" w:eastAsia="Consolas" w:hAnsi="Consolas"/>
          <w:i w:val="1"/>
          <w:color w:val="2b91af"/>
          <w:highlight w:val="white"/>
          <w:rtl w:val="0"/>
        </w:rPr>
        <w:t xml:space="preserve">Esta última parte la programamos desde la línea 243 hasta la línea 274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Para finalizar el trabajo, y a modo de resumen tras un previo análisis de los resultados podemos comentar que los resultados en inglés son peores porque sus mensajes de odio son más explícitos y en cambio los españoles son mucho más implícitos. 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