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</w:pPr>
      <w:r>
        <w:t>1. Қосымшаны бастау</w:t>
      </w:r>
    </w:p>
    <w:p>
      <w:pPr>
        <w:pStyle w:val="Heading2"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8168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81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2"/>
      </w:pPr>
      <w:r>
        <w:t>1.4. Компьютерге орнату (Windows)</w:t>
      </w:r>
    </w:p>
    <w:p>
      <w:r>
        <w:rPr>
          <w:rFonts w:ascii="Times New Roman" w:hAnsi="Times New Roman"/>
          <w:sz w:val="24"/>
        </w:rPr>
        <w:t>Жинақтағы 4-Қосымша/Windows қалтасында екі файл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Tilashar-Setup-2.0.0.exe — орнатушы: бағдарламаны компьютерге орнатады және жұмыс үстеліне таңбаша қояды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Tilashar-portable-2.0.0.exe — орнатпай-ақ іске қосылады, флешкадан да</w:t>
      </w:r>
    </w:p>
    <w:p>
      <w:r>
        <w:rPr>
          <w:rFonts w:ascii="Times New Roman" w:hAnsi="Times New Roman"/>
          <w:sz w:val="24"/>
        </w:rPr>
        <w:t>Бағдарлама сертификатпен қол қойылмаған, сондықтан Windows алғаш іске қосқанда «SmartScreen» терезесін көрсетеді. Бұл вирус емес — ақылы қолтаңбаның жоқтығы. «Толығырақ» → «Бәрібір орындау» дегенді басу керек.</w:t>
      </w:r>
    </w:p>
    <w:p>
      <w:r>
        <w:rPr>
          <w:rFonts w:ascii="Times New Roman" w:hAnsi="Times New Roman"/>
          <w:sz w:val="24"/>
        </w:rPr>
        <w:t>Компьютердегі нұсқа интернетсіз толық жұмыс істейді: барлық сабақ, сөздік және дыбыстау жазбалары бағдарламаның өз ішінде.</w:t>
      </w:r>
    </w:p>
    <w:p>
      <w:pPr>
        <w:pStyle w:val="Heading1"/>
      </w:pPr>
      <w:r>
        <w:t>2. Негізгі навигация</w:t>
      </w:r>
    </w:p>
    <w:p>
      <w:pPr>
        <w:pStyle w:val="Heading2"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</w:pPr>
      <w:r>
        <w:t>3. Сабақтармен жұмыс</w:t>
      </w:r>
    </w:p>
    <w:p>
      <w:pPr>
        <w:pStyle w:val="Heading2"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1035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103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 Одан төмен — сабақтың үш қадамы: Диалог → Ереже → Тапсырма. Өтілгені жасыл, ағымдағысы ерекшеленген.</w:t>
      </w:r>
    </w:p>
    <w:p>
      <w:pPr>
        <w:pStyle w:val="Heading2"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2705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 — кім сөйлеп тұрғаны көрініп тұрады.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610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61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3832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3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4403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0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2"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623 жазба бар: барлық диалог репликасы, сөздіктің 162 сөзі және тапсырмалардың дұрыс жауаптары. Дауыстар — қазақ тілінің нейродауыстары, әйел және ер адам дауысы.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Бір рет тыңдалған жазба құрылғыда сақталады және әрі қарай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секіріп қуанады, қатеге басын шайқайды. Қозғалыс кедергі келтірсе, «Профиль» бөліміндегі «Қозғалысты азайту» баптауы оны түгел өшіреді.</w:t>
      </w:r>
    </w:p>
    <w:p>
      <w:pPr>
        <w:pStyle w:val="Heading1"/>
      </w:pPr>
      <w:r>
        <w:t>4. Жаттығу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92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92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</w:pPr>
      <w:r>
        <w:t>5. Сөздік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7076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707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</w:pPr>
      <w:r>
        <w:t>6. Анықтама бөлімі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6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үш бөліктен тұрады.</w:t>
      </w:r>
    </w:p>
    <w:p>
      <w:pPr>
        <w:pStyle w:val="Heading2"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1"/>
      </w:pPr>
      <w:r>
        <w:t>7. Прогресті бақылау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92000" cy="17013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701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</w:pPr>
      <w:r>
        <w:t>8. Техникалық мәселелер</w:t>
      </w:r>
    </w:p>
    <w:p>
      <w:pPr>
        <w:pStyle w:val="Heading2"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Тыңдау түймесі жазба бар репликада ғана көрінеді. Егер түйме бар, ал дыбыс жоқ болса, телефонның дыбысын және үнсіз режимін тексеріңіз. Алғашқы тыңдау үшін интернет қажет, әрі қарай —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үшін: Windows 10 және одан жоғары, 64 бит</w:t>
      </w:r>
    </w:p>
    <w:p>
      <w:pPr>
        <w:pStyle w:val="Heading2"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</w:pPr>
      <w:r>
        <w:t>9. Ыңғайлылық мүмкіндіктері</w:t>
      </w:r>
    </w:p>
    <w:p>
      <w:pPr>
        <w:pStyle w:val="Heading2"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</w:pPr>
      <w:r>
        <w:t>10. Қорытынды</w:t>
      </w:r>
    </w:p>
    <w:p>
      <w:pPr>
        <w:pStyle w:val="Heading2"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623 жазба, барлық диалог репликасы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