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1. Жобаның жалпы сипаттамасы</w:t>
      </w:r>
    </w:p>
    <w:p>
      <w:pPr>
        <w:pStyle w:val="Heading2"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Орындалды: 623 жазба, диалог репликалары түгел дыбысталған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</w:pPr>
      <w:r>
        <w:t>2. Технологиялық стек</w:t>
      </w:r>
    </w:p>
    <w:p>
      <w:pPr>
        <w:pStyle w:val="Heading2"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Windows үшін бағдарлама қабығы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</w:pPr>
      <w:r>
        <w:t>4. Негізгі модульдер (Экрандар)</w:t>
      </w:r>
    </w:p>
    <w:p>
      <w:pPr>
        <w:pStyle w:val="Heading2"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 Одан төмен — сабақтың үш қадамы: Диалог → Ереже → Тапсырма. Өтілгені жасыл түспен, ағымдағысы ерекшеленіп тұрады.</w:t>
      </w:r>
    </w:p>
    <w:p>
      <w:r>
        <w:rPr>
          <w:rFonts w:ascii="Times New Roman" w:hAnsi="Times New Roman"/>
          <w:sz w:val="24"/>
        </w:rPr>
        <w:t>Әр қазақша репликаның жанында тыңдау түймесі бар. Жазба ойнап тұрғанда кейіпкер тербеліп қозғалады және оның жанында дыбыс толқындары пайда болады — кім сөйлеп тұрғаны көрініп тұрады.</w:t>
      </w:r>
    </w:p>
    <w:p>
      <w:pPr>
        <w:pStyle w:val="Heading2"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</w:pPr>
      <w:r>
        <w:t>5. Деректер құрылымы</w:t>
      </w:r>
    </w:p>
    <w:p>
      <w:pPr>
        <w:pStyle w:val="Heading2"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</w:pPr>
      <w:r>
        <w:t>6. Навигация жүйесі</w:t>
      </w:r>
    </w:p>
    <w:p>
      <w:pPr>
        <w:pStyle w:val="Heading2"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</w:pPr>
      <w:r>
        <w:t>7. Пайдалану сценарийлері</w:t>
      </w:r>
    </w:p>
    <w:p>
      <w:pPr>
        <w:pStyle w:val="Heading2"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</w:pPr>
      <w:r>
        <w:t>8. Функционалдық мүмкіндіктер</w:t>
      </w:r>
    </w:p>
    <w:p>
      <w:pPr>
        <w:pStyle w:val="Heading2"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APK), компьютерге орнату (Windows)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Дыбыстау: 623 жазба қазақ нейродауыстарымен,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Кейіпкерлер анимациясы: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барлық анимацияны бірден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</w:pPr>
      <w:r>
        <w:t>9. Математикалық модельдер және алгоритмдер</w:t>
      </w:r>
    </w:p>
    <w:p>
      <w:pPr>
        <w:pStyle w:val="Heading2"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</w:pPr>
      <w:r>
        <w:t>9.4. Дыбыстау және кейіпкер анимациясы</w:t>
      </w:r>
    </w:p>
    <w:p>
      <w:r>
        <w:rPr>
          <w:rFonts w:ascii="Times New Roman" w:hAnsi="Times New Roman"/>
          <w:sz w:val="24"/>
        </w:rPr>
        <w:t>Кейіпкерлердің суреттері — растрлық файлдар, оларға мимика жасау мүмкін емес. Сондықтан кейіпкер бүкіл дене қозғалысымен «тіріледі»: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Күй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Ұзақтығы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Тыныштық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Тыныс алу: 1,5 % көтерілу және 1,012 масштаб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±1,6° еңкейіп тербелу, жанында дыбыс толқындары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12 % секіріп қайта түсу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Қате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±5° басын шайқау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Анимация таймермен емес, дыбыс күйіне жазылу арқылы басқарылады: кейіпкер жазба қанша уақыт ойнаса, дәл сонша қозғалады. Өлшеу нәтижесі — 6,3 секунд репликада 6,3 секунд қозғалыс.</w:t>
      </w:r>
    </w:p>
    <w:p>
      <w:r>
        <w:rPr>
          <w:rFonts w:ascii="Times New Roman" w:hAnsi="Times New Roman"/>
          <w:sz w:val="24"/>
        </w:rPr>
        <w:t>Жазбалар алдын ала жүктелмейді: 16 МБ дыбыс алғашқы ашуды бұзар еді. Реплика тыңдалған сәтте жүктеліп, кэште қалады және әрі қарай интернетсіз ойнайды.</w:t>
      </w:r>
    </w:p>
    <w:p>
      <w:pPr>
        <w:pStyle w:val="Heading2"/>
      </w:pPr>
      <w:r>
        <w:t>9.5.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</w:pPr>
      <w:r>
        <w:t>10. Техникалық ерекшеліктер</w:t>
      </w:r>
    </w:p>
    <w:p>
      <w:pPr>
        <w:pStyle w:val="Heading2"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қазақ нейродауыстарымен дыбыстау синтезі</w:t>
      </w:r>
    </w:p>
    <w:p>
      <w:pPr>
        <w:pStyle w:val="Heading2"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240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210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</w:pPr>
      <w:r>
        <w:t>10.5. Платформалар үшін бейімделу</w:t>
      </w:r>
    </w:p>
    <w:p>
      <w:r>
        <w:rPr>
          <w:rFonts w:ascii="Times New Roman" w:hAnsi="Times New Roman"/>
          <w:sz w:val="24"/>
        </w:rPr>
        <w:t>Барлық платформада бір ғана веб-құрастырма жұмыс істейді. Android үшін ол Capacitor арқылы APK ішіне, Windows үшін Electron қабығына салынады. Компьютерге арналған бөлек нұсқа жоқ: код та, мазмұн да, дыбыстау да бірдей — бұл нұсқалардың бір-бірінен ажырап кетуін мүмкін етпейді.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Electron қабығы: орнатушы және орнатпай іске қосылатын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Экрандар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экранды аралап, консоль қателерін 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</w:pPr>
      <w:r>
        <w:t>11. Болашақ даму мүмкіндіктері</w:t>
      </w:r>
    </w:p>
    <w:p>
      <w:pPr>
        <w:pStyle w:val="Heading2"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 – қазіргі дыбыстау синтезделген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нұсқасына сертификат: қазір SmartScreen ескерту көрсетеді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623 жазбамен дыбыстау – қазақ нейродауыстары,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 –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