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144A7" w14:textId="77777777" w:rsidR="00985BD2" w:rsidRPr="00985BD2" w:rsidRDefault="00985BD2" w:rsidP="00985BD2">
      <w:pPr>
        <w:jc w:val="center"/>
        <w:rPr>
          <w:b/>
          <w:bCs/>
          <w:sz w:val="28"/>
          <w:szCs w:val="28"/>
        </w:rPr>
      </w:pPr>
      <w:r w:rsidRPr="00985BD2">
        <w:rPr>
          <w:b/>
          <w:bCs/>
          <w:sz w:val="28"/>
          <w:szCs w:val="28"/>
        </w:rPr>
        <w:t>FastApi based App for Sentence correction</w:t>
      </w:r>
    </w:p>
    <w:p w14:paraId="11B3AC6A" w14:textId="132A0E58" w:rsidR="00985BD2" w:rsidRDefault="00985BD2">
      <w:pPr>
        <w:rPr>
          <w:b/>
          <w:bCs/>
        </w:rPr>
      </w:pPr>
      <w:r>
        <w:rPr>
          <w:b/>
          <w:bCs/>
        </w:rPr>
        <w:t>Purpose:</w:t>
      </w:r>
      <w:r w:rsidRPr="00985BD2">
        <w:t xml:space="preserve"> The purpose of this document is to help the programmer run the FastApi app and test out the predictions of the model first hand</w:t>
      </w:r>
      <w:r>
        <w:rPr>
          <w:b/>
          <w:bCs/>
        </w:rPr>
        <w:t xml:space="preserve"> </w:t>
      </w:r>
    </w:p>
    <w:p w14:paraId="34EA07CB" w14:textId="11FCE85C" w:rsidR="00985BD2" w:rsidRPr="00985BD2" w:rsidRDefault="00985BD2">
      <w:pPr>
        <w:rPr>
          <w:b/>
          <w:bCs/>
        </w:rPr>
      </w:pPr>
      <w:r w:rsidRPr="00985BD2">
        <w:rPr>
          <w:b/>
          <w:bCs/>
        </w:rPr>
        <w:t>Steps</w:t>
      </w:r>
      <w:r>
        <w:rPr>
          <w:b/>
          <w:bCs/>
        </w:rPr>
        <w:t xml:space="preserve"> for getting started:</w:t>
      </w:r>
    </w:p>
    <w:p w14:paraId="727F769A" w14:textId="29242228" w:rsidR="00985BD2" w:rsidRPr="00985BD2" w:rsidRDefault="00985BD2">
      <w:r w:rsidRPr="00985BD2">
        <w:t>Sequentially Run all the code blocks. However, make sure that you are on track with the following steps to run the app successfully</w:t>
      </w:r>
      <w:r>
        <w:t>. We will also add few snapshots for ready reference</w:t>
      </w:r>
    </w:p>
    <w:p w14:paraId="1EF5D9F3" w14:textId="77777777" w:rsidR="00FF5FC9" w:rsidRPr="00985BD2" w:rsidRDefault="00985BD2">
      <w:r w:rsidRPr="00985BD2">
        <w:t>Step 1 – Pip install all the dependencies (</w:t>
      </w:r>
      <w:hyperlink r:id="rId6" w:history="1">
        <w:r w:rsidRPr="00985BD2">
          <w:rPr>
            <w:rStyle w:val="Hyperlink"/>
          </w:rPr>
          <w:t>link</w:t>
        </w:r>
      </w:hyperlink>
      <w:r w:rsidRPr="00985BD2">
        <w:t>)</w:t>
      </w:r>
    </w:p>
    <w:p w14:paraId="58B6F73F" w14:textId="77777777" w:rsidR="00985BD2" w:rsidRPr="00985BD2" w:rsidRDefault="00985BD2">
      <w:r w:rsidRPr="00985BD2">
        <w:t>Step 2 – Mount the device to google docs and load the required pickle files (</w:t>
      </w:r>
      <w:hyperlink r:id="rId7" w:anchor="scrollTo=avLp_tU3qBaw&amp;line=2&amp;uniqifier=1" w:history="1">
        <w:r w:rsidRPr="00985BD2">
          <w:rPr>
            <w:rStyle w:val="Hyperlink"/>
          </w:rPr>
          <w:t>li</w:t>
        </w:r>
        <w:r w:rsidRPr="00985BD2">
          <w:rPr>
            <w:rStyle w:val="Hyperlink"/>
          </w:rPr>
          <w:t>n</w:t>
        </w:r>
        <w:r w:rsidRPr="00985BD2">
          <w:rPr>
            <w:rStyle w:val="Hyperlink"/>
          </w:rPr>
          <w:t>k</w:t>
        </w:r>
      </w:hyperlink>
      <w:r w:rsidRPr="00985BD2">
        <w:t>)</w:t>
      </w:r>
    </w:p>
    <w:p w14:paraId="7E382006" w14:textId="77777777" w:rsidR="00985BD2" w:rsidRPr="00985BD2" w:rsidRDefault="00985BD2">
      <w:r w:rsidRPr="00985BD2">
        <w:t>Step 3 – Run the Fastapi config specifically the function block (</w:t>
      </w:r>
      <w:hyperlink r:id="rId8" w:anchor="scrollTo=gLESI_3BCPpA&amp;line=1&amp;uniqifier=1" w:history="1">
        <w:r w:rsidRPr="00985BD2">
          <w:rPr>
            <w:rStyle w:val="Hyperlink"/>
          </w:rPr>
          <w:t>link</w:t>
        </w:r>
      </w:hyperlink>
      <w:r w:rsidRPr="00985BD2">
        <w:t>)</w:t>
      </w:r>
    </w:p>
    <w:p w14:paraId="4A3174D9" w14:textId="617B56C9" w:rsidR="00985BD2" w:rsidRDefault="00985BD2">
      <w:r w:rsidRPr="00985BD2">
        <w:t xml:space="preserve">Step 4 </w:t>
      </w:r>
      <w:r>
        <w:t>–</w:t>
      </w:r>
      <w:r w:rsidRPr="00985BD2">
        <w:t xml:space="preserve"> </w:t>
      </w:r>
      <w:r>
        <w:t>Run this code block to initiate the app on the server (</w:t>
      </w:r>
      <w:hyperlink r:id="rId9" w:anchor="scrollTo=ftPVMj82CPaY&amp;line=7&amp;uniqifier=1" w:history="1">
        <w:r w:rsidRPr="00985BD2">
          <w:rPr>
            <w:rStyle w:val="Hyperlink"/>
          </w:rPr>
          <w:t>link</w:t>
        </w:r>
      </w:hyperlink>
      <w:r>
        <w:t>)</w:t>
      </w:r>
    </w:p>
    <w:p w14:paraId="53BD45FE" w14:textId="1A5C70CF" w:rsidR="00985BD2" w:rsidRDefault="00985BD2">
      <w:pPr>
        <w:rPr>
          <w:b/>
          <w:bCs/>
        </w:rPr>
      </w:pPr>
      <w:r w:rsidRPr="00985BD2">
        <w:rPr>
          <w:b/>
          <w:bCs/>
        </w:rPr>
        <w:t>Steps to run the app on server</w:t>
      </w:r>
      <w:r>
        <w:rPr>
          <w:b/>
          <w:bCs/>
        </w:rPr>
        <w:t>:</w:t>
      </w:r>
    </w:p>
    <w:p w14:paraId="67606BF8" w14:textId="152314FB" w:rsidR="00985BD2" w:rsidRDefault="00985BD2">
      <w:r w:rsidRPr="00985BD2">
        <w:t xml:space="preserve">Step 1 </w:t>
      </w:r>
      <w:r>
        <w:t>–</w:t>
      </w:r>
      <w:r w:rsidRPr="00985BD2">
        <w:t xml:space="preserve"> </w:t>
      </w:r>
      <w:r>
        <w:t>After Step 4 in prior process, you will be seeing a message like this. (Note – Public URL need not be the same). Kindly click the URL</w:t>
      </w:r>
    </w:p>
    <w:p w14:paraId="1F32FF6E" w14:textId="51E6728C" w:rsidR="00985BD2" w:rsidRDefault="00985BD2">
      <w:r>
        <w:tab/>
      </w:r>
      <w:r w:rsidRPr="00985BD2">
        <w:drawing>
          <wp:inline distT="0" distB="0" distL="0" distR="0" wp14:anchorId="10C55508" wp14:editId="5CB417AA">
            <wp:extent cx="5943600" cy="212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F168" w14:textId="77777777" w:rsidR="00985BD2" w:rsidRDefault="00985BD2">
      <w:r>
        <w:t xml:space="preserve">Step 2 – After clicking the URL, you will see a page opening like this. Kindly add docs to the URL. </w:t>
      </w:r>
    </w:p>
    <w:p w14:paraId="44B72D52" w14:textId="01C6A453" w:rsidR="00985BD2" w:rsidRDefault="00985BD2">
      <w:r w:rsidRPr="00985BD2">
        <w:rPr>
          <w:b/>
          <w:bCs/>
        </w:rPr>
        <w:t>Example</w:t>
      </w:r>
      <w:r>
        <w:rPr>
          <w:b/>
          <w:bCs/>
        </w:rPr>
        <w:t xml:space="preserve"> only: </w:t>
      </w:r>
      <w:r>
        <w:t xml:space="preserve">The link we got in the prior step is </w:t>
      </w:r>
      <w:hyperlink w:history="1">
        <w:r w:rsidRPr="00AB65B9">
          <w:rPr>
            <w:rStyle w:val="Hyperlink"/>
          </w:rPr>
          <w:t>https://b460-34-125-19-238.ngrok.io</w:t>
        </w:r>
        <w:r w:rsidRPr="00AB65B9">
          <w:rPr>
            <w:rStyle w:val="Hyperlink"/>
          </w:rPr>
          <w:t xml:space="preserve">. </w:t>
        </w:r>
        <w:r w:rsidRPr="00985BD2">
          <w:rPr>
            <w:rStyle w:val="Hyperlink"/>
            <w:color w:val="auto"/>
            <w:u w:val="none"/>
          </w:rPr>
          <w:t>Just add ‘</w:t>
        </w:r>
        <w:r w:rsidRPr="00985BD2">
          <w:rPr>
            <w:rStyle w:val="Hyperlink"/>
            <w:color w:val="auto"/>
            <w:u w:val="none"/>
          </w:rPr>
          <w:t>/</w:t>
        </w:r>
        <w:r w:rsidRPr="00985BD2">
          <w:rPr>
            <w:rStyle w:val="Hyperlink"/>
            <w:color w:val="auto"/>
            <w:u w:val="none"/>
          </w:rPr>
          <w:t>docs</w:t>
        </w:r>
      </w:hyperlink>
      <w:r>
        <w:t xml:space="preserve">’ in the URL. The new URL will be </w:t>
      </w:r>
      <w:hyperlink r:id="rId11" w:history="1">
        <w:r w:rsidRPr="00AB65B9">
          <w:rPr>
            <w:rStyle w:val="Hyperlink"/>
          </w:rPr>
          <w:t>https://b460-34-125-19-238.ngrok.io/docs</w:t>
        </w:r>
      </w:hyperlink>
    </w:p>
    <w:p w14:paraId="69994D38" w14:textId="77777777" w:rsidR="00985BD2" w:rsidRDefault="00985BD2"/>
    <w:p w14:paraId="2355CEB2" w14:textId="5A55C479" w:rsidR="00985BD2" w:rsidRPr="00985BD2" w:rsidRDefault="00985BD2">
      <w:r w:rsidRPr="00985BD2">
        <w:drawing>
          <wp:inline distT="0" distB="0" distL="0" distR="0" wp14:anchorId="65E28257" wp14:editId="2E75F99D">
            <wp:extent cx="5943600" cy="88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8D9C" w14:textId="30C1F36B" w:rsidR="00985BD2" w:rsidRDefault="00985BD2">
      <w:r>
        <w:t xml:space="preserve">Step 3 – An interface like this opens up – </w:t>
      </w:r>
    </w:p>
    <w:p w14:paraId="7F2F72D8" w14:textId="71597C70" w:rsidR="00985BD2" w:rsidRDefault="00985BD2">
      <w:r w:rsidRPr="00985BD2">
        <w:lastRenderedPageBreak/>
        <w:drawing>
          <wp:inline distT="0" distB="0" distL="0" distR="0" wp14:anchorId="08AF08E3" wp14:editId="42E8A046">
            <wp:extent cx="4381500" cy="18902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8208" cy="189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BAD1" w14:textId="79ED3A32" w:rsidR="00985BD2" w:rsidRDefault="00985BD2">
      <w:r>
        <w:t>Kindly click Get Text Classification block. A page similar to this will appear</w:t>
      </w:r>
    </w:p>
    <w:p w14:paraId="0FAEC1B6" w14:textId="1CDE78C4" w:rsidR="00985BD2" w:rsidRDefault="00985BD2">
      <w:r w:rsidRPr="00985BD2">
        <w:drawing>
          <wp:inline distT="0" distB="0" distL="0" distR="0" wp14:anchorId="0A42F1AF" wp14:editId="5FCBD7BC">
            <wp:extent cx="5943600" cy="3020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C08F" w14:textId="6307A67C" w:rsidR="00985BD2" w:rsidRDefault="00985BD2">
      <w:r>
        <w:t xml:space="preserve">Step 4 – Click </w:t>
      </w:r>
      <w:r w:rsidRPr="00985BD2">
        <w:rPr>
          <w:b/>
          <w:bCs/>
        </w:rPr>
        <w:t>Try it out</w:t>
      </w:r>
      <w:r>
        <w:rPr>
          <w:b/>
          <w:bCs/>
        </w:rPr>
        <w:t xml:space="preserve"> </w:t>
      </w:r>
      <w:r w:rsidRPr="00985BD2">
        <w:t>in the</w:t>
      </w:r>
      <w:r>
        <w:rPr>
          <w:b/>
          <w:bCs/>
        </w:rPr>
        <w:t xml:space="preserve"> </w:t>
      </w:r>
      <w:r w:rsidRPr="00985BD2">
        <w:t>top right</w:t>
      </w:r>
      <w:r>
        <w:t xml:space="preserve"> side of the page. It will ask you to enter an example. We entered an example ‘This is a good day to experiment dont you think so?’</w:t>
      </w:r>
    </w:p>
    <w:p w14:paraId="0298C48D" w14:textId="378AD8E9" w:rsidR="00985BD2" w:rsidRDefault="00985BD2">
      <w:r w:rsidRPr="00985BD2">
        <w:drawing>
          <wp:inline distT="0" distB="0" distL="0" distR="0" wp14:anchorId="7278FECA" wp14:editId="7E8F2E6E">
            <wp:extent cx="5943600" cy="2218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31C4" w14:textId="0F6D702D" w:rsidR="00985BD2" w:rsidRDefault="00985BD2">
      <w:r>
        <w:lastRenderedPageBreak/>
        <w:t xml:space="preserve">Step 5 – You can execute the program and the result will appear in the bottom half of the page – </w:t>
      </w:r>
    </w:p>
    <w:p w14:paraId="5AE8F102" w14:textId="14C825FC" w:rsidR="00985BD2" w:rsidRPr="00985BD2" w:rsidRDefault="00985BD2">
      <w:r w:rsidRPr="00985BD2">
        <w:drawing>
          <wp:inline distT="0" distB="0" distL="0" distR="0" wp14:anchorId="5D65E09A" wp14:editId="646DDC24">
            <wp:extent cx="5943600" cy="2088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BD2" w:rsidRPr="0098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CF7D7" w14:textId="77777777" w:rsidR="00985BD2" w:rsidRDefault="00985BD2" w:rsidP="00985BD2">
      <w:pPr>
        <w:spacing w:after="0" w:line="240" w:lineRule="auto"/>
      </w:pPr>
      <w:r>
        <w:separator/>
      </w:r>
    </w:p>
  </w:endnote>
  <w:endnote w:type="continuationSeparator" w:id="0">
    <w:p w14:paraId="053C49FD" w14:textId="77777777" w:rsidR="00985BD2" w:rsidRDefault="00985BD2" w:rsidP="0098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C5F86" w14:textId="77777777" w:rsidR="00985BD2" w:rsidRDefault="00985BD2" w:rsidP="00985BD2">
      <w:pPr>
        <w:spacing w:after="0" w:line="240" w:lineRule="auto"/>
      </w:pPr>
      <w:r>
        <w:separator/>
      </w:r>
    </w:p>
  </w:footnote>
  <w:footnote w:type="continuationSeparator" w:id="0">
    <w:p w14:paraId="241C3032" w14:textId="77777777" w:rsidR="00985BD2" w:rsidRDefault="00985BD2" w:rsidP="00985B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2"/>
    <w:rsid w:val="004D0E76"/>
    <w:rsid w:val="00985BD2"/>
    <w:rsid w:val="00F31F85"/>
    <w:rsid w:val="00FE1937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CF019"/>
  <w15:chartTrackingRefBased/>
  <w15:docId w15:val="{E97AA442-78BB-4316-B324-B10DE8F4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2GKlgmHyfDRRI-0K2FTweQeNJjzm3kEf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2GKlgmHyfDRRI-0K2FTweQeNJjzm3kEf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Notebook1%20link" TargetMode="External"/><Relationship Id="rId11" Type="http://schemas.openxmlformats.org/officeDocument/2006/relationships/hyperlink" Target="https://b460-34-125-19-238.ngrok.io/doc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colab.research.google.com/drive/12GKlgmHyfDRRI-0K2FTweQeNJjzm3kE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Mokrala, Panini Mohan</dc:creator>
  <cp:keywords/>
  <dc:description/>
  <cp:lastModifiedBy>Mokrala, Panini Mohan</cp:lastModifiedBy>
  <cp:revision>1</cp:revision>
  <dcterms:created xsi:type="dcterms:W3CDTF">2021-09-26T10:06:00Z</dcterms:created>
  <dcterms:modified xsi:type="dcterms:W3CDTF">2021-09-26T10:20:00Z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2021-09-26T10:06:41Z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d320b2ea-9c36-4dae-b4cc-0fc1ffe17c3b</vt:lpwstr>
  </property>
  <property fmtid="{D5CDD505-2E9C-101B-9397-08002B2CF9AE}" pid="8" name="MSIP_Label_4929bff8-5b33-42aa-95d2-28f72e792cb0_ContentBits">
    <vt:lpwstr>0</vt:lpwstr>
  </property>
</Properties>
</file>