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E6BC" w14:textId="77777777" w:rsidR="00C57D51" w:rsidRDefault="00C57D51" w:rsidP="00C57D51">
      <w:pPr>
        <w:jc w:val="center"/>
        <w:rPr>
          <w:b/>
          <w:bCs/>
          <w:szCs w:val="24"/>
        </w:rPr>
      </w:pPr>
    </w:p>
    <w:p w14:paraId="42BBE418" w14:textId="77777777" w:rsidR="00C57D51" w:rsidRDefault="00C57D51" w:rsidP="00C57D51">
      <w:pPr>
        <w:jc w:val="center"/>
        <w:rPr>
          <w:b/>
          <w:bCs/>
          <w:szCs w:val="24"/>
        </w:rPr>
      </w:pPr>
    </w:p>
    <w:p w14:paraId="42D160B5" w14:textId="4C68FA4D" w:rsidR="00C57D51" w:rsidRDefault="00A93762" w:rsidP="00C57D5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4. </w:t>
      </w:r>
      <w:r w:rsidR="00C57D51">
        <w:rPr>
          <w:b/>
          <w:bCs/>
          <w:szCs w:val="24"/>
        </w:rPr>
        <w:t>Funktionsbeschreibung</w:t>
      </w:r>
    </w:p>
    <w:p w14:paraId="19D90E03" w14:textId="36FB487B" w:rsidR="00C57D51" w:rsidRDefault="00C57D51" w:rsidP="00C57D51">
      <w:pPr>
        <w:jc w:val="center"/>
        <w:rPr>
          <w:b/>
          <w:bCs/>
          <w:szCs w:val="24"/>
        </w:rPr>
      </w:pPr>
    </w:p>
    <w:p w14:paraId="611863C8" w14:textId="77777777" w:rsidR="00C57D51" w:rsidRDefault="00C57D51" w:rsidP="00C57D51">
      <w:pPr>
        <w:jc w:val="center"/>
        <w:rPr>
          <w:b/>
          <w:bCs/>
          <w:szCs w:val="24"/>
        </w:rPr>
      </w:pPr>
    </w:p>
    <w:p w14:paraId="7577D5C5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Spannungsregler:</w:t>
      </w:r>
    </w:p>
    <w:p w14:paraId="1150D47D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Spannungswandler für +-12V und 5V</w:t>
      </w:r>
    </w:p>
    <w:p w14:paraId="64F484DE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Klinkensteck-Verbindungen: </w:t>
      </w:r>
    </w:p>
    <w:p w14:paraId="139A211A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Anschlüsse für die Externe Verdrahtung des Benutzers mit Klinken Patchkabeln.</w:t>
      </w:r>
    </w:p>
    <w:p w14:paraId="1AF49DDE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Potentiometer-Anschlüsse:</w:t>
      </w:r>
    </w:p>
    <w:p w14:paraId="355902B3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Potentiometer zum Einstellen der Eingangsspannungen</w:t>
      </w:r>
    </w:p>
    <w:p w14:paraId="32C95795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siehe Unterpunkte</w:t>
      </w:r>
    </w:p>
    <w:p w14:paraId="7131BEB3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Quantisierung der Eingangsspannungen: </w:t>
      </w:r>
    </w:p>
    <w:p w14:paraId="1C6DD57C" w14:textId="77777777" w:rsidR="00C57D51" w:rsidRPr="008B2067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Eingangsspannungen werden mit Potentiometer eingestellt</w:t>
      </w:r>
    </w:p>
    <w:p w14:paraId="3CA3C4A6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der Frequenzbereich (Oktave) kann mit einem Potentiometer eingestellt werden.</w:t>
      </w:r>
    </w:p>
    <w:p w14:paraId="71BBDC88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Multiplexen der 8 Eingangsspannungen auf einen Kanal</w:t>
      </w:r>
    </w:p>
    <w:p w14:paraId="4F085181" w14:textId="77777777" w:rsidR="00C57D51" w:rsidRPr="00840404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anschließende Quantisierung der Spannung mit DA und AD Wandler</w:t>
      </w:r>
    </w:p>
    <w:p w14:paraId="0D2BA4B2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Tonleiter-Logik:</w:t>
      </w:r>
    </w:p>
    <w:p w14:paraId="5E5A0A8B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Logik zum Beladen des Shift-Registers, um eine Referenz mit den zu Filternden Spannungen zu erzeugen. </w:t>
      </w:r>
      <w:r w:rsidRPr="00B14156">
        <w:rPr>
          <w:sz w:val="24"/>
          <w:szCs w:val="24"/>
        </w:rPr>
        <w:t>Die Load SR Logik berechnet, ob ein Counter</w:t>
      </w:r>
      <w:r>
        <w:rPr>
          <w:sz w:val="24"/>
          <w:szCs w:val="24"/>
        </w:rPr>
        <w:t>-W</w:t>
      </w:r>
      <w:r w:rsidRPr="00B14156">
        <w:rPr>
          <w:sz w:val="24"/>
          <w:szCs w:val="24"/>
        </w:rPr>
        <w:t xml:space="preserve">ert </w:t>
      </w:r>
      <w:proofErr w:type="gramStart"/>
      <w:r w:rsidRPr="00B14156">
        <w:rPr>
          <w:sz w:val="24"/>
          <w:szCs w:val="24"/>
        </w:rPr>
        <w:t>in dem Tonleiter</w:t>
      </w:r>
      <w:proofErr w:type="gramEnd"/>
      <w:r w:rsidRPr="00B14156">
        <w:rPr>
          <w:sz w:val="24"/>
          <w:szCs w:val="24"/>
        </w:rPr>
        <w:t xml:space="preserve"> erlaubt ist, und lädt den </w:t>
      </w:r>
      <w:r>
        <w:rPr>
          <w:sz w:val="24"/>
          <w:szCs w:val="24"/>
        </w:rPr>
        <w:t>B</w:t>
      </w:r>
      <w:r w:rsidRPr="00B14156">
        <w:rPr>
          <w:sz w:val="24"/>
          <w:szCs w:val="24"/>
        </w:rPr>
        <w:t>ool</w:t>
      </w:r>
      <w:r>
        <w:rPr>
          <w:sz w:val="24"/>
          <w:szCs w:val="24"/>
        </w:rPr>
        <w:t>e</w:t>
      </w:r>
      <w:r w:rsidRPr="00B14156">
        <w:rPr>
          <w:sz w:val="24"/>
          <w:szCs w:val="24"/>
        </w:rPr>
        <w:t xml:space="preserve">’schen </w:t>
      </w:r>
      <w:r>
        <w:rPr>
          <w:sz w:val="24"/>
          <w:szCs w:val="24"/>
        </w:rPr>
        <w:t>W</w:t>
      </w:r>
      <w:r w:rsidRPr="00B14156">
        <w:rPr>
          <w:sz w:val="24"/>
          <w:szCs w:val="24"/>
        </w:rPr>
        <w:t xml:space="preserve">ert in das Shift </w:t>
      </w:r>
      <w:r>
        <w:rPr>
          <w:sz w:val="24"/>
          <w:szCs w:val="24"/>
        </w:rPr>
        <w:t>R</w:t>
      </w:r>
      <w:r w:rsidRPr="00B14156">
        <w:rPr>
          <w:sz w:val="24"/>
          <w:szCs w:val="24"/>
        </w:rPr>
        <w:t>egister</w:t>
      </w:r>
      <w:r>
        <w:rPr>
          <w:sz w:val="24"/>
          <w:szCs w:val="24"/>
        </w:rPr>
        <w:t>.</w:t>
      </w:r>
    </w:p>
    <w:p w14:paraId="3F535415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Tonleiter-Filter:</w:t>
      </w:r>
    </w:p>
    <w:p w14:paraId="7ACD7E72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B14156">
        <w:rPr>
          <w:sz w:val="24"/>
          <w:szCs w:val="24"/>
        </w:rPr>
        <w:t>as Shift-Register</w:t>
      </w:r>
      <w:r>
        <w:rPr>
          <w:sz w:val="24"/>
          <w:szCs w:val="24"/>
        </w:rPr>
        <w:t xml:space="preserve"> wird</w:t>
      </w:r>
      <w:r w:rsidRPr="00B14156">
        <w:rPr>
          <w:sz w:val="24"/>
          <w:szCs w:val="24"/>
        </w:rPr>
        <w:t xml:space="preserve"> mithilfe eines </w:t>
      </w:r>
      <w:proofErr w:type="spellStart"/>
      <w:r w:rsidRPr="00B14156">
        <w:rPr>
          <w:sz w:val="24"/>
          <w:szCs w:val="24"/>
        </w:rPr>
        <w:t>Multiplexers</w:t>
      </w:r>
      <w:proofErr w:type="spellEnd"/>
      <w:r w:rsidRPr="00B14156">
        <w:rPr>
          <w:sz w:val="24"/>
          <w:szCs w:val="24"/>
        </w:rPr>
        <w:t xml:space="preserve"> mit dem Ausgang des Eingangs ADCs </w:t>
      </w:r>
      <w:r>
        <w:rPr>
          <w:sz w:val="24"/>
          <w:szCs w:val="24"/>
        </w:rPr>
        <w:t>v</w:t>
      </w:r>
      <w:r w:rsidRPr="00B14156">
        <w:rPr>
          <w:sz w:val="24"/>
          <w:szCs w:val="24"/>
        </w:rPr>
        <w:t>erglichen und der geladene Wert jeweils weitergeleite</w:t>
      </w:r>
      <w:r>
        <w:rPr>
          <w:sz w:val="24"/>
          <w:szCs w:val="24"/>
        </w:rPr>
        <w:t>n</w:t>
      </w:r>
      <w:r w:rsidRPr="00B14156">
        <w:rPr>
          <w:sz w:val="24"/>
          <w:szCs w:val="24"/>
        </w:rPr>
        <w:t>.</w:t>
      </w:r>
    </w:p>
    <w:p w14:paraId="3878CCEE" w14:textId="77777777" w:rsidR="00C57D51" w:rsidRDefault="00C57D51" w:rsidP="00C57D51">
      <w:pPr>
        <w:pStyle w:val="Listenabsatz"/>
        <w:ind w:left="1440"/>
        <w:rPr>
          <w:sz w:val="24"/>
          <w:szCs w:val="24"/>
        </w:rPr>
      </w:pPr>
      <w:r w:rsidRPr="00B14156">
        <w:rPr>
          <w:sz w:val="24"/>
          <w:szCs w:val="24"/>
        </w:rPr>
        <w:t>Anschließend wird der ADC</w:t>
      </w:r>
      <w:r>
        <w:rPr>
          <w:sz w:val="24"/>
          <w:szCs w:val="24"/>
        </w:rPr>
        <w:t xml:space="preserve"> W</w:t>
      </w:r>
      <w:r w:rsidRPr="00B14156">
        <w:rPr>
          <w:sz w:val="24"/>
          <w:szCs w:val="24"/>
        </w:rPr>
        <w:t xml:space="preserve">ert in einem </w:t>
      </w:r>
      <w:proofErr w:type="spellStart"/>
      <w:r w:rsidRPr="00B14156">
        <w:rPr>
          <w:sz w:val="24"/>
          <w:szCs w:val="24"/>
        </w:rPr>
        <w:t>Latch</w:t>
      </w:r>
      <w:proofErr w:type="spellEnd"/>
      <w:r w:rsidRPr="00B14156">
        <w:rPr>
          <w:sz w:val="24"/>
          <w:szCs w:val="24"/>
        </w:rPr>
        <w:t xml:space="preserve">-Register </w:t>
      </w:r>
      <w:r>
        <w:rPr>
          <w:sz w:val="24"/>
          <w:szCs w:val="24"/>
        </w:rPr>
        <w:t>g</w:t>
      </w:r>
      <w:r w:rsidRPr="00B14156">
        <w:rPr>
          <w:sz w:val="24"/>
          <w:szCs w:val="24"/>
        </w:rPr>
        <w:t xml:space="preserve">espeichert und nur aktualisiert, wenn der </w:t>
      </w:r>
      <w:r>
        <w:rPr>
          <w:sz w:val="24"/>
          <w:szCs w:val="24"/>
        </w:rPr>
        <w:t>W</w:t>
      </w:r>
      <w:r w:rsidRPr="00B14156">
        <w:rPr>
          <w:sz w:val="24"/>
          <w:szCs w:val="24"/>
        </w:rPr>
        <w:t>ert im Shift Register 1 ergibt.</w:t>
      </w:r>
    </w:p>
    <w:p w14:paraId="0D5AA77F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Clock und Zähler:</w:t>
      </w:r>
    </w:p>
    <w:p w14:paraId="69D86F3A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Taktgenerator</w:t>
      </w:r>
    </w:p>
    <w:p w14:paraId="2F2FF7D6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der Basistakt kann mit einem Potentiometer von 12 -70hz eingestellt werden.</w:t>
      </w:r>
    </w:p>
    <w:p w14:paraId="5E439891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Prescaler</w:t>
      </w:r>
      <w:proofErr w:type="spellEnd"/>
    </w:p>
    <w:p w14:paraId="6240EBFC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Prescaler</w:t>
      </w:r>
      <w:proofErr w:type="spellEnd"/>
      <w:r>
        <w:rPr>
          <w:sz w:val="24"/>
          <w:szCs w:val="24"/>
        </w:rPr>
        <w:t xml:space="preserve"> teilt das Takt Signal durch 2^n bis 1/16, um den Takt präzise zu regeln, ohne den Basistakt zu verändern. </w:t>
      </w:r>
    </w:p>
    <w:p w14:paraId="6FA9FF4E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Gate-Längenteiler</w:t>
      </w:r>
    </w:p>
    <w:p w14:paraId="67B44E97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Bestimmt wie lange der Ton anhält. Von 1</w:t>
      </w:r>
    </w:p>
    <w:p w14:paraId="0B37EF6B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Counter für Multiplexer der Eingangsspannungen</w:t>
      </w:r>
    </w:p>
    <w:p w14:paraId="7BE8994F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Status LEDs:</w:t>
      </w:r>
    </w:p>
    <w:p w14:paraId="254E69CE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Anzeigen diverser Zustände:</w:t>
      </w:r>
    </w:p>
    <w:p w14:paraId="4C3DD249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Eingangs-Clock-Index</w:t>
      </w:r>
    </w:p>
    <w:p w14:paraId="7AB91B2C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Shift-Register zustand Tonleiter</w:t>
      </w:r>
    </w:p>
    <w:p w14:paraId="2A547354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Indikator für Aktivzustand der Eingangsspannung</w:t>
      </w:r>
    </w:p>
    <w:p w14:paraId="04D9193D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Indikator für den eingestellten Modus</w:t>
      </w:r>
    </w:p>
    <w:p w14:paraId="17A9E3B9" w14:textId="77777777" w:rsidR="00C57D51" w:rsidRPr="00B9173E" w:rsidRDefault="00C57D51" w:rsidP="00C57D51">
      <w:pPr>
        <w:rPr>
          <w:szCs w:val="24"/>
        </w:rPr>
      </w:pPr>
      <w:r>
        <w:rPr>
          <w:szCs w:val="24"/>
        </w:rPr>
        <w:br w:type="page"/>
      </w:r>
    </w:p>
    <w:p w14:paraId="744F82AB" w14:textId="77777777" w:rsidR="00C57D51" w:rsidRDefault="00C57D51" w:rsidP="00C57D51">
      <w:pPr>
        <w:pStyle w:val="Listenabsatz"/>
        <w:rPr>
          <w:sz w:val="24"/>
          <w:szCs w:val="24"/>
        </w:rPr>
      </w:pPr>
    </w:p>
    <w:p w14:paraId="3781F150" w14:textId="77777777" w:rsidR="00C57D51" w:rsidRPr="00C57D51" w:rsidRDefault="00C57D51" w:rsidP="00C57D51">
      <w:pPr>
        <w:ind w:left="360"/>
        <w:rPr>
          <w:szCs w:val="24"/>
        </w:rPr>
      </w:pPr>
    </w:p>
    <w:p w14:paraId="6B91EA46" w14:textId="2954DBD3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Tasten an der Benutzeroberfläche:</w:t>
      </w:r>
    </w:p>
    <w:p w14:paraId="57D576DD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Shift</w:t>
      </w:r>
    </w:p>
    <w:p w14:paraId="333DEACE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Verschiebt den aktuellen Inhalt des Tonleiter-Registers, um </w:t>
      </w:r>
      <w:proofErr w:type="gramStart"/>
      <w:r>
        <w:rPr>
          <w:sz w:val="24"/>
          <w:szCs w:val="24"/>
        </w:rPr>
        <w:t>den Tonleiter</w:t>
      </w:r>
      <w:proofErr w:type="gramEnd"/>
      <w:r>
        <w:rPr>
          <w:sz w:val="24"/>
          <w:szCs w:val="24"/>
        </w:rPr>
        <w:t xml:space="preserve"> zu verändern.</w:t>
      </w:r>
    </w:p>
    <w:p w14:paraId="6965B79A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Use Mode</w:t>
      </w:r>
    </w:p>
    <w:p w14:paraId="7E4175D2" w14:textId="77777777" w:rsidR="00C57D51" w:rsidRPr="00597B48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>-Button, um die Benutzung des Tonleiter-Filters zu aktivieren.</w:t>
      </w:r>
    </w:p>
    <w:p w14:paraId="3051E231" w14:textId="77777777" w:rsidR="00C57D51" w:rsidRPr="00945DF2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Load Register</w:t>
      </w:r>
    </w:p>
    <w:p w14:paraId="505F30AA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lädt das Register mit dem ausgewählten Modus</w:t>
      </w:r>
    </w:p>
    <w:p w14:paraId="6EDAD2CE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Pause</w:t>
      </w:r>
    </w:p>
    <w:p w14:paraId="5BD61C00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Pausiert den Spannungs-zyklus</w:t>
      </w:r>
    </w:p>
    <w:p w14:paraId="3FFD0CE2" w14:textId="77777777" w:rsidR="00C57D51" w:rsidRDefault="00C57D51" w:rsidP="00C57D51">
      <w:pPr>
        <w:pStyle w:val="Listenabsatz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Reset</w:t>
      </w:r>
      <w:proofErr w:type="spellEnd"/>
    </w:p>
    <w:p w14:paraId="69E40E9E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Setzt den Index der Eingangsspannungen auf null</w:t>
      </w:r>
    </w:p>
    <w:p w14:paraId="6D11BF67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Change Mode</w:t>
      </w:r>
    </w:p>
    <w:p w14:paraId="5CE8C3DC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auswählen des Modus zum Laden des Tonleiterregisters</w:t>
      </w:r>
    </w:p>
    <w:p w14:paraId="68AEA90F" w14:textId="77777777" w:rsidR="00C57D51" w:rsidRDefault="00C57D51" w:rsidP="00C57D51">
      <w:pPr>
        <w:pStyle w:val="Listenabsatz"/>
        <w:numPr>
          <w:ilvl w:val="3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Dur/Moll–Tonleiter</w:t>
      </w:r>
    </w:p>
    <w:p w14:paraId="0F9891FF" w14:textId="77777777" w:rsidR="00C57D51" w:rsidRDefault="00C57D51" w:rsidP="00C57D51">
      <w:pPr>
        <w:pStyle w:val="Listenabsatz"/>
        <w:numPr>
          <w:ilvl w:val="3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Harmonischer Moll-Tonleiter</w:t>
      </w:r>
    </w:p>
    <w:p w14:paraId="6B25AC8A" w14:textId="77777777" w:rsidR="00C57D51" w:rsidRDefault="00C57D51" w:rsidP="00C57D51">
      <w:pPr>
        <w:pStyle w:val="Listenabsatz"/>
        <w:numPr>
          <w:ilvl w:val="3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Harmonischer Dur-Tonleiter</w:t>
      </w:r>
    </w:p>
    <w:p w14:paraId="1F592039" w14:textId="77777777" w:rsidR="00C57D51" w:rsidRDefault="00C57D51" w:rsidP="00C57D51">
      <w:pPr>
        <w:pStyle w:val="Listenabsatz"/>
        <w:numPr>
          <w:ilvl w:val="3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Benutzerdefinierter-Tonleiter (Manueller Modus)</w:t>
      </w:r>
    </w:p>
    <w:p w14:paraId="3935E860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im manuellen Modus kann mit einem Knopf den Zustand, mit dem das Tonleiterregister geladen wird, selbst wählen</w:t>
      </w:r>
    </w:p>
    <w:p w14:paraId="64207128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Einstellung des </w:t>
      </w:r>
      <w:proofErr w:type="spellStart"/>
      <w:r>
        <w:rPr>
          <w:sz w:val="24"/>
          <w:szCs w:val="24"/>
        </w:rPr>
        <w:t>Prescalers</w:t>
      </w:r>
      <w:proofErr w:type="spellEnd"/>
    </w:p>
    <w:p w14:paraId="4BA1F3E8" w14:textId="77777777" w:rsidR="00C57D51" w:rsidRPr="008B2067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5 tasten um den Quell Takt durch 1-16 zu teilen in 2^n schritten</w:t>
      </w:r>
    </w:p>
    <w:p w14:paraId="1F16E619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Einstellung des Gate Längenteilers</w:t>
      </w:r>
    </w:p>
    <w:p w14:paraId="4C860640" w14:textId="77777777" w:rsidR="00C57D51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5 tasten um die Andauer des Tones in einem Takt durch 1-16 zu teilen in 2^n schritten</w:t>
      </w:r>
    </w:p>
    <w:p w14:paraId="4CAAB5CB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Clear-Register</w:t>
      </w:r>
    </w:p>
    <w:p w14:paraId="4C0CFFD7" w14:textId="77777777" w:rsidR="00C57D51" w:rsidRPr="008B2067" w:rsidRDefault="00C57D51" w:rsidP="00C57D51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setzt den Inhalt des Tonleiterregisters auf null</w:t>
      </w:r>
    </w:p>
    <w:p w14:paraId="29BFC5CE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Hüllkurvengenerator:</w:t>
      </w:r>
    </w:p>
    <w:p w14:paraId="3D143C7D" w14:textId="77777777" w:rsidR="00C57D51" w:rsidRPr="00D55D6C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 w:rsidRPr="00D55D6C">
        <w:rPr>
          <w:sz w:val="24"/>
          <w:szCs w:val="24"/>
        </w:rPr>
        <w:t>Generiert eine ADSR Hüllkurve, um die Lautstärke des Signals dementsprechend zu modulieren</w:t>
      </w:r>
      <w:r>
        <w:rPr>
          <w:sz w:val="24"/>
          <w:szCs w:val="24"/>
        </w:rPr>
        <w:t>.</w:t>
      </w:r>
    </w:p>
    <w:p w14:paraId="4C615A48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Oszillatoren:</w:t>
      </w:r>
    </w:p>
    <w:p w14:paraId="4DD151F3" w14:textId="77777777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erzeugt ein Signal mit einer, von der Eingangsspannung abhängigen, Frequenz</w:t>
      </w:r>
    </w:p>
    <w:p w14:paraId="7241B04A" w14:textId="77777777" w:rsidR="00C57D51" w:rsidRDefault="00C57D51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Spannungsgesteuerte Amplitude:</w:t>
      </w:r>
    </w:p>
    <w:p w14:paraId="5D14FEFE" w14:textId="438AE20D" w:rsidR="00C57D51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amplitudenmoduliert das Oszillator-Signal mit der Hüllkurve</w:t>
      </w:r>
    </w:p>
    <w:p w14:paraId="620A011E" w14:textId="1E561129" w:rsidR="0055560F" w:rsidRDefault="00C57D51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 w:rsidRPr="00A93C0B">
        <w:rPr>
          <w:sz w:val="24"/>
          <w:szCs w:val="24"/>
        </w:rPr>
        <w:t>die Amplitude des Signals kann mit einem Potentiometer</w:t>
      </w:r>
      <w:r w:rsidR="00A93C0B">
        <w:rPr>
          <w:sz w:val="24"/>
          <w:szCs w:val="24"/>
        </w:rPr>
        <w:t xml:space="preserve"> eingestellt werden</w:t>
      </w:r>
    </w:p>
    <w:p w14:paraId="66DD04FE" w14:textId="77777777" w:rsidR="00CE040D" w:rsidRPr="00A93C0B" w:rsidRDefault="00CE040D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</w:p>
    <w:sectPr w:rsidR="00CE040D" w:rsidRPr="00A93C0B" w:rsidSect="00E00886">
      <w:headerReference w:type="default" r:id="rId10"/>
      <w:footerReference w:type="default" r:id="rId11"/>
      <w:footerReference w:type="first" r:id="rId12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6736" w14:textId="77777777" w:rsidR="00C94267" w:rsidRDefault="00C94267">
      <w:r>
        <w:separator/>
      </w:r>
    </w:p>
  </w:endnote>
  <w:endnote w:type="continuationSeparator" w:id="0">
    <w:p w14:paraId="2B535B71" w14:textId="77777777" w:rsidR="00C94267" w:rsidRDefault="00C9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F210" w14:textId="70441846" w:rsidR="00F64E5B" w:rsidRPr="00562B82" w:rsidRDefault="00C57D51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962D05">
      <w:rPr>
        <w:rFonts w:ascii="Arial" w:hAnsi="Arial" w:cs="Arial"/>
        <w:szCs w:val="24"/>
      </w:rPr>
      <w:t>AHEL</w:t>
    </w:r>
    <w:r>
      <w:rPr>
        <w:rFonts w:ascii="Arial" w:hAnsi="Arial" w:cs="Arial"/>
        <w:szCs w:val="24"/>
      </w:rPr>
      <w:t xml:space="preserve"> Grundner, </w:t>
    </w:r>
    <w:proofErr w:type="spellStart"/>
    <w:r>
      <w:rPr>
        <w:rFonts w:ascii="Arial" w:hAnsi="Arial" w:cs="Arial"/>
        <w:szCs w:val="24"/>
      </w:rPr>
      <w:t>Ihninger</w:t>
    </w:r>
    <w:proofErr w:type="spellEnd"/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>
      <w:rPr>
        <w:rFonts w:ascii="Arial" w:hAnsi="Arial" w:cs="Arial"/>
        <w:noProof/>
        <w:szCs w:val="24"/>
      </w:rPr>
      <w:t>29.11.2021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PAGE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  <w:r w:rsidR="00F64E5B" w:rsidRPr="00562B82">
      <w:rPr>
        <w:rStyle w:val="Seitenzahl"/>
        <w:rFonts w:ascii="Arial" w:hAnsi="Arial" w:cs="Arial"/>
        <w:szCs w:val="24"/>
      </w:rPr>
      <w:t xml:space="preserve"> / </w:t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NUMPAGES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A669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3E093" w14:textId="77777777" w:rsidR="00C94267" w:rsidRDefault="00C94267">
      <w:r>
        <w:separator/>
      </w:r>
    </w:p>
  </w:footnote>
  <w:footnote w:type="continuationSeparator" w:id="0">
    <w:p w14:paraId="4983FE92" w14:textId="77777777" w:rsidR="00C94267" w:rsidRDefault="00C94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715" w14:textId="131B6C58" w:rsidR="00F64E5B" w:rsidRPr="00962D05" w:rsidRDefault="00713198" w:rsidP="00962D05">
    <w:pPr>
      <w:pStyle w:val="Kopfzeile"/>
      <w:ind w:left="7371"/>
      <w:jc w:val="center"/>
      <w:rPr>
        <w:rFonts w:ascii="Arial" w:hAnsi="Arial" w:cs="Arial"/>
        <w:szCs w:val="24"/>
      </w:rPr>
    </w:pPr>
    <w:r w:rsidRPr="00713198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2FC9FC1" wp14:editId="244A0AE2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2749550" cy="1404620"/>
              <wp:effectExtent l="0" t="0" r="12700" b="101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81643" w14:textId="299CDCD9" w:rsidR="00713198" w:rsidRPr="00A30E39" w:rsidRDefault="0071319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</w:pPr>
                          <w:r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Elektronik Technische In</w:t>
                          </w:r>
                          <w:r w:rsidR="00A30E39"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FC9FC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9.15pt;width:216.5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">
              <v:textbox style="mso-fit-shape-to-text:t">
                <w:txbxContent>
                  <w:p w14:paraId="56781643" w14:textId="299CDCD9" w:rsidR="00713198" w:rsidRPr="00A30E39" w:rsidRDefault="00713198">
                    <w:pPr>
                      <w:rPr>
                        <w:rFonts w:ascii="Arial" w:hAnsi="Arial" w:cs="Arial"/>
                        <w:b/>
                        <w:bCs/>
                        <w:color w:val="0070C0"/>
                      </w:rPr>
                    </w:pPr>
                    <w:r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Elektronik Technische In</w:t>
                    </w:r>
                    <w:r w:rsidR="00A30E39"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8262D8E" wp14:editId="266EE98F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C7208" wp14:editId="1EDFC590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FC6EF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EA5DC7">
      <w:rPr>
        <w:rFonts w:ascii="Arial" w:hAnsi="Arial" w:cs="Arial"/>
        <w:szCs w:val="24"/>
      </w:rPr>
      <w:t>HWEP</w:t>
    </w:r>
    <w:r w:rsidR="00962D05">
      <w:rPr>
        <w:rFonts w:ascii="Arial" w:hAnsi="Arial" w:cs="Arial"/>
        <w:szCs w:val="24"/>
      </w:rPr>
      <w:br/>
    </w:r>
    <w:r w:rsidR="00EA5DC7">
      <w:rPr>
        <w:rFonts w:ascii="Arial" w:hAnsi="Arial" w:cs="Arial"/>
        <w:szCs w:val="24"/>
      </w:rPr>
      <w:t>Sequenzer V1R0</w:t>
    </w:r>
  </w:p>
  <w:p w14:paraId="55E18453" w14:textId="5A3920EF" w:rsidR="00F64E5B" w:rsidRPr="00562B82" w:rsidRDefault="00C57D51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Funktionsbeschreibung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A7E3B17"/>
    <w:multiLevelType w:val="hybridMultilevel"/>
    <w:tmpl w:val="E2A69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7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A5547"/>
    <w:multiLevelType w:val="multilevel"/>
    <w:tmpl w:val="0C07001F"/>
    <w:numStyleLink w:val="111111"/>
  </w:abstractNum>
  <w:abstractNum w:abstractNumId="39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56B4A1E"/>
    <w:multiLevelType w:val="hybridMultilevel"/>
    <w:tmpl w:val="5AB065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7"/>
  </w:num>
  <w:num w:numId="2">
    <w:abstractNumId w:val="32"/>
  </w:num>
  <w:num w:numId="3">
    <w:abstractNumId w:val="20"/>
  </w:num>
  <w:num w:numId="4">
    <w:abstractNumId w:val="19"/>
  </w:num>
  <w:num w:numId="5">
    <w:abstractNumId w:val="42"/>
  </w:num>
  <w:num w:numId="6">
    <w:abstractNumId w:val="27"/>
  </w:num>
  <w:num w:numId="7">
    <w:abstractNumId w:val="10"/>
  </w:num>
  <w:num w:numId="8">
    <w:abstractNumId w:val="13"/>
  </w:num>
  <w:num w:numId="9">
    <w:abstractNumId w:val="23"/>
  </w:num>
  <w:num w:numId="10">
    <w:abstractNumId w:val="30"/>
  </w:num>
  <w:num w:numId="11">
    <w:abstractNumId w:val="26"/>
  </w:num>
  <w:num w:numId="12">
    <w:abstractNumId w:val="11"/>
  </w:num>
  <w:num w:numId="13">
    <w:abstractNumId w:val="39"/>
  </w:num>
  <w:num w:numId="14">
    <w:abstractNumId w:val="40"/>
  </w:num>
  <w:num w:numId="15">
    <w:abstractNumId w:val="16"/>
  </w:num>
  <w:num w:numId="16">
    <w:abstractNumId w:val="28"/>
  </w:num>
  <w:num w:numId="17">
    <w:abstractNumId w:val="18"/>
  </w:num>
  <w:num w:numId="18">
    <w:abstractNumId w:val="34"/>
  </w:num>
  <w:num w:numId="19">
    <w:abstractNumId w:val="3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8"/>
  </w:num>
  <w:num w:numId="31">
    <w:abstractNumId w:val="29"/>
  </w:num>
  <w:num w:numId="32">
    <w:abstractNumId w:val="24"/>
  </w:num>
  <w:num w:numId="33">
    <w:abstractNumId w:val="43"/>
  </w:num>
  <w:num w:numId="34">
    <w:abstractNumId w:val="31"/>
  </w:num>
  <w:num w:numId="35">
    <w:abstractNumId w:val="36"/>
  </w:num>
  <w:num w:numId="36">
    <w:abstractNumId w:val="25"/>
  </w:num>
  <w:num w:numId="37">
    <w:abstractNumId w:val="44"/>
  </w:num>
  <w:num w:numId="38">
    <w:abstractNumId w:val="35"/>
  </w:num>
  <w:num w:numId="39">
    <w:abstractNumId w:val="22"/>
  </w:num>
  <w:num w:numId="40">
    <w:abstractNumId w:val="12"/>
  </w:num>
  <w:num w:numId="41">
    <w:abstractNumId w:val="21"/>
  </w:num>
  <w:num w:numId="42">
    <w:abstractNumId w:val="14"/>
  </w:num>
  <w:num w:numId="43">
    <w:abstractNumId w:val="33"/>
  </w:num>
  <w:num w:numId="44">
    <w:abstractNumId w:val="15"/>
  </w:num>
  <w:num w:numId="45">
    <w:abstractNumId w:val="4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7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D5B5F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4A37"/>
    <w:rsid w:val="001952A3"/>
    <w:rsid w:val="00195D94"/>
    <w:rsid w:val="001A0721"/>
    <w:rsid w:val="001A1F8E"/>
    <w:rsid w:val="001A21F5"/>
    <w:rsid w:val="001A3C06"/>
    <w:rsid w:val="001A7CA2"/>
    <w:rsid w:val="001B2842"/>
    <w:rsid w:val="001C1F3B"/>
    <w:rsid w:val="001C2B72"/>
    <w:rsid w:val="001D607A"/>
    <w:rsid w:val="001E1064"/>
    <w:rsid w:val="001E1F93"/>
    <w:rsid w:val="001E2B1F"/>
    <w:rsid w:val="001E2DA2"/>
    <w:rsid w:val="001E4B34"/>
    <w:rsid w:val="001F20C9"/>
    <w:rsid w:val="001F514F"/>
    <w:rsid w:val="002050B2"/>
    <w:rsid w:val="00215486"/>
    <w:rsid w:val="00223C6F"/>
    <w:rsid w:val="002248C4"/>
    <w:rsid w:val="00226575"/>
    <w:rsid w:val="00226AF0"/>
    <w:rsid w:val="00230961"/>
    <w:rsid w:val="00237F3B"/>
    <w:rsid w:val="00242463"/>
    <w:rsid w:val="00244D22"/>
    <w:rsid w:val="00245537"/>
    <w:rsid w:val="00250E61"/>
    <w:rsid w:val="00257214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3AFB"/>
    <w:rsid w:val="002F4EA5"/>
    <w:rsid w:val="002F5C1F"/>
    <w:rsid w:val="00303016"/>
    <w:rsid w:val="00304FE2"/>
    <w:rsid w:val="00310693"/>
    <w:rsid w:val="00311EDD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7E16"/>
    <w:rsid w:val="004525D3"/>
    <w:rsid w:val="00456436"/>
    <w:rsid w:val="004608F7"/>
    <w:rsid w:val="00462CBB"/>
    <w:rsid w:val="004649F8"/>
    <w:rsid w:val="00471B69"/>
    <w:rsid w:val="004806DF"/>
    <w:rsid w:val="00481C35"/>
    <w:rsid w:val="0048218A"/>
    <w:rsid w:val="004956C3"/>
    <w:rsid w:val="00497959"/>
    <w:rsid w:val="004B222E"/>
    <w:rsid w:val="004C29E4"/>
    <w:rsid w:val="004C7470"/>
    <w:rsid w:val="004D20C8"/>
    <w:rsid w:val="004D23F4"/>
    <w:rsid w:val="004D6282"/>
    <w:rsid w:val="004F0B1B"/>
    <w:rsid w:val="004F289D"/>
    <w:rsid w:val="004F67F7"/>
    <w:rsid w:val="004F79E9"/>
    <w:rsid w:val="005058FC"/>
    <w:rsid w:val="005061BC"/>
    <w:rsid w:val="00510F0C"/>
    <w:rsid w:val="005147CC"/>
    <w:rsid w:val="00516ACC"/>
    <w:rsid w:val="00524555"/>
    <w:rsid w:val="00525855"/>
    <w:rsid w:val="00534EF8"/>
    <w:rsid w:val="005358C9"/>
    <w:rsid w:val="00542E7D"/>
    <w:rsid w:val="005459CE"/>
    <w:rsid w:val="00547E3F"/>
    <w:rsid w:val="0055406D"/>
    <w:rsid w:val="00555270"/>
    <w:rsid w:val="0055560F"/>
    <w:rsid w:val="005564A8"/>
    <w:rsid w:val="00557D03"/>
    <w:rsid w:val="005614C6"/>
    <w:rsid w:val="00562B82"/>
    <w:rsid w:val="005636CF"/>
    <w:rsid w:val="00563F32"/>
    <w:rsid w:val="005664CF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0E6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303AE"/>
    <w:rsid w:val="006306A8"/>
    <w:rsid w:val="00630D29"/>
    <w:rsid w:val="00631B45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C0806"/>
    <w:rsid w:val="006C5C64"/>
    <w:rsid w:val="006C7D5B"/>
    <w:rsid w:val="006D2C0D"/>
    <w:rsid w:val="006D5257"/>
    <w:rsid w:val="006D5457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198"/>
    <w:rsid w:val="0071385C"/>
    <w:rsid w:val="00715168"/>
    <w:rsid w:val="00715377"/>
    <w:rsid w:val="0072346A"/>
    <w:rsid w:val="00724828"/>
    <w:rsid w:val="00724E5D"/>
    <w:rsid w:val="00726B9B"/>
    <w:rsid w:val="00743B51"/>
    <w:rsid w:val="00747711"/>
    <w:rsid w:val="007532DB"/>
    <w:rsid w:val="00756C70"/>
    <w:rsid w:val="00764002"/>
    <w:rsid w:val="007658C1"/>
    <w:rsid w:val="00765B5A"/>
    <w:rsid w:val="00776917"/>
    <w:rsid w:val="007808B8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C15D3"/>
    <w:rsid w:val="007C247B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90A73"/>
    <w:rsid w:val="0089411A"/>
    <w:rsid w:val="008979D4"/>
    <w:rsid w:val="008A6C84"/>
    <w:rsid w:val="008D0A71"/>
    <w:rsid w:val="008D0D47"/>
    <w:rsid w:val="008D23D7"/>
    <w:rsid w:val="008F6150"/>
    <w:rsid w:val="008F71CA"/>
    <w:rsid w:val="00900597"/>
    <w:rsid w:val="00901CEC"/>
    <w:rsid w:val="00906351"/>
    <w:rsid w:val="009117AF"/>
    <w:rsid w:val="00914D64"/>
    <w:rsid w:val="00922EA9"/>
    <w:rsid w:val="0092493D"/>
    <w:rsid w:val="00926CE1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478B"/>
    <w:rsid w:val="00986304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240B"/>
    <w:rsid w:val="009F4DB1"/>
    <w:rsid w:val="00A112AE"/>
    <w:rsid w:val="00A13B5A"/>
    <w:rsid w:val="00A15505"/>
    <w:rsid w:val="00A26C48"/>
    <w:rsid w:val="00A30E39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1345"/>
    <w:rsid w:val="00A92129"/>
    <w:rsid w:val="00A921F8"/>
    <w:rsid w:val="00A92EF0"/>
    <w:rsid w:val="00A93762"/>
    <w:rsid w:val="00A937DA"/>
    <w:rsid w:val="00A93B58"/>
    <w:rsid w:val="00A93C0B"/>
    <w:rsid w:val="00A96DDC"/>
    <w:rsid w:val="00A975D1"/>
    <w:rsid w:val="00AA024D"/>
    <w:rsid w:val="00AA2326"/>
    <w:rsid w:val="00AA3544"/>
    <w:rsid w:val="00AA6B70"/>
    <w:rsid w:val="00AB1F77"/>
    <w:rsid w:val="00AB5C91"/>
    <w:rsid w:val="00AC2840"/>
    <w:rsid w:val="00AD288E"/>
    <w:rsid w:val="00AF261E"/>
    <w:rsid w:val="00AF320C"/>
    <w:rsid w:val="00AF3DB4"/>
    <w:rsid w:val="00AF6602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6152"/>
    <w:rsid w:val="00BC650E"/>
    <w:rsid w:val="00BD6BE8"/>
    <w:rsid w:val="00BE39CF"/>
    <w:rsid w:val="00BE5FF6"/>
    <w:rsid w:val="00BE6964"/>
    <w:rsid w:val="00BF193B"/>
    <w:rsid w:val="00C021CA"/>
    <w:rsid w:val="00C02A6D"/>
    <w:rsid w:val="00C11C6E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57D51"/>
    <w:rsid w:val="00C63CE1"/>
    <w:rsid w:val="00C70B84"/>
    <w:rsid w:val="00C731BF"/>
    <w:rsid w:val="00C772C0"/>
    <w:rsid w:val="00C80F34"/>
    <w:rsid w:val="00C91B47"/>
    <w:rsid w:val="00C94267"/>
    <w:rsid w:val="00C957B6"/>
    <w:rsid w:val="00C96705"/>
    <w:rsid w:val="00C97215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040D"/>
    <w:rsid w:val="00CE2518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16C3"/>
    <w:rsid w:val="00D82351"/>
    <w:rsid w:val="00D86A0F"/>
    <w:rsid w:val="00D91FC7"/>
    <w:rsid w:val="00D93A3F"/>
    <w:rsid w:val="00D955A6"/>
    <w:rsid w:val="00D96453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3F4E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729"/>
    <w:rsid w:val="00E845F2"/>
    <w:rsid w:val="00E971C3"/>
    <w:rsid w:val="00EA01DB"/>
    <w:rsid w:val="00EA39F1"/>
    <w:rsid w:val="00EA4F3F"/>
    <w:rsid w:val="00EA5DC7"/>
    <w:rsid w:val="00EA754B"/>
    <w:rsid w:val="00EB488E"/>
    <w:rsid w:val="00EB4AF7"/>
    <w:rsid w:val="00EB552C"/>
    <w:rsid w:val="00EB6EF1"/>
    <w:rsid w:val="00EC5364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"/>
    </o:shapedefaults>
    <o:shapelayout v:ext="edit">
      <o:idmap v:ext="edit" data="2"/>
    </o:shapelayout>
  </w:shapeDefaults>
  <w:decimalSymbol w:val=","/>
  <w:listSeparator w:val=";"/>
  <w14:docId w14:val="593FFAC0"/>
  <w15:docId w15:val="{6630201D-EE85-4149-A18C-229514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  <w:style w:type="paragraph" w:styleId="Listenabsatz">
    <w:name w:val="List Paragraph"/>
    <w:basedOn w:val="Standard"/>
    <w:uiPriority w:val="34"/>
    <w:qFormat/>
    <w:rsid w:val="00C57D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2</Pages>
  <Words>403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Simon Grundner</dc:creator>
  <cp:lastModifiedBy>Hanna Hanna</cp:lastModifiedBy>
  <cp:revision>3</cp:revision>
  <cp:lastPrinted>2021-11-29T15:25:00Z</cp:lastPrinted>
  <dcterms:created xsi:type="dcterms:W3CDTF">2021-11-29T15:39:00Z</dcterms:created>
  <dcterms:modified xsi:type="dcterms:W3CDTF">2021-11-29T15:39:00Z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