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A169" w14:textId="77777777" w:rsidR="00E7761D" w:rsidRDefault="00E7761D">
      <w:pPr>
        <w:pStyle w:val="KeinLeerraum"/>
      </w:pPr>
    </w:p>
    <w:p w14:paraId="3D06FDDB" w14:textId="77777777" w:rsidR="00E7761D" w:rsidRDefault="00000000">
      <w:pPr>
        <w:pStyle w:val="KeinLeerraum"/>
        <w:rPr>
          <w:sz w:val="24"/>
          <w:szCs w:val="24"/>
        </w:rPr>
      </w:pPr>
      <w:r>
        <w:rPr>
          <w:b/>
          <w:sz w:val="36"/>
          <w:szCs w:val="36"/>
          <w:u w:val="single"/>
        </w:rPr>
        <w:t>Begleitprotokoll</w:t>
      </w:r>
    </w:p>
    <w:p w14:paraId="504583B0" w14:textId="77777777" w:rsidR="00E7761D" w:rsidRDefault="00E7761D">
      <w:pPr>
        <w:pStyle w:val="KeinLeerraum"/>
        <w:rPr>
          <w:sz w:val="24"/>
          <w:szCs w:val="24"/>
        </w:rPr>
      </w:pPr>
    </w:p>
    <w:p w14:paraId="15D9DB92" w14:textId="27A3E4A8" w:rsidR="00E7761D" w:rsidRDefault="00000000">
      <w:pPr>
        <w:pStyle w:val="KeinLeerraum"/>
        <w:ind w:left="1416" w:hanging="1416"/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Hr. </w:t>
      </w:r>
      <w:r w:rsidR="00C11644">
        <w:rPr>
          <w:sz w:val="24"/>
          <w:szCs w:val="24"/>
        </w:rPr>
        <w:t>Simon Grundner</w:t>
      </w:r>
    </w:p>
    <w:p w14:paraId="317BE4B0" w14:textId="64A04C25" w:rsidR="00E7761D" w:rsidRDefault="00000000" w:rsidP="00BC468E">
      <w:pPr>
        <w:pStyle w:val="KeinLeerraum"/>
        <w:spacing w:line="360" w:lineRule="auto"/>
        <w:ind w:left="1416" w:hanging="1416"/>
        <w:rPr>
          <w:sz w:val="24"/>
          <w:szCs w:val="24"/>
        </w:rPr>
      </w:pPr>
      <w:r>
        <w:rPr>
          <w:b/>
          <w:sz w:val="24"/>
          <w:szCs w:val="24"/>
        </w:rPr>
        <w:t>Diplomarbeitstitel:</w:t>
      </w:r>
      <w:r>
        <w:rPr>
          <w:sz w:val="24"/>
          <w:szCs w:val="24"/>
        </w:rPr>
        <w:tab/>
      </w:r>
      <w:r w:rsidR="00C11644">
        <w:rPr>
          <w:sz w:val="24"/>
          <w:szCs w:val="24"/>
        </w:rPr>
        <w:t xml:space="preserve">Gitcon – MIDI-Interface für E-Gitarren 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6660"/>
        <w:gridCol w:w="1419"/>
      </w:tblGrid>
      <w:tr w:rsidR="00E7761D" w14:paraId="5792BB66" w14:textId="77777777">
        <w:tc>
          <w:tcPr>
            <w:tcW w:w="988" w:type="dxa"/>
            <w:shd w:val="clear" w:color="auto" w:fill="BFBFBF" w:themeFill="background1" w:themeFillShade="BF"/>
          </w:tcPr>
          <w:p w14:paraId="7900F74B" w14:textId="77777777" w:rsidR="00E7761D" w:rsidRDefault="00000000">
            <w:pPr>
              <w:pStyle w:val="KeinLeerraum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KW</w:t>
            </w:r>
          </w:p>
        </w:tc>
        <w:tc>
          <w:tcPr>
            <w:tcW w:w="6660" w:type="dxa"/>
            <w:shd w:val="clear" w:color="auto" w:fill="BFBFBF" w:themeFill="background1" w:themeFillShade="BF"/>
          </w:tcPr>
          <w:p w14:paraId="351C03C3" w14:textId="77777777" w:rsidR="00E7761D" w:rsidRDefault="00000000">
            <w:pPr>
              <w:pStyle w:val="KeinLeerraum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Beschreibung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14:paraId="0EC93213" w14:textId="77777777" w:rsidR="00E7761D" w:rsidRDefault="00000000">
            <w:pPr>
              <w:pStyle w:val="KeinLeerraum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Zeitaufwand</w:t>
            </w:r>
          </w:p>
        </w:tc>
      </w:tr>
      <w:tr w:rsidR="00564516" w14:paraId="7734989C" w14:textId="77777777">
        <w:tc>
          <w:tcPr>
            <w:tcW w:w="988" w:type="dxa"/>
          </w:tcPr>
          <w:p w14:paraId="332C103F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38</w:t>
            </w:r>
          </w:p>
        </w:tc>
        <w:tc>
          <w:tcPr>
            <w:tcW w:w="6660" w:type="dxa"/>
          </w:tcPr>
          <w:p w14:paraId="3C7812B5" w14:textId="77777777" w:rsidR="00564516" w:rsidRDefault="00564516" w:rsidP="00564516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Diplomarbeitsantrag erstellen</w:t>
            </w:r>
          </w:p>
        </w:tc>
        <w:tc>
          <w:tcPr>
            <w:tcW w:w="1419" w:type="dxa"/>
          </w:tcPr>
          <w:p w14:paraId="65729114" w14:textId="248084DB" w:rsidR="00564516" w:rsidRDefault="00A46A5F" w:rsidP="00564516">
            <w:pPr>
              <w:pStyle w:val="KeinLeerraum"/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</w:tr>
      <w:tr w:rsidR="00564516" w14:paraId="4080DDC6" w14:textId="77777777">
        <w:tc>
          <w:tcPr>
            <w:tcW w:w="988" w:type="dxa"/>
          </w:tcPr>
          <w:p w14:paraId="37CF8B8A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39</w:t>
            </w:r>
          </w:p>
        </w:tc>
        <w:tc>
          <w:tcPr>
            <w:tcW w:w="6660" w:type="dxa"/>
          </w:tcPr>
          <w:p w14:paraId="3028F225" w14:textId="77777777" w:rsidR="00564516" w:rsidRDefault="00564516" w:rsidP="00564516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Diplomarbeitsantrag einreichen</w:t>
            </w:r>
          </w:p>
        </w:tc>
        <w:tc>
          <w:tcPr>
            <w:tcW w:w="1419" w:type="dxa"/>
          </w:tcPr>
          <w:p w14:paraId="2DDE3415" w14:textId="7175919C" w:rsidR="00564516" w:rsidRDefault="00A46A5F" w:rsidP="00564516">
            <w:pPr>
              <w:pStyle w:val="KeinLeerraum"/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</w:tr>
      <w:tr w:rsidR="00564516" w14:paraId="18535BA0" w14:textId="77777777">
        <w:tc>
          <w:tcPr>
            <w:tcW w:w="988" w:type="dxa"/>
          </w:tcPr>
          <w:p w14:paraId="2AC8CE19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40</w:t>
            </w:r>
          </w:p>
        </w:tc>
        <w:tc>
          <w:tcPr>
            <w:tcW w:w="6660" w:type="dxa"/>
          </w:tcPr>
          <w:p w14:paraId="74974E66" w14:textId="77777777" w:rsidR="00564516" w:rsidRDefault="00564516" w:rsidP="00564516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Projektplanung, Aufgabenverfeinerung, Ganttdiagramm</w:t>
            </w:r>
          </w:p>
        </w:tc>
        <w:tc>
          <w:tcPr>
            <w:tcW w:w="1419" w:type="dxa"/>
          </w:tcPr>
          <w:p w14:paraId="6BA79D88" w14:textId="465FF586" w:rsidR="00564516" w:rsidRDefault="00A46A5F" w:rsidP="00564516">
            <w:pPr>
              <w:pStyle w:val="KeinLeerraum"/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</w:p>
        </w:tc>
      </w:tr>
      <w:tr w:rsidR="00564516" w14:paraId="23772A8A" w14:textId="77777777">
        <w:tc>
          <w:tcPr>
            <w:tcW w:w="988" w:type="dxa"/>
          </w:tcPr>
          <w:p w14:paraId="50EECE48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41</w:t>
            </w:r>
          </w:p>
        </w:tc>
        <w:tc>
          <w:tcPr>
            <w:tcW w:w="6660" w:type="dxa"/>
          </w:tcPr>
          <w:p w14:paraId="746C9318" w14:textId="65EF8BB7" w:rsidR="00C11644" w:rsidRDefault="00C11644" w:rsidP="00564516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Erstellen eines Funktionsblockdiagramm</w:t>
            </w:r>
          </w:p>
        </w:tc>
        <w:tc>
          <w:tcPr>
            <w:tcW w:w="1419" w:type="dxa"/>
          </w:tcPr>
          <w:p w14:paraId="0453F1FD" w14:textId="6A5AE63A" w:rsidR="00564516" w:rsidRDefault="00A46A5F" w:rsidP="00564516">
            <w:pPr>
              <w:pStyle w:val="KeinLeerraum"/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</w:tr>
      <w:tr w:rsidR="00564516" w14:paraId="59CD6D42" w14:textId="77777777">
        <w:tc>
          <w:tcPr>
            <w:tcW w:w="988" w:type="dxa"/>
          </w:tcPr>
          <w:p w14:paraId="2DA7A961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</w:rPr>
              <w:t>42</w:t>
            </w:r>
          </w:p>
        </w:tc>
        <w:tc>
          <w:tcPr>
            <w:tcW w:w="6660" w:type="dxa"/>
          </w:tcPr>
          <w:p w14:paraId="1419BF63" w14:textId="04D50362" w:rsidR="00564516" w:rsidRDefault="00C11644" w:rsidP="00564516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Bauteilverfügbarkeit Überprüfen</w:t>
            </w:r>
          </w:p>
        </w:tc>
        <w:tc>
          <w:tcPr>
            <w:tcW w:w="1419" w:type="dxa"/>
          </w:tcPr>
          <w:p w14:paraId="3AD007F1" w14:textId="3C3F2306" w:rsidR="00564516" w:rsidRDefault="00A46A5F" w:rsidP="00564516">
            <w:pPr>
              <w:pStyle w:val="KeinLeerraum"/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</w:tr>
      <w:tr w:rsidR="00564516" w14:paraId="31E4C048" w14:textId="77777777">
        <w:tc>
          <w:tcPr>
            <w:tcW w:w="988" w:type="dxa"/>
          </w:tcPr>
          <w:p w14:paraId="38E56C78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</w:rPr>
              <w:t>43</w:t>
            </w:r>
          </w:p>
        </w:tc>
        <w:tc>
          <w:tcPr>
            <w:tcW w:w="6660" w:type="dxa"/>
          </w:tcPr>
          <w:p w14:paraId="547F1C39" w14:textId="635670E8" w:rsidR="00564516" w:rsidRDefault="00C11644" w:rsidP="00564516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Benötigte Treiber und Bibliotheken recherchieren</w:t>
            </w:r>
          </w:p>
        </w:tc>
        <w:tc>
          <w:tcPr>
            <w:tcW w:w="1419" w:type="dxa"/>
          </w:tcPr>
          <w:p w14:paraId="2B6A8E60" w14:textId="5D2F82DB" w:rsidR="00564516" w:rsidRDefault="00A46A5F" w:rsidP="00564516">
            <w:pPr>
              <w:pStyle w:val="KeinLeerraum"/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</w:p>
        </w:tc>
      </w:tr>
      <w:tr w:rsidR="00C11644" w14:paraId="68BD0253" w14:textId="77777777">
        <w:tc>
          <w:tcPr>
            <w:tcW w:w="988" w:type="dxa"/>
            <w:tcBorders>
              <w:top w:val="nil"/>
            </w:tcBorders>
          </w:tcPr>
          <w:p w14:paraId="2FB167F8" w14:textId="77777777" w:rsidR="00C11644" w:rsidRDefault="00C11644" w:rsidP="00C11644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44</w:t>
            </w:r>
          </w:p>
        </w:tc>
        <w:tc>
          <w:tcPr>
            <w:tcW w:w="6660" w:type="dxa"/>
            <w:tcBorders>
              <w:top w:val="nil"/>
            </w:tcBorders>
          </w:tcPr>
          <w:p w14:paraId="43EE5874" w14:textId="76A5E2B7" w:rsidR="00C11644" w:rsidRDefault="00C11644" w:rsidP="00C11644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Prototyp Filter</w:t>
            </w:r>
          </w:p>
        </w:tc>
        <w:tc>
          <w:tcPr>
            <w:tcW w:w="1419" w:type="dxa"/>
            <w:tcBorders>
              <w:top w:val="nil"/>
            </w:tcBorders>
          </w:tcPr>
          <w:p w14:paraId="29C43F4C" w14:textId="02BBF80F" w:rsidR="00C11644" w:rsidRDefault="00A46A5F" w:rsidP="00C11644">
            <w:pPr>
              <w:pStyle w:val="KeinLeerraum"/>
              <w:widowControl w:val="0"/>
              <w:jc w:val="right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8</w:t>
            </w:r>
          </w:p>
        </w:tc>
      </w:tr>
      <w:tr w:rsidR="00C11644" w14:paraId="6217DF65" w14:textId="77777777">
        <w:tc>
          <w:tcPr>
            <w:tcW w:w="988" w:type="dxa"/>
            <w:tcBorders>
              <w:top w:val="nil"/>
            </w:tcBorders>
          </w:tcPr>
          <w:p w14:paraId="360F2170" w14:textId="77777777" w:rsidR="00C11644" w:rsidRDefault="00C11644" w:rsidP="00C11644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45</w:t>
            </w:r>
          </w:p>
        </w:tc>
        <w:tc>
          <w:tcPr>
            <w:tcW w:w="6660" w:type="dxa"/>
            <w:tcBorders>
              <w:top w:val="nil"/>
            </w:tcBorders>
          </w:tcPr>
          <w:p w14:paraId="7D82A61E" w14:textId="54F77812" w:rsidR="00C11644" w:rsidRDefault="00C11644" w:rsidP="00C11644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Entwurf des Digitalen Hardware-Frondendes</w:t>
            </w:r>
          </w:p>
        </w:tc>
        <w:tc>
          <w:tcPr>
            <w:tcW w:w="1419" w:type="dxa"/>
            <w:tcBorders>
              <w:top w:val="nil"/>
            </w:tcBorders>
          </w:tcPr>
          <w:p w14:paraId="182BC456" w14:textId="3F5C8014" w:rsidR="00C11644" w:rsidRDefault="00A46A5F" w:rsidP="00C11644">
            <w:pPr>
              <w:pStyle w:val="KeinLeerraum"/>
              <w:widowControl w:val="0"/>
              <w:jc w:val="right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3</w:t>
            </w:r>
          </w:p>
        </w:tc>
      </w:tr>
      <w:tr w:rsidR="00C11644" w14:paraId="60B908C2" w14:textId="77777777">
        <w:tc>
          <w:tcPr>
            <w:tcW w:w="988" w:type="dxa"/>
            <w:tcBorders>
              <w:top w:val="nil"/>
            </w:tcBorders>
          </w:tcPr>
          <w:p w14:paraId="48E222D2" w14:textId="77777777" w:rsidR="00C11644" w:rsidRDefault="00C11644" w:rsidP="00C11644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46</w:t>
            </w:r>
          </w:p>
        </w:tc>
        <w:tc>
          <w:tcPr>
            <w:tcW w:w="6660" w:type="dxa"/>
            <w:tcBorders>
              <w:top w:val="nil"/>
            </w:tcBorders>
          </w:tcPr>
          <w:p w14:paraId="265EB92B" w14:textId="34C63277" w:rsidR="00C11644" w:rsidRDefault="00C11644" w:rsidP="00C11644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Schaltungsentwurf</w:t>
            </w:r>
          </w:p>
        </w:tc>
        <w:tc>
          <w:tcPr>
            <w:tcW w:w="1419" w:type="dxa"/>
            <w:tcBorders>
              <w:top w:val="nil"/>
            </w:tcBorders>
          </w:tcPr>
          <w:p w14:paraId="1AF26929" w14:textId="1B4EF6BD" w:rsidR="00C11644" w:rsidRDefault="00A46A5F" w:rsidP="00C11644">
            <w:pPr>
              <w:pStyle w:val="KeinLeerraum"/>
              <w:widowControl w:val="0"/>
              <w:jc w:val="right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10</w:t>
            </w:r>
          </w:p>
        </w:tc>
      </w:tr>
      <w:tr w:rsidR="00C11644" w14:paraId="382C4258" w14:textId="77777777">
        <w:tc>
          <w:tcPr>
            <w:tcW w:w="988" w:type="dxa"/>
            <w:tcBorders>
              <w:top w:val="nil"/>
            </w:tcBorders>
          </w:tcPr>
          <w:p w14:paraId="3591E387" w14:textId="77777777" w:rsidR="00C11644" w:rsidRDefault="00C11644" w:rsidP="00C11644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47</w:t>
            </w:r>
          </w:p>
        </w:tc>
        <w:tc>
          <w:tcPr>
            <w:tcW w:w="6660" w:type="dxa"/>
            <w:tcBorders>
              <w:top w:val="nil"/>
            </w:tcBorders>
          </w:tcPr>
          <w:p w14:paraId="122C805B" w14:textId="77777777" w:rsidR="00C11644" w:rsidRDefault="00C11644" w:rsidP="00C11644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Erstellen einer Stückliste</w:t>
            </w:r>
          </w:p>
          <w:p w14:paraId="49CFD682" w14:textId="77777777" w:rsidR="003943EF" w:rsidRDefault="003943EF" w:rsidP="00C11644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Erstellen der Leiterplatte</w:t>
            </w:r>
          </w:p>
          <w:p w14:paraId="38D27ED8" w14:textId="1DFAE712" w:rsidR="003943EF" w:rsidRDefault="003943EF" w:rsidP="00C11644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Grundlagenarbeit Leiterplattendesign</w:t>
            </w:r>
          </w:p>
        </w:tc>
        <w:tc>
          <w:tcPr>
            <w:tcW w:w="1419" w:type="dxa"/>
            <w:tcBorders>
              <w:top w:val="nil"/>
            </w:tcBorders>
          </w:tcPr>
          <w:p w14:paraId="35BCD9A0" w14:textId="77777777" w:rsidR="00C11644" w:rsidRDefault="00A46A5F" w:rsidP="00C11644">
            <w:pPr>
              <w:pStyle w:val="KeinLeerraum"/>
              <w:widowControl w:val="0"/>
              <w:jc w:val="right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4</w:t>
            </w:r>
          </w:p>
          <w:p w14:paraId="1BAAF513" w14:textId="39A54CF0" w:rsidR="00A46A5F" w:rsidRDefault="00A46A5F" w:rsidP="00C11644">
            <w:pPr>
              <w:pStyle w:val="KeinLeerraum"/>
              <w:widowControl w:val="0"/>
              <w:jc w:val="right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13</w:t>
            </w:r>
          </w:p>
          <w:p w14:paraId="7E590546" w14:textId="08888BF6" w:rsidR="00A46A5F" w:rsidRDefault="00A46A5F" w:rsidP="00C11644">
            <w:pPr>
              <w:pStyle w:val="KeinLeerraum"/>
              <w:widowControl w:val="0"/>
              <w:jc w:val="right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7</w:t>
            </w:r>
          </w:p>
        </w:tc>
      </w:tr>
      <w:tr w:rsidR="003179EB" w14:paraId="69A606A4" w14:textId="77777777">
        <w:tc>
          <w:tcPr>
            <w:tcW w:w="988" w:type="dxa"/>
            <w:tcBorders>
              <w:top w:val="nil"/>
            </w:tcBorders>
          </w:tcPr>
          <w:p w14:paraId="14FA03D0" w14:textId="77777777" w:rsidR="003179EB" w:rsidRDefault="003179EB" w:rsidP="003179EB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48</w:t>
            </w:r>
          </w:p>
        </w:tc>
        <w:tc>
          <w:tcPr>
            <w:tcW w:w="6660" w:type="dxa"/>
            <w:tcBorders>
              <w:top w:val="nil"/>
            </w:tcBorders>
          </w:tcPr>
          <w:p w14:paraId="5670EDDF" w14:textId="18582008" w:rsidR="003179EB" w:rsidRDefault="003179EB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CAD-Modellierung der Leiterplatte</w:t>
            </w:r>
          </w:p>
        </w:tc>
        <w:tc>
          <w:tcPr>
            <w:tcW w:w="1419" w:type="dxa"/>
            <w:tcBorders>
              <w:top w:val="nil"/>
            </w:tcBorders>
          </w:tcPr>
          <w:p w14:paraId="45625D67" w14:textId="158574AC" w:rsidR="003179EB" w:rsidRDefault="00A46A5F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179EB" w14:paraId="7A9A18BF" w14:textId="77777777">
        <w:tc>
          <w:tcPr>
            <w:tcW w:w="988" w:type="dxa"/>
            <w:tcBorders>
              <w:top w:val="nil"/>
            </w:tcBorders>
          </w:tcPr>
          <w:p w14:paraId="2159B3B2" w14:textId="77777777" w:rsidR="003179EB" w:rsidRDefault="003179EB" w:rsidP="003179EB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49</w:t>
            </w:r>
          </w:p>
        </w:tc>
        <w:tc>
          <w:tcPr>
            <w:tcW w:w="6660" w:type="dxa"/>
            <w:tcBorders>
              <w:top w:val="nil"/>
            </w:tcBorders>
          </w:tcPr>
          <w:p w14:paraId="49E09776" w14:textId="07D1A0D6" w:rsidR="003179EB" w:rsidRDefault="003179EB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Platine fertig</w:t>
            </w:r>
          </w:p>
        </w:tc>
        <w:tc>
          <w:tcPr>
            <w:tcW w:w="1419" w:type="dxa"/>
            <w:tcBorders>
              <w:top w:val="nil"/>
            </w:tcBorders>
          </w:tcPr>
          <w:p w14:paraId="7674D19B" w14:textId="3BD9AA06" w:rsidR="003179EB" w:rsidRDefault="00A46A5F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179EB" w14:paraId="130D9441" w14:textId="77777777">
        <w:tc>
          <w:tcPr>
            <w:tcW w:w="988" w:type="dxa"/>
            <w:tcBorders>
              <w:top w:val="nil"/>
            </w:tcBorders>
          </w:tcPr>
          <w:p w14:paraId="04B457E5" w14:textId="77777777" w:rsidR="003179EB" w:rsidRDefault="003179EB" w:rsidP="003179EB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50</w:t>
            </w:r>
          </w:p>
        </w:tc>
        <w:tc>
          <w:tcPr>
            <w:tcW w:w="6660" w:type="dxa"/>
            <w:tcBorders>
              <w:top w:val="nil"/>
            </w:tcBorders>
          </w:tcPr>
          <w:p w14:paraId="159C8D16" w14:textId="2ECFA175" w:rsidR="003179EB" w:rsidRDefault="003179EB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Logo und Poster zeichnen</w:t>
            </w:r>
          </w:p>
        </w:tc>
        <w:tc>
          <w:tcPr>
            <w:tcW w:w="1419" w:type="dxa"/>
            <w:tcBorders>
              <w:top w:val="nil"/>
            </w:tcBorders>
          </w:tcPr>
          <w:p w14:paraId="31DD54DE" w14:textId="285C8338" w:rsidR="003179EB" w:rsidRDefault="00A46A5F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179EB" w14:paraId="059669A5" w14:textId="77777777">
        <w:tc>
          <w:tcPr>
            <w:tcW w:w="988" w:type="dxa"/>
            <w:tcBorders>
              <w:top w:val="nil"/>
            </w:tcBorders>
          </w:tcPr>
          <w:p w14:paraId="0AFD3FA8" w14:textId="77777777" w:rsidR="003179EB" w:rsidRDefault="003179EB" w:rsidP="003179EB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51</w:t>
            </w:r>
          </w:p>
        </w:tc>
        <w:tc>
          <w:tcPr>
            <w:tcW w:w="6660" w:type="dxa"/>
            <w:tcBorders>
              <w:top w:val="nil"/>
            </w:tcBorders>
          </w:tcPr>
          <w:p w14:paraId="3B3E2270" w14:textId="77777777" w:rsidR="003179EB" w:rsidRDefault="003179EB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Bauteile bestellt</w:t>
            </w:r>
          </w:p>
          <w:p w14:paraId="6EF83000" w14:textId="77777777" w:rsidR="003179EB" w:rsidRDefault="003179EB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Filter Vermessung</w:t>
            </w:r>
          </w:p>
          <w:p w14:paraId="307FD2CB" w14:textId="3CD00246" w:rsidR="003179EB" w:rsidRDefault="003179EB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Projektpräsentation</w:t>
            </w:r>
          </w:p>
        </w:tc>
        <w:tc>
          <w:tcPr>
            <w:tcW w:w="1419" w:type="dxa"/>
            <w:tcBorders>
              <w:top w:val="nil"/>
            </w:tcBorders>
          </w:tcPr>
          <w:p w14:paraId="0073B0F3" w14:textId="77777777" w:rsidR="003179EB" w:rsidRDefault="00A46A5F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01755859" w14:textId="77777777" w:rsidR="00A46A5F" w:rsidRDefault="00A46A5F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2C68984" w14:textId="76F8BE7A" w:rsidR="00A46A5F" w:rsidRDefault="00A46A5F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3179EB" w14:paraId="763CBF51" w14:textId="77777777">
        <w:tc>
          <w:tcPr>
            <w:tcW w:w="988" w:type="dxa"/>
            <w:tcBorders>
              <w:top w:val="nil"/>
            </w:tcBorders>
          </w:tcPr>
          <w:p w14:paraId="765F8680" w14:textId="77777777" w:rsidR="003179EB" w:rsidRDefault="003179EB" w:rsidP="003179EB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52</w:t>
            </w:r>
          </w:p>
        </w:tc>
        <w:tc>
          <w:tcPr>
            <w:tcW w:w="6660" w:type="dxa"/>
            <w:tcBorders>
              <w:top w:val="nil"/>
            </w:tcBorders>
          </w:tcPr>
          <w:p w14:paraId="436199E0" w14:textId="77777777" w:rsidR="003179EB" w:rsidRDefault="003179EB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Initialisierung der Firmware</w:t>
            </w:r>
          </w:p>
          <w:p w14:paraId="67B1E8A8" w14:textId="05679CB5" w:rsidR="003179EB" w:rsidRDefault="003179EB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MIDI-Anbindung getestet</w:t>
            </w:r>
          </w:p>
          <w:p w14:paraId="49B7D91B" w14:textId="02D17DA4" w:rsidR="003943EF" w:rsidRDefault="003179EB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ADC-Treiber programmiert</w:t>
            </w:r>
          </w:p>
        </w:tc>
        <w:tc>
          <w:tcPr>
            <w:tcW w:w="1419" w:type="dxa"/>
            <w:tcBorders>
              <w:top w:val="nil"/>
            </w:tcBorders>
          </w:tcPr>
          <w:p w14:paraId="18123398" w14:textId="77777777" w:rsidR="003179EB" w:rsidRDefault="00A46A5F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6470DE2C" w14:textId="77777777" w:rsidR="00A46A5F" w:rsidRDefault="00A46A5F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D10BD59" w14:textId="5908321F" w:rsidR="00A46A5F" w:rsidRDefault="00A46A5F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3179EB" w14:paraId="7E667B34" w14:textId="77777777">
        <w:tc>
          <w:tcPr>
            <w:tcW w:w="988" w:type="dxa"/>
            <w:tcBorders>
              <w:top w:val="nil"/>
            </w:tcBorders>
          </w:tcPr>
          <w:p w14:paraId="13848B47" w14:textId="77777777" w:rsidR="003179EB" w:rsidRDefault="003179EB" w:rsidP="003179EB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01</w:t>
            </w:r>
          </w:p>
        </w:tc>
        <w:tc>
          <w:tcPr>
            <w:tcW w:w="6660" w:type="dxa"/>
            <w:tcBorders>
              <w:top w:val="nil"/>
            </w:tcBorders>
          </w:tcPr>
          <w:p w14:paraId="22CB1C0E" w14:textId="77777777" w:rsidR="003179EB" w:rsidRDefault="003179EB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Prototypen Board gebaut</w:t>
            </w:r>
          </w:p>
          <w:p w14:paraId="02768C22" w14:textId="77777777" w:rsidR="003943EF" w:rsidRDefault="003943E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Platine bestellt</w:t>
            </w:r>
          </w:p>
          <w:p w14:paraId="5EDFD837" w14:textId="6923D299" w:rsidR="00A46A5F" w:rsidRDefault="00A46A5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Aufsetzen des RTOS-Kernels</w:t>
            </w:r>
          </w:p>
        </w:tc>
        <w:tc>
          <w:tcPr>
            <w:tcW w:w="1419" w:type="dxa"/>
            <w:tcBorders>
              <w:top w:val="nil"/>
            </w:tcBorders>
          </w:tcPr>
          <w:p w14:paraId="727D81E4" w14:textId="77777777" w:rsidR="003179EB" w:rsidRDefault="00A46A5F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71101CF" w14:textId="77777777" w:rsidR="00A46A5F" w:rsidRDefault="00A46A5F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4C76A360" w14:textId="62977C84" w:rsidR="00A46A5F" w:rsidRDefault="00A46A5F" w:rsidP="00A46A5F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3179EB" w14:paraId="0B1C3C7A" w14:textId="77777777">
        <w:tc>
          <w:tcPr>
            <w:tcW w:w="988" w:type="dxa"/>
            <w:tcBorders>
              <w:top w:val="nil"/>
            </w:tcBorders>
          </w:tcPr>
          <w:p w14:paraId="3C917838" w14:textId="77777777" w:rsidR="003179EB" w:rsidRDefault="003179EB" w:rsidP="003179EB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02</w:t>
            </w:r>
          </w:p>
        </w:tc>
        <w:tc>
          <w:tcPr>
            <w:tcW w:w="6660" w:type="dxa"/>
            <w:tcBorders>
              <w:top w:val="nil"/>
            </w:tcBorders>
          </w:tcPr>
          <w:p w14:paraId="108A5D91" w14:textId="77777777" w:rsidR="003179EB" w:rsidRDefault="003179EB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Sampler für die Gitarre programmiert</w:t>
            </w:r>
          </w:p>
          <w:p w14:paraId="3C12BAD6" w14:textId="77777777" w:rsidR="003179EB" w:rsidRDefault="003179EB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MIDI-Klavier mit DIP</w:t>
            </w:r>
            <w:r w:rsidR="003943EF">
              <w:rPr>
                <w:rFonts w:cs="Calibri"/>
                <w:sz w:val="20"/>
                <w:szCs w:val="20"/>
              </w:rPr>
              <w:t>-S</w:t>
            </w:r>
            <w:r>
              <w:rPr>
                <w:rFonts w:cs="Calibri"/>
                <w:sz w:val="20"/>
                <w:szCs w:val="20"/>
              </w:rPr>
              <w:t xml:space="preserve">chalter </w:t>
            </w:r>
          </w:p>
          <w:p w14:paraId="163E8A32" w14:textId="0852BEC8" w:rsidR="003943EF" w:rsidRDefault="003943E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DIP-</w:t>
            </w:r>
            <w:proofErr w:type="spellStart"/>
            <w:r>
              <w:rPr>
                <w:rFonts w:cs="Calibri"/>
                <w:sz w:val="20"/>
                <w:szCs w:val="20"/>
              </w:rPr>
              <w:t>Entpreller</w:t>
            </w:r>
            <w:proofErr w:type="spellEnd"/>
          </w:p>
        </w:tc>
        <w:tc>
          <w:tcPr>
            <w:tcW w:w="1419" w:type="dxa"/>
            <w:tcBorders>
              <w:top w:val="nil"/>
            </w:tcBorders>
          </w:tcPr>
          <w:p w14:paraId="3FD3ED5F" w14:textId="77777777" w:rsidR="003179EB" w:rsidRDefault="00A46A5F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  <w:p w14:paraId="7EBF4D19" w14:textId="77777777" w:rsidR="00A46A5F" w:rsidRDefault="00A46A5F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78485CC7" w14:textId="7C6BD289" w:rsidR="00A46A5F" w:rsidRDefault="00A46A5F" w:rsidP="00A46A5F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179EB" w14:paraId="65270E7A" w14:textId="77777777">
        <w:tc>
          <w:tcPr>
            <w:tcW w:w="988" w:type="dxa"/>
            <w:tcBorders>
              <w:top w:val="nil"/>
            </w:tcBorders>
          </w:tcPr>
          <w:p w14:paraId="5548C34D" w14:textId="77777777" w:rsidR="003179EB" w:rsidRDefault="003179EB" w:rsidP="003179EB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03</w:t>
            </w:r>
          </w:p>
        </w:tc>
        <w:tc>
          <w:tcPr>
            <w:tcW w:w="6660" w:type="dxa"/>
            <w:tcBorders>
              <w:top w:val="nil"/>
            </w:tcBorders>
          </w:tcPr>
          <w:p w14:paraId="5CBCFFEF" w14:textId="77777777" w:rsidR="003179EB" w:rsidRDefault="003179EB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Platine gelötet</w:t>
            </w:r>
          </w:p>
          <w:p w14:paraId="53F1B66B" w14:textId="0D22F315" w:rsidR="003943EF" w:rsidRDefault="003943E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Sampler Bugfixes</w:t>
            </w:r>
          </w:p>
        </w:tc>
        <w:tc>
          <w:tcPr>
            <w:tcW w:w="1419" w:type="dxa"/>
            <w:tcBorders>
              <w:top w:val="nil"/>
            </w:tcBorders>
          </w:tcPr>
          <w:p w14:paraId="0F9C52F0" w14:textId="77777777" w:rsidR="003179EB" w:rsidRDefault="00A46A5F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7AF0061A" w14:textId="77D2FBF3" w:rsidR="00A46A5F" w:rsidRDefault="00A46A5F" w:rsidP="00A46A5F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179EB" w14:paraId="0321B72C" w14:textId="77777777">
        <w:tc>
          <w:tcPr>
            <w:tcW w:w="988" w:type="dxa"/>
            <w:tcBorders>
              <w:top w:val="nil"/>
            </w:tcBorders>
          </w:tcPr>
          <w:p w14:paraId="2663420D" w14:textId="77777777" w:rsidR="003179EB" w:rsidRDefault="003179EB" w:rsidP="003179EB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04</w:t>
            </w:r>
          </w:p>
        </w:tc>
        <w:tc>
          <w:tcPr>
            <w:tcW w:w="6660" w:type="dxa"/>
            <w:tcBorders>
              <w:top w:val="nil"/>
            </w:tcBorders>
          </w:tcPr>
          <w:p w14:paraId="48E9BD7F" w14:textId="2ACF49D4" w:rsidR="003943EF" w:rsidRDefault="003943EF" w:rsidP="003943EF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Audio Buffer Optimierung</w:t>
            </w:r>
          </w:p>
        </w:tc>
        <w:tc>
          <w:tcPr>
            <w:tcW w:w="1419" w:type="dxa"/>
            <w:tcBorders>
              <w:top w:val="nil"/>
            </w:tcBorders>
          </w:tcPr>
          <w:p w14:paraId="4A1783A2" w14:textId="39E10A3B" w:rsidR="003179EB" w:rsidRDefault="00A46A5F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179EB" w14:paraId="7B7011EA" w14:textId="77777777">
        <w:tc>
          <w:tcPr>
            <w:tcW w:w="988" w:type="dxa"/>
            <w:tcBorders>
              <w:top w:val="nil"/>
            </w:tcBorders>
          </w:tcPr>
          <w:p w14:paraId="3F7CB3E1" w14:textId="77777777" w:rsidR="003179EB" w:rsidRDefault="003179EB" w:rsidP="003179EB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05</w:t>
            </w:r>
          </w:p>
        </w:tc>
        <w:tc>
          <w:tcPr>
            <w:tcW w:w="6660" w:type="dxa"/>
            <w:tcBorders>
              <w:top w:val="nil"/>
            </w:tcBorders>
          </w:tcPr>
          <w:p w14:paraId="5E7092A6" w14:textId="300A6331" w:rsidR="003179EB" w:rsidRDefault="003943E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Sampler Output mit der FFT verknüpft</w:t>
            </w:r>
          </w:p>
          <w:p w14:paraId="1EFAF932" w14:textId="77777777" w:rsidR="003943EF" w:rsidRDefault="003943E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DMA Sampler optimiert</w:t>
            </w:r>
          </w:p>
          <w:p w14:paraId="2E0D8E9E" w14:textId="1DF335FD" w:rsidR="003943EF" w:rsidRDefault="003943E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Live-Sampling implementiert</w:t>
            </w:r>
          </w:p>
        </w:tc>
        <w:tc>
          <w:tcPr>
            <w:tcW w:w="1419" w:type="dxa"/>
            <w:tcBorders>
              <w:top w:val="nil"/>
            </w:tcBorders>
          </w:tcPr>
          <w:p w14:paraId="251A5E5F" w14:textId="77777777" w:rsidR="003179EB" w:rsidRDefault="00BC468E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181B6A6" w14:textId="77777777" w:rsidR="00BC468E" w:rsidRDefault="00BC468E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924FFA4" w14:textId="647E0425" w:rsidR="00BC468E" w:rsidRDefault="00BC468E" w:rsidP="00BC468E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3179EB" w14:paraId="296A6A5E" w14:textId="77777777">
        <w:tc>
          <w:tcPr>
            <w:tcW w:w="988" w:type="dxa"/>
            <w:tcBorders>
              <w:top w:val="nil"/>
            </w:tcBorders>
          </w:tcPr>
          <w:p w14:paraId="156C27F6" w14:textId="77777777" w:rsidR="003179EB" w:rsidRDefault="003179EB" w:rsidP="003179EB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06</w:t>
            </w:r>
          </w:p>
        </w:tc>
        <w:tc>
          <w:tcPr>
            <w:tcW w:w="6660" w:type="dxa"/>
            <w:tcBorders>
              <w:top w:val="nil"/>
            </w:tcBorders>
          </w:tcPr>
          <w:p w14:paraId="647656EC" w14:textId="77777777" w:rsidR="003179EB" w:rsidRDefault="003943E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Refactor</w:t>
            </w:r>
            <w:proofErr w:type="spellEnd"/>
          </w:p>
          <w:p w14:paraId="7145B5D9" w14:textId="4DC4EB9F" w:rsidR="00A46A5F" w:rsidRDefault="00A46A5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Fehlererfassung der PCB</w:t>
            </w:r>
          </w:p>
        </w:tc>
        <w:tc>
          <w:tcPr>
            <w:tcW w:w="1419" w:type="dxa"/>
            <w:tcBorders>
              <w:top w:val="nil"/>
            </w:tcBorders>
          </w:tcPr>
          <w:p w14:paraId="4212405B" w14:textId="77777777" w:rsidR="003179EB" w:rsidRDefault="00BC468E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1A5E297D" w14:textId="513BC092" w:rsidR="00BC468E" w:rsidRDefault="00BC468E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179EB" w14:paraId="32426298" w14:textId="77777777">
        <w:tc>
          <w:tcPr>
            <w:tcW w:w="988" w:type="dxa"/>
            <w:tcBorders>
              <w:top w:val="nil"/>
            </w:tcBorders>
          </w:tcPr>
          <w:p w14:paraId="727F5656" w14:textId="77777777" w:rsidR="003179EB" w:rsidRDefault="003179EB" w:rsidP="003179EB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07</w:t>
            </w:r>
          </w:p>
        </w:tc>
        <w:tc>
          <w:tcPr>
            <w:tcW w:w="6660" w:type="dxa"/>
            <w:tcBorders>
              <w:top w:val="nil"/>
            </w:tcBorders>
          </w:tcPr>
          <w:p w14:paraId="1A20184E" w14:textId="46DA25EE" w:rsidR="003179EB" w:rsidRDefault="003943E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FFT-Notenkonversion in MIDI</w:t>
            </w:r>
          </w:p>
        </w:tc>
        <w:tc>
          <w:tcPr>
            <w:tcW w:w="1419" w:type="dxa"/>
            <w:tcBorders>
              <w:top w:val="nil"/>
            </w:tcBorders>
          </w:tcPr>
          <w:p w14:paraId="5C5133F0" w14:textId="7C576EE3" w:rsidR="003179EB" w:rsidRDefault="00BC468E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179EB" w14:paraId="2CDF9C71" w14:textId="77777777">
        <w:tc>
          <w:tcPr>
            <w:tcW w:w="988" w:type="dxa"/>
            <w:tcBorders>
              <w:top w:val="nil"/>
            </w:tcBorders>
          </w:tcPr>
          <w:p w14:paraId="37CD23FB" w14:textId="77777777" w:rsidR="003179EB" w:rsidRDefault="003179EB" w:rsidP="003179EB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08</w:t>
            </w:r>
          </w:p>
        </w:tc>
        <w:tc>
          <w:tcPr>
            <w:tcW w:w="6660" w:type="dxa"/>
            <w:tcBorders>
              <w:top w:val="nil"/>
            </w:tcBorders>
          </w:tcPr>
          <w:p w14:paraId="53EA27F4" w14:textId="0D3C58E8" w:rsidR="003179EB" w:rsidRDefault="00A46A5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Firmware Dokumentation</w:t>
            </w:r>
          </w:p>
        </w:tc>
        <w:tc>
          <w:tcPr>
            <w:tcW w:w="1419" w:type="dxa"/>
            <w:tcBorders>
              <w:top w:val="nil"/>
            </w:tcBorders>
          </w:tcPr>
          <w:p w14:paraId="590B9853" w14:textId="3318F62E" w:rsidR="003179EB" w:rsidRDefault="00BC468E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3179EB" w14:paraId="62A39A52" w14:textId="77777777">
        <w:tc>
          <w:tcPr>
            <w:tcW w:w="988" w:type="dxa"/>
            <w:tcBorders>
              <w:top w:val="nil"/>
            </w:tcBorders>
          </w:tcPr>
          <w:p w14:paraId="1981714C" w14:textId="77777777" w:rsidR="003179EB" w:rsidRDefault="003179EB" w:rsidP="003179EB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09</w:t>
            </w:r>
          </w:p>
        </w:tc>
        <w:tc>
          <w:tcPr>
            <w:tcW w:w="6660" w:type="dxa"/>
            <w:tcBorders>
              <w:top w:val="nil"/>
            </w:tcBorders>
          </w:tcPr>
          <w:p w14:paraId="15E426B6" w14:textId="6E24AED1" w:rsidR="003179EB" w:rsidRDefault="00A46A5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Bugfix in MIDI-</w:t>
            </w:r>
            <w:proofErr w:type="spellStart"/>
            <w:r>
              <w:rPr>
                <w:rFonts w:cs="Calibri"/>
                <w:sz w:val="20"/>
                <w:szCs w:val="20"/>
              </w:rPr>
              <w:t>Trieber</w:t>
            </w:r>
            <w:proofErr w:type="spellEnd"/>
          </w:p>
        </w:tc>
        <w:tc>
          <w:tcPr>
            <w:tcW w:w="1419" w:type="dxa"/>
            <w:tcBorders>
              <w:top w:val="nil"/>
            </w:tcBorders>
          </w:tcPr>
          <w:p w14:paraId="6CADCD23" w14:textId="5FA9094B" w:rsidR="003179EB" w:rsidRDefault="00BC468E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179EB" w14:paraId="47B0B3CD" w14:textId="77777777">
        <w:tc>
          <w:tcPr>
            <w:tcW w:w="988" w:type="dxa"/>
            <w:tcBorders>
              <w:top w:val="nil"/>
            </w:tcBorders>
          </w:tcPr>
          <w:p w14:paraId="39641721" w14:textId="77777777" w:rsidR="003179EB" w:rsidRDefault="003179EB" w:rsidP="003179EB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10</w:t>
            </w:r>
          </w:p>
        </w:tc>
        <w:tc>
          <w:tcPr>
            <w:tcW w:w="6660" w:type="dxa"/>
            <w:tcBorders>
              <w:top w:val="nil"/>
            </w:tcBorders>
          </w:tcPr>
          <w:p w14:paraId="49BA228A" w14:textId="77777777" w:rsidR="003943EF" w:rsidRDefault="003943E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MIDI-Unittest</w:t>
            </w:r>
          </w:p>
          <w:p w14:paraId="4FD81093" w14:textId="7E844764" w:rsidR="00A46A5F" w:rsidRDefault="00A46A5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Audio und FFT-Buffer Optimierung</w:t>
            </w:r>
          </w:p>
        </w:tc>
        <w:tc>
          <w:tcPr>
            <w:tcW w:w="1419" w:type="dxa"/>
            <w:tcBorders>
              <w:top w:val="nil"/>
            </w:tcBorders>
          </w:tcPr>
          <w:p w14:paraId="27636E3F" w14:textId="77777777" w:rsidR="003179EB" w:rsidRDefault="00BC468E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2F00AB19" w14:textId="2C8922FB" w:rsidR="00BC468E" w:rsidRDefault="00BC468E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179EB" w14:paraId="688C2513" w14:textId="77777777">
        <w:tc>
          <w:tcPr>
            <w:tcW w:w="988" w:type="dxa"/>
            <w:tcBorders>
              <w:top w:val="nil"/>
            </w:tcBorders>
          </w:tcPr>
          <w:p w14:paraId="60EE9184" w14:textId="77777777" w:rsidR="003179EB" w:rsidRDefault="003179EB" w:rsidP="003179EB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11</w:t>
            </w:r>
          </w:p>
        </w:tc>
        <w:tc>
          <w:tcPr>
            <w:tcW w:w="6660" w:type="dxa"/>
            <w:tcBorders>
              <w:top w:val="nil"/>
            </w:tcBorders>
          </w:tcPr>
          <w:p w14:paraId="6518512C" w14:textId="77777777" w:rsidR="003179EB" w:rsidRDefault="003943E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FFT-Unittests</w:t>
            </w:r>
          </w:p>
          <w:p w14:paraId="3B51712F" w14:textId="4D3016D9" w:rsidR="003943EF" w:rsidRDefault="003943E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Live-Konversion implementiert </w:t>
            </w:r>
          </w:p>
        </w:tc>
        <w:tc>
          <w:tcPr>
            <w:tcW w:w="1419" w:type="dxa"/>
            <w:tcBorders>
              <w:top w:val="nil"/>
            </w:tcBorders>
          </w:tcPr>
          <w:p w14:paraId="63626EBC" w14:textId="77777777" w:rsidR="003179EB" w:rsidRDefault="00BC468E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E6FF80F" w14:textId="1BDCB832" w:rsidR="00BC468E" w:rsidRDefault="00BC468E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3179EB" w14:paraId="6874310A" w14:textId="77777777">
        <w:tc>
          <w:tcPr>
            <w:tcW w:w="988" w:type="dxa"/>
            <w:tcBorders>
              <w:top w:val="nil"/>
            </w:tcBorders>
          </w:tcPr>
          <w:p w14:paraId="63772AA2" w14:textId="77777777" w:rsidR="003179EB" w:rsidRDefault="003179EB" w:rsidP="003179EB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12</w:t>
            </w:r>
          </w:p>
        </w:tc>
        <w:tc>
          <w:tcPr>
            <w:tcW w:w="6660" w:type="dxa"/>
            <w:tcBorders>
              <w:top w:val="nil"/>
            </w:tcBorders>
          </w:tcPr>
          <w:p w14:paraId="6DAB75CB" w14:textId="42C8903B" w:rsidR="003179EB" w:rsidRDefault="003943E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Live-Konversion optimiert</w:t>
            </w:r>
          </w:p>
        </w:tc>
        <w:tc>
          <w:tcPr>
            <w:tcW w:w="1419" w:type="dxa"/>
            <w:tcBorders>
              <w:top w:val="nil"/>
            </w:tcBorders>
          </w:tcPr>
          <w:p w14:paraId="65D2F0FE" w14:textId="7D930BA9" w:rsidR="003179EB" w:rsidRDefault="00BC468E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179EB" w14:paraId="1400BA70" w14:textId="77777777">
        <w:tc>
          <w:tcPr>
            <w:tcW w:w="988" w:type="dxa"/>
            <w:tcBorders>
              <w:top w:val="nil"/>
            </w:tcBorders>
          </w:tcPr>
          <w:p w14:paraId="4C8A34A2" w14:textId="77777777" w:rsidR="003179EB" w:rsidRDefault="003179EB" w:rsidP="003179EB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13</w:t>
            </w:r>
          </w:p>
        </w:tc>
        <w:tc>
          <w:tcPr>
            <w:tcW w:w="6660" w:type="dxa"/>
            <w:tcBorders>
              <w:top w:val="nil"/>
            </w:tcBorders>
          </w:tcPr>
          <w:p w14:paraId="6D12092F" w14:textId="0E2DB8F3" w:rsidR="00A46A5F" w:rsidRDefault="003943EF" w:rsidP="003179EB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Schreiben der Diplomarbeit</w:t>
            </w:r>
          </w:p>
        </w:tc>
        <w:tc>
          <w:tcPr>
            <w:tcW w:w="1419" w:type="dxa"/>
            <w:tcBorders>
              <w:top w:val="nil"/>
            </w:tcBorders>
          </w:tcPr>
          <w:p w14:paraId="67F74436" w14:textId="06A0D5FD" w:rsidR="003179EB" w:rsidRDefault="00BC468E" w:rsidP="003179EB">
            <w:pPr>
              <w:pStyle w:val="KeinLeerraum"/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</w:tbl>
    <w:p w14:paraId="69B92FD4" w14:textId="77777777" w:rsidR="00BC468E" w:rsidRDefault="00BC468E" w:rsidP="00BC468E">
      <w:pPr>
        <w:pStyle w:val="KeinLeerraum"/>
        <w:rPr>
          <w:sz w:val="16"/>
          <w:szCs w:val="16"/>
        </w:rPr>
      </w:pPr>
      <w:r>
        <w:rPr>
          <w:b/>
          <w:sz w:val="16"/>
          <w:szCs w:val="16"/>
        </w:rPr>
        <w:t>KW …</w:t>
      </w:r>
      <w:r>
        <w:rPr>
          <w:sz w:val="16"/>
          <w:szCs w:val="16"/>
        </w:rPr>
        <w:t>Kalenderwoche</w:t>
      </w:r>
    </w:p>
    <w:sectPr w:rsidR="00BC468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6C26E" w14:textId="77777777" w:rsidR="007B6A4C" w:rsidRDefault="007B6A4C">
      <w:pPr>
        <w:spacing w:after="0" w:line="240" w:lineRule="auto"/>
      </w:pPr>
      <w:r>
        <w:separator/>
      </w:r>
    </w:p>
  </w:endnote>
  <w:endnote w:type="continuationSeparator" w:id="0">
    <w:p w14:paraId="64D96A73" w14:textId="77777777" w:rsidR="007B6A4C" w:rsidRDefault="007B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9167C" w14:textId="77777777" w:rsidR="00E7761D" w:rsidRDefault="00000000">
    <w:pPr>
      <w:pStyle w:val="Fuzeile"/>
    </w:pPr>
    <w:r>
      <w:t>Begleitprotokoll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1B623" w14:textId="77777777" w:rsidR="00E7761D" w:rsidRDefault="00000000">
    <w:pPr>
      <w:pStyle w:val="Fuzeile"/>
    </w:pPr>
    <w:r>
      <w:t>Begleitprotokoll</w:t>
    </w:r>
  </w:p>
  <w:p w14:paraId="11254ED5" w14:textId="77777777" w:rsidR="00E7761D" w:rsidRDefault="00E7761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92A1E" w14:textId="77777777" w:rsidR="007B6A4C" w:rsidRDefault="007B6A4C">
      <w:pPr>
        <w:spacing w:after="0" w:line="240" w:lineRule="auto"/>
      </w:pPr>
      <w:r>
        <w:separator/>
      </w:r>
    </w:p>
  </w:footnote>
  <w:footnote w:type="continuationSeparator" w:id="0">
    <w:p w14:paraId="595E864B" w14:textId="77777777" w:rsidR="007B6A4C" w:rsidRDefault="007B6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00" w:type="pct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2"/>
      <w:gridCol w:w="4583"/>
      <w:gridCol w:w="2350"/>
    </w:tblGrid>
    <w:tr w:rsidR="00E7761D" w14:paraId="67D8508D" w14:textId="77777777">
      <w:trPr>
        <w:cantSplit/>
        <w:trHeight w:hRule="exact" w:val="1134"/>
      </w:trPr>
      <w:tc>
        <w:tcPr>
          <w:tcW w:w="1921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25726CB3" w14:textId="77777777" w:rsidR="00E7761D" w:rsidRDefault="00000000">
          <w:pPr>
            <w:pStyle w:val="berschrift3"/>
            <w:widowControl w:val="0"/>
            <w:rPr>
              <w:bCs/>
              <w:sz w:val="40"/>
            </w:rPr>
          </w:pPr>
          <w:r>
            <w:rPr>
              <w:noProof/>
            </w:rPr>
            <w:drawing>
              <wp:inline distT="0" distB="0" distL="0" distR="0" wp14:anchorId="0A25BE13" wp14:editId="64F98E2E">
                <wp:extent cx="1076960" cy="463550"/>
                <wp:effectExtent l="0" t="0" r="0" b="0"/>
                <wp:docPr id="1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31C0CE6B" w14:textId="77777777" w:rsidR="00E7761D" w:rsidRDefault="00000000">
          <w:pPr>
            <w:pStyle w:val="berschrift2"/>
            <w:widowControl w:val="0"/>
            <w:spacing w:before="80" w:after="80"/>
            <w:ind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color w:val="auto"/>
              <w:sz w:val="28"/>
            </w:rPr>
            <w:t>HTBLuVA</w:t>
          </w:r>
          <w:proofErr w:type="spellEnd"/>
          <w:r>
            <w:rPr>
              <w:rFonts w:ascii="Arial" w:hAnsi="Arial" w:cs="Arial"/>
              <w:b/>
              <w:color w:val="auto"/>
              <w:sz w:val="28"/>
            </w:rPr>
            <w:t xml:space="preserve"> Salzburg</w:t>
          </w:r>
        </w:p>
        <w:p w14:paraId="4CBBABF9" w14:textId="77777777" w:rsidR="00E7761D" w:rsidRDefault="00000000">
          <w:pPr>
            <w:pStyle w:val="berschrift2"/>
            <w:widowControl w:val="0"/>
            <w:spacing w:before="0"/>
            <w:ind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>
            <w:rPr>
              <w:rFonts w:ascii="Arial" w:hAnsi="Arial" w:cs="Arial"/>
              <w:b/>
              <w:color w:val="auto"/>
              <w:sz w:val="22"/>
              <w:szCs w:val="22"/>
            </w:rPr>
            <w:t>Höhere Lehranstalt für</w:t>
          </w:r>
        </w:p>
        <w:p w14:paraId="56C145C6" w14:textId="77777777" w:rsidR="00E7761D" w:rsidRDefault="00000000">
          <w:pPr>
            <w:pStyle w:val="berschrift2"/>
            <w:widowControl w:val="0"/>
            <w:spacing w:before="0"/>
            <w:ind w:right="33"/>
            <w:jc w:val="center"/>
            <w:rPr>
              <w:b/>
              <w:sz w:val="20"/>
              <w:szCs w:val="20"/>
            </w:rPr>
          </w:pPr>
          <w:r>
            <w:rPr>
              <w:rFonts w:ascii="Arial" w:hAnsi="Arial" w:cs="Arial"/>
              <w:b/>
              <w:color w:val="auto"/>
              <w:sz w:val="22"/>
              <w:szCs w:val="22"/>
            </w:rPr>
            <w:t>Elektronik und Technische Informatik</w:t>
          </w:r>
        </w:p>
        <w:p w14:paraId="4F9EA05C" w14:textId="77777777" w:rsidR="00E7761D" w:rsidRDefault="00E7761D">
          <w:pPr>
            <w:widowControl w:val="0"/>
            <w:ind w:right="33"/>
            <w:jc w:val="center"/>
            <w:rPr>
              <w:b/>
              <w:sz w:val="20"/>
              <w:szCs w:val="20"/>
            </w:rPr>
          </w:pPr>
        </w:p>
      </w:tc>
      <w:tc>
        <w:tcPr>
          <w:tcW w:w="2362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vAlign w:val="center"/>
        </w:tcPr>
        <w:p w14:paraId="137AC4B0" w14:textId="77777777" w:rsidR="00E7761D" w:rsidRDefault="00000000">
          <w:pPr>
            <w:widowControl w:val="0"/>
            <w:spacing w:before="12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Reife- und Diplomprüfung</w:t>
          </w:r>
        </w:p>
      </w:tc>
    </w:tr>
  </w:tbl>
  <w:p w14:paraId="70972F66" w14:textId="77777777" w:rsidR="00E7761D" w:rsidRDefault="00E7761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00" w:type="pct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2"/>
      <w:gridCol w:w="4583"/>
      <w:gridCol w:w="2350"/>
    </w:tblGrid>
    <w:tr w:rsidR="00E7761D" w14:paraId="5F9586BD" w14:textId="77777777">
      <w:trPr>
        <w:cantSplit/>
        <w:trHeight w:hRule="exact" w:val="1134"/>
      </w:trPr>
      <w:tc>
        <w:tcPr>
          <w:tcW w:w="1921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4E77BBB3" w14:textId="77777777" w:rsidR="00E7761D" w:rsidRDefault="00000000">
          <w:pPr>
            <w:pStyle w:val="berschrift3"/>
            <w:widowControl w:val="0"/>
            <w:rPr>
              <w:bCs/>
              <w:sz w:val="40"/>
            </w:rPr>
          </w:pPr>
          <w:r>
            <w:rPr>
              <w:noProof/>
            </w:rPr>
            <w:drawing>
              <wp:inline distT="0" distB="0" distL="0" distR="0" wp14:anchorId="54D06C27" wp14:editId="5AD1EE28">
                <wp:extent cx="1076960" cy="463550"/>
                <wp:effectExtent l="0" t="0" r="0" b="0"/>
                <wp:docPr id="2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6268987E" w14:textId="77777777" w:rsidR="00E7761D" w:rsidRDefault="00000000">
          <w:pPr>
            <w:pStyle w:val="berschrift2"/>
            <w:widowControl w:val="0"/>
            <w:spacing w:before="80" w:after="80"/>
            <w:ind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color w:val="auto"/>
              <w:sz w:val="28"/>
            </w:rPr>
            <w:t>HTBLuVA</w:t>
          </w:r>
          <w:proofErr w:type="spellEnd"/>
          <w:r>
            <w:rPr>
              <w:rFonts w:ascii="Arial" w:hAnsi="Arial" w:cs="Arial"/>
              <w:b/>
              <w:color w:val="auto"/>
              <w:sz w:val="28"/>
            </w:rPr>
            <w:t xml:space="preserve"> Salzburg</w:t>
          </w:r>
        </w:p>
        <w:p w14:paraId="61AF0B23" w14:textId="77777777" w:rsidR="00E7761D" w:rsidRDefault="00000000">
          <w:pPr>
            <w:pStyle w:val="berschrift2"/>
            <w:widowControl w:val="0"/>
            <w:spacing w:before="0"/>
            <w:ind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>
            <w:rPr>
              <w:rFonts w:ascii="Arial" w:hAnsi="Arial" w:cs="Arial"/>
              <w:b/>
              <w:color w:val="auto"/>
              <w:sz w:val="22"/>
              <w:szCs w:val="22"/>
            </w:rPr>
            <w:t>Höhere Lehranstalt für</w:t>
          </w:r>
        </w:p>
        <w:p w14:paraId="134B371A" w14:textId="77777777" w:rsidR="00E7761D" w:rsidRDefault="00000000">
          <w:pPr>
            <w:pStyle w:val="berschrift2"/>
            <w:widowControl w:val="0"/>
            <w:spacing w:before="0"/>
            <w:ind w:right="33"/>
            <w:jc w:val="center"/>
            <w:rPr>
              <w:b/>
              <w:sz w:val="20"/>
              <w:szCs w:val="20"/>
            </w:rPr>
          </w:pPr>
          <w:r>
            <w:rPr>
              <w:rFonts w:ascii="Arial" w:hAnsi="Arial" w:cs="Arial"/>
              <w:b/>
              <w:color w:val="auto"/>
              <w:sz w:val="22"/>
              <w:szCs w:val="22"/>
            </w:rPr>
            <w:t>Elektronik und Technische Informatik</w:t>
          </w:r>
        </w:p>
        <w:p w14:paraId="478D9DD0" w14:textId="77777777" w:rsidR="00E7761D" w:rsidRDefault="00E7761D">
          <w:pPr>
            <w:widowControl w:val="0"/>
            <w:ind w:right="33"/>
            <w:jc w:val="center"/>
            <w:rPr>
              <w:b/>
              <w:sz w:val="20"/>
              <w:szCs w:val="20"/>
            </w:rPr>
          </w:pPr>
        </w:p>
      </w:tc>
      <w:tc>
        <w:tcPr>
          <w:tcW w:w="2362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vAlign w:val="center"/>
        </w:tcPr>
        <w:p w14:paraId="1EEC0556" w14:textId="77777777" w:rsidR="00E7761D" w:rsidRDefault="00000000">
          <w:pPr>
            <w:widowControl w:val="0"/>
            <w:spacing w:before="12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Reife- und Diplomprüfung</w:t>
          </w:r>
        </w:p>
      </w:tc>
    </w:tr>
  </w:tbl>
  <w:p w14:paraId="065ED9FB" w14:textId="77777777" w:rsidR="00E7761D" w:rsidRDefault="00E7761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61D"/>
    <w:rsid w:val="001E34EB"/>
    <w:rsid w:val="003179EB"/>
    <w:rsid w:val="003943EF"/>
    <w:rsid w:val="00564516"/>
    <w:rsid w:val="00581290"/>
    <w:rsid w:val="006E0885"/>
    <w:rsid w:val="007B6A4C"/>
    <w:rsid w:val="009014E1"/>
    <w:rsid w:val="00A46A5F"/>
    <w:rsid w:val="00BC468E"/>
    <w:rsid w:val="00C11644"/>
    <w:rsid w:val="00C459DE"/>
    <w:rsid w:val="00CE6D6E"/>
    <w:rsid w:val="00D3698D"/>
    <w:rsid w:val="00E7761D"/>
    <w:rsid w:val="00EA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ABA3A"/>
  <w15:docId w15:val="{962E3F21-4653-46E0-B759-4F66C5EB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1C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1C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955B33"/>
  </w:style>
  <w:style w:type="character" w:customStyle="1" w:styleId="FuzeileZchn">
    <w:name w:val="Fußzeile Zchn"/>
    <w:basedOn w:val="Absatz-Standardschriftart"/>
    <w:link w:val="Fuzeile"/>
    <w:uiPriority w:val="99"/>
    <w:qFormat/>
    <w:rsid w:val="00955B33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955B3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91C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91C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955B33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955B33"/>
    <w:pPr>
      <w:tabs>
        <w:tab w:val="center" w:pos="4536"/>
        <w:tab w:val="right" w:pos="9072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955B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B2EF4"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59"/>
    <w:rsid w:val="00705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B60D263C91A745ABA9A91D3A80AE52" ma:contentTypeVersion="4" ma:contentTypeDescription="Ein neues Dokument erstellen." ma:contentTypeScope="" ma:versionID="d9315961cefc5d21027c84f85e12e28d">
  <xsd:schema xmlns:xsd="http://www.w3.org/2001/XMLSchema" xmlns:xs="http://www.w3.org/2001/XMLSchema" xmlns:p="http://schemas.microsoft.com/office/2006/metadata/properties" xmlns:ns2="6347c43a-aa16-4ea5-83fa-497090cd12d7" xmlns:ns3="e3856fc3-7fed-4a01-8c28-3c7ba380c27b" targetNamespace="http://schemas.microsoft.com/office/2006/metadata/properties" ma:root="true" ma:fieldsID="a6b2d81d639cb862b8bfc7a36be32a6c" ns2:_="" ns3:_="">
    <xsd:import namespace="6347c43a-aa16-4ea5-83fa-497090cd12d7"/>
    <xsd:import namespace="e3856fc3-7fed-4a01-8c28-3c7ba380c2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7c43a-aa16-4ea5-83fa-497090cd12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56fc3-7fed-4a01-8c28-3c7ba380c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5EB57C-462F-4FDA-AF02-9738C07B5B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EEEDC7-CF74-41B2-9651-489C266F5D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243E57-4FC3-4C41-813A-7453AE1A4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7c43a-aa16-4ea5-83fa-497090cd12d7"/>
    <ds:schemaRef ds:uri="e3856fc3-7fed-4a01-8c28-3c7ba380c2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HTBLA-Salzburg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Grundner Simon</dc:creator>
  <dc:description/>
  <cp:lastModifiedBy>Grundner Simon</cp:lastModifiedBy>
  <cp:revision>2</cp:revision>
  <dcterms:created xsi:type="dcterms:W3CDTF">2023-03-31T06:48:00Z</dcterms:created>
  <dcterms:modified xsi:type="dcterms:W3CDTF">2023-03-31T06:48:00Z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0x01010058B60D263C91A745ABA9A91D3A80AE52</vt:lpwstr>
  </property>
</Properties>
</file>