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49A" w:rsidRDefault="006A0D2C" w:rsidP="00F02FF3">
      <w:pPr>
        <w:pStyle w:val="Tittel"/>
        <w:rPr>
          <w:lang w:val="nb-NO"/>
        </w:rPr>
      </w:pPr>
      <w:proofErr w:type="spellStart"/>
      <w:r w:rsidRPr="002610BC">
        <w:rPr>
          <w:lang w:val="nb-NO"/>
        </w:rPr>
        <w:t>Parafac</w:t>
      </w:r>
      <w:proofErr w:type="spellEnd"/>
      <w:r w:rsidRPr="002610BC">
        <w:rPr>
          <w:lang w:val="nb-NO"/>
        </w:rPr>
        <w:t xml:space="preserve"> test</w:t>
      </w:r>
    </w:p>
    <w:p w:rsidR="00F02FF3" w:rsidRPr="00F02FF3" w:rsidRDefault="00F02FF3">
      <w:pPr>
        <w:rPr>
          <w:lang w:val="nb-NO"/>
        </w:rPr>
      </w:pPr>
      <w:r w:rsidRPr="00F02FF3">
        <w:rPr>
          <w:lang w:val="nb-NO"/>
        </w:rPr>
        <w:t xml:space="preserve">Knut </w:t>
      </w:r>
      <w:proofErr w:type="spellStart"/>
      <w:proofErr w:type="gramStart"/>
      <w:r w:rsidRPr="00F02FF3">
        <w:rPr>
          <w:lang w:val="nb-NO"/>
        </w:rPr>
        <w:t>Kvaal,WESH</w:t>
      </w:r>
      <w:proofErr w:type="spellEnd"/>
      <w:proofErr w:type="gramEnd"/>
      <w:r w:rsidRPr="00F02FF3">
        <w:rPr>
          <w:lang w:val="nb-NO"/>
        </w:rPr>
        <w:t xml:space="preserve">, </w:t>
      </w:r>
      <w:proofErr w:type="spellStart"/>
      <w:r w:rsidRPr="00F02FF3">
        <w:rPr>
          <w:lang w:val="nb-NO"/>
        </w:rPr>
        <w:t>NBMU</w:t>
      </w:r>
      <w:proofErr w:type="spellEnd"/>
      <w:r w:rsidRPr="00F02FF3">
        <w:rPr>
          <w:lang w:val="nb-NO"/>
        </w:rPr>
        <w:t>. 10.06.2019</w:t>
      </w:r>
    </w:p>
    <w:p w:rsidR="00F02FF3" w:rsidRPr="00F02FF3" w:rsidRDefault="00F02FF3">
      <w:pPr>
        <w:rPr>
          <w:lang w:val="nb-NO"/>
        </w:rPr>
      </w:pPr>
      <w:r w:rsidRPr="00F02FF3">
        <w:rPr>
          <w:lang w:val="nb-NO"/>
        </w:rPr>
        <w:t>Kjøringene er veiledende og skal ikke tas som endelige resultater</w:t>
      </w:r>
    </w:p>
    <w:p w:rsidR="00F02FF3" w:rsidRPr="00F02FF3" w:rsidRDefault="00F02FF3">
      <w:pPr>
        <w:rPr>
          <w:lang w:val="nb-NO"/>
        </w:rPr>
      </w:pPr>
    </w:p>
    <w:p w:rsidR="006A0D2C" w:rsidRDefault="006A0D2C">
      <w:pPr>
        <w:rPr>
          <w:lang w:val="nb-NO"/>
        </w:rPr>
      </w:pPr>
      <w:r>
        <w:rPr>
          <w:lang w:val="nb-NO"/>
        </w:rPr>
        <w:t xml:space="preserve">Kjøringene er basert på </w:t>
      </w:r>
      <w:proofErr w:type="spellStart"/>
      <w:r w:rsidR="002610BC">
        <w:rPr>
          <w:lang w:val="nb-NO"/>
        </w:rPr>
        <w:t>PARAFAC</w:t>
      </w:r>
      <w:proofErr w:type="spellEnd"/>
      <w:r>
        <w:rPr>
          <w:lang w:val="nb-NO"/>
        </w:rPr>
        <w:t xml:space="preserve"> slik metoden er implementert i </w:t>
      </w:r>
      <w:proofErr w:type="spellStart"/>
      <w:r>
        <w:rPr>
          <w:lang w:val="nb-NO"/>
        </w:rPr>
        <w:t>NWAY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toolbox</w:t>
      </w:r>
      <w:proofErr w:type="spellEnd"/>
      <w:r w:rsidR="002610BC">
        <w:rPr>
          <w:lang w:val="nb-NO"/>
        </w:rPr>
        <w:t xml:space="preserve"> 3.3.1</w:t>
      </w:r>
      <w:r>
        <w:rPr>
          <w:lang w:val="nb-NO"/>
        </w:rPr>
        <w:t xml:space="preserve"> for </w:t>
      </w:r>
      <w:proofErr w:type="spellStart"/>
      <w:r>
        <w:rPr>
          <w:lang w:val="nb-NO"/>
        </w:rPr>
        <w:t>Matlab</w:t>
      </w:r>
      <w:proofErr w:type="spellEnd"/>
      <w:r>
        <w:rPr>
          <w:lang w:val="nb-NO"/>
        </w:rPr>
        <w:t xml:space="preserve"> slik den er å finne på </w:t>
      </w:r>
    </w:p>
    <w:p w:rsidR="006A0D2C" w:rsidRDefault="00CC0EDC">
      <w:pPr>
        <w:rPr>
          <w:lang w:val="nb-NO"/>
        </w:rPr>
      </w:pPr>
      <w:hyperlink r:id="rId5" w:history="1">
        <w:r w:rsidR="006A0D2C" w:rsidRPr="00526AE7">
          <w:rPr>
            <w:rStyle w:val="Hyperkobling"/>
            <w:lang w:val="nb-NO"/>
          </w:rPr>
          <w:t>http://www.models.life.ku.dk/nwaytoolbox</w:t>
        </w:r>
      </w:hyperlink>
    </w:p>
    <w:p w:rsidR="006A0D2C" w:rsidRDefault="006A0D2C">
      <w:pPr>
        <w:rPr>
          <w:lang w:val="nb-NO"/>
        </w:rPr>
      </w:pPr>
      <w:r>
        <w:rPr>
          <w:lang w:val="nb-NO"/>
        </w:rPr>
        <w:t xml:space="preserve">og beskrevet i </w:t>
      </w:r>
      <w:hyperlink r:id="rId6" w:history="1">
        <w:r w:rsidRPr="00526AE7">
          <w:rPr>
            <w:rStyle w:val="Hyperkobling"/>
            <w:lang w:val="nb-NO"/>
          </w:rPr>
          <w:t>http://www.models.life.ku.dk/~courses/parafac/chap2parafac.htm</w:t>
        </w:r>
      </w:hyperlink>
    </w:p>
    <w:p w:rsidR="006A0D2C" w:rsidRDefault="006A0D2C">
      <w:pPr>
        <w:rPr>
          <w:lang w:val="nb-NO"/>
        </w:rPr>
      </w:pPr>
      <w:r>
        <w:rPr>
          <w:lang w:val="nb-NO"/>
        </w:rPr>
        <w:t>og</w:t>
      </w:r>
    </w:p>
    <w:p w:rsidR="006A0D2C" w:rsidRDefault="00CC0EDC">
      <w:pPr>
        <w:rPr>
          <w:lang w:val="nb-NO"/>
        </w:rPr>
      </w:pPr>
      <w:hyperlink r:id="rId7" w:history="1">
        <w:r w:rsidR="006A0D2C" w:rsidRPr="00526AE7">
          <w:rPr>
            <w:rStyle w:val="Hyperkobling"/>
            <w:lang w:val="nb-NO"/>
          </w:rPr>
          <w:t>https://www.youtube.com/watch?v=vyjUotbPfHY</w:t>
        </w:r>
      </w:hyperlink>
    </w:p>
    <w:p w:rsidR="006A0D2C" w:rsidRDefault="006A0D2C">
      <w:pPr>
        <w:rPr>
          <w:lang w:val="nb-NO"/>
        </w:rPr>
      </w:pPr>
    </w:p>
    <w:p w:rsidR="00F02FF3" w:rsidRDefault="00F02FF3">
      <w:pPr>
        <w:rPr>
          <w:lang w:val="nb-NO"/>
        </w:rPr>
      </w:pPr>
      <w:r>
        <w:rPr>
          <w:lang w:val="nb-NO"/>
        </w:rPr>
        <w:t>Programmer:</w:t>
      </w:r>
    </w:p>
    <w:p w:rsidR="00F02FF3" w:rsidRDefault="00F02FF3">
      <w:pPr>
        <w:rPr>
          <w:lang w:val="nb-NO"/>
        </w:rPr>
      </w:pPr>
      <w:r>
        <w:rPr>
          <w:lang w:val="nb-NO"/>
        </w:rPr>
        <w:t>Para_ae1.m (</w:t>
      </w:r>
      <w:proofErr w:type="spellStart"/>
      <w:r>
        <w:rPr>
          <w:lang w:val="nb-NO"/>
        </w:rPr>
        <w:t>aeorob</w:t>
      </w:r>
      <w:proofErr w:type="spellEnd"/>
      <w:r>
        <w:rPr>
          <w:lang w:val="nb-NO"/>
        </w:rPr>
        <w:t>)</w:t>
      </w:r>
    </w:p>
    <w:p w:rsidR="00F02FF3" w:rsidRDefault="00F02FF3">
      <w:pPr>
        <w:rPr>
          <w:lang w:val="nb-NO"/>
        </w:rPr>
      </w:pPr>
      <w:r>
        <w:rPr>
          <w:lang w:val="nb-NO"/>
        </w:rPr>
        <w:t>Para_an1.m (</w:t>
      </w:r>
      <w:proofErr w:type="spellStart"/>
      <w:r>
        <w:rPr>
          <w:lang w:val="nb-NO"/>
        </w:rPr>
        <w:t>anaeorob</w:t>
      </w:r>
      <w:proofErr w:type="spellEnd"/>
      <w:r>
        <w:rPr>
          <w:lang w:val="nb-NO"/>
        </w:rPr>
        <w:t>)</w:t>
      </w:r>
    </w:p>
    <w:p w:rsidR="00F02FF3" w:rsidRDefault="00F02FF3" w:rsidP="00F02FF3">
      <w:pPr>
        <w:rPr>
          <w:lang w:val="nb-NO"/>
        </w:rPr>
      </w:pPr>
      <w:r>
        <w:rPr>
          <w:lang w:val="nb-NO"/>
        </w:rPr>
        <w:t>Pub_</w:t>
      </w:r>
      <w:r w:rsidRPr="00F02FF3">
        <w:rPr>
          <w:lang w:val="nb-NO"/>
        </w:rPr>
        <w:t xml:space="preserve"> </w:t>
      </w:r>
      <w:r>
        <w:rPr>
          <w:lang w:val="nb-NO"/>
        </w:rPr>
        <w:t>Para_</w:t>
      </w:r>
      <w:proofErr w:type="gramStart"/>
      <w:r>
        <w:rPr>
          <w:lang w:val="nb-NO"/>
        </w:rPr>
        <w:t>ae1.m</w:t>
      </w:r>
      <w:r>
        <w:rPr>
          <w:lang w:val="nb-NO"/>
        </w:rPr>
        <w:t xml:space="preserve">  (</w:t>
      </w:r>
      <w:proofErr w:type="gramEnd"/>
      <w:r>
        <w:rPr>
          <w:lang w:val="nb-NO"/>
        </w:rPr>
        <w:t xml:space="preserve">samme som Para_ae1.m men for </w:t>
      </w:r>
      <w:proofErr w:type="spellStart"/>
      <w:r>
        <w:rPr>
          <w:lang w:val="nb-NO"/>
        </w:rPr>
        <w:t>pubikasjon</w:t>
      </w:r>
      <w:proofErr w:type="spellEnd"/>
      <w:r>
        <w:rPr>
          <w:lang w:val="nb-NO"/>
        </w:rPr>
        <w:t xml:space="preserve"> til html)</w:t>
      </w:r>
    </w:p>
    <w:p w:rsidR="00F02FF3" w:rsidRDefault="00F02FF3" w:rsidP="00F02FF3">
      <w:pPr>
        <w:rPr>
          <w:lang w:val="nb-NO"/>
        </w:rPr>
      </w:pPr>
      <w:r>
        <w:rPr>
          <w:lang w:val="nb-NO"/>
        </w:rPr>
        <w:t>Pub_</w:t>
      </w:r>
      <w:r w:rsidRPr="00F02FF3">
        <w:rPr>
          <w:lang w:val="nb-NO"/>
        </w:rPr>
        <w:t xml:space="preserve"> </w:t>
      </w:r>
      <w:r>
        <w:rPr>
          <w:lang w:val="nb-NO"/>
        </w:rPr>
        <w:t>Para_a</w:t>
      </w:r>
      <w:r>
        <w:rPr>
          <w:lang w:val="nb-NO"/>
        </w:rPr>
        <w:t>n</w:t>
      </w:r>
      <w:r>
        <w:rPr>
          <w:lang w:val="nb-NO"/>
        </w:rPr>
        <w:t>1.m</w:t>
      </w:r>
      <w:r>
        <w:rPr>
          <w:lang w:val="nb-NO"/>
        </w:rPr>
        <w:t>.  (samme som Para_an1.m men for publikasjon til html)</w:t>
      </w:r>
    </w:p>
    <w:p w:rsidR="00F02FF3" w:rsidRDefault="00F02FF3">
      <w:pPr>
        <w:rPr>
          <w:lang w:val="nb-NO"/>
        </w:rPr>
      </w:pPr>
    </w:p>
    <w:p w:rsidR="002610BC" w:rsidRPr="002610BC" w:rsidRDefault="002610BC">
      <w:pPr>
        <w:rPr>
          <w:b/>
          <w:bCs/>
          <w:lang w:val="nb-NO"/>
        </w:rPr>
      </w:pPr>
      <w:r w:rsidRPr="002610BC">
        <w:rPr>
          <w:b/>
          <w:bCs/>
          <w:lang w:val="nb-NO"/>
        </w:rPr>
        <w:t>Datasett</w:t>
      </w:r>
    </w:p>
    <w:p w:rsidR="006A0D2C" w:rsidRDefault="006A0D2C" w:rsidP="006A0D2C">
      <w:pPr>
        <w:rPr>
          <w:lang w:val="nb-NO"/>
        </w:rPr>
      </w:pPr>
      <w:r>
        <w:rPr>
          <w:lang w:val="nb-NO"/>
        </w:rPr>
        <w:t xml:space="preserve">10 </w:t>
      </w:r>
      <w:r w:rsidRPr="006A0D2C">
        <w:rPr>
          <w:lang w:val="nb-NO"/>
        </w:rPr>
        <w:t>Fluorescens</w:t>
      </w:r>
      <w:r>
        <w:rPr>
          <w:lang w:val="nb-NO"/>
        </w:rPr>
        <w:t xml:space="preserve"> spektra for </w:t>
      </w:r>
      <w:proofErr w:type="spellStart"/>
      <w:r>
        <w:rPr>
          <w:lang w:val="nb-NO"/>
        </w:rPr>
        <w:t>aeorob</w:t>
      </w:r>
      <w:proofErr w:type="spellEnd"/>
      <w:r>
        <w:rPr>
          <w:lang w:val="nb-NO"/>
        </w:rPr>
        <w:t xml:space="preserve"> (5) og </w:t>
      </w:r>
      <w:proofErr w:type="spellStart"/>
      <w:r>
        <w:rPr>
          <w:lang w:val="nb-NO"/>
        </w:rPr>
        <w:t>anaeorob</w:t>
      </w:r>
      <w:proofErr w:type="spellEnd"/>
      <w:r>
        <w:rPr>
          <w:lang w:val="nb-NO"/>
        </w:rPr>
        <w:t xml:space="preserve"> (5) er importert i </w:t>
      </w:r>
      <w:proofErr w:type="spellStart"/>
      <w:r>
        <w:rPr>
          <w:lang w:val="nb-NO"/>
        </w:rPr>
        <w:t>Matlab</w:t>
      </w:r>
      <w:proofErr w:type="spellEnd"/>
      <w:r>
        <w:rPr>
          <w:lang w:val="nb-NO"/>
        </w:rPr>
        <w:t xml:space="preserve"> som matriser av dimensjon 5x250x401 (samples x </w:t>
      </w:r>
      <w:proofErr w:type="spellStart"/>
      <w:r>
        <w:rPr>
          <w:lang w:val="nb-NO"/>
        </w:rPr>
        <w:t>emision</w:t>
      </w:r>
      <w:proofErr w:type="spellEnd"/>
      <w:r>
        <w:rPr>
          <w:lang w:val="nb-NO"/>
        </w:rPr>
        <w:t xml:space="preserve"> x </w:t>
      </w:r>
      <w:proofErr w:type="spellStart"/>
      <w:r>
        <w:rPr>
          <w:lang w:val="nb-NO"/>
        </w:rPr>
        <w:t>exitation</w:t>
      </w:r>
      <w:proofErr w:type="spellEnd"/>
      <w:r>
        <w:rPr>
          <w:lang w:val="nb-NO"/>
        </w:rPr>
        <w:t xml:space="preserve">) og </w:t>
      </w:r>
      <w:r w:rsidR="002610BC">
        <w:rPr>
          <w:lang w:val="nb-NO"/>
        </w:rPr>
        <w:t>representeres</w:t>
      </w:r>
      <w:r>
        <w:rPr>
          <w:lang w:val="nb-NO"/>
        </w:rPr>
        <w:t xml:space="preserve"> i </w:t>
      </w:r>
      <w:proofErr w:type="spellStart"/>
      <w:r w:rsidR="002610BC">
        <w:rPr>
          <w:lang w:val="nb-NO"/>
        </w:rPr>
        <w:t>PARAFAC</w:t>
      </w:r>
      <w:proofErr w:type="spellEnd"/>
      <w:r>
        <w:rPr>
          <w:lang w:val="nb-NO"/>
        </w:rPr>
        <w:t xml:space="preserve"> som</w:t>
      </w:r>
    </w:p>
    <w:p w:rsidR="006A0D2C" w:rsidRDefault="006A0D2C" w:rsidP="006A0D2C">
      <w:pPr>
        <w:rPr>
          <w:lang w:val="nb-NO"/>
        </w:rPr>
      </w:pPr>
      <w:r>
        <w:rPr>
          <w:lang w:val="nb-NO"/>
        </w:rPr>
        <w:t>Mode1 = samples</w:t>
      </w:r>
    </w:p>
    <w:p w:rsidR="006A0D2C" w:rsidRDefault="006A0D2C" w:rsidP="006A0D2C">
      <w:pPr>
        <w:rPr>
          <w:lang w:val="nb-NO"/>
        </w:rPr>
      </w:pPr>
      <w:r>
        <w:rPr>
          <w:lang w:val="nb-NO"/>
        </w:rPr>
        <w:t xml:space="preserve">Mode2 = </w:t>
      </w:r>
      <w:proofErr w:type="spellStart"/>
      <w:r>
        <w:rPr>
          <w:lang w:val="nb-NO"/>
        </w:rPr>
        <w:t>emission</w:t>
      </w:r>
      <w:proofErr w:type="spellEnd"/>
    </w:p>
    <w:p w:rsidR="006A0D2C" w:rsidRDefault="006A0D2C" w:rsidP="006A0D2C">
      <w:pPr>
        <w:rPr>
          <w:lang w:val="nb-NO"/>
        </w:rPr>
      </w:pPr>
      <w:r>
        <w:rPr>
          <w:lang w:val="nb-NO"/>
        </w:rPr>
        <w:t xml:space="preserve">Mode3 = </w:t>
      </w:r>
      <w:proofErr w:type="spellStart"/>
      <w:r>
        <w:rPr>
          <w:lang w:val="nb-NO"/>
        </w:rPr>
        <w:t>exitation</w:t>
      </w:r>
      <w:proofErr w:type="spellEnd"/>
    </w:p>
    <w:p w:rsidR="006A0D2C" w:rsidRDefault="006A0D2C" w:rsidP="006A0D2C">
      <w:pPr>
        <w:rPr>
          <w:lang w:val="nb-NO"/>
        </w:rPr>
      </w:pPr>
    </w:p>
    <w:p w:rsidR="006A0D2C" w:rsidRDefault="006A0D2C">
      <w:pPr>
        <w:rPr>
          <w:lang w:val="nb-NO"/>
        </w:rPr>
      </w:pPr>
      <w:r>
        <w:rPr>
          <w:lang w:val="nb-NO"/>
        </w:rPr>
        <w:t xml:space="preserve">Data </w:t>
      </w:r>
      <w:r w:rsidR="00A57240">
        <w:rPr>
          <w:lang w:val="nb-NO"/>
        </w:rPr>
        <w:t xml:space="preserve">er på form </w:t>
      </w:r>
      <w:proofErr w:type="spellStart"/>
      <w:r w:rsidR="00A57240">
        <w:rPr>
          <w:lang w:val="nb-NO"/>
        </w:rPr>
        <w:t>CSV</w:t>
      </w:r>
      <w:proofErr w:type="spellEnd"/>
      <w:r w:rsidR="00A57240">
        <w:rPr>
          <w:lang w:val="nb-NO"/>
        </w:rPr>
        <w:t xml:space="preserve"> og konverteres til </w:t>
      </w:r>
      <w:proofErr w:type="spellStart"/>
      <w:r w:rsidR="00A57240">
        <w:rPr>
          <w:lang w:val="nb-NO"/>
        </w:rPr>
        <w:t>Matlab</w:t>
      </w:r>
      <w:proofErr w:type="spellEnd"/>
      <w:r w:rsidR="00A57240">
        <w:rPr>
          <w:lang w:val="nb-NO"/>
        </w:rPr>
        <w:t xml:space="preserve"> via </w:t>
      </w:r>
      <w:proofErr w:type="spellStart"/>
      <w:r w:rsidR="00A57240">
        <w:rPr>
          <w:lang w:val="nb-NO"/>
        </w:rPr>
        <w:t>PLS-toolbox</w:t>
      </w:r>
      <w:proofErr w:type="spellEnd"/>
      <w:r w:rsidR="00A57240">
        <w:rPr>
          <w:lang w:val="nb-NO"/>
        </w:rPr>
        <w:t xml:space="preserve">. Kjøringen av </w:t>
      </w:r>
      <w:proofErr w:type="spellStart"/>
      <w:r w:rsidR="00A57240">
        <w:rPr>
          <w:lang w:val="nb-NO"/>
        </w:rPr>
        <w:t>PARAFAC</w:t>
      </w:r>
      <w:proofErr w:type="spellEnd"/>
      <w:r w:rsidR="00A57240">
        <w:rPr>
          <w:lang w:val="nb-NO"/>
        </w:rPr>
        <w:t xml:space="preserve"> gjøres i </w:t>
      </w:r>
      <w:proofErr w:type="spellStart"/>
      <w:r w:rsidR="00A57240">
        <w:rPr>
          <w:lang w:val="nb-NO"/>
        </w:rPr>
        <w:t>Matlab</w:t>
      </w:r>
      <w:proofErr w:type="spellEnd"/>
      <w:r w:rsidR="00A57240">
        <w:rPr>
          <w:lang w:val="nb-NO"/>
        </w:rPr>
        <w:t xml:space="preserve"> etter at programmene i </w:t>
      </w:r>
      <w:proofErr w:type="spellStart"/>
      <w:r w:rsidR="00A57240">
        <w:rPr>
          <w:lang w:val="nb-NO"/>
        </w:rPr>
        <w:t>NWAY</w:t>
      </w:r>
      <w:proofErr w:type="spellEnd"/>
      <w:r w:rsidR="00A57240">
        <w:rPr>
          <w:lang w:val="nb-NO"/>
        </w:rPr>
        <w:t xml:space="preserve"> </w:t>
      </w:r>
      <w:proofErr w:type="spellStart"/>
      <w:r w:rsidR="00A57240">
        <w:rPr>
          <w:lang w:val="nb-NO"/>
        </w:rPr>
        <w:t>toolbox</w:t>
      </w:r>
      <w:proofErr w:type="spellEnd"/>
      <w:r w:rsidR="00A57240">
        <w:rPr>
          <w:lang w:val="nb-NO"/>
        </w:rPr>
        <w:t xml:space="preserve"> er installert og lagt til i </w:t>
      </w:r>
      <w:proofErr w:type="spellStart"/>
      <w:r w:rsidR="00A57240">
        <w:rPr>
          <w:lang w:val="nb-NO"/>
        </w:rPr>
        <w:t>PATH</w:t>
      </w:r>
      <w:proofErr w:type="spellEnd"/>
      <w:r w:rsidR="00A57240">
        <w:rPr>
          <w:lang w:val="nb-NO"/>
        </w:rPr>
        <w:t>.</w:t>
      </w:r>
      <w:r w:rsidR="002610BC">
        <w:rPr>
          <w:lang w:val="nb-NO"/>
        </w:rPr>
        <w:t xml:space="preserve"> Import av </w:t>
      </w:r>
      <w:proofErr w:type="spellStart"/>
      <w:r w:rsidR="002610BC">
        <w:rPr>
          <w:lang w:val="nb-NO"/>
        </w:rPr>
        <w:t>CSV</w:t>
      </w:r>
      <w:proofErr w:type="spellEnd"/>
      <w:r w:rsidR="002610BC">
        <w:rPr>
          <w:lang w:val="nb-NO"/>
        </w:rPr>
        <w:t xml:space="preserve"> data kan gjøres videre uten bruk av </w:t>
      </w:r>
      <w:proofErr w:type="spellStart"/>
      <w:r w:rsidR="002610BC">
        <w:rPr>
          <w:lang w:val="nb-NO"/>
        </w:rPr>
        <w:t>PLS-toobox</w:t>
      </w:r>
      <w:proofErr w:type="spellEnd"/>
      <w:r w:rsidR="002610BC">
        <w:rPr>
          <w:lang w:val="nb-NO"/>
        </w:rPr>
        <w:t xml:space="preserve"> og ved hjelp av standard </w:t>
      </w:r>
      <w:proofErr w:type="spellStart"/>
      <w:r w:rsidR="002610BC">
        <w:rPr>
          <w:lang w:val="nb-NO"/>
        </w:rPr>
        <w:t>Matlab</w:t>
      </w:r>
      <w:proofErr w:type="spellEnd"/>
      <w:r w:rsidR="002610BC">
        <w:rPr>
          <w:lang w:val="nb-NO"/>
        </w:rPr>
        <w:t xml:space="preserve"> kommandoer.</w:t>
      </w:r>
    </w:p>
    <w:p w:rsidR="00A57240" w:rsidRDefault="00A57240">
      <w:pPr>
        <w:rPr>
          <w:lang w:val="nb-NO"/>
        </w:rPr>
      </w:pPr>
    </w:p>
    <w:p w:rsidR="00A57240" w:rsidRDefault="00A57240">
      <w:pPr>
        <w:rPr>
          <w:lang w:val="nb-NO"/>
        </w:rPr>
      </w:pPr>
      <w:r>
        <w:rPr>
          <w:lang w:val="nb-NO"/>
        </w:rPr>
        <w:t>Det er laget to programmer</w:t>
      </w:r>
      <w:r w:rsidR="002610BC">
        <w:rPr>
          <w:lang w:val="nb-NO"/>
        </w:rPr>
        <w:t xml:space="preserve"> (KK)</w:t>
      </w:r>
      <w:r>
        <w:rPr>
          <w:lang w:val="nb-NO"/>
        </w:rPr>
        <w:t xml:space="preserve"> basert på programmet </w:t>
      </w:r>
      <w:proofErr w:type="spellStart"/>
      <w:r>
        <w:rPr>
          <w:lang w:val="nb-NO"/>
        </w:rPr>
        <w:t>PARADEMO.M</w:t>
      </w:r>
      <w:proofErr w:type="spellEnd"/>
      <w:r>
        <w:rPr>
          <w:lang w:val="nb-NO"/>
        </w:rPr>
        <w:t xml:space="preserve"> fra </w:t>
      </w:r>
      <w:proofErr w:type="spellStart"/>
      <w:r>
        <w:rPr>
          <w:lang w:val="nb-NO"/>
        </w:rPr>
        <w:t>NWAY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toolbox</w:t>
      </w:r>
      <w:proofErr w:type="spellEnd"/>
      <w:r>
        <w:rPr>
          <w:lang w:val="nb-NO"/>
        </w:rPr>
        <w:t>. Programmene er laget ved å tilpasse parametere og legge til tolkninger der det er nødvendig. Programmene er selvforklarende</w:t>
      </w:r>
      <w:r w:rsidR="002F2D5D">
        <w:rPr>
          <w:lang w:val="nb-NO"/>
        </w:rPr>
        <w:t xml:space="preserve"> og resultater vist senere i dette dokumentet.</w:t>
      </w:r>
    </w:p>
    <w:p w:rsidR="00A57240" w:rsidRDefault="00A57240">
      <w:pPr>
        <w:rPr>
          <w:lang w:val="nb-NO"/>
        </w:rPr>
      </w:pPr>
    </w:p>
    <w:p w:rsidR="00A57240" w:rsidRDefault="00A57240">
      <w:pPr>
        <w:rPr>
          <w:lang w:val="nb-NO"/>
        </w:rPr>
      </w:pPr>
      <w:r>
        <w:rPr>
          <w:lang w:val="nb-NO"/>
        </w:rPr>
        <w:t>Resultatet for de to datasettene (AN, AE) tolkes ut fra følgende prinsipper</w:t>
      </w:r>
    </w:p>
    <w:p w:rsidR="00A57240" w:rsidRDefault="00A57240">
      <w:pPr>
        <w:rPr>
          <w:lang w:val="nb-NO"/>
        </w:rPr>
      </w:pPr>
    </w:p>
    <w:p w:rsidR="00A57240" w:rsidRDefault="00A57240" w:rsidP="00A57240">
      <w:pPr>
        <w:pStyle w:val="Listeavsnitt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Loadings</w:t>
      </w:r>
      <w:proofErr w:type="spellEnd"/>
      <w:r>
        <w:rPr>
          <w:lang w:val="nb-NO"/>
        </w:rPr>
        <w:t xml:space="preserve"> Mode 2 </w:t>
      </w:r>
      <w:proofErr w:type="spellStart"/>
      <w:r>
        <w:rPr>
          <w:lang w:val="nb-NO"/>
        </w:rPr>
        <w:t>Emissjon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spectra</w:t>
      </w:r>
      <w:proofErr w:type="spellEnd"/>
    </w:p>
    <w:p w:rsidR="00A57240" w:rsidRDefault="00A57240" w:rsidP="00A57240">
      <w:pPr>
        <w:pStyle w:val="Listeavsnitt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Loadings</w:t>
      </w:r>
      <w:proofErr w:type="spellEnd"/>
      <w:r>
        <w:rPr>
          <w:lang w:val="nb-NO"/>
        </w:rPr>
        <w:t xml:space="preserve"> Mode 3 </w:t>
      </w:r>
      <w:proofErr w:type="spellStart"/>
      <w:r>
        <w:rPr>
          <w:lang w:val="nb-NO"/>
        </w:rPr>
        <w:t>Exitation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spectra</w:t>
      </w:r>
      <w:proofErr w:type="spellEnd"/>
    </w:p>
    <w:p w:rsidR="00A57240" w:rsidRDefault="00A57240" w:rsidP="00A57240">
      <w:pPr>
        <w:pStyle w:val="Listeavsnitt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Loadings</w:t>
      </w:r>
      <w:proofErr w:type="spellEnd"/>
      <w:r>
        <w:rPr>
          <w:lang w:val="nb-NO"/>
        </w:rPr>
        <w:t xml:space="preserve"> Mode 1 Samples </w:t>
      </w:r>
      <w:proofErr w:type="spellStart"/>
      <w:r w:rsidR="0032446F">
        <w:rPr>
          <w:lang w:val="nb-NO"/>
        </w:rPr>
        <w:t>concentration</w:t>
      </w:r>
      <w:proofErr w:type="spellEnd"/>
      <w:r w:rsidR="0032446F">
        <w:rPr>
          <w:lang w:val="nb-NO"/>
        </w:rPr>
        <w:t xml:space="preserve"> </w:t>
      </w:r>
      <w:r>
        <w:rPr>
          <w:lang w:val="nb-NO"/>
        </w:rPr>
        <w:t xml:space="preserve">relative </w:t>
      </w:r>
      <w:proofErr w:type="spellStart"/>
      <w:r>
        <w:rPr>
          <w:lang w:val="nb-NO"/>
        </w:rPr>
        <w:t>values</w:t>
      </w:r>
      <w:proofErr w:type="spellEnd"/>
    </w:p>
    <w:p w:rsidR="00A57240" w:rsidRDefault="00A57240" w:rsidP="00A57240">
      <w:pPr>
        <w:rPr>
          <w:lang w:val="nb-NO"/>
        </w:rPr>
      </w:pPr>
    </w:p>
    <w:p w:rsidR="00A57240" w:rsidRPr="00A57240" w:rsidRDefault="00A57240" w:rsidP="00A57240">
      <w:pPr>
        <w:rPr>
          <w:lang w:val="nb-NO"/>
        </w:rPr>
      </w:pPr>
      <w:r>
        <w:rPr>
          <w:lang w:val="nb-NO"/>
        </w:rPr>
        <w:t xml:space="preserve">Antall </w:t>
      </w:r>
      <w:proofErr w:type="spellStart"/>
      <w:r>
        <w:rPr>
          <w:lang w:val="nb-NO"/>
        </w:rPr>
        <w:t>factorer</w:t>
      </w:r>
      <w:proofErr w:type="spellEnd"/>
      <w:r>
        <w:rPr>
          <w:lang w:val="nb-NO"/>
        </w:rPr>
        <w:t xml:space="preserve"> for </w:t>
      </w:r>
      <w:proofErr w:type="spellStart"/>
      <w:r>
        <w:rPr>
          <w:lang w:val="nb-NO"/>
        </w:rPr>
        <w:t>PARAFAC</w:t>
      </w:r>
      <w:proofErr w:type="spellEnd"/>
      <w:r>
        <w:rPr>
          <w:lang w:val="nb-NO"/>
        </w:rPr>
        <w:t xml:space="preserve"> bestemmes ut fra «</w:t>
      </w:r>
      <w:proofErr w:type="spellStart"/>
      <w:r>
        <w:rPr>
          <w:lang w:val="nb-NO"/>
        </w:rPr>
        <w:t>Core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Constency</w:t>
      </w:r>
      <w:proofErr w:type="spellEnd"/>
      <w:r>
        <w:rPr>
          <w:lang w:val="nb-NO"/>
        </w:rPr>
        <w:t>» plottet. Verdier for aktuelle komponenter skal være 1 og 0 for resten slik som vist i figur 1.</w:t>
      </w:r>
      <w:r w:rsidR="002F2D5D">
        <w:rPr>
          <w:lang w:val="nb-NO"/>
        </w:rPr>
        <w:t xml:space="preserve"> Ved å kjøre programmene for AN og AE kan denne </w:t>
      </w:r>
      <w:proofErr w:type="spellStart"/>
      <w:r w:rsidR="002F2D5D">
        <w:rPr>
          <w:lang w:val="nb-NO"/>
        </w:rPr>
        <w:t>Core</w:t>
      </w:r>
      <w:proofErr w:type="spellEnd"/>
      <w:r w:rsidR="002F2D5D">
        <w:rPr>
          <w:lang w:val="nb-NO"/>
        </w:rPr>
        <w:t xml:space="preserve"> </w:t>
      </w:r>
      <w:proofErr w:type="spellStart"/>
      <w:r w:rsidR="002F2D5D">
        <w:rPr>
          <w:lang w:val="nb-NO"/>
        </w:rPr>
        <w:t>Consistency</w:t>
      </w:r>
      <w:proofErr w:type="spellEnd"/>
      <w:r w:rsidR="002F2D5D">
        <w:rPr>
          <w:lang w:val="nb-NO"/>
        </w:rPr>
        <w:t xml:space="preserve"> vises og anvise antall komponenter for AN og AE. Prinsippet og sluttresultat skal være slik som vist i figur 1.</w:t>
      </w:r>
    </w:p>
    <w:p w:rsidR="00A57240" w:rsidRDefault="00A57240">
      <w:pPr>
        <w:rPr>
          <w:lang w:val="nb-NO"/>
        </w:rPr>
      </w:pPr>
      <w:r>
        <w:rPr>
          <w:noProof/>
          <w:lang w:val="nb-NO"/>
        </w:rPr>
        <w:lastRenderedPageBreak/>
        <w:drawing>
          <wp:inline distT="0" distB="0" distL="0" distR="0">
            <wp:extent cx="2706578" cy="2030083"/>
            <wp:effectExtent l="0" t="0" r="0" b="254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b_para_ae1_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307" cy="204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240" w:rsidRDefault="00A57240">
      <w:pPr>
        <w:rPr>
          <w:lang w:val="nb-NO"/>
        </w:rPr>
      </w:pPr>
    </w:p>
    <w:p w:rsidR="006A0D2C" w:rsidRDefault="00A57240">
      <w:pPr>
        <w:rPr>
          <w:lang w:val="nb-NO"/>
        </w:rPr>
      </w:pPr>
      <w:r>
        <w:rPr>
          <w:lang w:val="nb-NO"/>
        </w:rPr>
        <w:t xml:space="preserve">Figur 1: </w:t>
      </w:r>
      <w:proofErr w:type="spellStart"/>
      <w:r>
        <w:rPr>
          <w:lang w:val="nb-NO"/>
        </w:rPr>
        <w:t>Core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Consistency</w:t>
      </w:r>
      <w:proofErr w:type="spellEnd"/>
      <w:r>
        <w:rPr>
          <w:lang w:val="nb-NO"/>
        </w:rPr>
        <w:t xml:space="preserve"> plot for 2 komponente</w:t>
      </w:r>
      <w:r w:rsidR="0032446F">
        <w:rPr>
          <w:lang w:val="nb-NO"/>
        </w:rPr>
        <w:t>rs utfall</w:t>
      </w:r>
    </w:p>
    <w:p w:rsidR="0032446F" w:rsidRDefault="0032446F">
      <w:pPr>
        <w:rPr>
          <w:lang w:val="nb-NO"/>
        </w:rPr>
      </w:pPr>
    </w:p>
    <w:p w:rsidR="0032446F" w:rsidRDefault="0032446F">
      <w:pPr>
        <w:rPr>
          <w:lang w:val="nb-NO"/>
        </w:rPr>
      </w:pPr>
    </w:p>
    <w:p w:rsidR="0032446F" w:rsidRDefault="0032446F">
      <w:pPr>
        <w:rPr>
          <w:lang w:val="nb-NO"/>
        </w:rPr>
      </w:pPr>
    </w:p>
    <w:p w:rsidR="0032446F" w:rsidRDefault="0032446F">
      <w:pPr>
        <w:rPr>
          <w:lang w:val="nb-NO"/>
        </w:rPr>
      </w:pPr>
    </w:p>
    <w:p w:rsidR="0032446F" w:rsidRDefault="0032446F">
      <w:pPr>
        <w:rPr>
          <w:lang w:val="nb-NO"/>
        </w:rPr>
      </w:pPr>
    </w:p>
    <w:p w:rsidR="0032446F" w:rsidRPr="002F2D5D" w:rsidRDefault="0032446F">
      <w:pPr>
        <w:rPr>
          <w:b/>
          <w:bCs/>
          <w:lang w:val="nb-NO"/>
        </w:rPr>
      </w:pPr>
      <w:proofErr w:type="spellStart"/>
      <w:r w:rsidRPr="002F2D5D">
        <w:rPr>
          <w:b/>
          <w:bCs/>
          <w:lang w:val="nb-NO"/>
        </w:rPr>
        <w:t>AEOROB</w:t>
      </w:r>
      <w:proofErr w:type="spellEnd"/>
      <w:r w:rsidRPr="002F2D5D">
        <w:rPr>
          <w:b/>
          <w:bCs/>
          <w:lang w:val="nb-NO"/>
        </w:rPr>
        <w:t xml:space="preserve"> test</w:t>
      </w:r>
    </w:p>
    <w:p w:rsidR="004F7EDE" w:rsidRDefault="004F7EDE">
      <w:pPr>
        <w:rPr>
          <w:lang w:val="nb-NO"/>
        </w:rPr>
      </w:pPr>
      <w:r>
        <w:rPr>
          <w:lang w:val="nb-NO"/>
        </w:rPr>
        <w:t xml:space="preserve">Plott for </w:t>
      </w:r>
      <w:proofErr w:type="spellStart"/>
      <w:r>
        <w:rPr>
          <w:lang w:val="nb-NO"/>
        </w:rPr>
        <w:t>raw</w:t>
      </w:r>
      <w:proofErr w:type="spellEnd"/>
      <w:r>
        <w:rPr>
          <w:lang w:val="nb-NO"/>
        </w:rPr>
        <w:t xml:space="preserve"> data er vist i figur 2. Ved kjøring av </w:t>
      </w:r>
      <w:proofErr w:type="spellStart"/>
      <w:r>
        <w:rPr>
          <w:lang w:val="nb-NO"/>
        </w:rPr>
        <w:t>matlab</w:t>
      </w:r>
      <w:proofErr w:type="spellEnd"/>
      <w:r>
        <w:rPr>
          <w:lang w:val="nb-NO"/>
        </w:rPr>
        <w:t>-programmene kan disse plottene roteres for å undersøke data nærmere.</w:t>
      </w:r>
    </w:p>
    <w:p w:rsidR="0032446F" w:rsidRDefault="0032446F">
      <w:pPr>
        <w:rPr>
          <w:lang w:val="nb-NO"/>
        </w:rPr>
      </w:pPr>
      <w:r>
        <w:rPr>
          <w:noProof/>
          <w:lang w:val="nb-NO"/>
        </w:rPr>
        <w:drawing>
          <wp:inline distT="0" distB="0" distL="0" distR="0">
            <wp:extent cx="5756910" cy="431800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b_para_ae1_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46F" w:rsidRDefault="0032446F">
      <w:pPr>
        <w:rPr>
          <w:lang w:val="nb-NO"/>
        </w:rPr>
      </w:pPr>
      <w:r>
        <w:rPr>
          <w:lang w:val="nb-NO"/>
        </w:rPr>
        <w:t xml:space="preserve">Figur 2: </w:t>
      </w:r>
      <w:proofErr w:type="spellStart"/>
      <w:r>
        <w:rPr>
          <w:lang w:val="nb-NO"/>
        </w:rPr>
        <w:t>Raw</w:t>
      </w:r>
      <w:proofErr w:type="spellEnd"/>
      <w:r>
        <w:rPr>
          <w:lang w:val="nb-NO"/>
        </w:rPr>
        <w:t xml:space="preserve"> data plott</w:t>
      </w:r>
    </w:p>
    <w:p w:rsidR="0032446F" w:rsidRDefault="0032446F">
      <w:pPr>
        <w:rPr>
          <w:lang w:val="nb-NO"/>
        </w:rPr>
      </w:pPr>
    </w:p>
    <w:p w:rsidR="0032446F" w:rsidRPr="002F2D5D" w:rsidRDefault="0032446F">
      <w:pPr>
        <w:rPr>
          <w:b/>
          <w:bCs/>
          <w:lang w:val="nb-NO"/>
        </w:rPr>
      </w:pPr>
      <w:r w:rsidRPr="002F2D5D">
        <w:rPr>
          <w:b/>
          <w:bCs/>
          <w:lang w:val="nb-NO"/>
        </w:rPr>
        <w:t>Mode 1,2,3 plott</w:t>
      </w:r>
    </w:p>
    <w:p w:rsidR="0032446F" w:rsidRDefault="0032446F">
      <w:pPr>
        <w:rPr>
          <w:lang w:val="nb-NO"/>
        </w:rPr>
      </w:pPr>
      <w:r>
        <w:rPr>
          <w:lang w:val="nb-NO"/>
        </w:rPr>
        <w:lastRenderedPageBreak/>
        <w:t xml:space="preserve">Plottene for mode 1,2,3 er vist i figur 3. Sample konsentrasjoner er vist for de ulike prøvene 1-5. Disse representerer </w:t>
      </w:r>
      <w:proofErr w:type="spellStart"/>
      <w:r>
        <w:rPr>
          <w:lang w:val="nb-NO"/>
        </w:rPr>
        <w:t>konsentrajoner</w:t>
      </w:r>
      <w:proofErr w:type="spellEnd"/>
      <w:r>
        <w:rPr>
          <w:lang w:val="nb-NO"/>
        </w:rPr>
        <w:t xml:space="preserve"> i det tidsrommet prøvene er tatt. De kan benyttes til å bygge regresjonsmodeller eller plotte konsentrasjonenes utvikling over tid for de ulike prøvene (1-5).</w:t>
      </w:r>
    </w:p>
    <w:p w:rsidR="00F02FF3" w:rsidRDefault="0032446F">
      <w:pPr>
        <w:rPr>
          <w:lang w:val="nb-NO"/>
        </w:rPr>
      </w:pPr>
      <w:r>
        <w:rPr>
          <w:lang w:val="nb-NO"/>
        </w:rPr>
        <w:t xml:space="preserve">Mode 2 og 3 plottene er spektra for hhv Emisjon og Eksitasjon. Tolkningen av disse spektra gjøres ut fra kjennskapen til rene spektra for </w:t>
      </w:r>
      <w:r w:rsidR="004F7EDE">
        <w:rPr>
          <w:lang w:val="nb-NO"/>
        </w:rPr>
        <w:t xml:space="preserve">en ren blanding. Det er her påvist 2 stoffer som er blandet i prøven. </w:t>
      </w:r>
    </w:p>
    <w:p w:rsidR="00F02FF3" w:rsidRDefault="00F02FF3" w:rsidP="00F02FF3">
      <w:pPr>
        <w:rPr>
          <w:lang w:val="nb-NO"/>
        </w:rPr>
      </w:pPr>
      <w:r w:rsidRPr="00F02FF3">
        <w:rPr>
          <w:lang w:val="nb-NO"/>
        </w:rPr>
        <w:t>[</w:t>
      </w:r>
    </w:p>
    <w:p w:rsidR="00F02FF3" w:rsidRDefault="00F02FF3" w:rsidP="00F02FF3">
      <w:pPr>
        <w:rPr>
          <w:lang w:val="nb-NO"/>
        </w:rPr>
      </w:pPr>
      <w:r>
        <w:rPr>
          <w:lang w:val="nb-NO"/>
        </w:rPr>
        <w:t>Konsentrasjoner finnes fra modellen ved verdier i A.</w:t>
      </w:r>
    </w:p>
    <w:p w:rsidR="00F02FF3" w:rsidRPr="00F02FF3" w:rsidRDefault="00F02FF3" w:rsidP="00F02FF3">
      <w:pPr>
        <w:rPr>
          <w:lang w:val="nb-NO"/>
        </w:rPr>
      </w:pPr>
    </w:p>
    <w:p w:rsidR="00F02FF3" w:rsidRPr="00F02FF3" w:rsidRDefault="00F02FF3" w:rsidP="00F02FF3">
      <w:pPr>
        <w:rPr>
          <w:lang w:val="nb-NO"/>
        </w:rPr>
      </w:pPr>
      <w:proofErr w:type="spellStart"/>
      <w:proofErr w:type="gramStart"/>
      <w:r w:rsidRPr="00F02FF3">
        <w:rPr>
          <w:lang w:val="nb-NO"/>
        </w:rPr>
        <w:t>A,B</w:t>
      </w:r>
      <w:proofErr w:type="gramEnd"/>
      <w:r w:rsidRPr="00F02FF3">
        <w:rPr>
          <w:lang w:val="nb-NO"/>
        </w:rPr>
        <w:t>,C</w:t>
      </w:r>
      <w:proofErr w:type="spellEnd"/>
      <w:r w:rsidRPr="00F02FF3">
        <w:rPr>
          <w:lang w:val="nb-NO"/>
        </w:rPr>
        <w:t>] = fac2let(</w:t>
      </w:r>
      <w:proofErr w:type="spellStart"/>
      <w:r w:rsidRPr="00F02FF3">
        <w:rPr>
          <w:lang w:val="nb-NO"/>
        </w:rPr>
        <w:t>model</w:t>
      </w:r>
      <w:proofErr w:type="spellEnd"/>
      <w:r w:rsidRPr="00F02FF3">
        <w:rPr>
          <w:lang w:val="nb-NO"/>
        </w:rPr>
        <w:t>);</w:t>
      </w:r>
    </w:p>
    <w:p w:rsidR="00F02FF3" w:rsidRDefault="00F02FF3" w:rsidP="00F02FF3">
      <w:pPr>
        <w:rPr>
          <w:lang w:val="nb-NO"/>
        </w:rPr>
      </w:pPr>
    </w:p>
    <w:p w:rsidR="00F02FF3" w:rsidRPr="00F02FF3" w:rsidRDefault="00F02FF3" w:rsidP="00F02FF3">
      <w:pPr>
        <w:rPr>
          <w:lang w:val="nb-NO"/>
        </w:rPr>
      </w:pPr>
      <w:r w:rsidRPr="00F02FF3">
        <w:rPr>
          <w:lang w:val="nb-NO"/>
        </w:rPr>
        <w:t>Scores</w:t>
      </w:r>
    </w:p>
    <w:p w:rsidR="00F02FF3" w:rsidRPr="00F02FF3" w:rsidRDefault="00F02FF3" w:rsidP="00F02FF3">
      <w:pPr>
        <w:rPr>
          <w:lang w:val="nb-NO"/>
        </w:rPr>
      </w:pPr>
      <w:r w:rsidRPr="00F02FF3">
        <w:rPr>
          <w:lang w:val="nb-NO"/>
        </w:rPr>
        <w:t xml:space="preserve">  </w:t>
      </w:r>
      <w:proofErr w:type="gramStart"/>
      <w:r w:rsidRPr="00F02FF3">
        <w:rPr>
          <w:lang w:val="nb-NO"/>
        </w:rPr>
        <w:t>389.5971  405.5638</w:t>
      </w:r>
      <w:proofErr w:type="gramEnd"/>
    </w:p>
    <w:p w:rsidR="00F02FF3" w:rsidRPr="00F02FF3" w:rsidRDefault="00F02FF3" w:rsidP="00F02FF3">
      <w:pPr>
        <w:rPr>
          <w:lang w:val="nb-NO"/>
        </w:rPr>
      </w:pPr>
      <w:r w:rsidRPr="00F02FF3">
        <w:rPr>
          <w:lang w:val="nb-NO"/>
        </w:rPr>
        <w:t xml:space="preserve">  </w:t>
      </w:r>
      <w:proofErr w:type="gramStart"/>
      <w:r w:rsidRPr="00F02FF3">
        <w:rPr>
          <w:lang w:val="nb-NO"/>
        </w:rPr>
        <w:t>414.2920  265.1959</w:t>
      </w:r>
      <w:proofErr w:type="gramEnd"/>
    </w:p>
    <w:p w:rsidR="00F02FF3" w:rsidRPr="00F02FF3" w:rsidRDefault="00F02FF3" w:rsidP="00F02FF3">
      <w:pPr>
        <w:rPr>
          <w:lang w:val="nb-NO"/>
        </w:rPr>
      </w:pPr>
      <w:r w:rsidRPr="00F02FF3">
        <w:rPr>
          <w:lang w:val="nb-NO"/>
        </w:rPr>
        <w:t xml:space="preserve">  </w:t>
      </w:r>
      <w:proofErr w:type="gramStart"/>
      <w:r w:rsidRPr="00F02FF3">
        <w:rPr>
          <w:lang w:val="nb-NO"/>
        </w:rPr>
        <w:t>404.2077  363.8920</w:t>
      </w:r>
      <w:proofErr w:type="gramEnd"/>
    </w:p>
    <w:p w:rsidR="00F02FF3" w:rsidRPr="00F02FF3" w:rsidRDefault="00F02FF3" w:rsidP="00F02FF3">
      <w:pPr>
        <w:rPr>
          <w:lang w:val="nb-NO"/>
        </w:rPr>
      </w:pPr>
      <w:r w:rsidRPr="00F02FF3">
        <w:rPr>
          <w:lang w:val="nb-NO"/>
        </w:rPr>
        <w:t xml:space="preserve">  </w:t>
      </w:r>
      <w:proofErr w:type="gramStart"/>
      <w:r w:rsidRPr="00F02FF3">
        <w:rPr>
          <w:lang w:val="nb-NO"/>
        </w:rPr>
        <w:t>397.3469  251.8757</w:t>
      </w:r>
      <w:proofErr w:type="gramEnd"/>
    </w:p>
    <w:p w:rsidR="00F02FF3" w:rsidRPr="00F02FF3" w:rsidRDefault="00F02FF3" w:rsidP="00F02FF3">
      <w:pPr>
        <w:rPr>
          <w:lang w:val="nb-NO"/>
        </w:rPr>
      </w:pPr>
      <w:r w:rsidRPr="00F02FF3">
        <w:rPr>
          <w:lang w:val="nb-NO"/>
        </w:rPr>
        <w:t xml:space="preserve">  </w:t>
      </w:r>
      <w:proofErr w:type="gramStart"/>
      <w:r w:rsidRPr="00F02FF3">
        <w:rPr>
          <w:lang w:val="nb-NO"/>
        </w:rPr>
        <w:t>368.5413  373.7967</w:t>
      </w:r>
      <w:proofErr w:type="gramEnd"/>
    </w:p>
    <w:p w:rsidR="00F02FF3" w:rsidRDefault="00F02FF3">
      <w:pPr>
        <w:rPr>
          <w:lang w:val="nb-NO"/>
        </w:rPr>
      </w:pPr>
    </w:p>
    <w:p w:rsidR="0032446F" w:rsidRDefault="00F02FF3">
      <w:pPr>
        <w:rPr>
          <w:lang w:val="nb-NO"/>
        </w:rPr>
      </w:pPr>
      <w:r>
        <w:rPr>
          <w:noProof/>
          <w:lang w:val="nb-NO"/>
        </w:rPr>
        <w:drawing>
          <wp:inline distT="0" distB="0" distL="0" distR="0">
            <wp:extent cx="5756910" cy="431800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ub_para_ae1_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46F" w:rsidRDefault="0032446F">
      <w:pPr>
        <w:rPr>
          <w:lang w:val="nb-NO"/>
        </w:rPr>
      </w:pPr>
      <w:r>
        <w:rPr>
          <w:lang w:val="nb-NO"/>
        </w:rPr>
        <w:t xml:space="preserve">Figur 3: </w:t>
      </w:r>
      <w:proofErr w:type="spellStart"/>
      <w:r>
        <w:rPr>
          <w:lang w:val="nb-NO"/>
        </w:rPr>
        <w:t>Aeorob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spectra</w:t>
      </w:r>
      <w:proofErr w:type="spellEnd"/>
      <w:r>
        <w:rPr>
          <w:lang w:val="nb-NO"/>
        </w:rPr>
        <w:t xml:space="preserve"> for 5 prøver: Mode 1=konsentrasjoner, Mode 2=</w:t>
      </w:r>
      <w:proofErr w:type="spellStart"/>
      <w:r>
        <w:rPr>
          <w:lang w:val="nb-NO"/>
        </w:rPr>
        <w:t>Emission</w:t>
      </w:r>
      <w:proofErr w:type="spellEnd"/>
      <w:r>
        <w:rPr>
          <w:lang w:val="nb-NO"/>
        </w:rPr>
        <w:t>, Mode 3=</w:t>
      </w:r>
      <w:proofErr w:type="spellStart"/>
      <w:r>
        <w:rPr>
          <w:lang w:val="nb-NO"/>
        </w:rPr>
        <w:t>Exitation</w:t>
      </w:r>
      <w:proofErr w:type="spellEnd"/>
      <w:r w:rsidR="00CC0EDC">
        <w:rPr>
          <w:lang w:val="nb-NO"/>
        </w:rPr>
        <w:t xml:space="preserve">. </w:t>
      </w:r>
      <w:proofErr w:type="spellStart"/>
      <w:r w:rsidR="00CC0EDC">
        <w:rPr>
          <w:lang w:val="nb-NO"/>
        </w:rPr>
        <w:t>X</w:t>
      </w:r>
      <w:proofErr w:type="spellEnd"/>
      <w:r w:rsidR="00CC0EDC">
        <w:rPr>
          <w:lang w:val="nb-NO"/>
        </w:rPr>
        <w:t>=</w:t>
      </w:r>
      <w:proofErr w:type="spellStart"/>
      <w:r w:rsidR="00CC0EDC">
        <w:rPr>
          <w:lang w:val="nb-NO"/>
        </w:rPr>
        <w:t>nm</w:t>
      </w:r>
      <w:proofErr w:type="spellEnd"/>
      <w:r w:rsidR="00CC0EDC">
        <w:rPr>
          <w:lang w:val="nb-NO"/>
        </w:rPr>
        <w:t>, Y=</w:t>
      </w:r>
      <w:proofErr w:type="spellStart"/>
      <w:r w:rsidR="00CC0EDC">
        <w:rPr>
          <w:lang w:val="nb-NO"/>
        </w:rPr>
        <w:t>loading</w:t>
      </w:r>
      <w:proofErr w:type="spellEnd"/>
      <w:r w:rsidR="00CC0EDC">
        <w:rPr>
          <w:lang w:val="nb-NO"/>
        </w:rPr>
        <w:t xml:space="preserve"> unit</w:t>
      </w:r>
    </w:p>
    <w:p w:rsidR="0032446F" w:rsidRDefault="0032446F">
      <w:pPr>
        <w:rPr>
          <w:lang w:val="nb-NO"/>
        </w:rPr>
      </w:pPr>
    </w:p>
    <w:p w:rsidR="0032446F" w:rsidRDefault="0032446F">
      <w:pPr>
        <w:rPr>
          <w:lang w:val="nb-NO"/>
        </w:rPr>
      </w:pPr>
    </w:p>
    <w:p w:rsidR="004F7EDE" w:rsidRPr="002F2D5D" w:rsidRDefault="004F7EDE" w:rsidP="004F7EDE">
      <w:pPr>
        <w:rPr>
          <w:b/>
          <w:bCs/>
          <w:lang w:val="nb-NO"/>
        </w:rPr>
      </w:pPr>
      <w:proofErr w:type="spellStart"/>
      <w:r w:rsidRPr="002F2D5D">
        <w:rPr>
          <w:b/>
          <w:bCs/>
          <w:lang w:val="nb-NO"/>
        </w:rPr>
        <w:t>ANAEOROB</w:t>
      </w:r>
      <w:proofErr w:type="spellEnd"/>
      <w:r w:rsidRPr="002F2D5D">
        <w:rPr>
          <w:b/>
          <w:bCs/>
          <w:lang w:val="nb-NO"/>
        </w:rPr>
        <w:t xml:space="preserve"> test</w:t>
      </w:r>
    </w:p>
    <w:p w:rsidR="004F7EDE" w:rsidRDefault="004F7EDE" w:rsidP="004F7EDE">
      <w:pPr>
        <w:rPr>
          <w:lang w:val="nb-NO"/>
        </w:rPr>
      </w:pPr>
    </w:p>
    <w:p w:rsidR="004F7EDE" w:rsidRDefault="004F7EDE" w:rsidP="004F7EDE">
      <w:pPr>
        <w:rPr>
          <w:lang w:val="nb-NO"/>
        </w:rPr>
      </w:pPr>
      <w:r>
        <w:rPr>
          <w:lang w:val="nb-NO"/>
        </w:rPr>
        <w:t xml:space="preserve">Plott for </w:t>
      </w:r>
      <w:proofErr w:type="spellStart"/>
      <w:r>
        <w:rPr>
          <w:lang w:val="nb-NO"/>
        </w:rPr>
        <w:t>raw</w:t>
      </w:r>
      <w:proofErr w:type="spellEnd"/>
      <w:r>
        <w:rPr>
          <w:lang w:val="nb-NO"/>
        </w:rPr>
        <w:t xml:space="preserve"> data er vist i figur 4.</w:t>
      </w:r>
      <w:r w:rsidRPr="004F7EDE">
        <w:rPr>
          <w:lang w:val="nb-NO"/>
        </w:rPr>
        <w:t xml:space="preserve"> </w:t>
      </w:r>
      <w:r>
        <w:rPr>
          <w:lang w:val="nb-NO"/>
        </w:rPr>
        <w:t xml:space="preserve">Ved kjøring av </w:t>
      </w:r>
      <w:proofErr w:type="spellStart"/>
      <w:r>
        <w:rPr>
          <w:lang w:val="nb-NO"/>
        </w:rPr>
        <w:t>matlab</w:t>
      </w:r>
      <w:proofErr w:type="spellEnd"/>
      <w:r>
        <w:rPr>
          <w:lang w:val="nb-NO"/>
        </w:rPr>
        <w:t>-programmene kan disse plottene roteres for å undersøke data nærmere.</w:t>
      </w:r>
    </w:p>
    <w:p w:rsidR="004F7EDE" w:rsidRDefault="004F7EDE" w:rsidP="004F7EDE">
      <w:pPr>
        <w:rPr>
          <w:lang w:val="nb-NO"/>
        </w:rPr>
      </w:pPr>
      <w:r>
        <w:rPr>
          <w:noProof/>
          <w:lang w:val="nb-NO"/>
        </w:rPr>
        <w:drawing>
          <wp:inline distT="0" distB="0" distL="0" distR="0">
            <wp:extent cx="5756910" cy="4318000"/>
            <wp:effectExtent l="0" t="0" r="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ub_para_an1_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EDE" w:rsidRDefault="004F7EDE" w:rsidP="004F7EDE">
      <w:pPr>
        <w:rPr>
          <w:lang w:val="nb-NO"/>
        </w:rPr>
      </w:pPr>
      <w:r>
        <w:rPr>
          <w:lang w:val="nb-NO"/>
        </w:rPr>
        <w:t xml:space="preserve">Figur 4: </w:t>
      </w:r>
      <w:proofErr w:type="spellStart"/>
      <w:r>
        <w:rPr>
          <w:lang w:val="nb-NO"/>
        </w:rPr>
        <w:t>Raw</w:t>
      </w:r>
      <w:proofErr w:type="spellEnd"/>
      <w:r>
        <w:rPr>
          <w:lang w:val="nb-NO"/>
        </w:rPr>
        <w:t xml:space="preserve"> data plott</w:t>
      </w:r>
    </w:p>
    <w:p w:rsidR="004F7EDE" w:rsidRDefault="004F7EDE" w:rsidP="004F7EDE">
      <w:pPr>
        <w:rPr>
          <w:lang w:val="nb-NO"/>
        </w:rPr>
      </w:pPr>
    </w:p>
    <w:p w:rsidR="004F7EDE" w:rsidRPr="002F2D5D" w:rsidRDefault="004F7EDE" w:rsidP="004F7EDE">
      <w:pPr>
        <w:rPr>
          <w:b/>
          <w:bCs/>
          <w:lang w:val="nb-NO"/>
        </w:rPr>
      </w:pPr>
      <w:r w:rsidRPr="002F2D5D">
        <w:rPr>
          <w:b/>
          <w:bCs/>
          <w:lang w:val="nb-NO"/>
        </w:rPr>
        <w:t>Mode 1,2,3 plott</w:t>
      </w:r>
    </w:p>
    <w:p w:rsidR="004F7EDE" w:rsidRDefault="004F7EDE" w:rsidP="004F7EDE">
      <w:pPr>
        <w:rPr>
          <w:lang w:val="nb-NO"/>
        </w:rPr>
      </w:pPr>
      <w:r>
        <w:rPr>
          <w:lang w:val="nb-NO"/>
        </w:rPr>
        <w:t xml:space="preserve">Plottene for mode 1,2,3 er vist i figur 5. Sample konsentrasjoner er vist for de ulike prøvene 1-5. Disse representerer </w:t>
      </w:r>
      <w:proofErr w:type="spellStart"/>
      <w:r>
        <w:rPr>
          <w:lang w:val="nb-NO"/>
        </w:rPr>
        <w:t>konsentrajoner</w:t>
      </w:r>
      <w:proofErr w:type="spellEnd"/>
      <w:r>
        <w:rPr>
          <w:lang w:val="nb-NO"/>
        </w:rPr>
        <w:t xml:space="preserve"> i det tidsrommet prøvene er tatt. De kan benyttes til å bygge regresjonsmodeller eller plotte konsentrasjonenes utvikling over tid for de ulike prøvene (1-5).</w:t>
      </w:r>
    </w:p>
    <w:p w:rsidR="004F7EDE" w:rsidRDefault="004F7EDE" w:rsidP="004F7EDE">
      <w:pPr>
        <w:rPr>
          <w:lang w:val="nb-NO"/>
        </w:rPr>
      </w:pPr>
      <w:r>
        <w:rPr>
          <w:lang w:val="nb-NO"/>
        </w:rPr>
        <w:t xml:space="preserve">Mode 2 og 3 plottene er spektra for hhv Emisjon og Eksitasjon. Tolkningen av disse spektra gjøres ut fra kjennskapen til rene spektra for en ren blanding. Det er her påvist 2 stoffer som er blandet i prøven. </w:t>
      </w:r>
    </w:p>
    <w:p w:rsidR="00F02FF3" w:rsidRDefault="00F02FF3" w:rsidP="004F7EDE">
      <w:pPr>
        <w:rPr>
          <w:lang w:val="nb-NO"/>
        </w:rPr>
      </w:pPr>
    </w:p>
    <w:p w:rsidR="00F02FF3" w:rsidRDefault="00F02FF3" w:rsidP="004F7EDE">
      <w:pPr>
        <w:rPr>
          <w:lang w:val="nb-NO"/>
        </w:rPr>
      </w:pPr>
      <w:r>
        <w:rPr>
          <w:lang w:val="nb-NO"/>
        </w:rPr>
        <w:t>Konsentrasjoner finnes fra modellen ved verdier i A.</w:t>
      </w:r>
    </w:p>
    <w:p w:rsidR="00F02FF3" w:rsidRPr="00F02FF3" w:rsidRDefault="00F02FF3" w:rsidP="00F02FF3">
      <w:pPr>
        <w:rPr>
          <w:lang w:val="nb-NO"/>
        </w:rPr>
      </w:pPr>
      <w:r w:rsidRPr="00F02FF3">
        <w:rPr>
          <w:lang w:val="nb-NO"/>
        </w:rPr>
        <w:t>[</w:t>
      </w:r>
      <w:proofErr w:type="spellStart"/>
      <w:proofErr w:type="gramStart"/>
      <w:r w:rsidRPr="00F02FF3">
        <w:rPr>
          <w:lang w:val="nb-NO"/>
        </w:rPr>
        <w:t>A,B</w:t>
      </w:r>
      <w:proofErr w:type="gramEnd"/>
      <w:r w:rsidRPr="00F02FF3">
        <w:rPr>
          <w:lang w:val="nb-NO"/>
        </w:rPr>
        <w:t>,C</w:t>
      </w:r>
      <w:proofErr w:type="spellEnd"/>
      <w:r w:rsidRPr="00F02FF3">
        <w:rPr>
          <w:lang w:val="nb-NO"/>
        </w:rPr>
        <w:t>] = fac2let(</w:t>
      </w:r>
      <w:proofErr w:type="spellStart"/>
      <w:r w:rsidRPr="00F02FF3">
        <w:rPr>
          <w:lang w:val="nb-NO"/>
        </w:rPr>
        <w:t>model</w:t>
      </w:r>
      <w:proofErr w:type="spellEnd"/>
      <w:r w:rsidRPr="00F02FF3">
        <w:rPr>
          <w:lang w:val="nb-NO"/>
        </w:rPr>
        <w:t>);</w:t>
      </w:r>
    </w:p>
    <w:p w:rsidR="00F02FF3" w:rsidRPr="00F02FF3" w:rsidRDefault="00F02FF3" w:rsidP="00F02FF3">
      <w:pPr>
        <w:rPr>
          <w:lang w:val="nb-NO"/>
        </w:rPr>
      </w:pPr>
    </w:p>
    <w:p w:rsidR="00F02FF3" w:rsidRPr="00F02FF3" w:rsidRDefault="00F02FF3" w:rsidP="00F02FF3">
      <w:pPr>
        <w:rPr>
          <w:lang w:val="nb-NO"/>
        </w:rPr>
      </w:pPr>
      <w:r w:rsidRPr="00F02FF3">
        <w:rPr>
          <w:lang w:val="nb-NO"/>
        </w:rPr>
        <w:t xml:space="preserve"> Scores</w:t>
      </w:r>
    </w:p>
    <w:p w:rsidR="00F02FF3" w:rsidRPr="00F02FF3" w:rsidRDefault="00F02FF3" w:rsidP="00F02FF3">
      <w:pPr>
        <w:rPr>
          <w:lang w:val="nb-NO"/>
        </w:rPr>
      </w:pPr>
      <w:r w:rsidRPr="00F02FF3">
        <w:rPr>
          <w:lang w:val="nb-NO"/>
        </w:rPr>
        <w:t xml:space="preserve">  </w:t>
      </w:r>
      <w:proofErr w:type="gramStart"/>
      <w:r w:rsidRPr="00F02FF3">
        <w:rPr>
          <w:lang w:val="nb-NO"/>
        </w:rPr>
        <w:t>408.4516  413.8348</w:t>
      </w:r>
      <w:proofErr w:type="gramEnd"/>
    </w:p>
    <w:p w:rsidR="00F02FF3" w:rsidRPr="00F02FF3" w:rsidRDefault="00F02FF3" w:rsidP="00F02FF3">
      <w:pPr>
        <w:rPr>
          <w:lang w:val="nb-NO"/>
        </w:rPr>
      </w:pPr>
      <w:r w:rsidRPr="00F02FF3">
        <w:rPr>
          <w:lang w:val="nb-NO"/>
        </w:rPr>
        <w:t xml:space="preserve">  </w:t>
      </w:r>
      <w:proofErr w:type="gramStart"/>
      <w:r w:rsidRPr="00F02FF3">
        <w:rPr>
          <w:lang w:val="nb-NO"/>
        </w:rPr>
        <w:t>424.8062  261.7331</w:t>
      </w:r>
      <w:proofErr w:type="gramEnd"/>
    </w:p>
    <w:p w:rsidR="00F02FF3" w:rsidRPr="00F02FF3" w:rsidRDefault="00F02FF3" w:rsidP="00F02FF3">
      <w:pPr>
        <w:rPr>
          <w:lang w:val="nb-NO"/>
        </w:rPr>
      </w:pPr>
      <w:r w:rsidRPr="00F02FF3">
        <w:rPr>
          <w:lang w:val="nb-NO"/>
        </w:rPr>
        <w:t xml:space="preserve">  </w:t>
      </w:r>
      <w:proofErr w:type="gramStart"/>
      <w:r w:rsidRPr="00F02FF3">
        <w:rPr>
          <w:lang w:val="nb-NO"/>
        </w:rPr>
        <w:t>431.1945  210.1760</w:t>
      </w:r>
      <w:proofErr w:type="gramEnd"/>
    </w:p>
    <w:p w:rsidR="00F02FF3" w:rsidRPr="00F02FF3" w:rsidRDefault="00F02FF3" w:rsidP="00F02FF3">
      <w:pPr>
        <w:rPr>
          <w:lang w:val="nb-NO"/>
        </w:rPr>
      </w:pPr>
      <w:r w:rsidRPr="00F02FF3">
        <w:rPr>
          <w:lang w:val="nb-NO"/>
        </w:rPr>
        <w:t xml:space="preserve">  </w:t>
      </w:r>
      <w:proofErr w:type="gramStart"/>
      <w:r w:rsidRPr="00F02FF3">
        <w:rPr>
          <w:lang w:val="nb-NO"/>
        </w:rPr>
        <w:t>425.4113  239.3803</w:t>
      </w:r>
      <w:proofErr w:type="gramEnd"/>
    </w:p>
    <w:p w:rsidR="00F02FF3" w:rsidRPr="00F02FF3" w:rsidRDefault="00F02FF3" w:rsidP="00F02FF3">
      <w:pPr>
        <w:rPr>
          <w:lang w:val="nb-NO"/>
        </w:rPr>
      </w:pPr>
      <w:r w:rsidRPr="00F02FF3">
        <w:rPr>
          <w:lang w:val="nb-NO"/>
        </w:rPr>
        <w:t xml:space="preserve">  </w:t>
      </w:r>
      <w:proofErr w:type="gramStart"/>
      <w:r w:rsidRPr="00F02FF3">
        <w:rPr>
          <w:lang w:val="nb-NO"/>
        </w:rPr>
        <w:t>390.5934  409.5804</w:t>
      </w:r>
      <w:proofErr w:type="gramEnd"/>
    </w:p>
    <w:p w:rsidR="00F02FF3" w:rsidRDefault="00F02FF3" w:rsidP="004F7EDE">
      <w:pPr>
        <w:rPr>
          <w:lang w:val="nb-NO"/>
        </w:rPr>
      </w:pPr>
    </w:p>
    <w:p w:rsidR="004F7EDE" w:rsidRDefault="00F02FF3" w:rsidP="004F7EDE">
      <w:pPr>
        <w:rPr>
          <w:lang w:val="nb-NO"/>
        </w:rPr>
      </w:pPr>
      <w:r>
        <w:rPr>
          <w:noProof/>
          <w:lang w:val="nb-NO"/>
        </w:rPr>
        <w:lastRenderedPageBreak/>
        <w:drawing>
          <wp:inline distT="0" distB="0" distL="0" distR="0">
            <wp:extent cx="5756910" cy="4318000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ub_para_an1_0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EDE" w:rsidRDefault="004F7EDE" w:rsidP="004F7EDE">
      <w:pPr>
        <w:rPr>
          <w:lang w:val="nb-NO"/>
        </w:rPr>
      </w:pPr>
      <w:r>
        <w:rPr>
          <w:lang w:val="nb-NO"/>
        </w:rPr>
        <w:t xml:space="preserve">Figur 5: </w:t>
      </w:r>
      <w:proofErr w:type="spellStart"/>
      <w:r>
        <w:rPr>
          <w:lang w:val="nb-NO"/>
        </w:rPr>
        <w:t>AnAeorobe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spectra</w:t>
      </w:r>
      <w:proofErr w:type="spellEnd"/>
      <w:r>
        <w:rPr>
          <w:lang w:val="nb-NO"/>
        </w:rPr>
        <w:t xml:space="preserve"> for 5 prøver: Mode 1=konsentrasjoner, Mode 2=</w:t>
      </w:r>
      <w:proofErr w:type="spellStart"/>
      <w:r>
        <w:rPr>
          <w:lang w:val="nb-NO"/>
        </w:rPr>
        <w:t>Emission</w:t>
      </w:r>
      <w:proofErr w:type="spellEnd"/>
      <w:r>
        <w:rPr>
          <w:lang w:val="nb-NO"/>
        </w:rPr>
        <w:t>, Mode 3=</w:t>
      </w:r>
      <w:proofErr w:type="spellStart"/>
      <w:r>
        <w:rPr>
          <w:lang w:val="nb-NO"/>
        </w:rPr>
        <w:t>Exitation</w:t>
      </w:r>
      <w:proofErr w:type="spellEnd"/>
      <w:r w:rsidR="00CC0EDC">
        <w:rPr>
          <w:lang w:val="nb-NO"/>
        </w:rPr>
        <w:t>.</w:t>
      </w:r>
      <w:r w:rsidR="00CC0EDC" w:rsidRPr="00CC0EDC">
        <w:rPr>
          <w:lang w:val="nb-NO"/>
        </w:rPr>
        <w:t xml:space="preserve"> </w:t>
      </w:r>
      <w:proofErr w:type="spellStart"/>
      <w:r w:rsidR="00CC0EDC">
        <w:rPr>
          <w:lang w:val="nb-NO"/>
        </w:rPr>
        <w:t>X</w:t>
      </w:r>
      <w:proofErr w:type="spellEnd"/>
      <w:r w:rsidR="00CC0EDC">
        <w:rPr>
          <w:lang w:val="nb-NO"/>
        </w:rPr>
        <w:t>=</w:t>
      </w:r>
      <w:proofErr w:type="spellStart"/>
      <w:r w:rsidR="00CC0EDC">
        <w:rPr>
          <w:lang w:val="nb-NO"/>
        </w:rPr>
        <w:t>nm</w:t>
      </w:r>
      <w:proofErr w:type="spellEnd"/>
      <w:r w:rsidR="00CC0EDC">
        <w:rPr>
          <w:lang w:val="nb-NO"/>
        </w:rPr>
        <w:t>, Y=</w:t>
      </w:r>
      <w:proofErr w:type="spellStart"/>
      <w:r w:rsidR="00CC0EDC">
        <w:rPr>
          <w:lang w:val="nb-NO"/>
        </w:rPr>
        <w:t>loading</w:t>
      </w:r>
      <w:proofErr w:type="spellEnd"/>
      <w:r w:rsidR="00CC0EDC">
        <w:rPr>
          <w:lang w:val="nb-NO"/>
        </w:rPr>
        <w:t xml:space="preserve"> unit</w:t>
      </w:r>
    </w:p>
    <w:p w:rsidR="004F7EDE" w:rsidRDefault="004F7EDE" w:rsidP="004F7EDE">
      <w:pPr>
        <w:rPr>
          <w:lang w:val="nb-NO"/>
        </w:rPr>
      </w:pPr>
    </w:p>
    <w:p w:rsidR="004F7EDE" w:rsidRDefault="004F7EDE" w:rsidP="004F7EDE">
      <w:pPr>
        <w:rPr>
          <w:lang w:val="nb-NO"/>
        </w:rPr>
      </w:pPr>
    </w:p>
    <w:p w:rsidR="004F7EDE" w:rsidRPr="006A0D2C" w:rsidRDefault="004F7EDE" w:rsidP="004F7EDE">
      <w:pPr>
        <w:rPr>
          <w:lang w:val="nb-NO"/>
        </w:rPr>
      </w:pPr>
    </w:p>
    <w:p w:rsidR="0032446F" w:rsidRDefault="00CC0EDC">
      <w:pPr>
        <w:rPr>
          <w:lang w:val="nb-NO"/>
        </w:rPr>
      </w:pPr>
      <w:r>
        <w:rPr>
          <w:lang w:val="nb-NO"/>
        </w:rPr>
        <w:t>Forslag til videre kjøringer</w:t>
      </w:r>
    </w:p>
    <w:p w:rsidR="00CC0EDC" w:rsidRDefault="00CC0EDC">
      <w:pPr>
        <w:rPr>
          <w:lang w:val="nb-NO"/>
        </w:rPr>
      </w:pPr>
      <w:r>
        <w:rPr>
          <w:lang w:val="nb-NO"/>
        </w:rPr>
        <w:t xml:space="preserve">Resultatene viser at det er mulig å finne gode </w:t>
      </w:r>
      <w:proofErr w:type="spellStart"/>
      <w:r>
        <w:rPr>
          <w:lang w:val="nb-NO"/>
        </w:rPr>
        <w:t>PARAFAC</w:t>
      </w:r>
      <w:proofErr w:type="spellEnd"/>
      <w:r>
        <w:rPr>
          <w:lang w:val="nb-NO"/>
        </w:rPr>
        <w:t xml:space="preserve"> modeller på disse data. Det bør sjekkes hvilke stoffer som ligger bak de ulike spektra (ex, em). Det bør sjekkes om det er flere stoffer i løsningen som kan vises via neste komponent. Slik det er nå vil det, om man innlemmer en neste komponent, medføre at modellen </w:t>
      </w:r>
      <w:proofErr w:type="spellStart"/>
      <w:r>
        <w:rPr>
          <w:lang w:val="nb-NO"/>
        </w:rPr>
        <w:t>overtilpasses</w:t>
      </w:r>
      <w:proofErr w:type="spellEnd"/>
      <w:r>
        <w:rPr>
          <w:lang w:val="nb-NO"/>
        </w:rPr>
        <w:t xml:space="preserve"> på et vis. (</w:t>
      </w:r>
      <w:proofErr w:type="spellStart"/>
      <w:r>
        <w:rPr>
          <w:lang w:val="nb-NO"/>
        </w:rPr>
        <w:t>Core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Constensity</w:t>
      </w:r>
      <w:proofErr w:type="spellEnd"/>
      <w:r>
        <w:rPr>
          <w:lang w:val="nb-NO"/>
        </w:rPr>
        <w:t xml:space="preserve"> viser det). </w:t>
      </w:r>
    </w:p>
    <w:p w:rsidR="00CC0EDC" w:rsidRDefault="00CC0EDC">
      <w:pPr>
        <w:rPr>
          <w:lang w:val="nb-NO"/>
        </w:rPr>
      </w:pPr>
    </w:p>
    <w:p w:rsidR="00CC0EDC" w:rsidRDefault="00CC0EDC">
      <w:pPr>
        <w:rPr>
          <w:lang w:val="nb-NO"/>
        </w:rPr>
      </w:pPr>
      <w:r>
        <w:rPr>
          <w:lang w:val="nb-NO"/>
        </w:rPr>
        <w:t xml:space="preserve">Det bør kjøres </w:t>
      </w:r>
      <w:proofErr w:type="spellStart"/>
      <w:r>
        <w:rPr>
          <w:lang w:val="nb-NO"/>
        </w:rPr>
        <w:t>PARAFAC</w:t>
      </w:r>
      <w:proofErr w:type="spellEnd"/>
      <w:r>
        <w:rPr>
          <w:lang w:val="nb-NO"/>
        </w:rPr>
        <w:t xml:space="preserve"> på tidsrekker der konsentrasjoner modelleres og refereres til kjente målinger. </w:t>
      </w:r>
      <w:proofErr w:type="spellStart"/>
      <w:r>
        <w:rPr>
          <w:lang w:val="nb-NO"/>
        </w:rPr>
        <w:t>PARAFAC</w:t>
      </w:r>
      <w:proofErr w:type="spellEnd"/>
      <w:r>
        <w:rPr>
          <w:lang w:val="nb-NO"/>
        </w:rPr>
        <w:t xml:space="preserve"> vil således kunne være grunnlaget for en virtuell sensor.</w:t>
      </w:r>
    </w:p>
    <w:p w:rsidR="00CC0EDC" w:rsidRDefault="00CC0EDC">
      <w:pPr>
        <w:rPr>
          <w:lang w:val="nb-NO"/>
        </w:rPr>
      </w:pPr>
    </w:p>
    <w:p w:rsidR="00CC0EDC" w:rsidRPr="006A0D2C" w:rsidRDefault="00CC0EDC">
      <w:pPr>
        <w:rPr>
          <w:lang w:val="nb-NO"/>
        </w:rPr>
      </w:pPr>
      <w:r>
        <w:rPr>
          <w:lang w:val="nb-NO"/>
        </w:rPr>
        <w:t xml:space="preserve">Programmene kan gjøres mer generelle, </w:t>
      </w:r>
      <w:proofErr w:type="spellStart"/>
      <w:r>
        <w:rPr>
          <w:lang w:val="nb-NO"/>
        </w:rPr>
        <w:t>dvs</w:t>
      </w:r>
      <w:proofErr w:type="spellEnd"/>
      <w:r>
        <w:rPr>
          <w:lang w:val="nb-NO"/>
        </w:rPr>
        <w:t xml:space="preserve"> som funksjoner. </w:t>
      </w:r>
      <w:bookmarkStart w:id="0" w:name="_GoBack"/>
      <w:bookmarkEnd w:id="0"/>
    </w:p>
    <w:sectPr w:rsidR="00CC0EDC" w:rsidRPr="006A0D2C" w:rsidSect="00865B0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B23BD"/>
    <w:multiLevelType w:val="hybridMultilevel"/>
    <w:tmpl w:val="D5769B4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7B3"/>
    <w:rsid w:val="000801E9"/>
    <w:rsid w:val="002610BC"/>
    <w:rsid w:val="002F2D5D"/>
    <w:rsid w:val="0032446F"/>
    <w:rsid w:val="0038363D"/>
    <w:rsid w:val="004242CE"/>
    <w:rsid w:val="004A128E"/>
    <w:rsid w:val="004F7EDE"/>
    <w:rsid w:val="006A0D2C"/>
    <w:rsid w:val="007D57B3"/>
    <w:rsid w:val="00865B0A"/>
    <w:rsid w:val="00A57240"/>
    <w:rsid w:val="00CC0EDC"/>
    <w:rsid w:val="00D94D04"/>
    <w:rsid w:val="00F02FF3"/>
    <w:rsid w:val="00F4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3D1BA"/>
  <w14:defaultImageDpi w14:val="32767"/>
  <w15:chartTrackingRefBased/>
  <w15:docId w15:val="{DD7B0FD4-F97A-8842-898C-5C37CCB3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A0D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entekst">
    <w:name w:val="Plain Text"/>
    <w:basedOn w:val="Normal"/>
    <w:link w:val="RentekstTegn"/>
    <w:uiPriority w:val="99"/>
    <w:unhideWhenUsed/>
    <w:rsid w:val="006A0D2C"/>
    <w:rPr>
      <w:rFonts w:ascii="Consolas" w:hAnsi="Consolas" w:cs="Consolas"/>
      <w:sz w:val="21"/>
      <w:szCs w:val="21"/>
    </w:rPr>
  </w:style>
  <w:style w:type="character" w:customStyle="1" w:styleId="RentekstTegn">
    <w:name w:val="Ren tekst Tegn"/>
    <w:basedOn w:val="Standardskriftforavsnitt"/>
    <w:link w:val="Rentekst"/>
    <w:uiPriority w:val="99"/>
    <w:rsid w:val="006A0D2C"/>
    <w:rPr>
      <w:rFonts w:ascii="Consolas" w:hAnsi="Consolas" w:cs="Consolas"/>
      <w:sz w:val="21"/>
      <w:szCs w:val="21"/>
      <w:lang w:val="en-US"/>
    </w:rPr>
  </w:style>
  <w:style w:type="character" w:styleId="Hyperkobling">
    <w:name w:val="Hyperlink"/>
    <w:basedOn w:val="Standardskriftforavsnitt"/>
    <w:uiPriority w:val="99"/>
    <w:unhideWhenUsed/>
    <w:rsid w:val="006A0D2C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rsid w:val="006A0D2C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6A0D2C"/>
    <w:rPr>
      <w:color w:val="954F72" w:themeColor="followedHyperlink"/>
      <w:u w:val="single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A0D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eavsnitt">
    <w:name w:val="List Paragraph"/>
    <w:basedOn w:val="Normal"/>
    <w:uiPriority w:val="34"/>
    <w:qFormat/>
    <w:rsid w:val="00A57240"/>
    <w:pPr>
      <w:ind w:left="720"/>
      <w:contextualSpacing/>
    </w:pPr>
  </w:style>
  <w:style w:type="paragraph" w:styleId="Tittel">
    <w:name w:val="Title"/>
    <w:basedOn w:val="Normal"/>
    <w:next w:val="Normal"/>
    <w:link w:val="TittelTegn"/>
    <w:uiPriority w:val="10"/>
    <w:qFormat/>
    <w:rsid w:val="00F02F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02FF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2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yjUotbPfHY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dels.life.ku.dk/~courses/parafac/chap2parafac.htm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models.life.ku.dk/nwaytoolbox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761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 Kvaal</dc:creator>
  <cp:keywords/>
  <dc:description/>
  <cp:lastModifiedBy>Knut Kvaal</cp:lastModifiedBy>
  <cp:revision>4</cp:revision>
  <dcterms:created xsi:type="dcterms:W3CDTF">2019-06-10T15:09:00Z</dcterms:created>
  <dcterms:modified xsi:type="dcterms:W3CDTF">2019-06-10T16:54:00Z</dcterms:modified>
</cp:coreProperties>
</file>