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0DCC2">
      <w:r>
        <w:drawing>
          <wp:inline distT="0" distB="0" distL="114300" distR="114300">
            <wp:extent cx="5273675" cy="2009140"/>
            <wp:effectExtent l="0" t="0" r="95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B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2026-05-20T11:43:28Z</dcterms:created>
  <dc:creator>Lenovo</dc:creator>
  <cp:lastModifiedBy>末至</cp:lastModifiedBy>
  <dcterms:modified xsi:type="dcterms:W3CDTF">2026-05-20T11:43:54Z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eyJoZGlkIjoiYzRiODc4NDI4OGU3ZWRmZjkyZjQ3NTNhYmUyMGJmNGQiLCJ1c2VySWQiOiI4MzgyNzQ1MzMifQ==</vt:lpwstr>
  </property>
  <property fmtid="{D5CDD505-2E9C-101B-9397-08002B2CF9AE}" pid="4" name="ICV">
    <vt:lpwstr>25FD82443CF14B538447CA8F2CC862AB_12</vt:lpwstr>
  </property>
</Properties>
</file>