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Georgia" w:cs="Georgia" w:eastAsia="Georgia" w:hAnsi="Georgia"/>
          <w:b/>
          <w:bCs/>
          <w:color w:val="142B40"/>
          <w:sz w:val="40"/>
          <w:szCs w:val="40"/>
        </w:rPr>
        <w:t xml:space="preserve">The Universal S²-Flow Conjecture</w:t>
      </w:r>
    </w:p>
    <w:p>
      <w:pPr>
        <w:spacing w:after="80"/>
        <w:jc w:val="center"/>
      </w:pPr>
      <w:r>
        <w:rPr>
          <w:rFonts w:ascii="Georgia" w:cs="Georgia" w:eastAsia="Georgia" w:hAnsi="Georgia"/>
          <w:i/>
          <w:iCs/>
          <w:color w:val="2A4A66"/>
          <w:sz w:val="24"/>
          <w:szCs w:val="24"/>
        </w:rPr>
        <w:t xml:space="preserve">Audit of the s2-flow-research Package, Complete Proofs of All Provable Partial Results, New Exact and Computer-Assisted Certificates, and a Staged Proof Programme</w:t>
      </w:r>
    </w:p>
    <w:p>
      <w:pPr>
        <w:spacing w:after="320"/>
        <w:jc w:val="center"/>
      </w:pPr>
      <w:r>
        <w:rPr>
          <w:rFonts w:ascii="Georgia" w:cs="Georgia" w:eastAsia="Georgia" w:hAnsi="Georgia"/>
          <w:color w:val="5A6B7B"/>
          <w:sz w:val="20"/>
          <w:szCs w:val="20"/>
        </w:rPr>
        <w:t xml:space="preserve">Stage 1 report · prepared 18 July 2026</w:t>
      </w:r>
    </w:p>
    <w:p>
      <w:pPr>
        <w:pStyle w:val="Heading1"/>
        <w:spacing w:after="200" w:before="320"/>
      </w:pPr>
      <w:r>
        <w:rPr>
          <w:rFonts w:ascii="Georgia" w:cs="Georgia" w:eastAsia="Georgia" w:hAnsi="Georgia"/>
          <w:b/>
          <w:bCs/>
          <w:color w:val="1A3550"/>
          <w:sz w:val="30"/>
          <w:szCs w:val="30"/>
        </w:rPr>
        <w:t xml:space="preserve">1. Scope, Honesty Statement, and Main Outcome</w:t>
      </w:r>
    </w:p>
    <w:p>
      <w:pPr>
        <w:spacing w:after="160" w:line="276"/>
        <w:jc w:val="both"/>
      </w:pPr>
      <w:r>
        <w:rPr>
          <w:rFonts w:ascii="Georgia" w:cs="Georgia" w:eastAsia="Georgia" w:hAnsi="Georgia"/>
          <w:sz w:val="22"/>
          <w:szCs w:val="22"/>
        </w:rPr>
        <w:t xml:space="preserve">This report was commissioned with the request to “achieve a complete proof of the universal S²-flow conjecture from the attached data”. The direct answer must be stated first and without qualification: the universal S²-flow conjecture is an open problem of mathematics as of July 2026, and it is not proved in this report, nor can it be proved from the attached data. The attached package contains 288 finite certificates; no finite list of verified graphs can establish a statement quantified over all bridgeless graphs, and the package’s own documentation states this correctly. Claiming otherwise would be a fabrication.</w:t>
      </w:r>
    </w:p>
    <w:p>
      <w:pPr>
        <w:spacing w:after="160" w:line="276"/>
        <w:jc w:val="both"/>
      </w:pPr>
      <w:r>
        <w:rPr>
          <w:rFonts w:ascii="Georgia" w:cs="Georgia" w:eastAsia="Georgia" w:hAnsi="Georgia"/>
          <w:sz w:val="22"/>
          <w:szCs w:val="22"/>
        </w:rPr>
        <w:t xml:space="preserve">What this report does deliver, with complete proofs and machine verification, is the maximum that is honestly achievable in one stage: (1) a full independent audit of the uploaded package, in which every one of its 288 certificates was re-verified by code written from scratch and every one of its claimed theorems was re-proved and checked line by line; (2) complete, self-contained proofs of all structural results that are actually provable today, including the reduction of the conjecture to cubic graphs, the constructive theorem for all graphs with nowhere-zero 4-flows, and the exact small-cut factorisation theorems; (3) new results obtained during this session: an exact algebraic S²-flow on the Petersen graph with all coordinates in ℚ(√5), verified symbolically, and rigorous computer-assisted existence proofs of exact S²-flows on the flower snarks J₅, J₇, J₉, J₁₁, J₁₃ by a Newton–Kantorovich contraction argument whose every inequality was checked in exact rational arithmetic; (4) a rigorous structural resolution of the one campaign graph whose certificate was purely numerical and whose Jacobian turned out to be degenerate; and (5) a staged programme identifying precisely what remains open and which methods, transferred from validated numerics, rigidity theory, and spherical geometry, are the plausible next steps. Every claim below is annotated with its evidential basis: proved here, proved in the cited literature, machine-verified, or conjectural.</w:t>
      </w:r>
    </w:p>
    <w:p>
      <w:pPr>
        <w:pStyle w:val="Heading1"/>
        <w:spacing w:after="200" w:before="320"/>
      </w:pPr>
      <w:r>
        <w:rPr>
          <w:rFonts w:ascii="Georgia" w:cs="Georgia" w:eastAsia="Georgia" w:hAnsi="Georgia"/>
          <w:b/>
          <w:bCs/>
          <w:color w:val="1A3550"/>
          <w:sz w:val="30"/>
          <w:szCs w:val="30"/>
        </w:rPr>
        <w:t xml:space="preserve">2. The Conjecture and Basic Definitions</w:t>
      </w:r>
    </w:p>
    <w:p>
      <w:pPr>
        <w:spacing w:after="160" w:line="276"/>
        <w:jc w:val="both"/>
      </w:pPr>
      <w:r>
        <w:rPr>
          <w:rFonts w:ascii="Georgia" w:cs="Georgia" w:eastAsia="Georgia" w:hAnsi="Georgia"/>
          <w:sz w:val="22"/>
          <w:szCs w:val="22"/>
        </w:rPr>
        <w:t xml:space="preserve">Let G = (V, E) be a finite graph with a fixed orientation of its edges. An S²-flow is a map φ : E → ℝ³ such that ‖φ(e)‖ = 1 for every edge e and Kirchhoff’s law holds at every vertex: the sum of φ(e) over edges oriented out of v equals the sum over edges oriented into v. Reversing the orientation of an edge and simultaneously negating its vector preserves both conditions, so the existence of an S²-flow is a property of the underlying unoriented graph. Equivalently, writing B for the oriented incidence matrix and X ∈ ℝ^(m×3) for the matrix whose rows are the edge vectors, an S²-flow is a matrix X with BX = 0 whose every row has Euclidean norm one.</w:t>
      </w:r>
    </w:p>
    <w:p>
      <w:pPr>
        <w:spacing w:after="160" w:line="276"/>
        <w:jc w:val="both"/>
      </w:pPr>
      <w:r>
        <w:rPr>
          <w:rFonts w:ascii="Georgia" w:cs="Georgia" w:eastAsia="Georgia" w:hAnsi="Georgia"/>
          <w:b/>
          <w:bCs/>
          <w:sz w:val="22"/>
          <w:szCs w:val="22"/>
        </w:rPr>
        <w:t xml:space="preserve">Conjecture (Jain, 2007; the universal S²-flow conjecture). </w:t>
      </w:r>
      <w:r>
        <w:rPr>
          <w:rFonts w:ascii="Georgia" w:cs="Georgia" w:eastAsia="Georgia" w:hAnsi="Georgia"/>
          <w:i/>
          <w:iCs/>
          <w:sz w:val="22"/>
          <w:szCs w:val="22"/>
        </w:rPr>
        <w:t xml:space="preserve">Every bridgeless graph admits an S²-flow.</w:t>
      </w:r>
    </w:p>
    <w:p>
      <w:pPr>
        <w:spacing w:after="160" w:line="276"/>
        <w:jc w:val="both"/>
      </w:pPr>
      <w:r>
        <w:rPr>
          <w:rFonts w:ascii="Georgia" w:cs="Georgia" w:eastAsia="Georgia" w:hAnsi="Georgia"/>
          <w:sz w:val="22"/>
          <w:szCs w:val="22"/>
        </w:rPr>
        <w:t xml:space="preserve">A graph with a bridge admits no S²-flow at all, because the net flow across any edge cut is zero (Lemma 2 below) and a single unit vector cannot vanish; so bridgelessness is necessary. The conjecture asserts it is also sufficient. The critical case is cubic graphs (Theorem 3), and within cubic graphs the critical case is the non-3-edge-colourable ones, the snarks (Theorem 4). The original motivation was a two-step route to Tutte’s 5-flow conjecture: Jain’s second conjecture asked for a map q : S² → {±1, ±2, ±3, ±4} sending antipodes to opposite values and any three points equidistant on a great circle to values summing to zero; composed with an S²-flow this would give a nowhere-zero 5-flow. In 2026 that second conjecture was disproved by explicit spherical point configurations (arXiv:2603.23328), which closes this particular route to the 5-flow conjecture but leaves the existence conjecture above fully open and independently interesting.</w:t>
      </w:r>
    </w:p>
    <w:p>
      <w:pPr>
        <w:pStyle w:val="Heading1"/>
        <w:spacing w:after="200" w:before="320"/>
      </w:pPr>
      <w:r>
        <w:rPr>
          <w:rFonts w:ascii="Georgia" w:cs="Georgia" w:eastAsia="Georgia" w:hAnsi="Georgia"/>
          <w:b/>
          <w:bCs/>
          <w:color w:val="1A3550"/>
          <w:sz w:val="30"/>
          <w:szCs w:val="30"/>
        </w:rPr>
        <w:t xml:space="preserve">3. State of the Art (Literature Position as of July 2026)</w:t>
      </w:r>
    </w:p>
    <w:p>
      <w:pPr>
        <w:spacing w:after="160" w:line="276"/>
        <w:jc w:val="both"/>
      </w:pPr>
      <w:r>
        <w:rPr>
          <w:rFonts w:ascii="Georgia" w:cs="Georgia" w:eastAsia="Georgia" w:hAnsi="Georgia"/>
          <w:sz w:val="22"/>
          <w:szCs w:val="22"/>
        </w:rPr>
        <w:t xml:space="preserve">The following is based on a web literature check performed on 18 July 2026 and on the full text of Houdrouge, Miraftab and Morin (arXiv:2602.21526), which the uploaded package also cites. Thomassen (JCTB 2014) proved that a cubic graph has an S¹-flow, i.e. a unit vector flow in the plane, if and only if it is bipartite, and proved that every 4-edge-connected graph has an S²-flow; since cubic graphs have edge-connectivity at most 3, this leaves exactly the cubic case open. Tutte’s classical observation that a graph with a nowhere-zero 4-flow decomposes into three even subgraphs covering each edge twice yields S²-flows for all such graphs (proved in full as Theorem 4 below). Bermond, Jackson and Jaeger (1983) proved that every bridgeless graph is covered by seven even subgraphs with each edge in exactly four of them, which yields an unconditional S⁶-flow for every bridgeless graph; the Berge–Fulkerson conjecture would lower this to S⁵ and the Celmins–Preissmann five-cover conjecture to S⁴ (Theorem 12). Houdrouge, Miraftab and Morin (2026) proved that a cubic graph has an S²-flow if and only if it admits an equiangular S²-immersion, constructed such immersions for a two-parameter family of quasi-Petersen graphs including the Petersen graph itself, proved a one-directional composition theorem for injecting one cubic graph into a vertex of another, and derived that blowing a vertex up into a triangle preserves the existence of an S²-flow. Mattiolo, Mazzuoccolo, Rajník and Tabarelli (2023) place the problem in the general framework of d-dimensional nowhere-zero r-flows. No proof of the cubic case, and no counterexample, is known.</w:t>
      </w:r>
    </w:p>
    <w:p>
      <w:pPr>
        <w:pStyle w:val="Heading1"/>
        <w:spacing w:after="200" w:before="320"/>
      </w:pPr>
      <w:r>
        <w:rPr>
          <w:rFonts w:ascii="Georgia" w:cs="Georgia" w:eastAsia="Georgia" w:hAnsi="Georgia"/>
          <w:b/>
          <w:bCs/>
          <w:color w:val="1A3550"/>
          <w:sz w:val="30"/>
          <w:szCs w:val="30"/>
        </w:rPr>
        <w:t xml:space="preserve">4. Independent Audit of the Uploaded Package</w:t>
      </w:r>
    </w:p>
    <w:p>
      <w:pPr>
        <w:pStyle w:val="Heading2"/>
        <w:spacing w:after="160" w:before="260"/>
      </w:pPr>
      <w:r>
        <w:rPr>
          <w:rFonts w:ascii="Georgia" w:cs="Georgia" w:eastAsia="Georgia" w:hAnsi="Georgia"/>
          <w:b/>
          <w:bCs/>
          <w:color w:val="2A4A66"/>
          <w:sz w:val="25"/>
          <w:szCs w:val="25"/>
        </w:rPr>
        <w:t xml:space="preserve">4.1 Certificate re-verification</w:t>
      </w:r>
    </w:p>
    <w:p>
      <w:pPr>
        <w:spacing w:after="160" w:line="276"/>
        <w:jc w:val="both"/>
      </w:pPr>
      <w:r>
        <w:rPr>
          <w:rFonts w:ascii="Georgia" w:cs="Georgia" w:eastAsia="Georgia" w:hAnsi="Georgia"/>
          <w:sz w:val="22"/>
          <w:szCs w:val="22"/>
        </w:rPr>
        <w:t xml:space="preserve">The package stores a deterministic campaign of 288 graphs: 270 random bridgeless cubic graphs of orders 10 to 40, and 18 named or parametric graphs. For this report a verifier was written from scratch, sharing no code with the package. For each stored NPZ certificate it re-decodes the graph6 string, independently confirms that the graph is simple, connected, cubic and bridgeless, rebuilds the oriented incidence matrix from the stored edge order, and recomputes the Kirchhoff residual, the unit-norm residual, and the rank and least eigenvalue of the Gram matrix XXᵀ. The outcome confirms the package’s claims exactly: all 288 certificates are valid, 280 of them are exact constructive certificates whose entries lie in {0, ±1/√2} (floating-point images of the construction of Theorem 4), and 8 are numerical certificates. The worst Kirchhoff residual over the whole campaign is 2.165×10⁻¹⁵ and the worst unit-norm residual among the numerical certificates is 7.794×10⁻⁸. The package’s own unit-test suite (15 tests) also passes in a fresh environment. The eight numerically certified graphs are listed below; note that generalized_petersen(5,2) is the Petersen graph under a second labelling.</w:t>
      </w:r>
    </w:p>
    <w:tbl>
      <w:tblPr>
        <w:tblW w:type="dxa" w:w="10400"/>
        <w:tblBorders>
          <w:top w:val="single" w:color="9FB3C8" w:sz="4"/>
          <w:left w:val="single" w:color="9FB3C8" w:sz="4"/>
          <w:bottom w:val="single" w:color="9FB3C8" w:sz="4"/>
          <w:right w:val="single" w:color="9FB3C8" w:sz="4"/>
          <w:insideH w:val="single" w:color="C9D6E2" w:sz="2"/>
          <w:insideV w:val="single" w:color="C9D6E2" w:sz="2"/>
        </w:tblBorders>
      </w:tblPr>
      <w:tblGrid>
        <w:gridCol w:w="3000"/>
        <w:gridCol w:w="800"/>
        <w:gridCol w:w="1800"/>
        <w:gridCol w:w="1800"/>
        <w:gridCol w:w="1900"/>
        <w:gridCol w:w="1100"/>
      </w:tblGrid>
      <w:tr>
        <w:trPr>
          <w:tblHeader/>
        </w:trPr>
        <w:tc>
          <w:tcPr>
            <w:tcW w:type="dxa" w:w="3000"/>
            <w:shd w:fill="E8EEF4" w:val="clear"/>
          </w:tcPr>
          <w:p>
            <w:pPr>
              <w:spacing w:after="40"/>
              <w:jc w:val="left"/>
            </w:pPr>
            <w:r>
              <w:rPr>
                <w:rFonts w:ascii="Georgia" w:cs="Georgia" w:eastAsia="Georgia" w:hAnsi="Georgia"/>
                <w:b/>
                <w:bCs/>
                <w:sz w:val="18"/>
                <w:szCs w:val="18"/>
              </w:rPr>
              <w:t xml:space="preserve">Graph</w:t>
            </w:r>
          </w:p>
        </w:tc>
        <w:tc>
          <w:tcPr>
            <w:tcW w:type="dxa" w:w="800"/>
            <w:shd w:fill="E8EEF4" w:val="clear"/>
          </w:tcPr>
          <w:p>
            <w:pPr>
              <w:spacing w:after="40"/>
              <w:jc w:val="left"/>
            </w:pPr>
            <w:r>
              <w:rPr>
                <w:rFonts w:ascii="Georgia" w:cs="Georgia" w:eastAsia="Georgia" w:hAnsi="Georgia"/>
                <w:b/>
                <w:bCs/>
                <w:sz w:val="18"/>
                <w:szCs w:val="18"/>
              </w:rPr>
              <w:t xml:space="preserve">|V|</w:t>
            </w:r>
          </w:p>
        </w:tc>
        <w:tc>
          <w:tcPr>
            <w:tcW w:type="dxa" w:w="1800"/>
            <w:shd w:fill="E8EEF4" w:val="clear"/>
          </w:tcPr>
          <w:p>
            <w:pPr>
              <w:spacing w:after="40"/>
              <w:jc w:val="left"/>
            </w:pPr>
            <w:r>
              <w:rPr>
                <w:rFonts w:ascii="Georgia" w:cs="Georgia" w:eastAsia="Georgia" w:hAnsi="Georgia"/>
                <w:b/>
                <w:bCs/>
                <w:sz w:val="18"/>
                <w:szCs w:val="18"/>
              </w:rPr>
              <w:t xml:space="preserve">3-edge-colourable</w:t>
            </w:r>
          </w:p>
        </w:tc>
        <w:tc>
          <w:tcPr>
            <w:tcW w:type="dxa" w:w="1800"/>
            <w:shd w:fill="E8EEF4" w:val="clear"/>
          </w:tcPr>
          <w:p>
            <w:pPr>
              <w:spacing w:after="40"/>
              <w:jc w:val="left"/>
            </w:pPr>
            <w:r>
              <w:rPr>
                <w:rFonts w:ascii="Georgia" w:cs="Georgia" w:eastAsia="Georgia" w:hAnsi="Georgia"/>
                <w:b/>
                <w:bCs/>
                <w:sz w:val="18"/>
                <w:szCs w:val="18"/>
              </w:rPr>
              <w:t xml:space="preserve">Kirchhoff residual</w:t>
            </w:r>
          </w:p>
        </w:tc>
        <w:tc>
          <w:tcPr>
            <w:tcW w:type="dxa" w:w="1900"/>
            <w:shd w:fill="E8EEF4" w:val="clear"/>
          </w:tcPr>
          <w:p>
            <w:pPr>
              <w:spacing w:after="40"/>
              <w:jc w:val="left"/>
            </w:pPr>
            <w:r>
              <w:rPr>
                <w:rFonts w:ascii="Georgia" w:cs="Georgia" w:eastAsia="Georgia" w:hAnsi="Georgia"/>
                <w:b/>
                <w:bCs/>
                <w:sz w:val="18"/>
                <w:szCs w:val="18"/>
              </w:rPr>
              <w:t xml:space="preserve">Unit-norm residual</w:t>
            </w:r>
          </w:p>
        </w:tc>
        <w:tc>
          <w:tcPr>
            <w:tcW w:type="dxa" w:w="1100"/>
            <w:shd w:fill="E8EEF4" w:val="clear"/>
          </w:tcPr>
          <w:p>
            <w:pPr>
              <w:spacing w:after="40"/>
              <w:jc w:val="left"/>
            </w:pPr>
            <w:r>
              <w:rPr>
                <w:rFonts w:ascii="Georgia" w:cs="Georgia" w:eastAsia="Georgia" w:hAnsi="Georgia"/>
                <w:b/>
                <w:bCs/>
                <w:sz w:val="18"/>
                <w:szCs w:val="18"/>
              </w:rPr>
              <w:t xml:space="preserve">Gram rank</w:t>
            </w:r>
          </w:p>
        </w:tc>
      </w:tr>
      <w:tr>
        <w:tc>
          <w:tcPr>
            <w:tcW w:type="dxa" w:w="3000"/>
          </w:tcPr>
          <w:p>
            <w:pPr>
              <w:spacing w:after="40"/>
              <w:jc w:val="left"/>
            </w:pPr>
            <w:r>
              <w:rPr>
                <w:rFonts w:ascii="Georgia" w:cs="Georgia" w:eastAsia="Georgia" w:hAnsi="Georgia"/>
                <w:b w:val="false"/>
                <w:bCs w:val="false"/>
                <w:sz w:val="18"/>
                <w:szCs w:val="18"/>
              </w:rPr>
              <w:t xml:space="preserve">petersen</w:t>
            </w:r>
          </w:p>
        </w:tc>
        <w:tc>
          <w:tcPr>
            <w:tcW w:type="dxa" w:w="800"/>
          </w:tcPr>
          <w:p>
            <w:pPr>
              <w:spacing w:after="40"/>
              <w:jc w:val="left"/>
            </w:pPr>
            <w:r>
              <w:rPr>
                <w:rFonts w:ascii="Georgia" w:cs="Georgia" w:eastAsia="Georgia" w:hAnsi="Georgia"/>
                <w:b w:val="false"/>
                <w:bCs w:val="false"/>
                <w:sz w:val="18"/>
                <w:szCs w:val="18"/>
              </w:rPr>
              <w:t xml:space="preserve">10</w:t>
            </w:r>
          </w:p>
        </w:tc>
        <w:tc>
          <w:tcPr>
            <w:tcW w:type="dxa" w:w="1800"/>
          </w:tcPr>
          <w:p>
            <w:pPr>
              <w:spacing w:after="40"/>
              <w:jc w:val="left"/>
            </w:pPr>
            <w:r>
              <w:rPr>
                <w:rFonts w:ascii="Georgia" w:cs="Georgia" w:eastAsia="Georgia" w:hAnsi="Georgia"/>
                <w:b w:val="false"/>
                <w:bCs w:val="false"/>
                <w:sz w:val="18"/>
                <w:szCs w:val="18"/>
              </w:rPr>
              <w:t xml:space="preserve">no</w:t>
            </w:r>
          </w:p>
        </w:tc>
        <w:tc>
          <w:tcPr>
            <w:tcW w:type="dxa" w:w="1800"/>
          </w:tcPr>
          <w:p>
            <w:pPr>
              <w:spacing w:after="40"/>
              <w:jc w:val="left"/>
            </w:pPr>
            <w:r>
              <w:rPr>
                <w:rFonts w:ascii="Georgia" w:cs="Georgia" w:eastAsia="Georgia" w:hAnsi="Georgia"/>
                <w:b w:val="false"/>
                <w:bCs w:val="false"/>
                <w:sz w:val="18"/>
                <w:szCs w:val="18"/>
              </w:rPr>
              <w:t xml:space="preserve">6.94e-16</w:t>
            </w:r>
          </w:p>
        </w:tc>
        <w:tc>
          <w:tcPr>
            <w:tcW w:type="dxa" w:w="1900"/>
          </w:tcPr>
          <w:p>
            <w:pPr>
              <w:spacing w:after="40"/>
              <w:jc w:val="left"/>
            </w:pPr>
            <w:r>
              <w:rPr>
                <w:rFonts w:ascii="Georgia" w:cs="Georgia" w:eastAsia="Georgia" w:hAnsi="Georgia"/>
                <w:b w:val="false"/>
                <w:bCs w:val="false"/>
                <w:sz w:val="18"/>
                <w:szCs w:val="18"/>
              </w:rPr>
              <w:t xml:space="preserve">3.97e-09</w:t>
            </w:r>
          </w:p>
        </w:tc>
        <w:tc>
          <w:tcPr>
            <w:tcW w:type="dxa" w:w="1100"/>
          </w:tcPr>
          <w:p>
            <w:pPr>
              <w:spacing w:after="40"/>
              <w:jc w:val="left"/>
            </w:pPr>
            <w:r>
              <w:rPr>
                <w:rFonts w:ascii="Georgia" w:cs="Georgia" w:eastAsia="Georgia" w:hAnsi="Georgia"/>
                <w:b w:val="false"/>
                <w:bCs w:val="false"/>
                <w:sz w:val="18"/>
                <w:szCs w:val="18"/>
              </w:rPr>
              <w:t xml:space="preserve">3</w:t>
            </w:r>
          </w:p>
        </w:tc>
      </w:tr>
      <w:tr>
        <w:tc>
          <w:tcPr>
            <w:tcW w:type="dxa" w:w="3000"/>
          </w:tcPr>
          <w:p>
            <w:pPr>
              <w:spacing w:after="40"/>
              <w:jc w:val="left"/>
            </w:pPr>
            <w:r>
              <w:rPr>
                <w:rFonts w:ascii="Georgia" w:cs="Georgia" w:eastAsia="Georgia" w:hAnsi="Georgia"/>
                <w:b w:val="false"/>
                <w:bCs w:val="false"/>
                <w:sz w:val="18"/>
                <w:szCs w:val="18"/>
              </w:rPr>
              <w:t xml:space="preserve">flower J5</w:t>
            </w:r>
          </w:p>
        </w:tc>
        <w:tc>
          <w:tcPr>
            <w:tcW w:type="dxa" w:w="800"/>
          </w:tcPr>
          <w:p>
            <w:pPr>
              <w:spacing w:after="40"/>
              <w:jc w:val="left"/>
            </w:pPr>
            <w:r>
              <w:rPr>
                <w:rFonts w:ascii="Georgia" w:cs="Georgia" w:eastAsia="Georgia" w:hAnsi="Georgia"/>
                <w:b w:val="false"/>
                <w:bCs w:val="false"/>
                <w:sz w:val="18"/>
                <w:szCs w:val="18"/>
              </w:rPr>
              <w:t xml:space="preserve">20</w:t>
            </w:r>
          </w:p>
        </w:tc>
        <w:tc>
          <w:tcPr>
            <w:tcW w:type="dxa" w:w="1800"/>
          </w:tcPr>
          <w:p>
            <w:pPr>
              <w:spacing w:after="40"/>
              <w:jc w:val="left"/>
            </w:pPr>
            <w:r>
              <w:rPr>
                <w:rFonts w:ascii="Georgia" w:cs="Georgia" w:eastAsia="Georgia" w:hAnsi="Georgia"/>
                <w:b w:val="false"/>
                <w:bCs w:val="false"/>
                <w:sz w:val="18"/>
                <w:szCs w:val="18"/>
              </w:rPr>
              <w:t xml:space="preserve">no</w:t>
            </w:r>
          </w:p>
        </w:tc>
        <w:tc>
          <w:tcPr>
            <w:tcW w:type="dxa" w:w="1800"/>
          </w:tcPr>
          <w:p>
            <w:pPr>
              <w:spacing w:after="40"/>
              <w:jc w:val="left"/>
            </w:pPr>
            <w:r>
              <w:rPr>
                <w:rFonts w:ascii="Georgia" w:cs="Georgia" w:eastAsia="Georgia" w:hAnsi="Georgia"/>
                <w:b w:val="false"/>
                <w:bCs w:val="false"/>
                <w:sz w:val="18"/>
                <w:szCs w:val="18"/>
              </w:rPr>
              <w:t xml:space="preserve">1.11e-15</w:t>
            </w:r>
          </w:p>
        </w:tc>
        <w:tc>
          <w:tcPr>
            <w:tcW w:type="dxa" w:w="1900"/>
          </w:tcPr>
          <w:p>
            <w:pPr>
              <w:spacing w:after="40"/>
              <w:jc w:val="left"/>
            </w:pPr>
            <w:r>
              <w:rPr>
                <w:rFonts w:ascii="Georgia" w:cs="Georgia" w:eastAsia="Georgia" w:hAnsi="Georgia"/>
                <w:b w:val="false"/>
                <w:bCs w:val="false"/>
                <w:sz w:val="18"/>
                <w:szCs w:val="18"/>
              </w:rPr>
              <w:t xml:space="preserve">9.28e-09</w:t>
            </w:r>
          </w:p>
        </w:tc>
        <w:tc>
          <w:tcPr>
            <w:tcW w:type="dxa" w:w="1100"/>
          </w:tcPr>
          <w:p>
            <w:pPr>
              <w:spacing w:after="40"/>
              <w:jc w:val="left"/>
            </w:pPr>
            <w:r>
              <w:rPr>
                <w:rFonts w:ascii="Georgia" w:cs="Georgia" w:eastAsia="Georgia" w:hAnsi="Georgia"/>
                <w:b w:val="false"/>
                <w:bCs w:val="false"/>
                <w:sz w:val="18"/>
                <w:szCs w:val="18"/>
              </w:rPr>
              <w:t xml:space="preserve">3</w:t>
            </w:r>
          </w:p>
        </w:tc>
      </w:tr>
      <w:tr>
        <w:tc>
          <w:tcPr>
            <w:tcW w:type="dxa" w:w="3000"/>
          </w:tcPr>
          <w:p>
            <w:pPr>
              <w:spacing w:after="40"/>
              <w:jc w:val="left"/>
            </w:pPr>
            <w:r>
              <w:rPr>
                <w:rFonts w:ascii="Georgia" w:cs="Georgia" w:eastAsia="Georgia" w:hAnsi="Georgia"/>
                <w:b w:val="false"/>
                <w:bCs w:val="false"/>
                <w:sz w:val="18"/>
                <w:szCs w:val="18"/>
              </w:rPr>
              <w:t xml:space="preserve">flower J7</w:t>
            </w:r>
          </w:p>
        </w:tc>
        <w:tc>
          <w:tcPr>
            <w:tcW w:type="dxa" w:w="800"/>
          </w:tcPr>
          <w:p>
            <w:pPr>
              <w:spacing w:after="40"/>
              <w:jc w:val="left"/>
            </w:pPr>
            <w:r>
              <w:rPr>
                <w:rFonts w:ascii="Georgia" w:cs="Georgia" w:eastAsia="Georgia" w:hAnsi="Georgia"/>
                <w:b w:val="false"/>
                <w:bCs w:val="false"/>
                <w:sz w:val="18"/>
                <w:szCs w:val="18"/>
              </w:rPr>
              <w:t xml:space="preserve">28</w:t>
            </w:r>
          </w:p>
        </w:tc>
        <w:tc>
          <w:tcPr>
            <w:tcW w:type="dxa" w:w="1800"/>
          </w:tcPr>
          <w:p>
            <w:pPr>
              <w:spacing w:after="40"/>
              <w:jc w:val="left"/>
            </w:pPr>
            <w:r>
              <w:rPr>
                <w:rFonts w:ascii="Georgia" w:cs="Georgia" w:eastAsia="Georgia" w:hAnsi="Georgia"/>
                <w:b w:val="false"/>
                <w:bCs w:val="false"/>
                <w:sz w:val="18"/>
                <w:szCs w:val="18"/>
              </w:rPr>
              <w:t xml:space="preserve">no</w:t>
            </w:r>
          </w:p>
        </w:tc>
        <w:tc>
          <w:tcPr>
            <w:tcW w:type="dxa" w:w="1800"/>
          </w:tcPr>
          <w:p>
            <w:pPr>
              <w:spacing w:after="40"/>
              <w:jc w:val="left"/>
            </w:pPr>
            <w:r>
              <w:rPr>
                <w:rFonts w:ascii="Georgia" w:cs="Georgia" w:eastAsia="Georgia" w:hAnsi="Georgia"/>
                <w:b w:val="false"/>
                <w:bCs w:val="false"/>
                <w:sz w:val="18"/>
                <w:szCs w:val="18"/>
              </w:rPr>
              <w:t xml:space="preserve">1.11e-15</w:t>
            </w:r>
          </w:p>
        </w:tc>
        <w:tc>
          <w:tcPr>
            <w:tcW w:type="dxa" w:w="1900"/>
          </w:tcPr>
          <w:p>
            <w:pPr>
              <w:spacing w:after="40"/>
              <w:jc w:val="left"/>
            </w:pPr>
            <w:r>
              <w:rPr>
                <w:rFonts w:ascii="Georgia" w:cs="Georgia" w:eastAsia="Georgia" w:hAnsi="Georgia"/>
                <w:b w:val="false"/>
                <w:bCs w:val="false"/>
                <w:sz w:val="18"/>
                <w:szCs w:val="18"/>
              </w:rPr>
              <w:t xml:space="preserve">1.24e-08</w:t>
            </w:r>
          </w:p>
        </w:tc>
        <w:tc>
          <w:tcPr>
            <w:tcW w:type="dxa" w:w="1100"/>
          </w:tcPr>
          <w:p>
            <w:pPr>
              <w:spacing w:after="40"/>
              <w:jc w:val="left"/>
            </w:pPr>
            <w:r>
              <w:rPr>
                <w:rFonts w:ascii="Georgia" w:cs="Georgia" w:eastAsia="Georgia" w:hAnsi="Georgia"/>
                <w:b w:val="false"/>
                <w:bCs w:val="false"/>
                <w:sz w:val="18"/>
                <w:szCs w:val="18"/>
              </w:rPr>
              <w:t xml:space="preserve">3</w:t>
            </w:r>
          </w:p>
        </w:tc>
      </w:tr>
      <w:tr>
        <w:tc>
          <w:tcPr>
            <w:tcW w:type="dxa" w:w="3000"/>
          </w:tcPr>
          <w:p>
            <w:pPr>
              <w:spacing w:after="40"/>
              <w:jc w:val="left"/>
            </w:pPr>
            <w:r>
              <w:rPr>
                <w:rFonts w:ascii="Georgia" w:cs="Georgia" w:eastAsia="Georgia" w:hAnsi="Georgia"/>
                <w:b w:val="false"/>
                <w:bCs w:val="false"/>
                <w:sz w:val="18"/>
                <w:szCs w:val="18"/>
              </w:rPr>
              <w:t xml:space="preserve">flower J9</w:t>
            </w:r>
          </w:p>
        </w:tc>
        <w:tc>
          <w:tcPr>
            <w:tcW w:type="dxa" w:w="800"/>
          </w:tcPr>
          <w:p>
            <w:pPr>
              <w:spacing w:after="40"/>
              <w:jc w:val="left"/>
            </w:pPr>
            <w:r>
              <w:rPr>
                <w:rFonts w:ascii="Georgia" w:cs="Georgia" w:eastAsia="Georgia" w:hAnsi="Georgia"/>
                <w:b w:val="false"/>
                <w:bCs w:val="false"/>
                <w:sz w:val="18"/>
                <w:szCs w:val="18"/>
              </w:rPr>
              <w:t xml:space="preserve">36</w:t>
            </w:r>
          </w:p>
        </w:tc>
        <w:tc>
          <w:tcPr>
            <w:tcW w:type="dxa" w:w="1800"/>
          </w:tcPr>
          <w:p>
            <w:pPr>
              <w:spacing w:after="40"/>
              <w:jc w:val="left"/>
            </w:pPr>
            <w:r>
              <w:rPr>
                <w:rFonts w:ascii="Georgia" w:cs="Georgia" w:eastAsia="Georgia" w:hAnsi="Georgia"/>
                <w:b w:val="false"/>
                <w:bCs w:val="false"/>
                <w:sz w:val="18"/>
                <w:szCs w:val="18"/>
              </w:rPr>
              <w:t xml:space="preserve">no</w:t>
            </w:r>
          </w:p>
        </w:tc>
        <w:tc>
          <w:tcPr>
            <w:tcW w:type="dxa" w:w="1800"/>
          </w:tcPr>
          <w:p>
            <w:pPr>
              <w:spacing w:after="40"/>
              <w:jc w:val="left"/>
            </w:pPr>
            <w:r>
              <w:rPr>
                <w:rFonts w:ascii="Georgia" w:cs="Georgia" w:eastAsia="Georgia" w:hAnsi="Georgia"/>
                <w:b w:val="false"/>
                <w:bCs w:val="false"/>
                <w:sz w:val="18"/>
                <w:szCs w:val="18"/>
              </w:rPr>
              <w:t xml:space="preserve">1.72e-15</w:t>
            </w:r>
          </w:p>
        </w:tc>
        <w:tc>
          <w:tcPr>
            <w:tcW w:type="dxa" w:w="1900"/>
          </w:tcPr>
          <w:p>
            <w:pPr>
              <w:spacing w:after="40"/>
              <w:jc w:val="left"/>
            </w:pPr>
            <w:r>
              <w:rPr>
                <w:rFonts w:ascii="Georgia" w:cs="Georgia" w:eastAsia="Georgia" w:hAnsi="Georgia"/>
                <w:b w:val="false"/>
                <w:bCs w:val="false"/>
                <w:sz w:val="18"/>
                <w:szCs w:val="18"/>
              </w:rPr>
              <w:t xml:space="preserve">7.79e-08</w:t>
            </w:r>
          </w:p>
        </w:tc>
        <w:tc>
          <w:tcPr>
            <w:tcW w:type="dxa" w:w="1100"/>
          </w:tcPr>
          <w:p>
            <w:pPr>
              <w:spacing w:after="40"/>
              <w:jc w:val="left"/>
            </w:pPr>
            <w:r>
              <w:rPr>
                <w:rFonts w:ascii="Georgia" w:cs="Georgia" w:eastAsia="Georgia" w:hAnsi="Georgia"/>
                <w:b w:val="false"/>
                <w:bCs w:val="false"/>
                <w:sz w:val="18"/>
                <w:szCs w:val="18"/>
              </w:rPr>
              <w:t xml:space="preserve">3</w:t>
            </w:r>
          </w:p>
        </w:tc>
      </w:tr>
      <w:tr>
        <w:tc>
          <w:tcPr>
            <w:tcW w:type="dxa" w:w="3000"/>
          </w:tcPr>
          <w:p>
            <w:pPr>
              <w:spacing w:after="40"/>
              <w:jc w:val="left"/>
            </w:pPr>
            <w:r>
              <w:rPr>
                <w:rFonts w:ascii="Georgia" w:cs="Georgia" w:eastAsia="Georgia" w:hAnsi="Georgia"/>
                <w:b w:val="false"/>
                <w:bCs w:val="false"/>
                <w:sz w:val="18"/>
                <w:szCs w:val="18"/>
              </w:rPr>
              <w:t xml:space="preserve">flower J11</w:t>
            </w:r>
          </w:p>
        </w:tc>
        <w:tc>
          <w:tcPr>
            <w:tcW w:type="dxa" w:w="800"/>
          </w:tcPr>
          <w:p>
            <w:pPr>
              <w:spacing w:after="40"/>
              <w:jc w:val="left"/>
            </w:pPr>
            <w:r>
              <w:rPr>
                <w:rFonts w:ascii="Georgia" w:cs="Georgia" w:eastAsia="Georgia" w:hAnsi="Georgia"/>
                <w:b w:val="false"/>
                <w:bCs w:val="false"/>
                <w:sz w:val="18"/>
                <w:szCs w:val="18"/>
              </w:rPr>
              <w:t xml:space="preserve">44</w:t>
            </w:r>
          </w:p>
        </w:tc>
        <w:tc>
          <w:tcPr>
            <w:tcW w:type="dxa" w:w="1800"/>
          </w:tcPr>
          <w:p>
            <w:pPr>
              <w:spacing w:after="40"/>
              <w:jc w:val="left"/>
            </w:pPr>
            <w:r>
              <w:rPr>
                <w:rFonts w:ascii="Georgia" w:cs="Georgia" w:eastAsia="Georgia" w:hAnsi="Georgia"/>
                <w:b w:val="false"/>
                <w:bCs w:val="false"/>
                <w:sz w:val="18"/>
                <w:szCs w:val="18"/>
              </w:rPr>
              <w:t xml:space="preserve">no</w:t>
            </w:r>
          </w:p>
        </w:tc>
        <w:tc>
          <w:tcPr>
            <w:tcW w:type="dxa" w:w="1800"/>
          </w:tcPr>
          <w:p>
            <w:pPr>
              <w:spacing w:after="40"/>
              <w:jc w:val="left"/>
            </w:pPr>
            <w:r>
              <w:rPr>
                <w:rFonts w:ascii="Georgia" w:cs="Georgia" w:eastAsia="Georgia" w:hAnsi="Georgia"/>
                <w:b w:val="false"/>
                <w:bCs w:val="false"/>
                <w:sz w:val="18"/>
                <w:szCs w:val="18"/>
              </w:rPr>
              <w:t xml:space="preserve">2.00e-15</w:t>
            </w:r>
          </w:p>
        </w:tc>
        <w:tc>
          <w:tcPr>
            <w:tcW w:type="dxa" w:w="1900"/>
          </w:tcPr>
          <w:p>
            <w:pPr>
              <w:spacing w:after="40"/>
              <w:jc w:val="left"/>
            </w:pPr>
            <w:r>
              <w:rPr>
                <w:rFonts w:ascii="Georgia" w:cs="Georgia" w:eastAsia="Georgia" w:hAnsi="Georgia"/>
                <w:b w:val="false"/>
                <w:bCs w:val="false"/>
                <w:sz w:val="18"/>
                <w:szCs w:val="18"/>
              </w:rPr>
              <w:t xml:space="preserve">4.81e-08</w:t>
            </w:r>
          </w:p>
        </w:tc>
        <w:tc>
          <w:tcPr>
            <w:tcW w:type="dxa" w:w="1100"/>
          </w:tcPr>
          <w:p>
            <w:pPr>
              <w:spacing w:after="40"/>
              <w:jc w:val="left"/>
            </w:pPr>
            <w:r>
              <w:rPr>
                <w:rFonts w:ascii="Georgia" w:cs="Georgia" w:eastAsia="Georgia" w:hAnsi="Georgia"/>
                <w:b w:val="false"/>
                <w:bCs w:val="false"/>
                <w:sz w:val="18"/>
                <w:szCs w:val="18"/>
              </w:rPr>
              <w:t xml:space="preserve">3</w:t>
            </w:r>
          </w:p>
        </w:tc>
      </w:tr>
      <w:tr>
        <w:tc>
          <w:tcPr>
            <w:tcW w:type="dxa" w:w="3000"/>
          </w:tcPr>
          <w:p>
            <w:pPr>
              <w:spacing w:after="40"/>
              <w:jc w:val="left"/>
            </w:pPr>
            <w:r>
              <w:rPr>
                <w:rFonts w:ascii="Georgia" w:cs="Georgia" w:eastAsia="Georgia" w:hAnsi="Georgia"/>
                <w:b w:val="false"/>
                <w:bCs w:val="false"/>
                <w:sz w:val="18"/>
                <w:szCs w:val="18"/>
              </w:rPr>
              <w:t xml:space="preserve">flower J13</w:t>
            </w:r>
          </w:p>
        </w:tc>
        <w:tc>
          <w:tcPr>
            <w:tcW w:type="dxa" w:w="800"/>
          </w:tcPr>
          <w:p>
            <w:pPr>
              <w:spacing w:after="40"/>
              <w:jc w:val="left"/>
            </w:pPr>
            <w:r>
              <w:rPr>
                <w:rFonts w:ascii="Georgia" w:cs="Georgia" w:eastAsia="Georgia" w:hAnsi="Georgia"/>
                <w:b w:val="false"/>
                <w:bCs w:val="false"/>
                <w:sz w:val="18"/>
                <w:szCs w:val="18"/>
              </w:rPr>
              <w:t xml:space="preserve">52</w:t>
            </w:r>
          </w:p>
        </w:tc>
        <w:tc>
          <w:tcPr>
            <w:tcW w:type="dxa" w:w="1800"/>
          </w:tcPr>
          <w:p>
            <w:pPr>
              <w:spacing w:after="40"/>
              <w:jc w:val="left"/>
            </w:pPr>
            <w:r>
              <w:rPr>
                <w:rFonts w:ascii="Georgia" w:cs="Georgia" w:eastAsia="Georgia" w:hAnsi="Georgia"/>
                <w:b w:val="false"/>
                <w:bCs w:val="false"/>
                <w:sz w:val="18"/>
                <w:szCs w:val="18"/>
              </w:rPr>
              <w:t xml:space="preserve">no</w:t>
            </w:r>
          </w:p>
        </w:tc>
        <w:tc>
          <w:tcPr>
            <w:tcW w:type="dxa" w:w="1800"/>
          </w:tcPr>
          <w:p>
            <w:pPr>
              <w:spacing w:after="40"/>
              <w:jc w:val="left"/>
            </w:pPr>
            <w:r>
              <w:rPr>
                <w:rFonts w:ascii="Georgia" w:cs="Georgia" w:eastAsia="Georgia" w:hAnsi="Georgia"/>
                <w:b w:val="false"/>
                <w:bCs w:val="false"/>
                <w:sz w:val="18"/>
                <w:szCs w:val="18"/>
              </w:rPr>
              <w:t xml:space="preserve">2.16e-15</w:t>
            </w:r>
          </w:p>
        </w:tc>
        <w:tc>
          <w:tcPr>
            <w:tcW w:type="dxa" w:w="1900"/>
          </w:tcPr>
          <w:p>
            <w:pPr>
              <w:spacing w:after="40"/>
              <w:jc w:val="left"/>
            </w:pPr>
            <w:r>
              <w:rPr>
                <w:rFonts w:ascii="Georgia" w:cs="Georgia" w:eastAsia="Georgia" w:hAnsi="Georgia"/>
                <w:b w:val="false"/>
                <w:bCs w:val="false"/>
                <w:sz w:val="18"/>
                <w:szCs w:val="18"/>
              </w:rPr>
              <w:t xml:space="preserve">2.09e-08</w:t>
            </w:r>
          </w:p>
        </w:tc>
        <w:tc>
          <w:tcPr>
            <w:tcW w:type="dxa" w:w="1100"/>
          </w:tcPr>
          <w:p>
            <w:pPr>
              <w:spacing w:after="40"/>
              <w:jc w:val="left"/>
            </w:pPr>
            <w:r>
              <w:rPr>
                <w:rFonts w:ascii="Georgia" w:cs="Georgia" w:eastAsia="Georgia" w:hAnsi="Georgia"/>
                <w:b w:val="false"/>
                <w:bCs w:val="false"/>
                <w:sz w:val="18"/>
                <w:szCs w:val="18"/>
              </w:rPr>
              <w:t xml:space="preserve">3</w:t>
            </w:r>
          </w:p>
        </w:tc>
      </w:tr>
      <w:tr>
        <w:tc>
          <w:tcPr>
            <w:tcW w:type="dxa" w:w="3000"/>
          </w:tcPr>
          <w:p>
            <w:pPr>
              <w:spacing w:after="40"/>
              <w:jc w:val="left"/>
            </w:pPr>
            <w:r>
              <w:rPr>
                <w:rFonts w:ascii="Georgia" w:cs="Georgia" w:eastAsia="Georgia" w:hAnsi="Georgia"/>
                <w:b w:val="false"/>
                <w:bCs w:val="false"/>
                <w:sz w:val="18"/>
                <w:szCs w:val="18"/>
              </w:rPr>
              <w:t xml:space="preserve">gen. Petersen (5,2)</w:t>
            </w:r>
          </w:p>
        </w:tc>
        <w:tc>
          <w:tcPr>
            <w:tcW w:type="dxa" w:w="800"/>
          </w:tcPr>
          <w:p>
            <w:pPr>
              <w:spacing w:after="40"/>
              <w:jc w:val="left"/>
            </w:pPr>
            <w:r>
              <w:rPr>
                <w:rFonts w:ascii="Georgia" w:cs="Georgia" w:eastAsia="Georgia" w:hAnsi="Georgia"/>
                <w:b w:val="false"/>
                <w:bCs w:val="false"/>
                <w:sz w:val="18"/>
                <w:szCs w:val="18"/>
              </w:rPr>
              <w:t xml:space="preserve">10</w:t>
            </w:r>
          </w:p>
        </w:tc>
        <w:tc>
          <w:tcPr>
            <w:tcW w:type="dxa" w:w="1800"/>
          </w:tcPr>
          <w:p>
            <w:pPr>
              <w:spacing w:after="40"/>
              <w:jc w:val="left"/>
            </w:pPr>
            <w:r>
              <w:rPr>
                <w:rFonts w:ascii="Georgia" w:cs="Georgia" w:eastAsia="Georgia" w:hAnsi="Georgia"/>
                <w:b w:val="false"/>
                <w:bCs w:val="false"/>
                <w:sz w:val="18"/>
                <w:szCs w:val="18"/>
              </w:rPr>
              <w:t xml:space="preserve">no</w:t>
            </w:r>
          </w:p>
        </w:tc>
        <w:tc>
          <w:tcPr>
            <w:tcW w:type="dxa" w:w="1800"/>
          </w:tcPr>
          <w:p>
            <w:pPr>
              <w:spacing w:after="40"/>
              <w:jc w:val="left"/>
            </w:pPr>
            <w:r>
              <w:rPr>
                <w:rFonts w:ascii="Georgia" w:cs="Georgia" w:eastAsia="Georgia" w:hAnsi="Georgia"/>
                <w:b w:val="false"/>
                <w:bCs w:val="false"/>
                <w:sz w:val="18"/>
                <w:szCs w:val="18"/>
              </w:rPr>
              <w:t xml:space="preserve">6.66e-16</w:t>
            </w:r>
          </w:p>
        </w:tc>
        <w:tc>
          <w:tcPr>
            <w:tcW w:type="dxa" w:w="1900"/>
          </w:tcPr>
          <w:p>
            <w:pPr>
              <w:spacing w:after="40"/>
              <w:jc w:val="left"/>
            </w:pPr>
            <w:r>
              <w:rPr>
                <w:rFonts w:ascii="Georgia" w:cs="Georgia" w:eastAsia="Georgia" w:hAnsi="Georgia"/>
                <w:b w:val="false"/>
                <w:bCs w:val="false"/>
                <w:sz w:val="18"/>
                <w:szCs w:val="18"/>
              </w:rPr>
              <w:t xml:space="preserve">7.10e-10</w:t>
            </w:r>
          </w:p>
        </w:tc>
        <w:tc>
          <w:tcPr>
            <w:tcW w:type="dxa" w:w="1100"/>
          </w:tcPr>
          <w:p>
            <w:pPr>
              <w:spacing w:after="40"/>
              <w:jc w:val="left"/>
            </w:pPr>
            <w:r>
              <w:rPr>
                <w:rFonts w:ascii="Georgia" w:cs="Georgia" w:eastAsia="Georgia" w:hAnsi="Georgia"/>
                <w:b w:val="false"/>
                <w:bCs w:val="false"/>
                <w:sz w:val="18"/>
                <w:szCs w:val="18"/>
              </w:rPr>
              <w:t xml:space="preserve">3</w:t>
            </w:r>
          </w:p>
        </w:tc>
      </w:tr>
      <w:tr>
        <w:tc>
          <w:tcPr>
            <w:tcW w:type="dxa" w:w="3000"/>
          </w:tcPr>
          <w:p>
            <w:pPr>
              <w:spacing w:after="40"/>
              <w:jc w:val="left"/>
            </w:pPr>
            <w:r>
              <w:rPr>
                <w:rFonts w:ascii="Georgia" w:cs="Georgia" w:eastAsia="Georgia" w:hAnsi="Georgia"/>
                <w:b w:val="false"/>
                <w:bCs w:val="false"/>
                <w:sz w:val="18"/>
                <w:szCs w:val="18"/>
              </w:rPr>
              <w:t xml:space="preserve">random n18 seed 2515491800</w:t>
            </w:r>
          </w:p>
        </w:tc>
        <w:tc>
          <w:tcPr>
            <w:tcW w:type="dxa" w:w="800"/>
          </w:tcPr>
          <w:p>
            <w:pPr>
              <w:spacing w:after="40"/>
              <w:jc w:val="left"/>
            </w:pPr>
            <w:r>
              <w:rPr>
                <w:rFonts w:ascii="Georgia" w:cs="Georgia" w:eastAsia="Georgia" w:hAnsi="Georgia"/>
                <w:b w:val="false"/>
                <w:bCs w:val="false"/>
                <w:sz w:val="18"/>
                <w:szCs w:val="18"/>
              </w:rPr>
              <w:t xml:space="preserve">18</w:t>
            </w:r>
          </w:p>
        </w:tc>
        <w:tc>
          <w:tcPr>
            <w:tcW w:type="dxa" w:w="1800"/>
          </w:tcPr>
          <w:p>
            <w:pPr>
              <w:spacing w:after="40"/>
              <w:jc w:val="left"/>
            </w:pPr>
            <w:r>
              <w:rPr>
                <w:rFonts w:ascii="Georgia" w:cs="Georgia" w:eastAsia="Georgia" w:hAnsi="Georgia"/>
                <w:b w:val="false"/>
                <w:bCs w:val="false"/>
                <w:sz w:val="18"/>
                <w:szCs w:val="18"/>
              </w:rPr>
              <w:t xml:space="preserve">no</w:t>
            </w:r>
          </w:p>
        </w:tc>
        <w:tc>
          <w:tcPr>
            <w:tcW w:type="dxa" w:w="1800"/>
          </w:tcPr>
          <w:p>
            <w:pPr>
              <w:spacing w:after="40"/>
              <w:jc w:val="left"/>
            </w:pPr>
            <w:r>
              <w:rPr>
                <w:rFonts w:ascii="Georgia" w:cs="Georgia" w:eastAsia="Georgia" w:hAnsi="Georgia"/>
                <w:b w:val="false"/>
                <w:bCs w:val="false"/>
                <w:sz w:val="18"/>
                <w:szCs w:val="18"/>
              </w:rPr>
              <w:t xml:space="preserve">1.44e-15</w:t>
            </w:r>
          </w:p>
        </w:tc>
        <w:tc>
          <w:tcPr>
            <w:tcW w:type="dxa" w:w="1900"/>
          </w:tcPr>
          <w:p>
            <w:pPr>
              <w:spacing w:after="40"/>
              <w:jc w:val="left"/>
            </w:pPr>
            <w:r>
              <w:rPr>
                <w:rFonts w:ascii="Georgia" w:cs="Georgia" w:eastAsia="Georgia" w:hAnsi="Georgia"/>
                <w:b w:val="false"/>
                <w:bCs w:val="false"/>
                <w:sz w:val="18"/>
                <w:szCs w:val="18"/>
              </w:rPr>
              <w:t xml:space="preserve">1.99e-09</w:t>
            </w:r>
          </w:p>
        </w:tc>
        <w:tc>
          <w:tcPr>
            <w:tcW w:type="dxa" w:w="1100"/>
          </w:tcPr>
          <w:p>
            <w:pPr>
              <w:spacing w:after="40"/>
              <w:jc w:val="left"/>
            </w:pPr>
            <w:r>
              <w:rPr>
                <w:rFonts w:ascii="Georgia" w:cs="Georgia" w:eastAsia="Georgia" w:hAnsi="Georgia"/>
                <w:b w:val="false"/>
                <w:bCs w:val="false"/>
                <w:sz w:val="18"/>
                <w:szCs w:val="18"/>
              </w:rPr>
              <w:t xml:space="preserve">3</w:t>
            </w:r>
          </w:p>
        </w:tc>
      </w:tr>
    </w:tbl>
    <w:p>
      <w:pPr>
        <w:spacing w:after="120"/>
      </w:pPr>
    </w:p>
    <w:p>
      <w:pPr>
        <w:pStyle w:val="Heading2"/>
        <w:spacing w:after="160" w:before="260"/>
      </w:pPr>
      <w:r>
        <w:rPr>
          <w:rFonts w:ascii="Georgia" w:cs="Georgia" w:eastAsia="Georgia" w:hAnsi="Georgia"/>
          <w:b/>
          <w:bCs/>
          <w:color w:val="2A4A66"/>
          <w:sz w:val="25"/>
          <w:szCs w:val="25"/>
        </w:rPr>
        <w:t xml:space="preserve">4.2 Audit of the package’s claimed theorems</w:t>
      </w:r>
    </w:p>
    <w:p>
      <w:pPr>
        <w:spacing w:after="160" w:line="276"/>
        <w:jc w:val="both"/>
      </w:pPr>
      <w:r>
        <w:rPr>
          <w:rFonts w:ascii="Georgia" w:cs="Georgia" w:eastAsia="Georgia" w:hAnsi="Georgia"/>
          <w:sz w:val="22"/>
          <w:szCs w:val="22"/>
        </w:rPr>
        <w:t xml:space="preserve">Every theorem in the package’s report was re-proved during this audit, with particular attention to the two delicate points: the sufficiency (gluing) directions of the small-cut factorisation theorems, and the preservation of bridgelessness by the canonical closures. All proofs are correct; corrected, fully detailed versions are given as Theorems 5–7 below so the reader need not trust the audit. The package’s claim of project-level novelty for the exact two-sided 2-cut and 3-cut factorisations is plausible relative to the cited literature, in which the composition theorem of Houdrouge, Miraftab and Morin is one-directional, but priority questions can only be settled by refereeing; this report makes no priority claim. One statement in the package deserves a caveat repeated here: Theorem 8 of the package (the recursive class built from quasi-Petersen atoms) depends on Proposition 2 of arXiv:2602.21526, which this audit checked against the posted text of that paper but did not re-prove.</w:t>
      </w:r>
    </w:p>
    <w:p>
      <w:pPr>
        <w:pStyle w:val="Heading1"/>
        <w:spacing w:after="200" w:before="320"/>
      </w:pPr>
      <w:r>
        <w:rPr>
          <w:rFonts w:ascii="Georgia" w:cs="Georgia" w:eastAsia="Georgia" w:hAnsi="Georgia"/>
          <w:b/>
          <w:bCs/>
          <w:color w:val="1A3550"/>
          <w:sz w:val="30"/>
          <w:szCs w:val="30"/>
        </w:rPr>
        <w:t xml:space="preserve">5. The Provable Structural Core, with Complete Proofs</w:t>
      </w:r>
    </w:p>
    <w:p>
      <w:pPr>
        <w:spacing w:after="160" w:line="276"/>
        <w:jc w:val="both"/>
      </w:pPr>
      <w:r>
        <w:rPr>
          <w:rFonts w:ascii="Georgia" w:cs="Georgia" w:eastAsia="Georgia" w:hAnsi="Georgia"/>
          <w:b/>
          <w:bCs/>
          <w:sz w:val="22"/>
          <w:szCs w:val="22"/>
        </w:rPr>
        <w:t xml:space="preserve">Lemma 1 (rigidity of unit triples). </w:t>
      </w:r>
      <w:r>
        <w:rPr>
          <w:rFonts w:ascii="Georgia" w:cs="Georgia" w:eastAsia="Georgia" w:hAnsi="Georgia"/>
          <w:i/>
          <w:iCs/>
          <w:sz w:val="22"/>
          <w:szCs w:val="22"/>
        </w:rPr>
        <w:t xml:space="preserve">If u, v, w are unit vectors in ℝ³ with u + v + w = 0, then u·v = v·w = w·u = −1/2; the three vectors are coplanar with pairwise angles 2π/3, and any two ordered such triples are related by an orthogonal transformation.</w:t>
      </w:r>
    </w:p>
    <w:p>
      <w:pPr>
        <w:spacing w:after="160" w:line="276"/>
        <w:jc w:val="both"/>
      </w:pPr>
      <w:r>
        <w:rPr>
          <w:rFonts w:ascii="Georgia" w:cs="Georgia" w:eastAsia="Georgia" w:hAnsi="Georgia"/>
          <w:sz w:val="22"/>
          <w:szCs w:val="22"/>
        </w:rPr>
        <w:t xml:space="preserve">Proof. From w = −(u + v) and ‖w‖² = 1 we get 1 = 2 + 2u·v, so u·v = −1/2, and cyclically for the other two products. The relation u + v + w = 0 forces coplanarity. Two ordered triples with these inner products have identical Gram matrices, and vector families with equal Gram matrices differ by an orthogonal transformation.</w:t>
      </w:r>
      <w:r>
        <w:rPr>
          <w:rFonts w:ascii="Georgia" w:cs="Georgia" w:eastAsia="Georgia" w:hAnsi="Georgia"/>
          <w:b/>
          <w:bCs/>
          <w:sz w:val="22"/>
          <w:szCs w:val="22"/>
        </w:rPr>
        <w:t xml:space="preserve">  ∎</w:t>
      </w:r>
    </w:p>
    <w:p>
      <w:pPr>
        <w:spacing w:after="160" w:line="276"/>
        <w:jc w:val="both"/>
      </w:pPr>
      <w:r>
        <w:rPr>
          <w:rFonts w:ascii="Georgia" w:cs="Georgia" w:eastAsia="Georgia" w:hAnsi="Georgia"/>
          <w:b/>
          <w:bCs/>
          <w:sz w:val="22"/>
          <w:szCs w:val="22"/>
        </w:rPr>
        <w:t xml:space="preserve">Lemma 2 (cut law). </w:t>
      </w:r>
      <w:r>
        <w:rPr>
          <w:rFonts w:ascii="Georgia" w:cs="Georgia" w:eastAsia="Georgia" w:hAnsi="Georgia"/>
          <w:i/>
          <w:iCs/>
          <w:sz w:val="22"/>
          <w:szCs w:val="22"/>
        </w:rPr>
        <w:t xml:space="preserve">For any S²-flow and any vertex set U, the sum of the flow vectors on the cut δ(U), signed outward from U, is zero. In particular a graph with a bridge has no S²-flow, on a 2-edge cut the two outward vectors are antipodal, and on a 3-edge cut they form an equilateral unit triple as in Lemma 1.</w:t>
      </w:r>
    </w:p>
    <w:p>
      <w:pPr>
        <w:spacing w:after="160" w:line="276"/>
        <w:jc w:val="both"/>
      </w:pPr>
      <w:r>
        <w:rPr>
          <w:rFonts w:ascii="Georgia" w:cs="Georgia" w:eastAsia="Georgia" w:hAnsi="Georgia"/>
          <w:sz w:val="22"/>
          <w:szCs w:val="22"/>
        </w:rPr>
        <w:t xml:space="preserve">Proof. Sum Kirchhoff’s law over the vertices of U. Every edge with both ends in U appears twice with opposite signs and cancels; every cut edge appears once with its outward sign. The special cases follow from ‖x‖ = 1 ≠ 0 and Lemma 1.</w:t>
      </w:r>
      <w:r>
        <w:rPr>
          <w:rFonts w:ascii="Georgia" w:cs="Georgia" w:eastAsia="Georgia" w:hAnsi="Georgia"/>
          <w:b/>
          <w:bCs/>
          <w:sz w:val="22"/>
          <w:szCs w:val="22"/>
        </w:rPr>
        <w:t xml:space="preserve">  ∎</w:t>
      </w:r>
    </w:p>
    <w:p>
      <w:pPr>
        <w:spacing w:after="160" w:line="276"/>
        <w:jc w:val="both"/>
      </w:pPr>
      <w:r>
        <w:rPr>
          <w:rFonts w:ascii="Georgia" w:cs="Georgia" w:eastAsia="Georgia" w:hAnsi="Georgia"/>
          <w:b/>
          <w:bCs/>
          <w:sz w:val="22"/>
          <w:szCs w:val="22"/>
        </w:rPr>
        <w:t xml:space="preserve">Theorem 3 (reduction to cubic graphs; folklore, full proof supplied). </w:t>
      </w:r>
      <w:r>
        <w:rPr>
          <w:rFonts w:ascii="Georgia" w:cs="Georgia" w:eastAsia="Georgia" w:hAnsi="Georgia"/>
          <w:i/>
          <w:iCs/>
          <w:sz w:val="22"/>
          <w:szCs w:val="22"/>
        </w:rPr>
        <w:t xml:space="preserve">The universal S²-flow conjecture holds for all bridgeless graphs if and only if it holds for all bridgeless cubic multigraphs, and the multigraph case reduces further to simple cubic graphs.</w:t>
      </w:r>
    </w:p>
    <w:p>
      <w:pPr>
        <w:spacing w:after="160" w:line="276"/>
        <w:jc w:val="both"/>
      </w:pPr>
      <w:r>
        <w:rPr>
          <w:rFonts w:ascii="Georgia" w:cs="Georgia" w:eastAsia="Georgia" w:hAnsi="Georgia"/>
          <w:b/>
          <w:bCs/>
          <w:i/>
          <w:iCs/>
          <w:sz w:val="22"/>
          <w:szCs w:val="22"/>
        </w:rPr>
        <w:t xml:space="preserve">Proof. </w:t>
      </w:r>
      <w:r>
        <w:rPr>
          <w:rFonts w:ascii="Georgia" w:cs="Georgia" w:eastAsia="Georgia" w:hAnsi="Georgia"/>
          <w:sz w:val="22"/>
          <w:szCs w:val="22"/>
        </w:rPr>
        <w:t xml:space="preserve">One direction is trivial. For the other, let G be bridgeless; we may treat each connected component separately, and a loop may be deleted and afterwards assigned an arbitrary unit vector, since its two incidences at its vertex cancel. Components that are cycles receive the constant flow along a consistent orientation. Suppressing a vertex of degree 2 merges its two edges; a flow on the smaller graph lifts by giving both merged edges the common vector, since conservation at the suppressed vertex reads x − x = 0. So assume minimum degree 3.</w:t>
      </w:r>
    </w:p>
    <w:p>
      <w:pPr>
        <w:spacing w:after="160" w:line="276"/>
        <w:jc w:val="both"/>
      </w:pPr>
      <w:r>
        <w:rPr>
          <w:rFonts w:ascii="Georgia" w:cs="Georgia" w:eastAsia="Georgia" w:hAnsi="Georgia"/>
          <w:sz w:val="22"/>
          <w:szCs w:val="22"/>
        </w:rPr>
        <w:t xml:space="preserve">Expand every vertex v of degree d(v) ≥ 4 into a cycle v₁…v_d, attaching the i-th edge formerly incident with v to vᵢ. The result G′ is cubic. G′ is bridgeless: every new edge lies on its expansion cycle, hence on a cycle; and every original edge e lies on some cycle C of G because G is bridgeless, and C lifts to a closed walk of G′ traversing e exactly once (inside each expanded vertex, connect the two attachment points along the expansion cycle), so e again lies on a cycle. By the cubic case, G′ has an S²-flow φ′. Restrict φ′ to the original edges. At an original vertex v, the signed sum of the restricted vectors equals the signed sum over the cut separating {v₁, …, v_d} from the rest of G′, which is zero by Lemma 2. This is an S²-flow of G.</w:t>
      </w:r>
    </w:p>
    <w:p>
      <w:pPr>
        <w:spacing w:after="160" w:line="276"/>
        <w:jc w:val="both"/>
      </w:pPr>
      <w:r>
        <w:rPr>
          <w:rFonts w:ascii="Georgia" w:cs="Georgia" w:eastAsia="Georgia" w:hAnsi="Georgia"/>
          <w:sz w:val="22"/>
          <w:szCs w:val="22"/>
        </w:rPr>
        <w:t xml:space="preserve">Finally, a cubic bridgeless multigraph reduces to simple ones: a pair of parallel edges between u and v (with third neighbours u′, v′) is replaced by a single edge u′v′; given a flow on the reduced graph with vector x on u′v′, restore the pair by choosing unit vectors a, b with a + b = x, which exist for every unit x (take two unit vectors at angle 2π/3 symmetric about x), and a triple edge forms a component that carries an equilateral triple directly.</w:t>
      </w:r>
      <w:r>
        <w:rPr>
          <w:rFonts w:ascii="Georgia" w:cs="Georgia" w:eastAsia="Georgia" w:hAnsi="Georgia"/>
          <w:b/>
          <w:bCs/>
          <w:sz w:val="22"/>
          <w:szCs w:val="22"/>
        </w:rPr>
        <w:t xml:space="preserve">  ∎</w:t>
      </w:r>
    </w:p>
    <w:p>
      <w:pPr>
        <w:spacing w:after="160" w:line="276"/>
        <w:jc w:val="both"/>
      </w:pPr>
      <w:r>
        <w:rPr>
          <w:rFonts w:ascii="Georgia" w:cs="Georgia" w:eastAsia="Georgia" w:hAnsi="Georgia"/>
          <w:b/>
          <w:bCs/>
          <w:sz w:val="22"/>
          <w:szCs w:val="22"/>
        </w:rPr>
        <w:t xml:space="preserve">Theorem 4 (all graphs with nowhere-zero 4-flows; after Tutte). </w:t>
      </w:r>
      <w:r>
        <w:rPr>
          <w:rFonts w:ascii="Georgia" w:cs="Georgia" w:eastAsia="Georgia" w:hAnsi="Georgia"/>
          <w:i/>
          <w:iCs/>
          <w:sz w:val="22"/>
          <w:szCs w:val="22"/>
        </w:rPr>
        <w:t xml:space="preserve">Every graph with a nowhere-zero 4-flow admits an S²-flow whose values lie among the twelve unit vectors (±eᵢ ± eⱼ)/√2. In particular every 3-edge-colourable cubic graph, every bridgeless planar graph (by the Four Colour Theorem), every 4-edge-connected graph (by Jaeger’s theorem), and every cubic graph of oddness zero admits an S²-flow.</w:t>
      </w:r>
    </w:p>
    <w:p>
      <w:pPr>
        <w:spacing w:after="160" w:line="276"/>
        <w:jc w:val="both"/>
      </w:pPr>
      <w:r>
        <w:rPr>
          <w:rFonts w:ascii="Georgia" w:cs="Georgia" w:eastAsia="Georgia" w:hAnsi="Georgia"/>
          <w:b/>
          <w:bCs/>
          <w:i/>
          <w:iCs/>
          <w:sz w:val="22"/>
          <w:szCs w:val="22"/>
        </w:rPr>
        <w:t xml:space="preserve">Proof. </w:t>
      </w:r>
      <w:r>
        <w:rPr>
          <w:rFonts w:ascii="Georgia" w:cs="Georgia" w:eastAsia="Georgia" w:hAnsi="Georgia"/>
          <w:sz w:val="22"/>
          <w:szCs w:val="22"/>
        </w:rPr>
        <w:t xml:space="preserve">A nowhere-zero ℤ₂×ℤ₂-flow assigns to each edge a value in {(0,1), (1,0), (1,1)}. Let H₁, H₂, H₃ be the sets of edges whose value is nonzero in the first coordinate, in the second coordinate, and in the sum of coordinates respectively. Kirchhoff’s law modulo 2 makes every vertex meet each Hᵢ in an even number of edges, so each Hᵢ is an even subgraph, and each edge lies in exactly two of the three sets. Conversely such a triple of even subgraphs defines a nowhere-zero ℤ₂×ℤ₂-flow, and by Tutte’s equivalence a nowhere-zero 4-flow is the same thing.</w:t>
      </w:r>
    </w:p>
    <w:p>
      <w:pPr>
        <w:spacing w:after="160" w:line="276"/>
        <w:jc w:val="both"/>
      </w:pPr>
      <w:r>
        <w:rPr>
          <w:rFonts w:ascii="Georgia" w:cs="Georgia" w:eastAsia="Georgia" w:hAnsi="Georgia"/>
          <w:sz w:val="22"/>
          <w:szCs w:val="22"/>
        </w:rPr>
        <w:t xml:space="preserve">Each even subgraph decomposes into edge-disjoint cycles; orient every cycle and let σᵢ(e) ∈ {0, ±1} record whether e lies in Hᵢ and whether its cycle orientation agrees with the global orientation. Each σᵢ is a sum of oriented-cycle circulations, hence a circulation. Set φ(e) = (σ₁(e), σ₂(e), σ₃(e))/√2. Conservation holds coordinatewise, and since every edge lies in exactly two supports, ‖φ(e)‖² = (1+1)/2 = 1. For the corollaries: a proper 3-edge-colouring with colours (0,1), (1,0), (1,1) is itself a nowhere-zero ℤ₂×ℤ₂-flow; the Four Colour Theorem is equivalent, via Tutte’s face-colouring duality, to every bridgeless planar graph having a nowhere-zero 4-flow; Jaeger proved every 4-edge-connected graph has one; and a cubic graph of oddness zero has an even 2-factor whose cycles alternate two colours, the complementary perfect matching receiving the third.</w:t>
      </w:r>
      <w:r>
        <w:rPr>
          <w:rFonts w:ascii="Georgia" w:cs="Georgia" w:eastAsia="Georgia" w:hAnsi="Georgia"/>
          <w:b/>
          <w:bCs/>
          <w:sz w:val="22"/>
          <w:szCs w:val="22"/>
        </w:rPr>
        <w:t xml:space="preserve">  ∎</w:t>
      </w:r>
    </w:p>
    <w:p>
      <w:pPr>
        <w:spacing w:after="160" w:line="276"/>
        <w:jc w:val="both"/>
      </w:pPr>
      <w:r>
        <w:rPr>
          <w:rFonts w:ascii="Georgia" w:cs="Georgia" w:eastAsia="Georgia" w:hAnsi="Georgia"/>
          <w:b/>
          <w:bCs/>
          <w:sz w:val="22"/>
          <w:szCs w:val="22"/>
        </w:rPr>
        <w:t xml:space="preserve">Theorem 5 (exact 2-cut factorisation; package result, proof audited and rewritten). </w:t>
      </w:r>
      <w:r>
        <w:rPr>
          <w:rFonts w:ascii="Georgia" w:cs="Georgia" w:eastAsia="Georgia" w:hAnsi="Georgia"/>
          <w:i/>
          <w:iCs/>
          <w:sz w:val="22"/>
          <w:szCs w:val="22"/>
        </w:rPr>
        <w:t xml:space="preserve">Let G be bridgeless cubic and let δ(A) = {a₁b₁, a₂b₂} be a non-trivial 2-edge cut. Form G_A by deleting the cut and adding the edge a₁a₂, and G_B symmetrically. Then G has an S²-flow if and only if both G_A and G_B do, and both closures are bridgeless and cubic.</w:t>
      </w:r>
    </w:p>
    <w:p>
      <w:pPr>
        <w:spacing w:after="160" w:line="276"/>
        <w:jc w:val="both"/>
      </w:pPr>
      <w:r>
        <w:rPr>
          <w:rFonts w:ascii="Georgia" w:cs="Georgia" w:eastAsia="Georgia" w:hAnsi="Georgia"/>
          <w:b/>
          <w:bCs/>
          <w:i/>
          <w:iCs/>
          <w:sz w:val="22"/>
          <w:szCs w:val="22"/>
        </w:rPr>
        <w:t xml:space="preserve">Proof. </w:t>
      </w:r>
      <w:r>
        <w:rPr>
          <w:rFonts w:ascii="Georgia" w:cs="Georgia" w:eastAsia="Georgia" w:hAnsi="Georgia"/>
          <w:sz w:val="22"/>
          <w:szCs w:val="22"/>
        </w:rPr>
        <w:t xml:space="preserve">Necessity. By Lemma 2 the two outward vectors from A are p and −p with ‖p‖ = 1; give the new edge a₁a₂ the vector p, oriented so that its incidences at a₁ and a₂ reproduce the deleted contributions. No other vertex equation changes.</w:t>
      </w:r>
    </w:p>
    <w:p>
      <w:pPr>
        <w:spacing w:after="160" w:line="276"/>
        <w:jc w:val="both"/>
      </w:pPr>
      <w:r>
        <w:rPr>
          <w:rFonts w:ascii="Georgia" w:cs="Georgia" w:eastAsia="Georgia" w:hAnsi="Georgia"/>
          <w:sz w:val="22"/>
          <w:szCs w:val="22"/>
        </w:rPr>
        <w:t xml:space="preserve">Sufficiency. Let flows on G_A and G_B give the closing edges vectors x and y, and suppose the cut pairs a₁ with b₁. The closing edge of G_A contributes +x at a₁ and −x at a₂ (for a suitable orientation), and that of G_B contributes +y at b₁ and −y at b₂. Apply to the whole flow of G_B an orthogonal map Q with Qy = −x, which exists since both are unit vectors. Delete the closing edges and restore a₁b₁, a₂b₂, each carrying x with orientations reproducing at the four boundary vertices exactly the contributions just deleted: at a₁ the value +x, at b₁ the value −(Qy) = +x taken with the opposite incidence sign, and likewise at a₂, b₂ with −x. Every vertex equation of G is then satisfied. If the cut pairs a₁ with b₂, choose Qy = −x and mirror the pairing.</w:t>
      </w:r>
    </w:p>
    <w:p>
      <w:pPr>
        <w:spacing w:after="160" w:line="276"/>
        <w:jc w:val="both"/>
      </w:pPr>
      <w:r>
        <w:rPr>
          <w:rFonts w:ascii="Georgia" w:cs="Georgia" w:eastAsia="Georgia" w:hAnsi="Georgia"/>
          <w:sz w:val="22"/>
          <w:szCs w:val="22"/>
        </w:rPr>
        <w:t xml:space="preserve">Bridgelessness of the closures: an internal edge that were a bridge of G_A would cut off a set of vertices containing no boundary terminal, and would then be a bridge of G; the closing edge lies on a cycle because each terminal has an internal path to the other terminal, since otherwise the corresponding original cut edge would be a bridge of G.</w:t>
      </w:r>
      <w:r>
        <w:rPr>
          <w:rFonts w:ascii="Georgia" w:cs="Georgia" w:eastAsia="Georgia" w:hAnsi="Georgia"/>
          <w:b/>
          <w:bCs/>
          <w:sz w:val="22"/>
          <w:szCs w:val="22"/>
        </w:rPr>
        <w:t xml:space="preserve">  ∎</w:t>
      </w:r>
    </w:p>
    <w:p>
      <w:pPr>
        <w:spacing w:after="160" w:line="276"/>
        <w:jc w:val="both"/>
      </w:pPr>
      <w:r>
        <w:rPr>
          <w:rFonts w:ascii="Georgia" w:cs="Georgia" w:eastAsia="Georgia" w:hAnsi="Georgia"/>
          <w:b/>
          <w:bCs/>
          <w:sz w:val="22"/>
          <w:szCs w:val="22"/>
        </w:rPr>
        <w:t xml:space="preserve">Theorem 6 (exact 3-cut factorisation; package result, proof audited and rewritten). </w:t>
      </w:r>
      <w:r>
        <w:rPr>
          <w:rFonts w:ascii="Georgia" w:cs="Georgia" w:eastAsia="Georgia" w:hAnsi="Georgia"/>
          <w:i/>
          <w:iCs/>
          <w:sz w:val="22"/>
          <w:szCs w:val="22"/>
        </w:rPr>
        <w:t xml:space="preserve">Let δ(A) = {aᵢbᵢ : i = 1, 2, 3} be a non-trivial 3-edge cut of a bridgeless cubic G. Close side A with a new vertex z_A joined to a₁, a₂, a₃, and symmetrically for B. Then G has an S²-flow if and only if both closures do, and both closures are bridgeless and cubic.</w:t>
      </w:r>
    </w:p>
    <w:p>
      <w:pPr>
        <w:spacing w:after="160" w:line="276"/>
        <w:jc w:val="both"/>
      </w:pPr>
      <w:r>
        <w:rPr>
          <w:rFonts w:ascii="Georgia" w:cs="Georgia" w:eastAsia="Georgia" w:hAnsi="Georgia"/>
          <w:b/>
          <w:bCs/>
          <w:i/>
          <w:iCs/>
          <w:sz w:val="22"/>
          <w:szCs w:val="22"/>
        </w:rPr>
        <w:t xml:space="preserve">Proof. </w:t>
      </w:r>
      <w:r>
        <w:rPr>
          <w:rFonts w:ascii="Georgia" w:cs="Georgia" w:eastAsia="Georgia" w:hAnsi="Georgia"/>
          <w:sz w:val="22"/>
          <w:szCs w:val="22"/>
        </w:rPr>
        <w:t xml:space="preserve">Necessity. The outward vectors p₁, p₂, p₃ from A satisfy p₁ + p₂ + p₃ = 0 by Lemma 2; give edge z_Aaᵢ the vector pᵢ with the incidence at aᵢ reproducing the deleted contribution; the equation at z_A reads −(p₁ + p₂ + p₃) = 0.</w:t>
      </w:r>
    </w:p>
    <w:p>
      <w:pPr>
        <w:spacing w:after="160" w:line="276"/>
        <w:jc w:val="both"/>
      </w:pPr>
      <w:r>
        <w:rPr>
          <w:rFonts w:ascii="Georgia" w:cs="Georgia" w:eastAsia="Georgia" w:hAnsi="Georgia"/>
          <w:sz w:val="22"/>
          <w:szCs w:val="22"/>
        </w:rPr>
        <w:t xml:space="preserve">Sufficiency. In the closures, the triples of contributions at a₁, a₂, a₃ and at b₁, b₂, b₃ are equilateral unit triples qᵢ and rᵢ by Lemmas 1 and 2. The triples (qᵢ) and (−rᵢ) have equal Gram matrices, so by Lemma 1 there is Q ∈ O(3) with Qrᵢ = −qᵢ for the pairing prescribed by the cut. Apply Q to the flow of G_B, delete z_A, z_B, and restore the three cut edges, each carrying qᵢ with orientations reproducing the deleted contributions at both of its ends; all vertex equations hold. Bridgelessness of the closures follows as in Theorem 5, using that all three aᵢ remain in the component of z_A after any internal edge deletion.</w:t>
      </w:r>
      <w:r>
        <w:rPr>
          <w:rFonts w:ascii="Georgia" w:cs="Georgia" w:eastAsia="Georgia" w:hAnsi="Georgia"/>
          <w:b/>
          <w:bCs/>
          <w:sz w:val="22"/>
          <w:szCs w:val="22"/>
        </w:rPr>
        <w:t xml:space="preserve">  ∎</w:t>
      </w:r>
    </w:p>
    <w:p>
      <w:pPr>
        <w:spacing w:after="160" w:line="276"/>
        <w:jc w:val="both"/>
      </w:pPr>
      <w:r>
        <w:rPr>
          <w:rFonts w:ascii="Georgia" w:cs="Georgia" w:eastAsia="Georgia" w:hAnsi="Georgia"/>
          <w:b/>
          <w:bCs/>
          <w:sz w:val="22"/>
          <w:szCs w:val="22"/>
        </w:rPr>
        <w:t xml:space="preserve">Corollary 7 (consequences; package results, audited). </w:t>
      </w:r>
      <w:r>
        <w:rPr>
          <w:rFonts w:ascii="Georgia" w:cs="Georgia" w:eastAsia="Georgia" w:hAnsi="Georgia"/>
          <w:i/>
          <w:iCs/>
          <w:sz w:val="22"/>
          <w:szCs w:val="22"/>
        </w:rPr>
        <w:t xml:space="preserve">(i) An injection H ▷ G of one cubic graph into a vertex of another has an S²-flow if and only if both H and G do; this upgrades the one-directional composition of Houdrouge, Miraftab and Morin to an equivalence. (ii) Blowing a vertex up into a triangle preserves the existence of an S²-flow in both directions, since the blow-up is the injection of K₄, which is 3-edge-colourable. (iii) A minimal counterexample to the cubic conjecture, if one exists, has no non-trivial 2- or 3-edge cuts and no triangles; it is cyclically 4-edge-connected with girth at least 4.</w:t>
      </w:r>
    </w:p>
    <w:p>
      <w:pPr>
        <w:spacing w:after="160" w:line="276"/>
        <w:jc w:val="both"/>
      </w:pPr>
      <w:r>
        <w:rPr>
          <w:rFonts w:ascii="Georgia" w:cs="Georgia" w:eastAsia="Georgia" w:hAnsi="Georgia"/>
          <w:sz w:val="22"/>
          <w:szCs w:val="22"/>
        </w:rPr>
        <w:t xml:space="preserve">Proof. (i) The three connecting edges form a non-trivial 3-cut whose canonical closures are exactly H and G; apply Theorem 6. (ii) Apply (i) with H = K₄ and Theorem 4. (iii) If a minimal counterexample had a non-trivial cut of size 2 or 3, both closures would be smaller, bridgeless and cubic, hence would have flows by minimality, and Theorems 5–6 would glue them; a triangle contracts to a vertex giving a smaller bridgeless cubic graph, whose flow blows back up by (ii). The package correctly notes that a reduction of 4-cycles, which would raise the girth bound to 5, is not proved.</w:t>
      </w:r>
      <w:r>
        <w:rPr>
          <w:rFonts w:ascii="Georgia" w:cs="Georgia" w:eastAsia="Georgia" w:hAnsi="Georgia"/>
          <w:b/>
          <w:bCs/>
          <w:sz w:val="22"/>
          <w:szCs w:val="22"/>
        </w:rPr>
        <w:t xml:space="preserve">  ∎</w:t>
      </w:r>
    </w:p>
    <w:p>
      <w:pPr>
        <w:spacing w:after="160" w:line="276"/>
        <w:jc w:val="both"/>
      </w:pPr>
      <w:r>
        <w:rPr>
          <w:rFonts w:ascii="Georgia" w:cs="Georgia" w:eastAsia="Georgia" w:hAnsi="Georgia"/>
          <w:b/>
          <w:bCs/>
          <w:sz w:val="22"/>
          <w:szCs w:val="22"/>
        </w:rPr>
        <w:t xml:space="preserve">Lemma 8 (rank-3 Gram compression; package result, audited). </w:t>
      </w:r>
      <w:r>
        <w:rPr>
          <w:rFonts w:ascii="Georgia" w:cs="Georgia" w:eastAsia="Georgia" w:hAnsi="Georgia"/>
          <w:i/>
          <w:iCs/>
          <w:sz w:val="22"/>
          <w:szCs w:val="22"/>
        </w:rPr>
        <w:t xml:space="preserve">Let B be the oriented incidence matrix, Z a matrix whose columns form a basis of ker B, and z_e the row of Z indexed by edge e. If a positive semidefinite Q of rank at most 3 satisfies z_e Q z_eᵀ = 1 for every e, then G has an S²-flow, namely X = ZA for any factorisation Q = AAᵀ with three columns.</w:t>
      </w:r>
    </w:p>
    <w:p>
      <w:pPr>
        <w:spacing w:after="160" w:line="276"/>
        <w:jc w:val="both"/>
      </w:pPr>
      <w:r>
        <w:rPr>
          <w:rFonts w:ascii="Georgia" w:cs="Georgia" w:eastAsia="Georgia" w:hAnsi="Georgia"/>
          <w:sz w:val="22"/>
          <w:szCs w:val="22"/>
        </w:rPr>
        <w:t xml:space="preserve">Proof. BX = BZA = 0 and ‖x_e‖² = z_e AAᵀ z_eᵀ = z_e Q z_eᵀ = 1. This separates the problem into a convex part (Q ⪰ 0 with linear diagonal constraints on the cycle space) and the non-convex rank constraint, the exact analogue of low-rank semidefinite relaxations elsewhere in optimisation.</w:t>
      </w:r>
      <w:r>
        <w:rPr>
          <w:rFonts w:ascii="Georgia" w:cs="Georgia" w:eastAsia="Georgia" w:hAnsi="Georgia"/>
          <w:b/>
          <w:bCs/>
          <w:sz w:val="22"/>
          <w:szCs w:val="22"/>
        </w:rPr>
        <w:t xml:space="preserve">  ∎</w:t>
      </w:r>
    </w:p>
    <w:p>
      <w:pPr>
        <w:pStyle w:val="Heading1"/>
        <w:spacing w:after="200" w:before="320"/>
      </w:pPr>
      <w:r>
        <w:rPr>
          <w:rFonts w:ascii="Georgia" w:cs="Georgia" w:eastAsia="Georgia" w:hAnsi="Georgia"/>
          <w:b/>
          <w:bCs/>
          <w:color w:val="1A3550"/>
          <w:sz w:val="30"/>
          <w:szCs w:val="30"/>
        </w:rPr>
        <w:t xml:space="preserve">6. New Results Obtained in This Session</w:t>
      </w:r>
    </w:p>
    <w:p>
      <w:pPr>
        <w:pStyle w:val="Heading2"/>
        <w:spacing w:after="160" w:before="260"/>
      </w:pPr>
      <w:r>
        <w:rPr>
          <w:rFonts w:ascii="Georgia" w:cs="Georgia" w:eastAsia="Georgia" w:hAnsi="Georgia"/>
          <w:b/>
          <w:bCs/>
          <w:color w:val="2A4A66"/>
          <w:sz w:val="25"/>
          <w:szCs w:val="25"/>
        </w:rPr>
        <w:t xml:space="preserve">6.1 An exact algebraic S²-flow on the Petersen graph</w:t>
      </w:r>
    </w:p>
    <w:p>
      <w:pPr>
        <w:spacing w:after="160" w:line="276"/>
        <w:jc w:val="both"/>
      </w:pPr>
      <w:r>
        <w:rPr>
          <w:rFonts w:ascii="Georgia" w:cs="Georgia" w:eastAsia="Georgia" w:hAnsi="Georgia"/>
          <w:b/>
          <w:bCs/>
          <w:sz w:val="22"/>
          <w:szCs w:val="22"/>
        </w:rPr>
        <w:t xml:space="preserve">Theorem 9 (exact Petersen certificate; verified symbolically). </w:t>
      </w:r>
      <w:r>
        <w:rPr>
          <w:rFonts w:ascii="Georgia" w:cs="Georgia" w:eastAsia="Georgia" w:hAnsi="Georgia"/>
          <w:i/>
          <w:iCs/>
          <w:sz w:val="22"/>
          <w:szCs w:val="22"/>
        </w:rPr>
        <w:t xml:space="preserve">The Petersen graph admits an S²-flow all fifteen of whose vectors have coordinates in the field ℚ(√5). The vectors are the fifteen antipodal vertex classes of the icosidodecahedron, normalised to unit length; the twenty zero-sum triples among its thirty unit vertices, taken modulo the antipodal map, form an incidence structure isomorphic to the Petersen graph, with triple classes as vertices and point classes as edges.</w:t>
      </w:r>
    </w:p>
    <w:p>
      <w:pPr>
        <w:spacing w:after="160" w:line="276"/>
        <w:jc w:val="both"/>
      </w:pPr>
      <w:r>
        <w:rPr>
          <w:rFonts w:ascii="Georgia" w:cs="Georgia" w:eastAsia="Georgia" w:hAnsi="Georgia"/>
          <w:sz w:val="22"/>
          <w:szCs w:val="22"/>
        </w:rPr>
        <w:t xml:space="preserve">The construction was carried out and verified in exact symbolic arithmetic. The thirty normalised icosidodecahedron vertices were confirmed to be unit vectors; an exhaustive search over all 4 060 triples found exactly twenty with vector sum identically zero; each of the thirty points lies in exactly two such triples; the antipodal quotient of the incidence structure was confirmed isomorphic to the Petersen graph by an independent graph-isomorphism test; a consistent choice of one triple from each antipodal pair, under which every point class appears with opposite signs in its two triples, was found by exhaustive search over the 1 024 possibilities; and finally Kirchhoff’s law at all ten vertices and all fifteen unit norms were verified symbolically, not in floating point. This upgrades the package’s floating-point Petersen certificate to an exact one. The identification of the icosidodecahedron with the Petersen graph in this context also appears in the recent literature (arXiv:2603.23328, and implicitly in the immersions of arXiv:2602.21526); the explicit exact coordinates and the machine-verified certificate are contributed here. Writing φ = (1+√5)/2, the fifteen oriented edge vectors are:</w:t>
      </w:r>
    </w:p>
    <w:tbl>
      <w:tblPr>
        <w:tblW w:type="dxa" w:w="6600"/>
        <w:tblBorders>
          <w:top w:val="single" w:color="9FB3C8" w:sz="4"/>
          <w:left w:val="single" w:color="9FB3C8" w:sz="4"/>
          <w:bottom w:val="single" w:color="9FB3C8" w:sz="4"/>
          <w:right w:val="single" w:color="9FB3C8" w:sz="4"/>
          <w:insideH w:val="single" w:color="C9D6E2" w:sz="2"/>
          <w:insideV w:val="single" w:color="C9D6E2" w:sz="2"/>
        </w:tblBorders>
      </w:tblPr>
      <w:tblGrid>
        <w:gridCol w:w="1800"/>
        <w:gridCol w:w="4800"/>
      </w:tblGrid>
      <w:tr>
        <w:trPr>
          <w:tblHeader/>
        </w:trPr>
        <w:tc>
          <w:tcPr>
            <w:tcW w:type="dxa" w:w="1800"/>
            <w:shd w:fill="E8EEF4" w:val="clear"/>
          </w:tcPr>
          <w:p>
            <w:pPr>
              <w:spacing w:after="40"/>
              <w:jc w:val="left"/>
            </w:pPr>
            <w:r>
              <w:rPr>
                <w:rFonts w:ascii="Georgia" w:cs="Georgia" w:eastAsia="Georgia" w:hAnsi="Georgia"/>
                <w:b/>
                <w:bCs/>
                <w:sz w:val="18"/>
                <w:szCs w:val="18"/>
              </w:rPr>
              <w:t xml:space="preserve">Edge (u → w)</w:t>
            </w:r>
          </w:p>
        </w:tc>
        <w:tc>
          <w:tcPr>
            <w:tcW w:type="dxa" w:w="4800"/>
            <w:shd w:fill="E8EEF4" w:val="clear"/>
          </w:tcPr>
          <w:p>
            <w:pPr>
              <w:spacing w:after="40"/>
              <w:jc w:val="left"/>
            </w:pPr>
            <w:r>
              <w:rPr>
                <w:rFonts w:ascii="Georgia" w:cs="Georgia" w:eastAsia="Georgia" w:hAnsi="Georgia"/>
                <w:b/>
                <w:bCs/>
                <w:sz w:val="18"/>
                <w:szCs w:val="18"/>
              </w:rPr>
              <w:t xml:space="preserve">Exact unit vector</w:t>
            </w:r>
          </w:p>
        </w:tc>
      </w:tr>
      <w:tr>
        <w:tc>
          <w:tcPr>
            <w:tcW w:type="dxa" w:w="1800"/>
          </w:tcPr>
          <w:p>
            <w:pPr>
              <w:spacing w:after="40"/>
              <w:jc w:val="left"/>
            </w:pPr>
            <w:r>
              <w:rPr>
                <w:rFonts w:ascii="Georgia" w:cs="Georgia" w:eastAsia="Georgia" w:hAnsi="Georgia"/>
                <w:b w:val="false"/>
                <w:bCs w:val="false"/>
                <w:sz w:val="18"/>
                <w:szCs w:val="18"/>
              </w:rPr>
              <w:t xml:space="preserve">0 → 1</w:t>
            </w:r>
          </w:p>
        </w:tc>
        <w:tc>
          <w:tcPr>
            <w:tcW w:type="dxa" w:w="4800"/>
          </w:tcPr>
          <w:p>
            <w:pPr>
              <w:spacing w:after="40"/>
              <w:jc w:val="left"/>
            </w:pPr>
            <w:r>
              <w:rPr>
                <w:rFonts w:ascii="Georgia" w:cs="Georgia" w:eastAsia="Georgia" w:hAnsi="Georgia"/>
                <w:b w:val="false"/>
                <w:bCs w:val="false"/>
                <w:sz w:val="18"/>
                <w:szCs w:val="18"/>
              </w:rPr>
              <w:t xml:space="preserve">(−(√5+1)/4,  (√5−1)/4,  −1/2)</w:t>
            </w:r>
          </w:p>
        </w:tc>
      </w:tr>
      <w:tr>
        <w:tc>
          <w:tcPr>
            <w:tcW w:type="dxa" w:w="1800"/>
          </w:tcPr>
          <w:p>
            <w:pPr>
              <w:spacing w:after="40"/>
              <w:jc w:val="left"/>
            </w:pPr>
            <w:r>
              <w:rPr>
                <w:rFonts w:ascii="Georgia" w:cs="Georgia" w:eastAsia="Georgia" w:hAnsi="Georgia"/>
                <w:b w:val="false"/>
                <w:bCs w:val="false"/>
                <w:sz w:val="18"/>
                <w:szCs w:val="18"/>
              </w:rPr>
              <w:t xml:space="preserve">1 → 2</w:t>
            </w:r>
          </w:p>
        </w:tc>
        <w:tc>
          <w:tcPr>
            <w:tcW w:type="dxa" w:w="4800"/>
          </w:tcPr>
          <w:p>
            <w:pPr>
              <w:spacing w:after="40"/>
              <w:jc w:val="left"/>
            </w:pPr>
            <w:r>
              <w:rPr>
                <w:rFonts w:ascii="Georgia" w:cs="Georgia" w:eastAsia="Georgia" w:hAnsi="Georgia"/>
                <w:b w:val="false"/>
                <w:bCs w:val="false"/>
                <w:sz w:val="18"/>
                <w:szCs w:val="18"/>
              </w:rPr>
              <w:t xml:space="preserve">(−(√5+1)/4,  (√5−1)/4,  1/2)</w:t>
            </w:r>
          </w:p>
        </w:tc>
      </w:tr>
      <w:tr>
        <w:tc>
          <w:tcPr>
            <w:tcW w:type="dxa" w:w="1800"/>
          </w:tcPr>
          <w:p>
            <w:pPr>
              <w:spacing w:after="40"/>
              <w:jc w:val="left"/>
            </w:pPr>
            <w:r>
              <w:rPr>
                <w:rFonts w:ascii="Georgia" w:cs="Georgia" w:eastAsia="Georgia" w:hAnsi="Georgia"/>
                <w:b w:val="false"/>
                <w:bCs w:val="false"/>
                <w:sz w:val="18"/>
                <w:szCs w:val="18"/>
              </w:rPr>
              <w:t xml:space="preserve">3 → 4</w:t>
            </w:r>
          </w:p>
        </w:tc>
        <w:tc>
          <w:tcPr>
            <w:tcW w:type="dxa" w:w="4800"/>
          </w:tcPr>
          <w:p>
            <w:pPr>
              <w:spacing w:after="40"/>
              <w:jc w:val="left"/>
            </w:pPr>
            <w:r>
              <w:rPr>
                <w:rFonts w:ascii="Georgia" w:cs="Georgia" w:eastAsia="Georgia" w:hAnsi="Georgia"/>
                <w:b w:val="false"/>
                <w:bCs w:val="false"/>
                <w:sz w:val="18"/>
                <w:szCs w:val="18"/>
              </w:rPr>
              <w:t xml:space="preserve">((√5+1)/4,  (√5−1)/4,  1/2)</w:t>
            </w:r>
          </w:p>
        </w:tc>
      </w:tr>
      <w:tr>
        <w:tc>
          <w:tcPr>
            <w:tcW w:type="dxa" w:w="1800"/>
          </w:tcPr>
          <w:p>
            <w:pPr>
              <w:spacing w:after="40"/>
              <w:jc w:val="left"/>
            </w:pPr>
            <w:r>
              <w:rPr>
                <w:rFonts w:ascii="Georgia" w:cs="Georgia" w:eastAsia="Georgia" w:hAnsi="Georgia"/>
                <w:b w:val="false"/>
                <w:bCs w:val="false"/>
                <w:sz w:val="18"/>
                <w:szCs w:val="18"/>
              </w:rPr>
              <w:t xml:space="preserve">4 → 5</w:t>
            </w:r>
          </w:p>
        </w:tc>
        <w:tc>
          <w:tcPr>
            <w:tcW w:type="dxa" w:w="4800"/>
          </w:tcPr>
          <w:p>
            <w:pPr>
              <w:spacing w:after="40"/>
              <w:jc w:val="left"/>
            </w:pPr>
            <w:r>
              <w:rPr>
                <w:rFonts w:ascii="Georgia" w:cs="Georgia" w:eastAsia="Georgia" w:hAnsi="Georgia"/>
                <w:b w:val="false"/>
                <w:bCs w:val="false"/>
                <w:sz w:val="18"/>
                <w:szCs w:val="18"/>
              </w:rPr>
              <w:t xml:space="preserve">((√5+1)/4,  (√5−1)/4,  −1/2)</w:t>
            </w:r>
          </w:p>
        </w:tc>
      </w:tr>
      <w:tr>
        <w:tc>
          <w:tcPr>
            <w:tcW w:type="dxa" w:w="1800"/>
          </w:tcPr>
          <w:p>
            <w:pPr>
              <w:spacing w:after="40"/>
              <w:jc w:val="left"/>
            </w:pPr>
            <w:r>
              <w:rPr>
                <w:rFonts w:ascii="Georgia" w:cs="Georgia" w:eastAsia="Georgia" w:hAnsi="Georgia"/>
                <w:b w:val="false"/>
                <w:bCs w:val="false"/>
                <w:sz w:val="18"/>
                <w:szCs w:val="18"/>
              </w:rPr>
              <w:t xml:space="preserve">5 → 6</w:t>
            </w:r>
          </w:p>
        </w:tc>
        <w:tc>
          <w:tcPr>
            <w:tcW w:type="dxa" w:w="4800"/>
          </w:tcPr>
          <w:p>
            <w:pPr>
              <w:spacing w:after="40"/>
              <w:jc w:val="left"/>
            </w:pPr>
            <w:r>
              <w:rPr>
                <w:rFonts w:ascii="Georgia" w:cs="Georgia" w:eastAsia="Georgia" w:hAnsi="Georgia"/>
                <w:b w:val="false"/>
                <w:bCs w:val="false"/>
                <w:sz w:val="18"/>
                <w:szCs w:val="18"/>
              </w:rPr>
              <w:t xml:space="preserve">((√5−1)/4,  −1/2,  −(√5+1)/4)</w:t>
            </w:r>
          </w:p>
        </w:tc>
      </w:tr>
      <w:tr>
        <w:tc>
          <w:tcPr>
            <w:tcW w:type="dxa" w:w="1800"/>
          </w:tcPr>
          <w:p>
            <w:pPr>
              <w:spacing w:after="40"/>
              <w:jc w:val="left"/>
            </w:pPr>
            <w:r>
              <w:rPr>
                <w:rFonts w:ascii="Georgia" w:cs="Georgia" w:eastAsia="Georgia" w:hAnsi="Georgia"/>
                <w:b w:val="false"/>
                <w:bCs w:val="false"/>
                <w:sz w:val="18"/>
                <w:szCs w:val="18"/>
              </w:rPr>
              <w:t xml:space="preserve">3 → 7</w:t>
            </w:r>
          </w:p>
        </w:tc>
        <w:tc>
          <w:tcPr>
            <w:tcW w:type="dxa" w:w="4800"/>
          </w:tcPr>
          <w:p>
            <w:pPr>
              <w:spacing w:after="40"/>
              <w:jc w:val="left"/>
            </w:pPr>
            <w:r>
              <w:rPr>
                <w:rFonts w:ascii="Georgia" w:cs="Georgia" w:eastAsia="Georgia" w:hAnsi="Georgia"/>
                <w:b w:val="false"/>
                <w:bCs w:val="false"/>
                <w:sz w:val="18"/>
                <w:szCs w:val="18"/>
              </w:rPr>
              <w:t xml:space="preserve">(−(√5−1)/4,  1/2,  −(√5+1)/4)</w:t>
            </w:r>
          </w:p>
        </w:tc>
      </w:tr>
      <w:tr>
        <w:tc>
          <w:tcPr>
            <w:tcW w:type="dxa" w:w="1800"/>
          </w:tcPr>
          <w:p>
            <w:pPr>
              <w:spacing w:after="40"/>
              <w:jc w:val="left"/>
            </w:pPr>
            <w:r>
              <w:rPr>
                <w:rFonts w:ascii="Georgia" w:cs="Georgia" w:eastAsia="Georgia" w:hAnsi="Georgia"/>
                <w:b w:val="false"/>
                <w:bCs w:val="false"/>
                <w:sz w:val="18"/>
                <w:szCs w:val="18"/>
              </w:rPr>
              <w:t xml:space="preserve">2 → 6</w:t>
            </w:r>
          </w:p>
        </w:tc>
        <w:tc>
          <w:tcPr>
            <w:tcW w:type="dxa" w:w="4800"/>
          </w:tcPr>
          <w:p>
            <w:pPr>
              <w:spacing w:after="40"/>
              <w:jc w:val="left"/>
            </w:pPr>
            <w:r>
              <w:rPr>
                <w:rFonts w:ascii="Georgia" w:cs="Georgia" w:eastAsia="Georgia" w:hAnsi="Georgia"/>
                <w:b w:val="false"/>
                <w:bCs w:val="false"/>
                <w:sz w:val="18"/>
                <w:szCs w:val="18"/>
              </w:rPr>
              <w:t xml:space="preserve">(−(√5−1)/4,  −1/2,  (√5+1)/4)</w:t>
            </w:r>
          </w:p>
        </w:tc>
      </w:tr>
      <w:tr>
        <w:tc>
          <w:tcPr>
            <w:tcW w:type="dxa" w:w="1800"/>
          </w:tcPr>
          <w:p>
            <w:pPr>
              <w:spacing w:after="40"/>
              <w:jc w:val="left"/>
            </w:pPr>
            <w:r>
              <w:rPr>
                <w:rFonts w:ascii="Georgia" w:cs="Georgia" w:eastAsia="Georgia" w:hAnsi="Georgia"/>
                <w:b w:val="false"/>
                <w:bCs w:val="false"/>
                <w:sz w:val="18"/>
                <w:szCs w:val="18"/>
              </w:rPr>
              <w:t xml:space="preserve">0 → 7</w:t>
            </w:r>
          </w:p>
        </w:tc>
        <w:tc>
          <w:tcPr>
            <w:tcW w:type="dxa" w:w="4800"/>
          </w:tcPr>
          <w:p>
            <w:pPr>
              <w:spacing w:after="40"/>
              <w:jc w:val="left"/>
            </w:pPr>
            <w:r>
              <w:rPr>
                <w:rFonts w:ascii="Georgia" w:cs="Georgia" w:eastAsia="Georgia" w:hAnsi="Georgia"/>
                <w:b w:val="false"/>
                <w:bCs w:val="false"/>
                <w:sz w:val="18"/>
                <w:szCs w:val="18"/>
              </w:rPr>
              <w:t xml:space="preserve">((√5−1)/4,  1/2,  (√5+1)/4)</w:t>
            </w:r>
          </w:p>
        </w:tc>
      </w:tr>
      <w:tr>
        <w:tc>
          <w:tcPr>
            <w:tcW w:type="dxa" w:w="1800"/>
          </w:tcPr>
          <w:p>
            <w:pPr>
              <w:spacing w:after="40"/>
              <w:jc w:val="left"/>
            </w:pPr>
            <w:r>
              <w:rPr>
                <w:rFonts w:ascii="Georgia" w:cs="Georgia" w:eastAsia="Georgia" w:hAnsi="Georgia"/>
                <w:b w:val="false"/>
                <w:bCs w:val="false"/>
                <w:sz w:val="18"/>
                <w:szCs w:val="18"/>
              </w:rPr>
              <w:t xml:space="preserve">8 → 9</w:t>
            </w:r>
          </w:p>
        </w:tc>
        <w:tc>
          <w:tcPr>
            <w:tcW w:type="dxa" w:w="4800"/>
          </w:tcPr>
          <w:p>
            <w:pPr>
              <w:spacing w:after="40"/>
              <w:jc w:val="left"/>
            </w:pPr>
            <w:r>
              <w:rPr>
                <w:rFonts w:ascii="Georgia" w:cs="Georgia" w:eastAsia="Georgia" w:hAnsi="Georgia"/>
                <w:b w:val="false"/>
                <w:bCs w:val="false"/>
                <w:sz w:val="18"/>
                <w:szCs w:val="18"/>
              </w:rPr>
              <w:t xml:space="preserve">(−1,  0,  0)</w:t>
            </w:r>
          </w:p>
        </w:tc>
      </w:tr>
      <w:tr>
        <w:tc>
          <w:tcPr>
            <w:tcW w:type="dxa" w:w="1800"/>
          </w:tcPr>
          <w:p>
            <w:pPr>
              <w:spacing w:after="40"/>
              <w:jc w:val="left"/>
            </w:pPr>
            <w:r>
              <w:rPr>
                <w:rFonts w:ascii="Georgia" w:cs="Georgia" w:eastAsia="Georgia" w:hAnsi="Georgia"/>
                <w:b w:val="false"/>
                <w:bCs w:val="false"/>
                <w:sz w:val="18"/>
                <w:szCs w:val="18"/>
              </w:rPr>
              <w:t xml:space="preserve">6 → 7</w:t>
            </w:r>
          </w:p>
        </w:tc>
        <w:tc>
          <w:tcPr>
            <w:tcW w:type="dxa" w:w="4800"/>
          </w:tcPr>
          <w:p>
            <w:pPr>
              <w:spacing w:after="40"/>
              <w:jc w:val="left"/>
            </w:pPr>
            <w:r>
              <w:rPr>
                <w:rFonts w:ascii="Georgia" w:cs="Georgia" w:eastAsia="Georgia" w:hAnsi="Georgia"/>
                <w:b w:val="false"/>
                <w:bCs w:val="false"/>
                <w:sz w:val="18"/>
                <w:szCs w:val="18"/>
              </w:rPr>
              <w:t xml:space="preserve">(0,  −1,  0)</w:t>
            </w:r>
          </w:p>
        </w:tc>
      </w:tr>
      <w:tr>
        <w:tc>
          <w:tcPr>
            <w:tcW w:type="dxa" w:w="1800"/>
          </w:tcPr>
          <w:p>
            <w:pPr>
              <w:spacing w:after="40"/>
              <w:jc w:val="left"/>
            </w:pPr>
            <w:r>
              <w:rPr>
                <w:rFonts w:ascii="Georgia" w:cs="Georgia" w:eastAsia="Georgia" w:hAnsi="Georgia"/>
                <w:b w:val="false"/>
                <w:bCs w:val="false"/>
                <w:sz w:val="18"/>
                <w:szCs w:val="18"/>
              </w:rPr>
              <w:t xml:space="preserve">1 → 4</w:t>
            </w:r>
          </w:p>
        </w:tc>
        <w:tc>
          <w:tcPr>
            <w:tcW w:type="dxa" w:w="4800"/>
          </w:tcPr>
          <w:p>
            <w:pPr>
              <w:spacing w:after="40"/>
              <w:jc w:val="left"/>
            </w:pPr>
            <w:r>
              <w:rPr>
                <w:rFonts w:ascii="Georgia" w:cs="Georgia" w:eastAsia="Georgia" w:hAnsi="Georgia"/>
                <w:b w:val="false"/>
                <w:bCs w:val="false"/>
                <w:sz w:val="18"/>
                <w:szCs w:val="18"/>
              </w:rPr>
              <w:t xml:space="preserve">(0,  0,  −1)</w:t>
            </w:r>
          </w:p>
        </w:tc>
      </w:tr>
      <w:tr>
        <w:tc>
          <w:tcPr>
            <w:tcW w:type="dxa" w:w="1800"/>
          </w:tcPr>
          <w:p>
            <w:pPr>
              <w:spacing w:after="40"/>
              <w:jc w:val="left"/>
            </w:pPr>
            <w:r>
              <w:rPr>
                <w:rFonts w:ascii="Georgia" w:cs="Georgia" w:eastAsia="Georgia" w:hAnsi="Georgia"/>
                <w:b w:val="false"/>
                <w:bCs w:val="false"/>
                <w:sz w:val="18"/>
                <w:szCs w:val="18"/>
              </w:rPr>
              <w:t xml:space="preserve">3 → 8</w:t>
            </w:r>
          </w:p>
        </w:tc>
        <w:tc>
          <w:tcPr>
            <w:tcW w:type="dxa" w:w="4800"/>
          </w:tcPr>
          <w:p>
            <w:pPr>
              <w:spacing w:after="40"/>
              <w:jc w:val="left"/>
            </w:pPr>
            <w:r>
              <w:rPr>
                <w:rFonts w:ascii="Georgia" w:cs="Georgia" w:eastAsia="Georgia" w:hAnsi="Georgia"/>
                <w:b w:val="false"/>
                <w:bCs w:val="false"/>
                <w:sz w:val="18"/>
                <w:szCs w:val="18"/>
              </w:rPr>
              <w:t xml:space="preserve">(−1/2,  −(√5+1)/4,  (√5−1)/4)</w:t>
            </w:r>
          </w:p>
        </w:tc>
      </w:tr>
      <w:tr>
        <w:tc>
          <w:tcPr>
            <w:tcW w:type="dxa" w:w="1800"/>
          </w:tcPr>
          <w:p>
            <w:pPr>
              <w:spacing w:after="40"/>
              <w:jc w:val="left"/>
            </w:pPr>
            <w:r>
              <w:rPr>
                <w:rFonts w:ascii="Georgia" w:cs="Georgia" w:eastAsia="Georgia" w:hAnsi="Georgia"/>
                <w:b w:val="false"/>
                <w:bCs w:val="false"/>
                <w:sz w:val="18"/>
                <w:szCs w:val="18"/>
              </w:rPr>
              <w:t xml:space="preserve">5 → 9</w:t>
            </w:r>
          </w:p>
        </w:tc>
        <w:tc>
          <w:tcPr>
            <w:tcW w:type="dxa" w:w="4800"/>
          </w:tcPr>
          <w:p>
            <w:pPr>
              <w:spacing w:after="40"/>
              <w:jc w:val="left"/>
            </w:pPr>
            <w:r>
              <w:rPr>
                <w:rFonts w:ascii="Georgia" w:cs="Georgia" w:eastAsia="Georgia" w:hAnsi="Georgia"/>
                <w:b w:val="false"/>
                <w:bCs w:val="false"/>
                <w:sz w:val="18"/>
                <w:szCs w:val="18"/>
              </w:rPr>
              <w:t xml:space="preserve">(1/2,  (√5+1)/4,  (√5−1)/4)</w:t>
            </w:r>
          </w:p>
        </w:tc>
      </w:tr>
      <w:tr>
        <w:tc>
          <w:tcPr>
            <w:tcW w:type="dxa" w:w="1800"/>
          </w:tcPr>
          <w:p>
            <w:pPr>
              <w:spacing w:after="40"/>
              <w:jc w:val="left"/>
            </w:pPr>
            <w:r>
              <w:rPr>
                <w:rFonts w:ascii="Georgia" w:cs="Georgia" w:eastAsia="Georgia" w:hAnsi="Georgia"/>
                <w:b w:val="false"/>
                <w:bCs w:val="false"/>
                <w:sz w:val="18"/>
                <w:szCs w:val="18"/>
              </w:rPr>
              <w:t xml:space="preserve">0 → 9</w:t>
            </w:r>
          </w:p>
        </w:tc>
        <w:tc>
          <w:tcPr>
            <w:tcW w:type="dxa" w:w="4800"/>
          </w:tcPr>
          <w:p>
            <w:pPr>
              <w:spacing w:after="40"/>
              <w:jc w:val="left"/>
            </w:pPr>
            <w:r>
              <w:rPr>
                <w:rFonts w:ascii="Georgia" w:cs="Georgia" w:eastAsia="Georgia" w:hAnsi="Georgia"/>
                <w:b w:val="false"/>
                <w:bCs w:val="false"/>
                <w:sz w:val="18"/>
                <w:szCs w:val="18"/>
              </w:rPr>
              <w:t xml:space="preserve">(1/2,  −(√5+1)/4,  −(√5−1)/4)</w:t>
            </w:r>
          </w:p>
        </w:tc>
      </w:tr>
      <w:tr>
        <w:tc>
          <w:tcPr>
            <w:tcW w:type="dxa" w:w="1800"/>
          </w:tcPr>
          <w:p>
            <w:pPr>
              <w:spacing w:after="40"/>
              <w:jc w:val="left"/>
            </w:pPr>
            <w:r>
              <w:rPr>
                <w:rFonts w:ascii="Georgia" w:cs="Georgia" w:eastAsia="Georgia" w:hAnsi="Georgia"/>
                <w:b w:val="false"/>
                <w:bCs w:val="false"/>
                <w:sz w:val="18"/>
                <w:szCs w:val="18"/>
              </w:rPr>
              <w:t xml:space="preserve">2 → 8</w:t>
            </w:r>
          </w:p>
        </w:tc>
        <w:tc>
          <w:tcPr>
            <w:tcW w:type="dxa" w:w="4800"/>
          </w:tcPr>
          <w:p>
            <w:pPr>
              <w:spacing w:after="40"/>
              <w:jc w:val="left"/>
            </w:pPr>
            <w:r>
              <w:rPr>
                <w:rFonts w:ascii="Georgia" w:cs="Georgia" w:eastAsia="Georgia" w:hAnsi="Georgia"/>
                <w:b w:val="false"/>
                <w:bCs w:val="false"/>
                <w:sz w:val="18"/>
                <w:szCs w:val="18"/>
              </w:rPr>
              <w:t xml:space="preserve">(−1/2,  (√5+1)/4,  −(√5−1)/4)</w:t>
            </w:r>
          </w:p>
        </w:tc>
      </w:tr>
    </w:tbl>
    <w:p>
      <w:pPr>
        <w:spacing w:after="120"/>
      </w:pPr>
    </w:p>
    <w:p>
      <w:pPr>
        <w:spacing w:after="160" w:line="276"/>
        <w:jc w:val="both"/>
      </w:pPr>
      <w:r>
        <w:rPr>
          <w:rFonts w:ascii="Georgia" w:cs="Georgia" w:eastAsia="Georgia" w:hAnsi="Georgia"/>
          <w:sz w:val="22"/>
          <w:szCs w:val="22"/>
        </w:rPr>
        <w:t xml:space="preserve">Here the vertex labels 0–9 refer to the quotient incidence graph produced by the construction, in which vertices 0–9 induce the Petersen adjacency listed in the edge column; the verification script confirms this labelled graph is isomorphic to the standard Petersen graph.</w:t>
      </w:r>
    </w:p>
    <w:p>
      <w:pPr>
        <w:pStyle w:val="Heading2"/>
        <w:spacing w:after="160" w:before="260"/>
      </w:pPr>
      <w:r>
        <w:rPr>
          <w:rFonts w:ascii="Georgia" w:cs="Georgia" w:eastAsia="Georgia" w:hAnsi="Georgia"/>
          <w:b/>
          <w:bCs/>
          <w:color w:val="2A4A66"/>
          <w:sz w:val="25"/>
          <w:szCs w:val="25"/>
        </w:rPr>
        <w:t xml:space="preserve">6.2 Rigorous computer-assisted existence proofs for the flower snarks</w:t>
      </w:r>
    </w:p>
    <w:p>
      <w:pPr>
        <w:spacing w:after="160" w:line="276"/>
        <w:jc w:val="both"/>
      </w:pPr>
      <w:r>
        <w:rPr>
          <w:rFonts w:ascii="Georgia" w:cs="Georgia" w:eastAsia="Georgia" w:hAnsi="Georgia"/>
          <w:sz w:val="22"/>
          <w:szCs w:val="22"/>
        </w:rPr>
        <w:t xml:space="preserve">The methodological transfer requested by the commissioning brief is realised here: the certification technique standard in validated numerics and computer-assisted analysis (Newton–Kantorovich and Krawczyk-type arguments, as used for the Kepler conjecture computations, the Lorenz attractor, and rigorous PDE enclosures) is applied to the S²-flow equations, and, in the spirit of the request that non-trivial transfers be checked twice, every resulting inequality is verified a second time in exact rational arithmetic rather than trusted from floating point.</w:t>
      </w:r>
    </w:p>
    <w:p>
      <w:pPr>
        <w:spacing w:after="160" w:line="276"/>
        <w:jc w:val="both"/>
      </w:pPr>
      <w:r>
        <w:rPr>
          <w:rFonts w:ascii="Georgia" w:cs="Georgia" w:eastAsia="Georgia" w:hAnsi="Georgia"/>
          <w:b/>
          <w:bCs/>
          <w:sz w:val="22"/>
          <w:szCs w:val="22"/>
        </w:rPr>
        <w:t xml:space="preserve">Lemma 10 (simplified-Newton contraction certificate). </w:t>
      </w:r>
      <w:r>
        <w:rPr>
          <w:rFonts w:ascii="Georgia" w:cs="Georgia" w:eastAsia="Georgia" w:hAnsi="Georgia"/>
          <w:i/>
          <w:iCs/>
          <w:sz w:val="22"/>
          <w:szCs w:val="22"/>
        </w:rPr>
        <w:t xml:space="preserve">Let F : ℝ^N → ℝ^N be continuously differentiable with derivative J satisfying ‖J(u) − J(v)‖ ≤ L‖u − v‖ for all u, v. Let y₀ ∈ ℝ^N and A an N×N matrix, and suppose α ≥ ‖A F(y₀)‖, β ≥ ‖I − A J(y₀)‖ and ω ≥ ‖A‖ L. If for some r &gt; 0 the number κ := β + ωr satisfies κ &lt; 1 and α ≤ (1 − κ) r, then F has a zero y∗ with ‖y∗ − y₀‖ ≤ r, and it is the unique zero of F in that ball.</w:t>
      </w:r>
    </w:p>
    <w:p>
      <w:pPr>
        <w:spacing w:after="160" w:line="276"/>
        <w:jc w:val="both"/>
      </w:pPr>
      <w:r>
        <w:rPr>
          <w:rFonts w:ascii="Georgia" w:cs="Georgia" w:eastAsia="Georgia" w:hAnsi="Georgia"/>
          <w:sz w:val="22"/>
          <w:szCs w:val="22"/>
        </w:rPr>
        <w:t xml:space="preserve">Proof. Let G(y) = y − A F(y). For y in the closed ball of radius r about y₀, ‖G′(y)‖ = ‖I − A J(y)‖ ≤ β + ‖A‖‖J(y₀) − J(y)‖ ≤ β + ωr = κ &lt; 1. The ball is convex, so G is a κ-contraction on it, and ‖G(y) − y₀‖ ≤ ‖G(y) − G(y₀)‖ + ‖A F(y₀)‖ ≤ κr + α ≤ r, so G maps the ball into itself. Banach’s fixed point theorem gives a unique fixed point y∗, i.e. A F(y∗) = 0. Since β &lt; 1, the matrix A J(y₀) is invertible, hence so is A, and therefore F(y∗) = 0; uniqueness of the zero follows from uniqueness of the fixed point.</w:t>
      </w:r>
      <w:r>
        <w:rPr>
          <w:rFonts w:ascii="Georgia" w:cs="Georgia" w:eastAsia="Georgia" w:hAnsi="Georgia"/>
          <w:b/>
          <w:bCs/>
          <w:sz w:val="22"/>
          <w:szCs w:val="22"/>
        </w:rPr>
        <w:t xml:space="preserve">  ∎</w:t>
      </w:r>
    </w:p>
    <w:p>
      <w:pPr>
        <w:spacing w:after="160" w:line="276"/>
        <w:jc w:val="both"/>
      </w:pPr>
      <w:r>
        <w:rPr>
          <w:rFonts w:ascii="Georgia" w:cs="Georgia" w:eastAsia="Georgia" w:hAnsi="Georgia"/>
          <w:sz w:val="22"/>
          <w:szCs w:val="22"/>
        </w:rPr>
        <w:t xml:space="preserve">Application. Fix an integer fundamental-cycle basis Z (an m×c matrix with entries in {0, ±1} and BZ = 0 exactly over ℤ). Every X = ZY satisfies Kirchhoff’s law identically, so only the unit-norm equations remain: f_e(Y) = ‖z_e Y‖² − 1 for each edge, plus three linear gauge equations Y₀₁ = Y₀₂ = Y₁₂ = 0 removing the rotational symmetry X ↦ XQ. For a connected cubic graph m = 3n/2 and c = m − n + 1, so 3c = m + 3 and the system is square. The Jacobian is affine in Y, and a direct estimate gives the global Lipschitz constant L = 2 max_e ‖z_e‖ · ‖Z‖₂: indeed the e-th row of J(U) − J(V) applied to a direction D equals 2 (z_e(U−V)) · (z_e D), and summing squares over edges bounds the operator norm as claimed. The candidate y₀ is produced by Newton refinement of the package’s stored certificate, and A is a rationalised floating-point inverse of J(y₀). All the quantities α, β, ω are then bounded above in exact rational arithmetic: F(y₀), J(y₀), A F(y₀) and I − A J(y₀) are computed exactly as matrices of rationals, spectral norms are dominated through ‖M‖₂² ≤ ‖M‖₁‖M‖∞, and square roots of rationals a/b are dominated by (⌊√(ab)⌋ + 1)/b using exact integer square roots. No floating-point number enters the final inequalities.</w:t>
      </w:r>
    </w:p>
    <w:p>
      <w:pPr>
        <w:spacing w:after="160" w:line="276"/>
        <w:jc w:val="both"/>
      </w:pPr>
      <w:r>
        <w:rPr>
          <w:rFonts w:ascii="Georgia" w:cs="Georgia" w:eastAsia="Georgia" w:hAnsi="Georgia"/>
          <w:b/>
          <w:bCs/>
          <w:sz w:val="22"/>
          <w:szCs w:val="22"/>
        </w:rPr>
        <w:t xml:space="preserve">Theorem 11 (computer-assisted; verified in exact rational arithmetic). </w:t>
      </w:r>
      <w:r>
        <w:rPr>
          <w:rFonts w:ascii="Georgia" w:cs="Georgia" w:eastAsia="Georgia" w:hAnsi="Georgia"/>
          <w:i/>
          <w:iCs/>
          <w:sz w:val="22"/>
          <w:szCs w:val="22"/>
        </w:rPr>
        <w:t xml:space="preserve">Each of the flower snarks J₅, J₇, J₉, J₁₁ and J₁₃, and the Petersen graph in both stored labellings, admits an exact S²-flow. In each case the exact flow lies within Frobenius distance ‖Z‖₂ · 10⁻⁶ of the stored numerical certificate, and is the unique solution of the gauge-fixed system in that neighbourhood.</w:t>
      </w:r>
    </w:p>
    <w:tbl>
      <w:tblPr>
        <w:tblW w:type="dxa" w:w="9900"/>
        <w:tblBorders>
          <w:top w:val="single" w:color="9FB3C8" w:sz="4"/>
          <w:left w:val="single" w:color="9FB3C8" w:sz="4"/>
          <w:bottom w:val="single" w:color="9FB3C8" w:sz="4"/>
          <w:right w:val="single" w:color="9FB3C8" w:sz="4"/>
          <w:insideH w:val="single" w:color="C9D6E2" w:sz="2"/>
          <w:insideV w:val="single" w:color="C9D6E2" w:sz="2"/>
        </w:tblBorders>
      </w:tblPr>
      <w:tblGrid>
        <w:gridCol w:w="2400"/>
        <w:gridCol w:w="700"/>
        <w:gridCol w:w="700"/>
        <w:gridCol w:w="1300"/>
        <w:gridCol w:w="1300"/>
        <w:gridCol w:w="1300"/>
        <w:gridCol w:w="900"/>
        <w:gridCol w:w="1300"/>
      </w:tblGrid>
      <w:tr>
        <w:trPr>
          <w:tblHeader/>
        </w:trPr>
        <w:tc>
          <w:tcPr>
            <w:tcW w:type="dxa" w:w="2400"/>
            <w:shd w:fill="E8EEF4" w:val="clear"/>
          </w:tcPr>
          <w:p>
            <w:pPr>
              <w:spacing w:after="40"/>
              <w:jc w:val="left"/>
            </w:pPr>
            <w:r>
              <w:rPr>
                <w:rFonts w:ascii="Georgia" w:cs="Georgia" w:eastAsia="Georgia" w:hAnsi="Georgia"/>
                <w:b/>
                <w:bCs/>
                <w:sz w:val="18"/>
                <w:szCs w:val="18"/>
              </w:rPr>
              <w:t xml:space="preserve">Graph</w:t>
            </w:r>
          </w:p>
        </w:tc>
        <w:tc>
          <w:tcPr>
            <w:tcW w:type="dxa" w:w="700"/>
            <w:shd w:fill="E8EEF4" w:val="clear"/>
          </w:tcPr>
          <w:p>
            <w:pPr>
              <w:spacing w:after="40"/>
              <w:jc w:val="left"/>
            </w:pPr>
            <w:r>
              <w:rPr>
                <w:rFonts w:ascii="Georgia" w:cs="Georgia" w:eastAsia="Georgia" w:hAnsi="Georgia"/>
                <w:b/>
                <w:bCs/>
                <w:sz w:val="18"/>
                <w:szCs w:val="18"/>
              </w:rPr>
              <w:t xml:space="preserve">n</w:t>
            </w:r>
          </w:p>
        </w:tc>
        <w:tc>
          <w:tcPr>
            <w:tcW w:type="dxa" w:w="700"/>
            <w:shd w:fill="E8EEF4" w:val="clear"/>
          </w:tcPr>
          <w:p>
            <w:pPr>
              <w:spacing w:after="40"/>
              <w:jc w:val="left"/>
            </w:pPr>
            <w:r>
              <w:rPr>
                <w:rFonts w:ascii="Georgia" w:cs="Georgia" w:eastAsia="Georgia" w:hAnsi="Georgia"/>
                <w:b/>
                <w:bCs/>
                <w:sz w:val="18"/>
                <w:szCs w:val="18"/>
              </w:rPr>
              <w:t xml:space="preserve">m</w:t>
            </w:r>
          </w:p>
        </w:tc>
        <w:tc>
          <w:tcPr>
            <w:tcW w:type="dxa" w:w="1300"/>
            <w:shd w:fill="E8EEF4" w:val="clear"/>
          </w:tcPr>
          <w:p>
            <w:pPr>
              <w:spacing w:after="40"/>
              <w:jc w:val="left"/>
            </w:pPr>
            <w:r>
              <w:rPr>
                <w:rFonts w:ascii="Georgia" w:cs="Georgia" w:eastAsia="Georgia" w:hAnsi="Georgia"/>
                <w:b/>
                <w:bCs/>
                <w:sz w:val="18"/>
                <w:szCs w:val="18"/>
              </w:rPr>
              <w:t xml:space="preserve">α ≤</w:t>
            </w:r>
          </w:p>
        </w:tc>
        <w:tc>
          <w:tcPr>
            <w:tcW w:type="dxa" w:w="1300"/>
            <w:shd w:fill="E8EEF4" w:val="clear"/>
          </w:tcPr>
          <w:p>
            <w:pPr>
              <w:spacing w:after="40"/>
              <w:jc w:val="left"/>
            </w:pPr>
            <w:r>
              <w:rPr>
                <w:rFonts w:ascii="Georgia" w:cs="Georgia" w:eastAsia="Georgia" w:hAnsi="Georgia"/>
                <w:b/>
                <w:bCs/>
                <w:sz w:val="18"/>
                <w:szCs w:val="18"/>
              </w:rPr>
              <w:t xml:space="preserve">β ≤</w:t>
            </w:r>
          </w:p>
        </w:tc>
        <w:tc>
          <w:tcPr>
            <w:tcW w:type="dxa" w:w="1300"/>
            <w:shd w:fill="E8EEF4" w:val="clear"/>
          </w:tcPr>
          <w:p>
            <w:pPr>
              <w:spacing w:after="40"/>
              <w:jc w:val="left"/>
            </w:pPr>
            <w:r>
              <w:rPr>
                <w:rFonts w:ascii="Georgia" w:cs="Georgia" w:eastAsia="Georgia" w:hAnsi="Georgia"/>
                <w:b/>
                <w:bCs/>
                <w:sz w:val="18"/>
                <w:szCs w:val="18"/>
              </w:rPr>
              <w:t xml:space="preserve">ω ≤</w:t>
            </w:r>
          </w:p>
        </w:tc>
        <w:tc>
          <w:tcPr>
            <w:tcW w:type="dxa" w:w="900"/>
            <w:shd w:fill="E8EEF4" w:val="clear"/>
          </w:tcPr>
          <w:p>
            <w:pPr>
              <w:spacing w:after="40"/>
              <w:jc w:val="left"/>
            </w:pPr>
            <w:r>
              <w:rPr>
                <w:rFonts w:ascii="Georgia" w:cs="Georgia" w:eastAsia="Georgia" w:hAnsi="Georgia"/>
                <w:b/>
                <w:bCs/>
                <w:sz w:val="18"/>
                <w:szCs w:val="18"/>
              </w:rPr>
              <w:t xml:space="preserve">r</w:t>
            </w:r>
          </w:p>
        </w:tc>
        <w:tc>
          <w:tcPr>
            <w:tcW w:type="dxa" w:w="1300"/>
            <w:shd w:fill="E8EEF4" w:val="clear"/>
          </w:tcPr>
          <w:p>
            <w:pPr>
              <w:spacing w:after="40"/>
              <w:jc w:val="left"/>
            </w:pPr>
            <w:r>
              <w:rPr>
                <w:rFonts w:ascii="Georgia" w:cs="Georgia" w:eastAsia="Georgia" w:hAnsi="Georgia"/>
                <w:b/>
                <w:bCs/>
                <w:sz w:val="18"/>
                <w:szCs w:val="18"/>
              </w:rPr>
              <w:t xml:space="preserve">κ ≤</w:t>
            </w:r>
          </w:p>
        </w:tc>
      </w:tr>
      <w:tr>
        <w:tc>
          <w:tcPr>
            <w:tcW w:type="dxa" w:w="2400"/>
          </w:tcPr>
          <w:p>
            <w:pPr>
              <w:spacing w:after="40"/>
              <w:jc w:val="left"/>
            </w:pPr>
            <w:r>
              <w:rPr>
                <w:rFonts w:ascii="Georgia" w:cs="Georgia" w:eastAsia="Georgia" w:hAnsi="Georgia"/>
                <w:b w:val="false"/>
                <w:bCs w:val="false"/>
                <w:sz w:val="18"/>
                <w:szCs w:val="18"/>
              </w:rPr>
              <w:t xml:space="preserve">petersen</w:t>
            </w:r>
          </w:p>
        </w:tc>
        <w:tc>
          <w:tcPr>
            <w:tcW w:type="dxa" w:w="700"/>
          </w:tcPr>
          <w:p>
            <w:pPr>
              <w:spacing w:after="40"/>
              <w:jc w:val="left"/>
            </w:pPr>
            <w:r>
              <w:rPr>
                <w:rFonts w:ascii="Georgia" w:cs="Georgia" w:eastAsia="Georgia" w:hAnsi="Georgia"/>
                <w:b w:val="false"/>
                <w:bCs w:val="false"/>
                <w:sz w:val="18"/>
                <w:szCs w:val="18"/>
              </w:rPr>
              <w:t xml:space="preserve">10</w:t>
            </w:r>
          </w:p>
        </w:tc>
        <w:tc>
          <w:tcPr>
            <w:tcW w:type="dxa" w:w="700"/>
          </w:tcPr>
          <w:p>
            <w:pPr>
              <w:spacing w:after="40"/>
              <w:jc w:val="left"/>
            </w:pPr>
            <w:r>
              <w:rPr>
                <w:rFonts w:ascii="Georgia" w:cs="Georgia" w:eastAsia="Georgia" w:hAnsi="Georgia"/>
                <w:b w:val="false"/>
                <w:bCs w:val="false"/>
                <w:sz w:val="18"/>
                <w:szCs w:val="18"/>
              </w:rPr>
              <w:t xml:space="preserve">15</w:t>
            </w:r>
          </w:p>
        </w:tc>
        <w:tc>
          <w:tcPr>
            <w:tcW w:type="dxa" w:w="1300"/>
          </w:tcPr>
          <w:p>
            <w:pPr>
              <w:spacing w:after="40"/>
              <w:jc w:val="left"/>
            </w:pPr>
            <w:r>
              <w:rPr>
                <w:rFonts w:ascii="Georgia" w:cs="Georgia" w:eastAsia="Georgia" w:hAnsi="Georgia"/>
                <w:b w:val="false"/>
                <w:bCs w:val="false"/>
                <w:sz w:val="18"/>
                <w:szCs w:val="18"/>
              </w:rPr>
              <w:t xml:space="preserve">3.06e-16</w:t>
            </w:r>
          </w:p>
        </w:tc>
        <w:tc>
          <w:tcPr>
            <w:tcW w:type="dxa" w:w="1300"/>
          </w:tcPr>
          <w:p>
            <w:pPr>
              <w:spacing w:after="40"/>
              <w:jc w:val="left"/>
            </w:pPr>
            <w:r>
              <w:rPr>
                <w:rFonts w:ascii="Georgia" w:cs="Georgia" w:eastAsia="Georgia" w:hAnsi="Georgia"/>
                <w:b w:val="false"/>
                <w:bCs w:val="false"/>
                <w:sz w:val="18"/>
                <w:szCs w:val="18"/>
              </w:rPr>
              <w:t xml:space="preserve">2.56e-15</w:t>
            </w:r>
          </w:p>
        </w:tc>
        <w:tc>
          <w:tcPr>
            <w:tcW w:type="dxa" w:w="1300"/>
          </w:tcPr>
          <w:p>
            <w:pPr>
              <w:spacing w:after="40"/>
              <w:jc w:val="left"/>
            </w:pPr>
            <w:r>
              <w:rPr>
                <w:rFonts w:ascii="Georgia" w:cs="Georgia" w:eastAsia="Georgia" w:hAnsi="Georgia"/>
                <w:b w:val="false"/>
                <w:bCs w:val="false"/>
                <w:sz w:val="18"/>
                <w:szCs w:val="18"/>
              </w:rPr>
              <w:t xml:space="preserve">2.00e+02</w:t>
            </w:r>
          </w:p>
        </w:tc>
        <w:tc>
          <w:tcPr>
            <w:tcW w:type="dxa" w:w="900"/>
          </w:tcPr>
          <w:p>
            <w:pPr>
              <w:spacing w:after="40"/>
              <w:jc w:val="left"/>
            </w:pPr>
            <w:r>
              <w:rPr>
                <w:rFonts w:ascii="Georgia" w:cs="Georgia" w:eastAsia="Georgia" w:hAnsi="Georgia"/>
                <w:b w:val="false"/>
                <w:bCs w:val="false"/>
                <w:sz w:val="18"/>
                <w:szCs w:val="18"/>
              </w:rPr>
              <w:t xml:space="preserve">1e-6</w:t>
            </w:r>
          </w:p>
        </w:tc>
        <w:tc>
          <w:tcPr>
            <w:tcW w:type="dxa" w:w="1300"/>
          </w:tcPr>
          <w:p>
            <w:pPr>
              <w:spacing w:after="40"/>
              <w:jc w:val="left"/>
            </w:pPr>
            <w:r>
              <w:rPr>
                <w:rFonts w:ascii="Georgia" w:cs="Georgia" w:eastAsia="Georgia" w:hAnsi="Georgia"/>
                <w:b w:val="false"/>
                <w:bCs w:val="false"/>
                <w:sz w:val="18"/>
                <w:szCs w:val="18"/>
              </w:rPr>
              <w:t xml:space="preserve">2.00e-04</w:t>
            </w:r>
          </w:p>
        </w:tc>
      </w:tr>
      <w:tr>
        <w:tc>
          <w:tcPr>
            <w:tcW w:type="dxa" w:w="2400"/>
          </w:tcPr>
          <w:p>
            <w:pPr>
              <w:spacing w:after="40"/>
              <w:jc w:val="left"/>
            </w:pPr>
            <w:r>
              <w:rPr>
                <w:rFonts w:ascii="Georgia" w:cs="Georgia" w:eastAsia="Georgia" w:hAnsi="Georgia"/>
                <w:b w:val="false"/>
                <w:bCs w:val="false"/>
                <w:sz w:val="18"/>
                <w:szCs w:val="18"/>
              </w:rPr>
              <w:t xml:space="preserve">flower J5</w:t>
            </w:r>
          </w:p>
        </w:tc>
        <w:tc>
          <w:tcPr>
            <w:tcW w:type="dxa" w:w="700"/>
          </w:tcPr>
          <w:p>
            <w:pPr>
              <w:spacing w:after="40"/>
              <w:jc w:val="left"/>
            </w:pPr>
            <w:r>
              <w:rPr>
                <w:rFonts w:ascii="Georgia" w:cs="Georgia" w:eastAsia="Georgia" w:hAnsi="Georgia"/>
                <w:b w:val="false"/>
                <w:bCs w:val="false"/>
                <w:sz w:val="18"/>
                <w:szCs w:val="18"/>
              </w:rPr>
              <w:t xml:space="preserve">20</w:t>
            </w:r>
          </w:p>
        </w:tc>
        <w:tc>
          <w:tcPr>
            <w:tcW w:type="dxa" w:w="700"/>
          </w:tcPr>
          <w:p>
            <w:pPr>
              <w:spacing w:after="40"/>
              <w:jc w:val="left"/>
            </w:pPr>
            <w:r>
              <w:rPr>
                <w:rFonts w:ascii="Georgia" w:cs="Georgia" w:eastAsia="Georgia" w:hAnsi="Georgia"/>
                <w:b w:val="false"/>
                <w:bCs w:val="false"/>
                <w:sz w:val="18"/>
                <w:szCs w:val="18"/>
              </w:rPr>
              <w:t xml:space="preserve">30</w:t>
            </w:r>
          </w:p>
        </w:tc>
        <w:tc>
          <w:tcPr>
            <w:tcW w:type="dxa" w:w="1300"/>
          </w:tcPr>
          <w:p>
            <w:pPr>
              <w:spacing w:after="40"/>
              <w:jc w:val="left"/>
            </w:pPr>
            <w:r>
              <w:rPr>
                <w:rFonts w:ascii="Georgia" w:cs="Georgia" w:eastAsia="Georgia" w:hAnsi="Georgia"/>
                <w:b w:val="false"/>
                <w:bCs w:val="false"/>
                <w:sz w:val="18"/>
                <w:szCs w:val="18"/>
              </w:rPr>
              <w:t xml:space="preserve">5.38e-16</w:t>
            </w:r>
          </w:p>
        </w:tc>
        <w:tc>
          <w:tcPr>
            <w:tcW w:type="dxa" w:w="1300"/>
          </w:tcPr>
          <w:p>
            <w:pPr>
              <w:spacing w:after="40"/>
              <w:jc w:val="left"/>
            </w:pPr>
            <w:r>
              <w:rPr>
                <w:rFonts w:ascii="Georgia" w:cs="Georgia" w:eastAsia="Georgia" w:hAnsi="Georgia"/>
                <w:b w:val="false"/>
                <w:bCs w:val="false"/>
                <w:sz w:val="18"/>
                <w:szCs w:val="18"/>
              </w:rPr>
              <w:t xml:space="preserve">2.19e-14</w:t>
            </w:r>
          </w:p>
        </w:tc>
        <w:tc>
          <w:tcPr>
            <w:tcW w:type="dxa" w:w="1300"/>
          </w:tcPr>
          <w:p>
            <w:pPr>
              <w:spacing w:after="40"/>
              <w:jc w:val="left"/>
            </w:pPr>
            <w:r>
              <w:rPr>
                <w:rFonts w:ascii="Georgia" w:cs="Georgia" w:eastAsia="Georgia" w:hAnsi="Georgia"/>
                <w:b w:val="false"/>
                <w:bCs w:val="false"/>
                <w:sz w:val="18"/>
                <w:szCs w:val="18"/>
              </w:rPr>
              <w:t xml:space="preserve">6.95e+02</w:t>
            </w:r>
          </w:p>
        </w:tc>
        <w:tc>
          <w:tcPr>
            <w:tcW w:type="dxa" w:w="900"/>
          </w:tcPr>
          <w:p>
            <w:pPr>
              <w:spacing w:after="40"/>
              <w:jc w:val="left"/>
            </w:pPr>
            <w:r>
              <w:rPr>
                <w:rFonts w:ascii="Georgia" w:cs="Georgia" w:eastAsia="Georgia" w:hAnsi="Georgia"/>
                <w:b w:val="false"/>
                <w:bCs w:val="false"/>
                <w:sz w:val="18"/>
                <w:szCs w:val="18"/>
              </w:rPr>
              <w:t xml:space="preserve">1e-6</w:t>
            </w:r>
          </w:p>
        </w:tc>
        <w:tc>
          <w:tcPr>
            <w:tcW w:type="dxa" w:w="1300"/>
          </w:tcPr>
          <w:p>
            <w:pPr>
              <w:spacing w:after="40"/>
              <w:jc w:val="left"/>
            </w:pPr>
            <w:r>
              <w:rPr>
                <w:rFonts w:ascii="Georgia" w:cs="Georgia" w:eastAsia="Georgia" w:hAnsi="Georgia"/>
                <w:b w:val="false"/>
                <w:bCs w:val="false"/>
                <w:sz w:val="18"/>
                <w:szCs w:val="18"/>
              </w:rPr>
              <w:t xml:space="preserve">6.95e-04</w:t>
            </w:r>
          </w:p>
        </w:tc>
      </w:tr>
      <w:tr>
        <w:tc>
          <w:tcPr>
            <w:tcW w:type="dxa" w:w="2400"/>
          </w:tcPr>
          <w:p>
            <w:pPr>
              <w:spacing w:after="40"/>
              <w:jc w:val="left"/>
            </w:pPr>
            <w:r>
              <w:rPr>
                <w:rFonts w:ascii="Georgia" w:cs="Georgia" w:eastAsia="Georgia" w:hAnsi="Georgia"/>
                <w:b w:val="false"/>
                <w:bCs w:val="false"/>
                <w:sz w:val="18"/>
                <w:szCs w:val="18"/>
              </w:rPr>
              <w:t xml:space="preserve">flower J7</w:t>
            </w:r>
          </w:p>
        </w:tc>
        <w:tc>
          <w:tcPr>
            <w:tcW w:type="dxa" w:w="700"/>
          </w:tcPr>
          <w:p>
            <w:pPr>
              <w:spacing w:after="40"/>
              <w:jc w:val="left"/>
            </w:pPr>
            <w:r>
              <w:rPr>
                <w:rFonts w:ascii="Georgia" w:cs="Georgia" w:eastAsia="Georgia" w:hAnsi="Georgia"/>
                <w:b w:val="false"/>
                <w:bCs w:val="false"/>
                <w:sz w:val="18"/>
                <w:szCs w:val="18"/>
              </w:rPr>
              <w:t xml:space="preserve">28</w:t>
            </w:r>
          </w:p>
        </w:tc>
        <w:tc>
          <w:tcPr>
            <w:tcW w:type="dxa" w:w="700"/>
          </w:tcPr>
          <w:p>
            <w:pPr>
              <w:spacing w:after="40"/>
              <w:jc w:val="left"/>
            </w:pPr>
            <w:r>
              <w:rPr>
                <w:rFonts w:ascii="Georgia" w:cs="Georgia" w:eastAsia="Georgia" w:hAnsi="Georgia"/>
                <w:b w:val="false"/>
                <w:bCs w:val="false"/>
                <w:sz w:val="18"/>
                <w:szCs w:val="18"/>
              </w:rPr>
              <w:t xml:space="preserve">42</w:t>
            </w:r>
          </w:p>
        </w:tc>
        <w:tc>
          <w:tcPr>
            <w:tcW w:type="dxa" w:w="1300"/>
          </w:tcPr>
          <w:p>
            <w:pPr>
              <w:spacing w:after="40"/>
              <w:jc w:val="left"/>
            </w:pPr>
            <w:r>
              <w:rPr>
                <w:rFonts w:ascii="Georgia" w:cs="Georgia" w:eastAsia="Georgia" w:hAnsi="Georgia"/>
                <w:b w:val="false"/>
                <w:bCs w:val="false"/>
                <w:sz w:val="18"/>
                <w:szCs w:val="18"/>
              </w:rPr>
              <w:t xml:space="preserve">2.22e-15</w:t>
            </w:r>
          </w:p>
        </w:tc>
        <w:tc>
          <w:tcPr>
            <w:tcW w:type="dxa" w:w="1300"/>
          </w:tcPr>
          <w:p>
            <w:pPr>
              <w:spacing w:after="40"/>
              <w:jc w:val="left"/>
            </w:pPr>
            <w:r>
              <w:rPr>
                <w:rFonts w:ascii="Georgia" w:cs="Georgia" w:eastAsia="Georgia" w:hAnsi="Georgia"/>
                <w:b w:val="false"/>
                <w:bCs w:val="false"/>
                <w:sz w:val="18"/>
                <w:szCs w:val="18"/>
              </w:rPr>
              <w:t xml:space="preserve">1.23e-13</w:t>
            </w:r>
          </w:p>
        </w:tc>
        <w:tc>
          <w:tcPr>
            <w:tcW w:type="dxa" w:w="1300"/>
          </w:tcPr>
          <w:p>
            <w:pPr>
              <w:spacing w:after="40"/>
              <w:jc w:val="left"/>
            </w:pPr>
            <w:r>
              <w:rPr>
                <w:rFonts w:ascii="Georgia" w:cs="Georgia" w:eastAsia="Georgia" w:hAnsi="Georgia"/>
                <w:b w:val="false"/>
                <w:bCs w:val="false"/>
                <w:sz w:val="18"/>
                <w:szCs w:val="18"/>
              </w:rPr>
              <w:t xml:space="preserve">8.61e+03</w:t>
            </w:r>
          </w:p>
        </w:tc>
        <w:tc>
          <w:tcPr>
            <w:tcW w:type="dxa" w:w="900"/>
          </w:tcPr>
          <w:p>
            <w:pPr>
              <w:spacing w:after="40"/>
              <w:jc w:val="left"/>
            </w:pPr>
            <w:r>
              <w:rPr>
                <w:rFonts w:ascii="Georgia" w:cs="Georgia" w:eastAsia="Georgia" w:hAnsi="Georgia"/>
                <w:b w:val="false"/>
                <w:bCs w:val="false"/>
                <w:sz w:val="18"/>
                <w:szCs w:val="18"/>
              </w:rPr>
              <w:t xml:space="preserve">1e-6</w:t>
            </w:r>
          </w:p>
        </w:tc>
        <w:tc>
          <w:tcPr>
            <w:tcW w:type="dxa" w:w="1300"/>
          </w:tcPr>
          <w:p>
            <w:pPr>
              <w:spacing w:after="40"/>
              <w:jc w:val="left"/>
            </w:pPr>
            <w:r>
              <w:rPr>
                <w:rFonts w:ascii="Georgia" w:cs="Georgia" w:eastAsia="Georgia" w:hAnsi="Georgia"/>
                <w:b w:val="false"/>
                <w:bCs w:val="false"/>
                <w:sz w:val="18"/>
                <w:szCs w:val="18"/>
              </w:rPr>
              <w:t xml:space="preserve">8.61e-03</w:t>
            </w:r>
          </w:p>
        </w:tc>
      </w:tr>
      <w:tr>
        <w:tc>
          <w:tcPr>
            <w:tcW w:type="dxa" w:w="2400"/>
          </w:tcPr>
          <w:p>
            <w:pPr>
              <w:spacing w:after="40"/>
              <w:jc w:val="left"/>
            </w:pPr>
            <w:r>
              <w:rPr>
                <w:rFonts w:ascii="Georgia" w:cs="Georgia" w:eastAsia="Georgia" w:hAnsi="Georgia"/>
                <w:b w:val="false"/>
                <w:bCs w:val="false"/>
                <w:sz w:val="18"/>
                <w:szCs w:val="18"/>
              </w:rPr>
              <w:t xml:space="preserve">flower J9</w:t>
            </w:r>
          </w:p>
        </w:tc>
        <w:tc>
          <w:tcPr>
            <w:tcW w:type="dxa" w:w="700"/>
          </w:tcPr>
          <w:p>
            <w:pPr>
              <w:spacing w:after="40"/>
              <w:jc w:val="left"/>
            </w:pPr>
            <w:r>
              <w:rPr>
                <w:rFonts w:ascii="Georgia" w:cs="Georgia" w:eastAsia="Georgia" w:hAnsi="Georgia"/>
                <w:b w:val="false"/>
                <w:bCs w:val="false"/>
                <w:sz w:val="18"/>
                <w:szCs w:val="18"/>
              </w:rPr>
              <w:t xml:space="preserve">36</w:t>
            </w:r>
          </w:p>
        </w:tc>
        <w:tc>
          <w:tcPr>
            <w:tcW w:type="dxa" w:w="700"/>
          </w:tcPr>
          <w:p>
            <w:pPr>
              <w:spacing w:after="40"/>
              <w:jc w:val="left"/>
            </w:pPr>
            <w:r>
              <w:rPr>
                <w:rFonts w:ascii="Georgia" w:cs="Georgia" w:eastAsia="Georgia" w:hAnsi="Georgia"/>
                <w:b w:val="false"/>
                <w:bCs w:val="false"/>
                <w:sz w:val="18"/>
                <w:szCs w:val="18"/>
              </w:rPr>
              <w:t xml:space="preserve">54</w:t>
            </w:r>
          </w:p>
        </w:tc>
        <w:tc>
          <w:tcPr>
            <w:tcW w:type="dxa" w:w="1300"/>
          </w:tcPr>
          <w:p>
            <w:pPr>
              <w:spacing w:after="40"/>
              <w:jc w:val="left"/>
            </w:pPr>
            <w:r>
              <w:rPr>
                <w:rFonts w:ascii="Georgia" w:cs="Georgia" w:eastAsia="Georgia" w:hAnsi="Georgia"/>
                <w:b w:val="false"/>
                <w:bCs w:val="false"/>
                <w:sz w:val="18"/>
                <w:szCs w:val="18"/>
              </w:rPr>
              <w:t xml:space="preserve">2.32e-15</w:t>
            </w:r>
          </w:p>
        </w:tc>
        <w:tc>
          <w:tcPr>
            <w:tcW w:type="dxa" w:w="1300"/>
          </w:tcPr>
          <w:p>
            <w:pPr>
              <w:spacing w:after="40"/>
              <w:jc w:val="left"/>
            </w:pPr>
            <w:r>
              <w:rPr>
                <w:rFonts w:ascii="Georgia" w:cs="Georgia" w:eastAsia="Georgia" w:hAnsi="Georgia"/>
                <w:b w:val="false"/>
                <w:bCs w:val="false"/>
                <w:sz w:val="18"/>
                <w:szCs w:val="18"/>
              </w:rPr>
              <w:t xml:space="preserve">9.90e-14</w:t>
            </w:r>
          </w:p>
        </w:tc>
        <w:tc>
          <w:tcPr>
            <w:tcW w:type="dxa" w:w="1300"/>
          </w:tcPr>
          <w:p>
            <w:pPr>
              <w:spacing w:after="40"/>
              <w:jc w:val="left"/>
            </w:pPr>
            <w:r>
              <w:rPr>
                <w:rFonts w:ascii="Georgia" w:cs="Georgia" w:eastAsia="Georgia" w:hAnsi="Georgia"/>
                <w:b w:val="false"/>
                <w:bCs w:val="false"/>
                <w:sz w:val="18"/>
                <w:szCs w:val="18"/>
              </w:rPr>
              <w:t xml:space="preserve">6.08e+03</w:t>
            </w:r>
          </w:p>
        </w:tc>
        <w:tc>
          <w:tcPr>
            <w:tcW w:type="dxa" w:w="900"/>
          </w:tcPr>
          <w:p>
            <w:pPr>
              <w:spacing w:after="40"/>
              <w:jc w:val="left"/>
            </w:pPr>
            <w:r>
              <w:rPr>
                <w:rFonts w:ascii="Georgia" w:cs="Georgia" w:eastAsia="Georgia" w:hAnsi="Georgia"/>
                <w:b w:val="false"/>
                <w:bCs w:val="false"/>
                <w:sz w:val="18"/>
                <w:szCs w:val="18"/>
              </w:rPr>
              <w:t xml:space="preserve">1e-6</w:t>
            </w:r>
          </w:p>
        </w:tc>
        <w:tc>
          <w:tcPr>
            <w:tcW w:type="dxa" w:w="1300"/>
          </w:tcPr>
          <w:p>
            <w:pPr>
              <w:spacing w:after="40"/>
              <w:jc w:val="left"/>
            </w:pPr>
            <w:r>
              <w:rPr>
                <w:rFonts w:ascii="Georgia" w:cs="Georgia" w:eastAsia="Georgia" w:hAnsi="Georgia"/>
                <w:b w:val="false"/>
                <w:bCs w:val="false"/>
                <w:sz w:val="18"/>
                <w:szCs w:val="18"/>
              </w:rPr>
              <w:t xml:space="preserve">6.08e-03</w:t>
            </w:r>
          </w:p>
        </w:tc>
      </w:tr>
      <w:tr>
        <w:tc>
          <w:tcPr>
            <w:tcW w:type="dxa" w:w="2400"/>
          </w:tcPr>
          <w:p>
            <w:pPr>
              <w:spacing w:after="40"/>
              <w:jc w:val="left"/>
            </w:pPr>
            <w:r>
              <w:rPr>
                <w:rFonts w:ascii="Georgia" w:cs="Georgia" w:eastAsia="Georgia" w:hAnsi="Georgia"/>
                <w:b w:val="false"/>
                <w:bCs w:val="false"/>
                <w:sz w:val="18"/>
                <w:szCs w:val="18"/>
              </w:rPr>
              <w:t xml:space="preserve">flower J11</w:t>
            </w:r>
          </w:p>
        </w:tc>
        <w:tc>
          <w:tcPr>
            <w:tcW w:type="dxa" w:w="700"/>
          </w:tcPr>
          <w:p>
            <w:pPr>
              <w:spacing w:after="40"/>
              <w:jc w:val="left"/>
            </w:pPr>
            <w:r>
              <w:rPr>
                <w:rFonts w:ascii="Georgia" w:cs="Georgia" w:eastAsia="Georgia" w:hAnsi="Georgia"/>
                <w:b w:val="false"/>
                <w:bCs w:val="false"/>
                <w:sz w:val="18"/>
                <w:szCs w:val="18"/>
              </w:rPr>
              <w:t xml:space="preserve">44</w:t>
            </w:r>
          </w:p>
        </w:tc>
        <w:tc>
          <w:tcPr>
            <w:tcW w:type="dxa" w:w="700"/>
          </w:tcPr>
          <w:p>
            <w:pPr>
              <w:spacing w:after="40"/>
              <w:jc w:val="left"/>
            </w:pPr>
            <w:r>
              <w:rPr>
                <w:rFonts w:ascii="Georgia" w:cs="Georgia" w:eastAsia="Georgia" w:hAnsi="Georgia"/>
                <w:b w:val="false"/>
                <w:bCs w:val="false"/>
                <w:sz w:val="18"/>
                <w:szCs w:val="18"/>
              </w:rPr>
              <w:t xml:space="preserve">66</w:t>
            </w:r>
          </w:p>
        </w:tc>
        <w:tc>
          <w:tcPr>
            <w:tcW w:type="dxa" w:w="1300"/>
          </w:tcPr>
          <w:p>
            <w:pPr>
              <w:spacing w:after="40"/>
              <w:jc w:val="left"/>
            </w:pPr>
            <w:r>
              <w:rPr>
                <w:rFonts w:ascii="Georgia" w:cs="Georgia" w:eastAsia="Georgia" w:hAnsi="Georgia"/>
                <w:b w:val="false"/>
                <w:bCs w:val="false"/>
                <w:sz w:val="18"/>
                <w:szCs w:val="18"/>
              </w:rPr>
              <w:t xml:space="preserve">1.71e-15</w:t>
            </w:r>
          </w:p>
        </w:tc>
        <w:tc>
          <w:tcPr>
            <w:tcW w:type="dxa" w:w="1300"/>
          </w:tcPr>
          <w:p>
            <w:pPr>
              <w:spacing w:after="40"/>
              <w:jc w:val="left"/>
            </w:pPr>
            <w:r>
              <w:rPr>
                <w:rFonts w:ascii="Georgia" w:cs="Georgia" w:eastAsia="Georgia" w:hAnsi="Georgia"/>
                <w:b w:val="false"/>
                <w:bCs w:val="false"/>
                <w:sz w:val="18"/>
                <w:szCs w:val="18"/>
              </w:rPr>
              <w:t xml:space="preserve">1.75e-13</w:t>
            </w:r>
          </w:p>
        </w:tc>
        <w:tc>
          <w:tcPr>
            <w:tcW w:type="dxa" w:w="1300"/>
          </w:tcPr>
          <w:p>
            <w:pPr>
              <w:spacing w:after="40"/>
              <w:jc w:val="left"/>
            </w:pPr>
            <w:r>
              <w:rPr>
                <w:rFonts w:ascii="Georgia" w:cs="Georgia" w:eastAsia="Georgia" w:hAnsi="Georgia"/>
                <w:b w:val="false"/>
                <w:bCs w:val="false"/>
                <w:sz w:val="18"/>
                <w:szCs w:val="18"/>
              </w:rPr>
              <w:t xml:space="preserve">5.90e+03</w:t>
            </w:r>
          </w:p>
        </w:tc>
        <w:tc>
          <w:tcPr>
            <w:tcW w:type="dxa" w:w="900"/>
          </w:tcPr>
          <w:p>
            <w:pPr>
              <w:spacing w:after="40"/>
              <w:jc w:val="left"/>
            </w:pPr>
            <w:r>
              <w:rPr>
                <w:rFonts w:ascii="Georgia" w:cs="Georgia" w:eastAsia="Georgia" w:hAnsi="Georgia"/>
                <w:b w:val="false"/>
                <w:bCs w:val="false"/>
                <w:sz w:val="18"/>
                <w:szCs w:val="18"/>
              </w:rPr>
              <w:t xml:space="preserve">1e-6</w:t>
            </w:r>
          </w:p>
        </w:tc>
        <w:tc>
          <w:tcPr>
            <w:tcW w:type="dxa" w:w="1300"/>
          </w:tcPr>
          <w:p>
            <w:pPr>
              <w:spacing w:after="40"/>
              <w:jc w:val="left"/>
            </w:pPr>
            <w:r>
              <w:rPr>
                <w:rFonts w:ascii="Georgia" w:cs="Georgia" w:eastAsia="Georgia" w:hAnsi="Georgia"/>
                <w:b w:val="false"/>
                <w:bCs w:val="false"/>
                <w:sz w:val="18"/>
                <w:szCs w:val="18"/>
              </w:rPr>
              <w:t xml:space="preserve">5.90e-03</w:t>
            </w:r>
          </w:p>
        </w:tc>
      </w:tr>
      <w:tr>
        <w:tc>
          <w:tcPr>
            <w:tcW w:type="dxa" w:w="2400"/>
          </w:tcPr>
          <w:p>
            <w:pPr>
              <w:spacing w:after="40"/>
              <w:jc w:val="left"/>
            </w:pPr>
            <w:r>
              <w:rPr>
                <w:rFonts w:ascii="Georgia" w:cs="Georgia" w:eastAsia="Georgia" w:hAnsi="Georgia"/>
                <w:b w:val="false"/>
                <w:bCs w:val="false"/>
                <w:sz w:val="18"/>
                <w:szCs w:val="18"/>
              </w:rPr>
              <w:t xml:space="preserve">flower J13</w:t>
            </w:r>
          </w:p>
        </w:tc>
        <w:tc>
          <w:tcPr>
            <w:tcW w:type="dxa" w:w="700"/>
          </w:tcPr>
          <w:p>
            <w:pPr>
              <w:spacing w:after="40"/>
              <w:jc w:val="left"/>
            </w:pPr>
            <w:r>
              <w:rPr>
                <w:rFonts w:ascii="Georgia" w:cs="Georgia" w:eastAsia="Georgia" w:hAnsi="Georgia"/>
                <w:b w:val="false"/>
                <w:bCs w:val="false"/>
                <w:sz w:val="18"/>
                <w:szCs w:val="18"/>
              </w:rPr>
              <w:t xml:space="preserve">52</w:t>
            </w:r>
          </w:p>
        </w:tc>
        <w:tc>
          <w:tcPr>
            <w:tcW w:type="dxa" w:w="700"/>
          </w:tcPr>
          <w:p>
            <w:pPr>
              <w:spacing w:after="40"/>
              <w:jc w:val="left"/>
            </w:pPr>
            <w:r>
              <w:rPr>
                <w:rFonts w:ascii="Georgia" w:cs="Georgia" w:eastAsia="Georgia" w:hAnsi="Georgia"/>
                <w:b w:val="false"/>
                <w:bCs w:val="false"/>
                <w:sz w:val="18"/>
                <w:szCs w:val="18"/>
              </w:rPr>
              <w:t xml:space="preserve">78</w:t>
            </w:r>
          </w:p>
        </w:tc>
        <w:tc>
          <w:tcPr>
            <w:tcW w:type="dxa" w:w="1300"/>
          </w:tcPr>
          <w:p>
            <w:pPr>
              <w:spacing w:after="40"/>
              <w:jc w:val="left"/>
            </w:pPr>
            <w:r>
              <w:rPr>
                <w:rFonts w:ascii="Georgia" w:cs="Georgia" w:eastAsia="Georgia" w:hAnsi="Georgia"/>
                <w:b w:val="false"/>
                <w:bCs w:val="false"/>
                <w:sz w:val="18"/>
                <w:szCs w:val="18"/>
              </w:rPr>
              <w:t xml:space="preserve">1.35e-14</w:t>
            </w:r>
          </w:p>
        </w:tc>
        <w:tc>
          <w:tcPr>
            <w:tcW w:type="dxa" w:w="1300"/>
          </w:tcPr>
          <w:p>
            <w:pPr>
              <w:spacing w:after="40"/>
              <w:jc w:val="left"/>
            </w:pPr>
            <w:r>
              <w:rPr>
                <w:rFonts w:ascii="Georgia" w:cs="Georgia" w:eastAsia="Georgia" w:hAnsi="Georgia"/>
                <w:b w:val="false"/>
                <w:bCs w:val="false"/>
                <w:sz w:val="18"/>
                <w:szCs w:val="18"/>
              </w:rPr>
              <w:t xml:space="preserve">4.41e-13</w:t>
            </w:r>
          </w:p>
        </w:tc>
        <w:tc>
          <w:tcPr>
            <w:tcW w:type="dxa" w:w="1300"/>
          </w:tcPr>
          <w:p>
            <w:pPr>
              <w:spacing w:after="40"/>
              <w:jc w:val="left"/>
            </w:pPr>
            <w:r>
              <w:rPr>
                <w:rFonts w:ascii="Georgia" w:cs="Georgia" w:eastAsia="Georgia" w:hAnsi="Georgia"/>
                <w:b w:val="false"/>
                <w:bCs w:val="false"/>
                <w:sz w:val="18"/>
                <w:szCs w:val="18"/>
              </w:rPr>
              <w:t xml:space="preserve">2.18e+04</w:t>
            </w:r>
          </w:p>
        </w:tc>
        <w:tc>
          <w:tcPr>
            <w:tcW w:type="dxa" w:w="900"/>
          </w:tcPr>
          <w:p>
            <w:pPr>
              <w:spacing w:after="40"/>
              <w:jc w:val="left"/>
            </w:pPr>
            <w:r>
              <w:rPr>
                <w:rFonts w:ascii="Georgia" w:cs="Georgia" w:eastAsia="Georgia" w:hAnsi="Georgia"/>
                <w:b w:val="false"/>
                <w:bCs w:val="false"/>
                <w:sz w:val="18"/>
                <w:szCs w:val="18"/>
              </w:rPr>
              <w:t xml:space="preserve">1e-6</w:t>
            </w:r>
          </w:p>
        </w:tc>
        <w:tc>
          <w:tcPr>
            <w:tcW w:type="dxa" w:w="1300"/>
          </w:tcPr>
          <w:p>
            <w:pPr>
              <w:spacing w:after="40"/>
              <w:jc w:val="left"/>
            </w:pPr>
            <w:r>
              <w:rPr>
                <w:rFonts w:ascii="Georgia" w:cs="Georgia" w:eastAsia="Georgia" w:hAnsi="Georgia"/>
                <w:b w:val="false"/>
                <w:bCs w:val="false"/>
                <w:sz w:val="18"/>
                <w:szCs w:val="18"/>
              </w:rPr>
              <w:t xml:space="preserve">2.18e-02</w:t>
            </w:r>
          </w:p>
        </w:tc>
      </w:tr>
      <w:tr>
        <w:tc>
          <w:tcPr>
            <w:tcW w:type="dxa" w:w="2400"/>
          </w:tcPr>
          <w:p>
            <w:pPr>
              <w:spacing w:after="40"/>
              <w:jc w:val="left"/>
            </w:pPr>
            <w:r>
              <w:rPr>
                <w:rFonts w:ascii="Georgia" w:cs="Georgia" w:eastAsia="Georgia" w:hAnsi="Georgia"/>
                <w:b w:val="false"/>
                <w:bCs w:val="false"/>
                <w:sz w:val="18"/>
                <w:szCs w:val="18"/>
              </w:rPr>
              <w:t xml:space="preserve">gen. Petersen (5,2)</w:t>
            </w:r>
          </w:p>
        </w:tc>
        <w:tc>
          <w:tcPr>
            <w:tcW w:type="dxa" w:w="700"/>
          </w:tcPr>
          <w:p>
            <w:pPr>
              <w:spacing w:after="40"/>
              <w:jc w:val="left"/>
            </w:pPr>
            <w:r>
              <w:rPr>
                <w:rFonts w:ascii="Georgia" w:cs="Georgia" w:eastAsia="Georgia" w:hAnsi="Georgia"/>
                <w:b w:val="false"/>
                <w:bCs w:val="false"/>
                <w:sz w:val="18"/>
                <w:szCs w:val="18"/>
              </w:rPr>
              <w:t xml:space="preserve">10</w:t>
            </w:r>
          </w:p>
        </w:tc>
        <w:tc>
          <w:tcPr>
            <w:tcW w:type="dxa" w:w="700"/>
          </w:tcPr>
          <w:p>
            <w:pPr>
              <w:spacing w:after="40"/>
              <w:jc w:val="left"/>
            </w:pPr>
            <w:r>
              <w:rPr>
                <w:rFonts w:ascii="Georgia" w:cs="Georgia" w:eastAsia="Georgia" w:hAnsi="Georgia"/>
                <w:b w:val="false"/>
                <w:bCs w:val="false"/>
                <w:sz w:val="18"/>
                <w:szCs w:val="18"/>
              </w:rPr>
              <w:t xml:space="preserve">15</w:t>
            </w:r>
          </w:p>
        </w:tc>
        <w:tc>
          <w:tcPr>
            <w:tcW w:type="dxa" w:w="1300"/>
          </w:tcPr>
          <w:p>
            <w:pPr>
              <w:spacing w:after="40"/>
              <w:jc w:val="left"/>
            </w:pPr>
            <w:r>
              <w:rPr>
                <w:rFonts w:ascii="Georgia" w:cs="Georgia" w:eastAsia="Georgia" w:hAnsi="Georgia"/>
                <w:b w:val="false"/>
                <w:bCs w:val="false"/>
                <w:sz w:val="18"/>
                <w:szCs w:val="18"/>
              </w:rPr>
              <w:t xml:space="preserve">2.42e-16</w:t>
            </w:r>
          </w:p>
        </w:tc>
        <w:tc>
          <w:tcPr>
            <w:tcW w:type="dxa" w:w="1300"/>
          </w:tcPr>
          <w:p>
            <w:pPr>
              <w:spacing w:after="40"/>
              <w:jc w:val="left"/>
            </w:pPr>
            <w:r>
              <w:rPr>
                <w:rFonts w:ascii="Georgia" w:cs="Georgia" w:eastAsia="Georgia" w:hAnsi="Georgia"/>
                <w:b w:val="false"/>
                <w:bCs w:val="false"/>
                <w:sz w:val="18"/>
                <w:szCs w:val="18"/>
              </w:rPr>
              <w:t xml:space="preserve">5.25e-15</w:t>
            </w:r>
          </w:p>
        </w:tc>
        <w:tc>
          <w:tcPr>
            <w:tcW w:type="dxa" w:w="1300"/>
          </w:tcPr>
          <w:p>
            <w:pPr>
              <w:spacing w:after="40"/>
              <w:jc w:val="left"/>
            </w:pPr>
            <w:r>
              <w:rPr>
                <w:rFonts w:ascii="Georgia" w:cs="Georgia" w:eastAsia="Georgia" w:hAnsi="Georgia"/>
                <w:b w:val="false"/>
                <w:bCs w:val="false"/>
                <w:sz w:val="18"/>
                <w:szCs w:val="18"/>
              </w:rPr>
              <w:t xml:space="preserve">2.00e+02</w:t>
            </w:r>
          </w:p>
        </w:tc>
        <w:tc>
          <w:tcPr>
            <w:tcW w:type="dxa" w:w="900"/>
          </w:tcPr>
          <w:p>
            <w:pPr>
              <w:spacing w:after="40"/>
              <w:jc w:val="left"/>
            </w:pPr>
            <w:r>
              <w:rPr>
                <w:rFonts w:ascii="Georgia" w:cs="Georgia" w:eastAsia="Georgia" w:hAnsi="Georgia"/>
                <w:b w:val="false"/>
                <w:bCs w:val="false"/>
                <w:sz w:val="18"/>
                <w:szCs w:val="18"/>
              </w:rPr>
              <w:t xml:space="preserve">1e-6</w:t>
            </w:r>
          </w:p>
        </w:tc>
        <w:tc>
          <w:tcPr>
            <w:tcW w:type="dxa" w:w="1300"/>
          </w:tcPr>
          <w:p>
            <w:pPr>
              <w:spacing w:after="40"/>
              <w:jc w:val="left"/>
            </w:pPr>
            <w:r>
              <w:rPr>
                <w:rFonts w:ascii="Georgia" w:cs="Georgia" w:eastAsia="Georgia" w:hAnsi="Georgia"/>
                <w:b w:val="false"/>
                <w:bCs w:val="false"/>
                <w:sz w:val="18"/>
                <w:szCs w:val="18"/>
              </w:rPr>
              <w:t xml:space="preserve">2.00e-04</w:t>
            </w:r>
          </w:p>
        </w:tc>
      </w:tr>
    </w:tbl>
    <w:p>
      <w:pPr>
        <w:spacing w:after="120"/>
      </w:pPr>
    </w:p>
    <w:p>
      <w:pPr>
        <w:spacing w:after="160" w:line="276"/>
        <w:jc w:val="both"/>
      </w:pPr>
      <w:r>
        <w:rPr>
          <w:rFonts w:ascii="Georgia" w:cs="Georgia" w:eastAsia="Georgia" w:hAnsi="Georgia"/>
          <w:sz w:val="22"/>
          <w:szCs w:val="22"/>
        </w:rPr>
        <w:t xml:space="preserve">For the Petersen graph Theorem 11 merely reconfirms Theorem 9 and the immersion construction of arXiv:2602.21526 by an independent method. For the flower snarks the author of this report is not aware of a rigorous existence statement in the literature; the closest published results are the quasi-Petersen immersions of arXiv:2602.21526, which do not cover the flower family. This claim of novelty is offered with the standard caveat that only a refereed literature review can settle it.</w:t>
      </w:r>
    </w:p>
    <w:p>
      <w:pPr>
        <w:pStyle w:val="Heading2"/>
        <w:spacing w:after="160" w:before="260"/>
      </w:pPr>
      <w:r>
        <w:rPr>
          <w:rFonts w:ascii="Georgia" w:cs="Georgia" w:eastAsia="Georgia" w:hAnsi="Georgia"/>
          <w:b/>
          <w:bCs/>
          <w:color w:val="2A4A66"/>
          <w:sz w:val="25"/>
          <w:szCs w:val="25"/>
        </w:rPr>
        <w:t xml:space="preserve">6.3 The degenerate campaign graph, resolved structurally</w:t>
      </w:r>
    </w:p>
    <w:p>
      <w:pPr>
        <w:spacing w:after="160" w:line="276"/>
        <w:jc w:val="both"/>
      </w:pPr>
      <w:r>
        <w:rPr>
          <w:rFonts w:ascii="Georgia" w:cs="Georgia" w:eastAsia="Georgia" w:hAnsi="Georgia"/>
          <w:b/>
          <w:bCs/>
          <w:sz w:val="22"/>
          <w:szCs w:val="22"/>
        </w:rPr>
        <w:t xml:space="preserve">Theorem 12 (the n = 18 campaign snark). </w:t>
      </w:r>
      <w:r>
        <w:rPr>
          <w:rFonts w:ascii="Georgia" w:cs="Georgia" w:eastAsia="Georgia" w:hAnsi="Georgia"/>
          <w:i/>
          <w:iCs/>
          <w:sz w:val="22"/>
          <w:szCs w:val="22"/>
        </w:rPr>
        <w:t xml:space="preserve">The graph random_n18_seed2515491800 of the campaign admits an exact S²-flow. It possesses two non-trivial 3-edge cuts, and iterating the canonical 3-cut closures of Theorem 6 decomposes it completely into four atoms: K₄, K₄, a 3-edge-colourable 6-vertex graph, and the Petersen graph. Existence then follows by applying the sufficiency direction of Theorem 6 three times, with the colourable atoms handled by Theorem 4 and the Petersen atom by Theorem 9.</w:t>
      </w:r>
    </w:p>
    <w:p>
      <w:pPr>
        <w:spacing w:after="160" w:line="276"/>
        <w:jc w:val="both"/>
      </w:pPr>
      <w:r>
        <w:rPr>
          <w:rFonts w:ascii="Georgia" w:cs="Georgia" w:eastAsia="Georgia" w:hAnsi="Georgia"/>
          <w:sz w:val="22"/>
          <w:szCs w:val="22"/>
        </w:rPr>
        <w:t xml:space="preserve">This graph is also methodologically instructive, and this is the reason it is reported in detail. The contraction certificate of Lemma 10 initially failed for it: high-precision Newton iteration converged only linearly, and the norm of the approximate inverse diverged, which is the signature of a singular Jacobian at the solution. A singular-value analysis confirmed it. For the flower snark J₅ the kernel of the edge-equation Jacobian at the solution has dimension exactly 3, which is precisely the tangent space of the rotation orbit X ↦ XQ, so the gauge-fixed system is regular. For the n = 18 graph the kernel has dimension 5: beyond the three rotational directions there are two additional infinitesimal flexes, matching in number its two non-trivial 3-cuts. In the language of rigidity theory, cyclically 4-edge-connected instances behaved in these experiments like infinitesimally rigid frameworks modulo rotations, while the decomposable instance is infinitesimally flexible. This is reported as an empirical observation on these instances, not as a theorem; if it holds in general it suggests a division of labour in which contraction certificates handle the cyclically 4-edge-connected atoms and the factorisation theorems handle everything else, which is exactly the division that succeeded here.</w:t>
      </w:r>
    </w:p>
    <w:p>
      <w:pPr>
        <w:pStyle w:val="Heading1"/>
        <w:spacing w:after="200" w:before="320"/>
      </w:pPr>
      <w:r>
        <w:rPr>
          <w:rFonts w:ascii="Georgia" w:cs="Georgia" w:eastAsia="Georgia" w:hAnsi="Georgia"/>
          <w:b/>
          <w:bCs/>
          <w:color w:val="1A3550"/>
          <w:sz w:val="30"/>
          <w:szCs w:val="30"/>
        </w:rPr>
        <w:t xml:space="preserve">7. Higher Dimensions and the Conditional Ladder, with Proofs</w:t>
      </w:r>
    </w:p>
    <w:p>
      <w:pPr>
        <w:spacing w:after="160" w:line="276"/>
        <w:jc w:val="both"/>
      </w:pPr>
      <w:r>
        <w:rPr>
          <w:rFonts w:ascii="Georgia" w:cs="Georgia" w:eastAsia="Georgia" w:hAnsi="Georgia"/>
          <w:b/>
          <w:bCs/>
          <w:sz w:val="22"/>
          <w:szCs w:val="22"/>
        </w:rPr>
        <w:t xml:space="preserve">Theorem 13 (normalised cover flows). </w:t>
      </w:r>
      <w:r>
        <w:rPr>
          <w:rFonts w:ascii="Georgia" w:cs="Georgia" w:eastAsia="Georgia" w:hAnsi="Georgia"/>
          <w:i/>
          <w:iCs/>
          <w:sz w:val="22"/>
          <w:szCs w:val="22"/>
        </w:rPr>
        <w:t xml:space="preserve">Suppose G is the union of even subgraphs H₁, …, H_t such that every edge lies in exactly ℓ of them. Then G admits a unit vector flow in ℝ^t, i.e. an S^(t−1)-flow, with values (σ₁(e), …, σ_t(e))/√ℓ for circulations σᵢ as in Theorem 4. Consequently: every bridgeless graph has an S⁶-flow, unconditionally, by the theorem of Bermond, Jackson and Jaeger that seven even subgraphs can cover every edge exactly four times; every bridgeless cubic graph has an S⁵-flow if the Berge–Fulkerson conjecture holds, taking the complements of the six perfect matchings; and every bridgeless graph has an S⁴-flow if the Celmins–Preissmann five-cover conjecture holds.</w:t>
      </w:r>
    </w:p>
    <w:p>
      <w:pPr>
        <w:spacing w:after="160" w:line="276"/>
        <w:jc w:val="both"/>
      </w:pPr>
      <w:r>
        <w:rPr>
          <w:rFonts w:ascii="Georgia" w:cs="Georgia" w:eastAsia="Georgia" w:hAnsi="Georgia"/>
          <w:sz w:val="22"/>
          <w:szCs w:val="22"/>
        </w:rPr>
        <w:t xml:space="preserve">Proof. Orient the cycles of each Hᵢ and define σᵢ as in Theorem 4; each coordinate is a circulation and each edge has exactly ℓ coordinates equal to ±1, so every value has norm √ℓ/√ℓ = 1. For the Berge–Fulkerson case, if six perfect matchings cover each edge exactly twice, their complements are six even 2-factors covering each edge exactly four times.</w:t>
      </w:r>
      <w:r>
        <w:rPr>
          <w:rFonts w:ascii="Georgia" w:cs="Georgia" w:eastAsia="Georgia" w:hAnsi="Georgia"/>
          <w:b/>
          <w:bCs/>
          <w:sz w:val="22"/>
          <w:szCs w:val="22"/>
        </w:rPr>
        <w:t xml:space="preserve">  ∎</w:t>
      </w:r>
    </w:p>
    <w:p>
      <w:pPr>
        <w:spacing w:after="160" w:line="276"/>
        <w:jc w:val="both"/>
      </w:pPr>
      <w:r>
        <w:rPr>
          <w:rFonts w:ascii="Georgia" w:cs="Georgia" w:eastAsia="Georgia" w:hAnsi="Georgia"/>
          <w:sz w:val="22"/>
          <w:szCs w:val="22"/>
        </w:rPr>
        <w:t xml:space="preserve">These results calibrate the difficulty of the S² case: dimension three is the frontier, dimension seven is a theorem, and each classical cycle-cover conjecture buys one dimension. In the reverse direction, Wang, Cheng, Luo and Zhang (2015) and Theorem 3 of arXiv:2602.21526 show that S¹- or S²-flows of low algebraic rank force integer 3- or 4-flows, so any S²-flow on a snark must be algebraically rich; and the 2026 disproof of Jain’s second conjecture shows that even universal existence of S²-flows would no longer yield the 5-flow conjecture by the originally envisaged composition.</w:t>
      </w:r>
    </w:p>
    <w:p>
      <w:pPr>
        <w:pStyle w:val="Heading1"/>
        <w:spacing w:after="200" w:before="320"/>
      </w:pPr>
      <w:r>
        <w:rPr>
          <w:rFonts w:ascii="Georgia" w:cs="Georgia" w:eastAsia="Georgia" w:hAnsi="Georgia"/>
          <w:b/>
          <w:bCs/>
          <w:color w:val="1A3550"/>
          <w:sz w:val="30"/>
          <w:szCs w:val="30"/>
        </w:rPr>
        <w:t xml:space="preserve">8. Why a Complete Proof Is Not Achievable Here</w:t>
      </w:r>
    </w:p>
    <w:p>
      <w:pPr>
        <w:spacing w:after="160" w:line="276"/>
        <w:jc w:val="both"/>
      </w:pPr>
      <w:r>
        <w:rPr>
          <w:rFonts w:ascii="Georgia" w:cs="Georgia" w:eastAsia="Georgia" w:hAnsi="Georgia"/>
          <w:sz w:val="22"/>
          <w:szCs w:val="22"/>
        </w:rPr>
        <w:t xml:space="preserve">Three barriers are worth stating precisely, because they shape the programme of the next section. First, the logical barrier: the conjecture quantifies over an infinite class, the package supplies finitely many certificates, and Theorems 5–7 reduce the problem only to an infinite core of cyclically 4-edge-connected snarks of girth at least 4, of which infinitely many exist (the flower snarks themselves, for instance). Second, the structural barrier: the two known general-purpose engines for flow theorems, Seymour-style inductive 6-flow arguments and Jaeger-style spanning-tree arguments, both break in dimension three on cubic graphs, since cubic graphs never contain two edge-disjoint spanning trees and the vertex constraint of Lemma 1 is rigid rather than slack; this is why Thomassen’s theorem stops at 4-edge-connectivity. Third, the certification barrier identified in Section 6.3: continuation and deformation methods must contend with genuinely singular solution manifolds on decomposable graphs, so any general analytic method has to be organised around the cyclically 4-edge-connected atoms. None of these barriers is an impossibility proof, but each rules out a family of shortcuts, including every shortcut that could have been executed within this report.</w:t>
      </w:r>
    </w:p>
    <w:p>
      <w:pPr>
        <w:pStyle w:val="Heading1"/>
        <w:spacing w:after="200" w:before="320"/>
      </w:pPr>
      <w:r>
        <w:rPr>
          <w:rFonts w:ascii="Georgia" w:cs="Georgia" w:eastAsia="Georgia" w:hAnsi="Georgia"/>
          <w:b/>
          <w:bCs/>
          <w:color w:val="1A3550"/>
          <w:sz w:val="30"/>
          <w:szCs w:val="30"/>
        </w:rPr>
        <w:t xml:space="preserve">9. Staged Proof Programme (Stages 2 and Beyond)</w:t>
      </w:r>
    </w:p>
    <w:p>
      <w:pPr>
        <w:spacing w:after="160" w:line="276"/>
        <w:jc w:val="both"/>
      </w:pPr>
      <w:r>
        <w:rPr>
          <w:rFonts w:ascii="Georgia" w:cs="Georgia" w:eastAsia="Georgia" w:hAnsi="Georgia"/>
          <w:sz w:val="22"/>
          <w:szCs w:val="22"/>
        </w:rPr>
        <w:t xml:space="preserve">Stage 2, equivariant exact families. The flower snark J_k carries a cyclic symmetry of order k, and the numerical certificates for J₅ through J₁₃ are candidates for exactification by an equivariant ansatz in which the edge vectors of each orbit are rotations of a template about a fixed axis, with the Möbius twist of the outer cycle absorbed by choosing the rotation angle an odd multiple of π/k. Solving the resulting bounded system of template equations symbolically in k would convert Theorem 11 into a theorem for the entire infinite family, which would be the first infinite family of snarks with exact S²-flows beyond compositions of quasi-Petersen atoms. The analogous programme applies to Goldberg and Loupekine families.</w:t>
      </w:r>
    </w:p>
    <w:p>
      <w:pPr>
        <w:spacing w:after="160" w:line="276"/>
        <w:jc w:val="both"/>
      </w:pPr>
      <w:r>
        <w:rPr>
          <w:rFonts w:ascii="Georgia" w:cs="Georgia" w:eastAsia="Georgia" w:hAnsi="Georgia"/>
          <w:sz w:val="22"/>
          <w:szCs w:val="22"/>
        </w:rPr>
        <w:t xml:space="preserve">Stage 3, exhaustive certified atlases. The package already streams nauty-generated cubic graphs. Combining exhaustive generation of cyclically 4-edge-connected snarks up to a feasible order with the exact-rational contraction pipeline of Section 6.2 would produce a machine-checkable atlas in which every graph carries either a colouring-based exact certificate or a Kantorovich certificate; by Corollary 7 this verifies the conjecture for every cubic graph all of whose atoms fall within the atlas. The known snark censuses reach order 36 and beyond, so this is computationally realistic.</w:t>
      </w:r>
    </w:p>
    <w:p>
      <w:pPr>
        <w:spacing w:after="160" w:line="276"/>
        <w:jc w:val="both"/>
      </w:pPr>
      <w:r>
        <w:rPr>
          <w:rFonts w:ascii="Georgia" w:cs="Georgia" w:eastAsia="Georgia" w:hAnsi="Georgia"/>
          <w:sz w:val="22"/>
          <w:szCs w:val="22"/>
        </w:rPr>
        <w:t xml:space="preserve">Stage 4, the 4-cycle reduction. The single missing local reduction is the removal of 4-cycles from a minimal counterexample. The package is correct that it does not follow from Theorem 6, because contracting a 4-cycle changes the boundary interface non-trivially: the four boundary vectors satisfy only p₁+p₂+p₃+p₄ = 0 and admit a one-parameter family of shapes rather than a rigid interface. A proof would require classifying which quadruple interfaces extend across the two-vertex gadget, a finite spherical-geometry problem that appears tractable and is the most concrete open lemma this audit can point to.</w:t>
      </w:r>
    </w:p>
    <w:p>
      <w:pPr>
        <w:spacing w:after="160" w:line="276"/>
        <w:jc w:val="both"/>
      </w:pPr>
      <w:r>
        <w:rPr>
          <w:rFonts w:ascii="Georgia" w:cs="Georgia" w:eastAsia="Georgia" w:hAnsi="Georgia"/>
          <w:sz w:val="22"/>
          <w:szCs w:val="22"/>
        </w:rPr>
        <w:t xml:space="preserve">Stage 5, analytic and topological methods. The immersion characterisation of arXiv:2602.21526 turns the conjecture into a statement about equiangular spherical drawings, inviting continuity and degree arguments in the style of the intermediate-value proofs used there for quasi-Petersen graphs; the rigidity phenomena of Section 6.3 suggest studying the S²-flow variety as a spherical framework and importing the Asimow–Roth regularity theory; and Lemma 8 embeds the problem into a rank-constrained semidefinite programme, where the diagonal-constrained cycle-space spectrahedron always contains high-rank solutions (the identity-like solutions from S⁶-flows exist for every bridgeless graph after coordinate projection arguments fail, which is precisely the difficulty) and the question is whether its rank-3 extreme points can be reached deformation-theoretically. Each of these is a research direction, not a result, and is labelled as such.</w:t>
      </w:r>
    </w:p>
    <w:p>
      <w:pPr>
        <w:pStyle w:val="Heading1"/>
        <w:spacing w:after="200" w:before="320"/>
      </w:pPr>
      <w:r>
        <w:rPr>
          <w:rFonts w:ascii="Georgia" w:cs="Georgia" w:eastAsia="Georgia" w:hAnsi="Georgia"/>
          <w:b/>
          <w:bCs/>
          <w:color w:val="1A3550"/>
          <w:sz w:val="30"/>
          <w:szCs w:val="30"/>
        </w:rPr>
        <w:t xml:space="preserve">10. Provenance of Every Claim</w:t>
      </w:r>
    </w:p>
    <w:p>
      <w:pPr>
        <w:spacing w:after="160" w:line="276"/>
        <w:jc w:val="both"/>
      </w:pPr>
      <w:r>
        <w:rPr>
          <w:rFonts w:ascii="Georgia" w:cs="Georgia" w:eastAsia="Georgia" w:hAnsi="Georgia"/>
          <w:sz w:val="22"/>
          <w:szCs w:val="22"/>
        </w:rPr>
        <w:t xml:space="preserve">Based on the uploaded archive and re-verified here: the campaign data of Section 4.1, the statements audited in Sections 4.2 and 5 (Theorems 5–7 and Lemma 8, whose proofs as printed above were rewritten and checked independently during this session), and the passing test suite. Based on this session’s own computations: Theorems 9, 11 and 12 and the rigidity observations of Section 6.3, produced by the scripts accompanying this report (an independent certificate verifier, the exact icosidodecahedron construction in symbolic arithmetic, and the exact-rational contraction certifier), all of which are reproducible from the archive plus standard open-source libraries. Based on the literature, cited but not re-proved: Jaeger’s 4-flow theorem, the Four Colour Theorem, the Bermond–Jackson–Jaeger cover theorem, Thomassen’s 2014 results, Proposition 2 and Theorems 1, 3, 17 and 19 of arXiv:2602.21526, the 2023 framework paper of Mattiolo et al., and the 2026 disproof of Jain’s second conjecture, all checked against sources retrieved on 18 July 2026. Conjectural or empirical, and explicitly flagged as such: the novelty of Theorem 11 for flower snarks, the priority of the package’s factorisation theorems, the flex-versus-cut correspondence, and everything in Section 9. The universal conjecture itself remains open; nothing in this report should be quoted as a proof of it.</w:t>
      </w:r>
    </w:p>
    <w:p>
      <w:pPr>
        <w:pStyle w:val="Heading1"/>
        <w:spacing w:after="200" w:before="320"/>
      </w:pPr>
      <w:r>
        <w:rPr>
          <w:rFonts w:ascii="Georgia" w:cs="Georgia" w:eastAsia="Georgia" w:hAnsi="Georgia"/>
          <w:b/>
          <w:bCs/>
          <w:color w:val="1A3550"/>
          <w:sz w:val="30"/>
          <w:szCs w:val="30"/>
        </w:rPr>
        <w:t xml:space="preserve">References</w:t>
      </w:r>
    </w:p>
    <w:p>
      <w:pPr>
        <w:spacing w:after="160" w:line="276"/>
        <w:jc w:val="both"/>
      </w:pPr>
      <w:r>
        <w:rPr>
          <w:rFonts w:ascii="Georgia" w:cs="Georgia" w:eastAsia="Georgia" w:hAnsi="Georgia"/>
          <w:sz w:val="22"/>
          <w:szCs w:val="22"/>
        </w:rPr>
        <w:t xml:space="preserve">J.-C. Bermond, B. Jackson, F. Jaeger. Shortest coverings of graphs with cycles. Journal of Combinatorial Theory, Series B 35 (1983) 297–308.</w:t>
      </w:r>
    </w:p>
    <w:p>
      <w:pPr>
        <w:spacing w:after="160" w:line="276"/>
        <w:jc w:val="both"/>
      </w:pPr>
      <w:r>
        <w:rPr>
          <w:rFonts w:ascii="Georgia" w:cs="Georgia" w:eastAsia="Georgia" w:hAnsi="Georgia"/>
          <w:sz w:val="22"/>
          <w:szCs w:val="22"/>
        </w:rPr>
        <w:t xml:space="preserve">G. Brinkmann, J. Goedgebeur, J. Hägglund, K. Markström. Generation and properties of snarks. Journal of Combinatorial Theory, Series B 103 (2013) 468–488.</w:t>
      </w:r>
    </w:p>
    <w:p>
      <w:pPr>
        <w:spacing w:after="160" w:line="276"/>
        <w:jc w:val="both"/>
      </w:pPr>
      <w:r>
        <w:rPr>
          <w:rFonts w:ascii="Georgia" w:cs="Georgia" w:eastAsia="Georgia" w:hAnsi="Georgia"/>
          <w:sz w:val="22"/>
          <w:szCs w:val="22"/>
        </w:rPr>
        <w:t xml:space="preserve">R. Diestel. Graph Theory, 5th edition. Springer, 2018.</w:t>
      </w:r>
    </w:p>
    <w:p>
      <w:pPr>
        <w:spacing w:after="160" w:line="276"/>
        <w:jc w:val="both"/>
      </w:pPr>
      <w:r>
        <w:rPr>
          <w:rFonts w:ascii="Georgia" w:cs="Georgia" w:eastAsia="Georgia" w:hAnsi="Georgia"/>
          <w:sz w:val="22"/>
          <w:szCs w:val="22"/>
        </w:rPr>
        <w:t xml:space="preserve">H. Houdrouge, B. Miraftab, P. Morin. 2-Dimensional Unit Vector Flows. arXiv:2602.21526, 2026.</w:t>
      </w:r>
    </w:p>
    <w:p>
      <w:pPr>
        <w:spacing w:after="160" w:line="276"/>
        <w:jc w:val="both"/>
      </w:pPr>
      <w:r>
        <w:rPr>
          <w:rFonts w:ascii="Georgia" w:cs="Georgia" w:eastAsia="Georgia" w:hAnsi="Georgia"/>
          <w:sz w:val="22"/>
          <w:szCs w:val="22"/>
        </w:rPr>
        <w:t xml:space="preserve">F. Jaeger. Flows and generalized coloring theorems in graphs. Journal of Combinatorial Theory, Series B 26 (1979) 205–216.</w:t>
      </w:r>
    </w:p>
    <w:p>
      <w:pPr>
        <w:spacing w:after="160" w:line="276"/>
        <w:jc w:val="both"/>
      </w:pPr>
      <w:r>
        <w:rPr>
          <w:rFonts w:ascii="Georgia" w:cs="Georgia" w:eastAsia="Georgia" w:hAnsi="Georgia"/>
          <w:sz w:val="22"/>
          <w:szCs w:val="22"/>
        </w:rPr>
        <w:t xml:space="preserve">K. Jain. Unit vector flows. Open Problem Garden, 2007.</w:t>
      </w:r>
    </w:p>
    <w:p>
      <w:pPr>
        <w:spacing w:after="160" w:line="276"/>
        <w:jc w:val="both"/>
      </w:pPr>
      <w:r>
        <w:rPr>
          <w:rFonts w:ascii="Georgia" w:cs="Georgia" w:eastAsia="Georgia" w:hAnsi="Georgia"/>
          <w:sz w:val="22"/>
          <w:szCs w:val="22"/>
        </w:rPr>
        <w:t xml:space="preserve">L. V. Kantorovich, G. P. Akilov. Functional Analysis. Pergamon Press, 1982 (Newton–Kantorovich theory).</w:t>
      </w:r>
    </w:p>
    <w:p>
      <w:pPr>
        <w:spacing w:after="160" w:line="276"/>
        <w:jc w:val="both"/>
      </w:pPr>
      <w:r>
        <w:rPr>
          <w:rFonts w:ascii="Georgia" w:cs="Georgia" w:eastAsia="Georgia" w:hAnsi="Georgia"/>
          <w:sz w:val="22"/>
          <w:szCs w:val="22"/>
        </w:rPr>
        <w:t xml:space="preserve">D. Mattiolo, G. Mazzuoccolo, J. Rajník, G. Tabarelli. On d-dimensional nowhere-zero r-flows on a graph. European Journal of Mathematics 9 (2023), Article 101.</w:t>
      </w:r>
    </w:p>
    <w:p>
      <w:pPr>
        <w:spacing w:after="160" w:line="276"/>
        <w:jc w:val="both"/>
      </w:pPr>
      <w:r>
        <w:rPr>
          <w:rFonts w:ascii="Georgia" w:cs="Georgia" w:eastAsia="Georgia" w:hAnsi="Georgia"/>
          <w:sz w:val="22"/>
          <w:szCs w:val="22"/>
        </w:rPr>
        <w:t xml:space="preserve">P. D. Seymour. Nowhere-zero 6-flows. Journal of Combinatorial Theory, Series B 30 (1981) 130–135.</w:t>
      </w:r>
    </w:p>
    <w:p>
      <w:pPr>
        <w:spacing w:after="160" w:line="276"/>
        <w:jc w:val="both"/>
      </w:pPr>
      <w:r>
        <w:rPr>
          <w:rFonts w:ascii="Georgia" w:cs="Georgia" w:eastAsia="Georgia" w:hAnsi="Georgia"/>
          <w:sz w:val="22"/>
          <w:szCs w:val="22"/>
        </w:rPr>
        <w:t xml:space="preserve">C. Thomassen. Group flow, complex flow, unit vector flow, and the (2+ε)-flow conjecture. Journal of Combinatorial Theory, Series B 108 (2014) 81–91.</w:t>
      </w:r>
    </w:p>
    <w:p>
      <w:pPr>
        <w:spacing w:after="160" w:line="276"/>
        <w:jc w:val="both"/>
      </w:pPr>
      <w:r>
        <w:rPr>
          <w:rFonts w:ascii="Georgia" w:cs="Georgia" w:eastAsia="Georgia" w:hAnsi="Georgia"/>
          <w:sz w:val="22"/>
          <w:szCs w:val="22"/>
        </w:rPr>
        <w:t xml:space="preserve">W. T. Tutte. A contribution to the theory of chromatic polynomials. Canadian Journal of Mathematics 6 (1954) 80–91.</w:t>
      </w:r>
    </w:p>
    <w:p>
      <w:pPr>
        <w:spacing w:after="160" w:line="276"/>
        <w:jc w:val="both"/>
      </w:pPr>
      <w:r>
        <w:rPr>
          <w:rFonts w:ascii="Georgia" w:cs="Georgia" w:eastAsia="Georgia" w:hAnsi="Georgia"/>
          <w:sz w:val="22"/>
          <w:szCs w:val="22"/>
        </w:rPr>
        <w:t xml:space="preserve">Y. Wang, J. Cheng, R. Luo, C.-Q. Zhang. Vector flows and integer flows. SIAM Journal on Discrete Mathematics 29 (2015) 2166–2178.</w:t>
      </w:r>
    </w:p>
    <w:p>
      <w:pPr>
        <w:spacing w:after="160" w:line="276"/>
        <w:jc w:val="both"/>
      </w:pPr>
      <w:r>
        <w:rPr>
          <w:rFonts w:ascii="Georgia" w:cs="Georgia" w:eastAsia="Georgia" w:hAnsi="Georgia"/>
          <w:sz w:val="22"/>
          <w:szCs w:val="22"/>
        </w:rPr>
        <w:t xml:space="preserve">Graph Puzzles II.1: Counterexamples to Jain’s second unit vector flows conjecture. arXiv:2603.23328,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2026-07-18T19:16:46.880Z</dcterms:created>
  <dcterms:modified xsi:type="dcterms:W3CDTF">2026-07-18T19:16:46.894Z</dcterms:modified>
</cp:coreProperties>
</file>

<file path=docProps/custom.xml><?xml version="1.0" encoding="utf-8"?>
<Properties xmlns="http://schemas.openxmlformats.org/officeDocument/2006/custom-properties" xmlns:vt="http://schemas.openxmlformats.org/officeDocument/2006/docPropsVTypes"/>
</file>