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1290"/>
        <w:tblW w:w="11160" w:type="dxa"/>
        <w:tblLayout w:type="fixed"/>
        <w:tblLook w:val="04A0"/>
      </w:tblPr>
      <w:tblGrid>
        <w:gridCol w:w="720"/>
        <w:gridCol w:w="1188"/>
        <w:gridCol w:w="1620"/>
        <w:gridCol w:w="1170"/>
        <w:gridCol w:w="2970"/>
        <w:gridCol w:w="1782"/>
        <w:gridCol w:w="1710"/>
      </w:tblGrid>
      <w:tr w:rsidR="00CE3340" w:rsidTr="00CE3340">
        <w:tc>
          <w:tcPr>
            <w:tcW w:w="72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S.NO</w:t>
            </w:r>
          </w:p>
        </w:tc>
        <w:tc>
          <w:tcPr>
            <w:tcW w:w="1188" w:type="dxa"/>
            <w:vAlign w:val="bottom"/>
          </w:tcPr>
          <w:p w:rsidR="00CE3340" w:rsidRDefault="00CE3340" w:rsidP="002F090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1620" w:type="dxa"/>
            <w:vAlign w:val="bottom"/>
          </w:tcPr>
          <w:p w:rsidR="00CE3340" w:rsidRDefault="00CE3340" w:rsidP="002F090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Aptitude Test</w:t>
            </w:r>
          </w:p>
        </w:tc>
        <w:tc>
          <w:tcPr>
            <w:tcW w:w="1170" w:type="dxa"/>
            <w:vAlign w:val="bottom"/>
          </w:tcPr>
          <w:p w:rsidR="00CE3340" w:rsidRDefault="00CE3340" w:rsidP="002F090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JAM</w:t>
            </w:r>
          </w:p>
        </w:tc>
        <w:tc>
          <w:tcPr>
            <w:tcW w:w="2970" w:type="dxa"/>
            <w:vAlign w:val="bottom"/>
          </w:tcPr>
          <w:p w:rsidR="00CE3340" w:rsidRDefault="00CE3340" w:rsidP="002F090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Interview experience </w:t>
            </w:r>
          </w:p>
        </w:tc>
        <w:tc>
          <w:tcPr>
            <w:tcW w:w="1782" w:type="dxa"/>
            <w:vAlign w:val="bottom"/>
          </w:tcPr>
          <w:p w:rsidR="00CE3340" w:rsidRDefault="00CE3340" w:rsidP="002F090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Technical Subjects</w:t>
            </w:r>
          </w:p>
        </w:tc>
        <w:tc>
          <w:tcPr>
            <w:tcW w:w="1710" w:type="dxa"/>
            <w:vAlign w:val="bottom"/>
          </w:tcPr>
          <w:p w:rsidR="00CE3340" w:rsidRDefault="00CE3340" w:rsidP="002F090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Other Comment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CE3340" w:rsidTr="00CE3340">
        <w:tc>
          <w:tcPr>
            <w:tcW w:w="720" w:type="dxa"/>
            <w:vAlign w:val="bottom"/>
          </w:tcPr>
          <w:p w:rsidR="00CE3340" w:rsidRDefault="00CE3340" w:rsidP="002F0901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88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Prerana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Shetty</w:t>
            </w:r>
            <w:proofErr w:type="spellEnd"/>
          </w:p>
        </w:tc>
        <w:tc>
          <w:tcPr>
            <w:tcW w:w="162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Simple and also had programming and computer based questions</w:t>
            </w:r>
          </w:p>
        </w:tc>
        <w:tc>
          <w:tcPr>
            <w:tcW w:w="117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GD was simple</w:t>
            </w:r>
          </w:p>
        </w:tc>
        <w:tc>
          <w:tcPr>
            <w:tcW w:w="297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Straight forward and direct interviewers who asked basic questions and only expected a certain level of knowledge and didn't require advanced level of programming knowledge</w:t>
            </w:r>
          </w:p>
        </w:tc>
        <w:tc>
          <w:tcPr>
            <w:tcW w:w="1782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Programming</w:t>
            </w:r>
          </w:p>
        </w:tc>
        <w:tc>
          <w:tcPr>
            <w:tcW w:w="171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CE3340" w:rsidTr="00CE3340">
        <w:tc>
          <w:tcPr>
            <w:tcW w:w="720" w:type="dxa"/>
            <w:vAlign w:val="bottom"/>
          </w:tcPr>
          <w:p w:rsidR="00CE3340" w:rsidRDefault="00CE3340" w:rsidP="002F0901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88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SMITHA B GADAKAR</w:t>
            </w:r>
          </w:p>
        </w:tc>
        <w:tc>
          <w:tcPr>
            <w:tcW w:w="162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General aptitude and basic programming</w:t>
            </w:r>
          </w:p>
        </w:tc>
        <w:tc>
          <w:tcPr>
            <w:tcW w:w="117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GD topics were easy and the process was also simple.</w:t>
            </w:r>
          </w:p>
        </w:tc>
        <w:tc>
          <w:tcPr>
            <w:tcW w:w="297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Basic programming was asked and relocation was also asked for.</w:t>
            </w:r>
          </w:p>
        </w:tc>
        <w:tc>
          <w:tcPr>
            <w:tcW w:w="1782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programming</w:t>
            </w:r>
            <w:proofErr w:type="gramEnd"/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171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CE3340" w:rsidTr="00CE3340">
        <w:tc>
          <w:tcPr>
            <w:tcW w:w="720" w:type="dxa"/>
            <w:vAlign w:val="bottom"/>
          </w:tcPr>
          <w:p w:rsidR="00CE3340" w:rsidRDefault="00CE3340" w:rsidP="002F0901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88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Harshita</w:t>
            </w:r>
            <w:proofErr w:type="spellEnd"/>
            <w:r>
              <w:rPr>
                <w:rFonts w:ascii="Calibri" w:hAnsi="Calibri" w:cs="Calibri"/>
              </w:rPr>
              <w:t xml:space="preserve"> B</w:t>
            </w:r>
          </w:p>
        </w:tc>
        <w:tc>
          <w:tcPr>
            <w:tcW w:w="162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 difficulty.</w:t>
            </w:r>
          </w:p>
        </w:tc>
        <w:tc>
          <w:tcPr>
            <w:tcW w:w="117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GD was easy</w:t>
            </w:r>
          </w:p>
        </w:tc>
        <w:tc>
          <w:tcPr>
            <w:tcW w:w="2970" w:type="dxa"/>
            <w:vAlign w:val="bottom"/>
          </w:tcPr>
          <w:p w:rsidR="00CE3340" w:rsidRPr="00F93D7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 lot of how I communicated mattered. Simple questions were asked</w:t>
            </w:r>
          </w:p>
        </w:tc>
        <w:tc>
          <w:tcPr>
            <w:tcW w:w="1782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Basic C</w:t>
            </w:r>
          </w:p>
        </w:tc>
        <w:tc>
          <w:tcPr>
            <w:tcW w:w="171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CE3340" w:rsidTr="00CE3340">
        <w:tc>
          <w:tcPr>
            <w:tcW w:w="720" w:type="dxa"/>
            <w:vAlign w:val="bottom"/>
          </w:tcPr>
          <w:p w:rsidR="00CE3340" w:rsidRDefault="00CE3340" w:rsidP="002F0901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88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Vishakha</w:t>
            </w:r>
            <w:proofErr w:type="spellEnd"/>
            <w:r>
              <w:rPr>
                <w:rFonts w:ascii="Calibri" w:hAnsi="Calibri" w:cs="Calibri"/>
              </w:rPr>
              <w:t xml:space="preserve"> Patel</w:t>
            </w:r>
          </w:p>
        </w:tc>
        <w:tc>
          <w:tcPr>
            <w:tcW w:w="162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General but </w:t>
            </w:r>
            <w:proofErr w:type="spellStart"/>
            <w:r>
              <w:rPr>
                <w:rFonts w:ascii="Calibri" w:hAnsi="Calibri" w:cs="Calibri"/>
              </w:rPr>
              <w:t>psychometry</w:t>
            </w:r>
            <w:proofErr w:type="spellEnd"/>
            <w:r>
              <w:rPr>
                <w:rFonts w:ascii="Calibri" w:hAnsi="Calibri" w:cs="Calibri"/>
              </w:rPr>
              <w:t xml:space="preserve"> test was a little hyped</w:t>
            </w:r>
          </w:p>
        </w:tc>
        <w:tc>
          <w:tcPr>
            <w:tcW w:w="117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Easy</w:t>
            </w:r>
          </w:p>
        </w:tc>
        <w:tc>
          <w:tcPr>
            <w:tcW w:w="2970" w:type="dxa"/>
            <w:vAlign w:val="bottom"/>
          </w:tcPr>
          <w:p w:rsidR="00CE3340" w:rsidRPr="00F93D7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direct. Interested more in our project works and personality. Similar to HR</w:t>
            </w:r>
          </w:p>
        </w:tc>
        <w:tc>
          <w:tcPr>
            <w:tcW w:w="1782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Programming</w:t>
            </w:r>
          </w:p>
        </w:tc>
        <w:tc>
          <w:tcPr>
            <w:tcW w:w="1710" w:type="dxa"/>
            <w:vAlign w:val="bottom"/>
          </w:tcPr>
          <w:p w:rsidR="00CE3340" w:rsidRDefault="00CE3340" w:rsidP="002F0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</w:tbl>
    <w:p w:rsidR="00CE3340" w:rsidRPr="00A461B7" w:rsidRDefault="00CE3340" w:rsidP="00CE334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LTI</w:t>
      </w:r>
    </w:p>
    <w:p w:rsidR="00CE3340" w:rsidRDefault="00CE3340" w:rsidP="00CE3340"/>
    <w:p w:rsidR="00D8031D" w:rsidRDefault="00D8031D"/>
    <w:sectPr w:rsidR="00D8031D" w:rsidSect="00403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E3340"/>
    <w:rsid w:val="00CE3340"/>
    <w:rsid w:val="00D803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3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33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2019-04-04T10:11:00Z</dcterms:created>
  <dcterms:modified xsi:type="dcterms:W3CDTF">2019-04-04T10:16:00Z</dcterms:modified>
</cp:coreProperties>
</file>