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3833.0" w:type="dxa"/>
        <w:jc w:val="left"/>
        <w:tblInd w:w="1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34"/>
        <w:gridCol w:w="2535"/>
        <w:gridCol w:w="1951"/>
        <w:gridCol w:w="2389"/>
        <w:gridCol w:w="4924"/>
        <w:tblGridChange w:id="0">
          <w:tblGrid>
            <w:gridCol w:w="2034"/>
            <w:gridCol w:w="2535"/>
            <w:gridCol w:w="1951"/>
            <w:gridCol w:w="2389"/>
            <w:gridCol w:w="4924"/>
          </w:tblGrid>
        </w:tblGridChange>
      </w:tblGrid>
      <w:tr>
        <w:trPr>
          <w:trHeight w:val="224" w:hRule="atLeast"/>
        </w:trPr>
        <w:tc>
          <w:tcPr>
            <w:gridSpan w:val="5"/>
            <w:shd w:fill="8064a1" w:val="clear"/>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34"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ffffff"/>
                <w:sz w:val="16"/>
                <w:szCs w:val="16"/>
                <w:u w:val="none"/>
                <w:shd w:fill="auto" w:val="clear"/>
                <w:vertAlign w:val="baseline"/>
                <w:rtl w:val="0"/>
              </w:rPr>
              <w:t xml:space="preserve">#132, AECS Layout, IT Park, Kundalahalli, Bangalore-560037</w:t>
            </w:r>
            <w:r w:rsidDel="00000000" w:rsidR="00000000" w:rsidRPr="00000000">
              <w:rPr>
                <w:rtl w:val="0"/>
              </w:rPr>
            </w:r>
          </w:p>
        </w:tc>
      </w:tr>
      <w:tr>
        <w:trPr>
          <w:trHeight w:val="600" w:hRule="atLeast"/>
        </w:trPr>
        <w:tc>
          <w:tcPr>
            <w:gridSpan w:val="5"/>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34" w:right="0" w:firstLine="0"/>
              <w:jc w:val="left"/>
              <w:rPr>
                <w:rFonts w:ascii="Times New Roman" w:cs="Times New Roman" w:eastAsia="Times New Roman" w:hAnsi="Times New Roman"/>
                <w:b w:val="1"/>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6"/>
                <w:szCs w:val="16"/>
                <w:u w:val="none"/>
                <w:shd w:fill="auto" w:val="clear"/>
                <w:vertAlign w:val="baseline"/>
                <w:rtl w:val="0"/>
              </w:rPr>
              <w:t xml:space="preserve">CMR</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74" w:right="0" w:firstLine="0"/>
              <w:jc w:val="left"/>
              <w:rPr>
                <w:rFonts w:ascii="Times New Roman" w:cs="Times New Roman" w:eastAsia="Times New Roman" w:hAnsi="Times New Roman"/>
                <w:b w:val="1"/>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6"/>
                <w:szCs w:val="16"/>
                <w:u w:val="none"/>
                <w:shd w:fill="auto" w:val="clear"/>
                <w:vertAlign w:val="baseline"/>
                <w:rtl w:val="0"/>
              </w:rPr>
              <w:t xml:space="preserve">Institute</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74" w:right="0" w:firstLine="0"/>
              <w:jc w:val="left"/>
              <w:rPr>
                <w:rFonts w:ascii="Times New Roman" w:cs="Times New Roman" w:eastAsia="Times New Roman" w:hAnsi="Times New Roman"/>
                <w:b w:val="1"/>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6"/>
                <w:szCs w:val="16"/>
                <w:u w:val="none"/>
                <w:shd w:fill="auto" w:val="clear"/>
                <w:vertAlign w:val="baseline"/>
                <w:rtl w:val="0"/>
              </w:rPr>
              <w:t xml:space="preserve">of Technology</w:t>
            </w:r>
          </w:p>
        </w:tc>
      </w:tr>
      <w:tr>
        <w:trPr>
          <w:trHeight w:val="224" w:hRule="atLeast"/>
        </w:trPr>
        <w:tc>
          <w:tcPr>
            <w:gridSpan w:val="5"/>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4662" w:right="467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Department of Computer Science and Technology</w:t>
            </w:r>
          </w:p>
        </w:tc>
      </w:tr>
      <w:tr>
        <w:trPr>
          <w:trHeight w:val="206" w:hRule="atLeast"/>
        </w:trPr>
        <w:tc>
          <w:tcPr>
            <w:tcBorders>
              <w:bottom w:color="000000" w:space="0" w:sz="4" w:val="single"/>
            </w:tcBorders>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2"/>
                <w:szCs w:val="1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2"/>
                <w:szCs w:val="12"/>
                <w:u w:val="none"/>
                <w:shd w:fill="auto" w:val="clear"/>
                <w:vertAlign w:val="baseline"/>
              </w:rPr>
            </w:pPr>
            <w:r w:rsidDel="00000000" w:rsidR="00000000" w:rsidRPr="00000000">
              <w:rPr>
                <w:rtl w:val="0"/>
              </w:rPr>
            </w:r>
          </w:p>
        </w:tc>
      </w:tr>
      <w:tr>
        <w:trPr>
          <w:trHeight w:val="230" w:hRule="atLeast"/>
        </w:trPr>
        <w:tc>
          <w:tcPr>
            <w:gridSpan w:val="5"/>
            <w:tcBorders>
              <w:top w:color="000000" w:space="0" w:sz="4" w:val="single"/>
              <w:bottom w:color="000000" w:space="0" w:sz="4" w:val="single"/>
            </w:tcBorders>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4" w:line="240" w:lineRule="auto"/>
              <w:ind w:left="4670" w:right="4670" w:firstLine="0"/>
              <w:jc w:val="center"/>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Deloitte Placement Experience( Academic Year 2019-2020)</w:t>
            </w:r>
          </w:p>
        </w:tc>
      </w:tr>
      <w:tr>
        <w:trPr>
          <w:trHeight w:val="227" w:hRule="atLeast"/>
        </w:trPr>
        <w:tc>
          <w:tcPr>
            <w:tcBorders>
              <w:top w:color="000000" w:space="0" w:sz="4" w:val="single"/>
            </w:tcBorders>
            <w:shd w:fill="cfe1f2" w:val="clea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24" w:line="183" w:lineRule="auto"/>
              <w:ind w:left="34"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Name</w:t>
            </w:r>
          </w:p>
        </w:tc>
        <w:tc>
          <w:tcPr>
            <w:tcBorders>
              <w:top w:color="000000" w:space="0" w:sz="4" w:val="single"/>
            </w:tcBorders>
            <w:shd w:fill="cfe1f2" w:val="clea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37" w:line="171" w:lineRule="auto"/>
              <w:ind w:left="34" w:right="0" w:firstLine="0"/>
              <w:jc w:val="left"/>
              <w:rPr>
                <w:rFonts w:ascii="Arial" w:cs="Arial" w:eastAsia="Arial" w:hAnsi="Arial"/>
                <w:b w:val="1"/>
                <w:i w:val="1"/>
                <w:smallCaps w:val="0"/>
                <w:strike w:val="0"/>
                <w:color w:val="000000"/>
                <w:sz w:val="15"/>
                <w:szCs w:val="15"/>
                <w:u w:val="none"/>
                <w:shd w:fill="auto" w:val="clear"/>
                <w:vertAlign w:val="baseline"/>
              </w:rPr>
            </w:pPr>
            <w:r w:rsidDel="00000000" w:rsidR="00000000" w:rsidRPr="00000000">
              <w:rPr>
                <w:rFonts w:ascii="Arial" w:cs="Arial" w:eastAsia="Arial" w:hAnsi="Arial"/>
                <w:b w:val="1"/>
                <w:i w:val="1"/>
                <w:smallCaps w:val="0"/>
                <w:strike w:val="0"/>
                <w:color w:val="000000"/>
                <w:sz w:val="15"/>
                <w:szCs w:val="15"/>
                <w:u w:val="none"/>
                <w:shd w:fill="auto" w:val="clear"/>
                <w:vertAlign w:val="baseline"/>
                <w:rtl w:val="0"/>
              </w:rPr>
              <w:t xml:space="preserve">Aptitude Test</w:t>
            </w:r>
          </w:p>
        </w:tc>
        <w:tc>
          <w:tcPr>
            <w:tcBorders>
              <w:top w:color="000000" w:space="0" w:sz="4" w:val="single"/>
            </w:tcBorders>
            <w:shd w:fill="cfe1f2" w:val="clea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37" w:line="171" w:lineRule="auto"/>
              <w:ind w:left="34" w:right="0" w:firstLine="0"/>
              <w:jc w:val="left"/>
              <w:rPr>
                <w:rFonts w:ascii="Arial" w:cs="Arial" w:eastAsia="Arial" w:hAnsi="Arial"/>
                <w:b w:val="1"/>
                <w:i w:val="1"/>
                <w:smallCaps w:val="0"/>
                <w:strike w:val="0"/>
                <w:color w:val="000000"/>
                <w:sz w:val="15"/>
                <w:szCs w:val="15"/>
                <w:u w:val="none"/>
                <w:shd w:fill="auto" w:val="clear"/>
                <w:vertAlign w:val="baseline"/>
              </w:rPr>
            </w:pPr>
            <w:r w:rsidDel="00000000" w:rsidR="00000000" w:rsidRPr="00000000">
              <w:rPr>
                <w:rFonts w:ascii="Arial" w:cs="Arial" w:eastAsia="Arial" w:hAnsi="Arial"/>
                <w:b w:val="1"/>
                <w:i w:val="1"/>
                <w:smallCaps w:val="0"/>
                <w:strike w:val="0"/>
                <w:color w:val="000000"/>
                <w:sz w:val="15"/>
                <w:szCs w:val="15"/>
                <w:u w:val="none"/>
                <w:shd w:fill="auto" w:val="clear"/>
                <w:vertAlign w:val="baseline"/>
                <w:rtl w:val="0"/>
              </w:rPr>
              <w:t xml:space="preserve">JAM</w:t>
            </w:r>
          </w:p>
        </w:tc>
        <w:tc>
          <w:tcPr>
            <w:tcBorders>
              <w:top w:color="000000" w:space="0" w:sz="4" w:val="single"/>
            </w:tcBorders>
            <w:shd w:fill="cfe1f2" w:val="clea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37" w:line="171" w:lineRule="auto"/>
              <w:ind w:left="34" w:right="0" w:firstLine="0"/>
              <w:jc w:val="left"/>
              <w:rPr>
                <w:rFonts w:ascii="Arial" w:cs="Arial" w:eastAsia="Arial" w:hAnsi="Arial"/>
                <w:b w:val="1"/>
                <w:i w:val="1"/>
                <w:smallCaps w:val="0"/>
                <w:strike w:val="0"/>
                <w:color w:val="000000"/>
                <w:sz w:val="15"/>
                <w:szCs w:val="15"/>
                <w:u w:val="none"/>
                <w:shd w:fill="auto" w:val="clear"/>
                <w:vertAlign w:val="baseline"/>
              </w:rPr>
            </w:pPr>
            <w:r w:rsidDel="00000000" w:rsidR="00000000" w:rsidRPr="00000000">
              <w:rPr>
                <w:rFonts w:ascii="Arial" w:cs="Arial" w:eastAsia="Arial" w:hAnsi="Arial"/>
                <w:b w:val="1"/>
                <w:i w:val="1"/>
                <w:smallCaps w:val="0"/>
                <w:strike w:val="0"/>
                <w:color w:val="000000"/>
                <w:sz w:val="15"/>
                <w:szCs w:val="15"/>
                <w:u w:val="none"/>
                <w:shd w:fill="auto" w:val="clear"/>
                <w:vertAlign w:val="baseline"/>
                <w:rtl w:val="0"/>
              </w:rPr>
              <w:t xml:space="preserve">Interview</w:t>
            </w:r>
          </w:p>
        </w:tc>
        <w:tc>
          <w:tcPr>
            <w:tcBorders>
              <w:top w:color="000000" w:space="0" w:sz="4" w:val="single"/>
            </w:tcBorders>
            <w:shd w:fill="9ec4e8" w:val="clea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58" w:line="149" w:lineRule="auto"/>
              <w:ind w:left="35" w:right="0" w:firstLine="0"/>
              <w:jc w:val="left"/>
              <w:rPr>
                <w:rFonts w:ascii="Arial" w:cs="Arial" w:eastAsia="Arial" w:hAnsi="Arial"/>
                <w:b w:val="1"/>
                <w:i w:val="1"/>
                <w:smallCaps w:val="0"/>
                <w:strike w:val="0"/>
                <w:color w:val="000000"/>
                <w:sz w:val="13"/>
                <w:szCs w:val="13"/>
                <w:u w:val="none"/>
                <w:shd w:fill="auto" w:val="clear"/>
                <w:vertAlign w:val="baseline"/>
              </w:rPr>
            </w:pPr>
            <w:r w:rsidDel="00000000" w:rsidR="00000000" w:rsidRPr="00000000">
              <w:rPr>
                <w:rFonts w:ascii="Arial" w:cs="Arial" w:eastAsia="Arial" w:hAnsi="Arial"/>
                <w:b w:val="1"/>
                <w:i w:val="1"/>
                <w:smallCaps w:val="0"/>
                <w:strike w:val="0"/>
                <w:color w:val="000000"/>
                <w:sz w:val="13"/>
                <w:szCs w:val="13"/>
                <w:u w:val="none"/>
                <w:shd w:fill="auto" w:val="clear"/>
                <w:vertAlign w:val="baseline"/>
                <w:rtl w:val="0"/>
              </w:rPr>
              <w:t xml:space="preserve">Technical Subjects</w:t>
            </w:r>
          </w:p>
        </w:tc>
      </w:tr>
      <w:tr>
        <w:trPr>
          <w:trHeight w:val="2415" w:hRule="atLeast"/>
        </w:trPr>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143" w:line="183" w:lineRule="auto"/>
              <w:ind w:left="34"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Shristy Saumya</w:t>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 w:right="55"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74 QS ,90mins.24:verbal,25 :quant, 25logical. practiced online, 2-3 qs were repeated from faceprep.com website. medium level questions.i just revised basic formulae before appearing, but had been practicing since a long time . no negative marking .</w:t>
            </w:r>
          </w:p>
        </w:tc>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 w:right="30"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30sec to think, 1 min to speak. the formation on pattern was imp, go with old intro,body , conclusion . time management very imp. try to add personal experience for extra points. conclude with efforts that can be put by individuals.Topics were also repetitive , I prepared a lot from online sources, finding for Deloitte . my topic was : is driverless cars a good option or not.</w:t>
            </w:r>
          </w:p>
        </w:tc>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34" w:right="26"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Depends on panel. mine was both technical and HR.EVERY aspect of my resume was covered .it took 20-25 mine to end . know your resume very well .do not bluff. do not panic.</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2" w:line="249" w:lineRule="auto"/>
              <w:ind w:left="34" w:right="0"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Deloitte gives a lot of emphasis on communication and confidence. I watched various interview reviews of</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2" w:line="149" w:lineRule="auto"/>
              <w:ind w:left="34" w:right="0"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Deloitte. it helps a lot.</w:t>
            </w:r>
          </w:p>
        </w:tc>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35" w:right="5"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JAVA, PHP,CSS,C,DBMS. Know the basics well. I mentioned the levels upto which I knew them, helps to continue the question. it's just a smart way to handle the interviewer.do not touch any aspect you don't know about.Play safe. tell about the things you know, and you know we'll. that prompts the interviewer to ask qs. But whatever you speak ,know it well.</w:t>
            </w:r>
          </w:p>
        </w:tc>
      </w:tr>
      <w:tr>
        <w:trPr>
          <w:trHeight w:val="1372" w:hRule="atLeast"/>
        </w:trPr>
        <w:tc>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134" w:line="183" w:lineRule="auto"/>
              <w:ind w:left="34"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Vibhav Kunj</w:t>
            </w:r>
          </w:p>
        </w:tc>
        <w:tc>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23" w:line="240" w:lineRule="auto"/>
              <w:ind w:left="34" w:right="22"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Quants, Logical Reasing and Verbal Ability with couple of RCs. Practicing thoroughly from TYL book is enough for Quants and LR. One can follow Knudge. me app for building vocabulary.Imp topics (quant): probability, P n C,profit- loss,log.logical: patterns and relationships.verbal was easier compared to others.</w:t>
            </w:r>
          </w:p>
        </w:tc>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23" w:line="240" w:lineRule="auto"/>
              <w:ind w:left="34" w:right="0"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The candidate tells topic number to panel and they tell corresponding topic. 30s to prepare, 1 minute to speak. Judging criteria is your command on spoken english, confidence and room presence (gestures, smile, easiness etc.) Reading news from apps like</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23" w:line="240" w:lineRule="auto"/>
              <w:ind w:left="34" w:right="0" w:firstLine="0"/>
              <w:jc w:val="left"/>
              <w:rPr>
                <w:i w:val="1"/>
                <w:sz w:val="13"/>
                <w:szCs w:val="13"/>
              </w:rPr>
            </w:pPr>
            <w:r w:rsidDel="00000000" w:rsidR="00000000" w:rsidRPr="00000000">
              <w:rPr>
                <w:rtl w:val="0"/>
              </w:rPr>
            </w:r>
          </w:p>
        </w:tc>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34" w:right="25"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Depends largely on the panel, very few technical questions were asked. But be prepared to explain your projects and internship in FULL DETAIL. Couple of professional scenario questions, given a situation at your workplace, how will you react?</w:t>
            </w:r>
          </w:p>
        </w:tc>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35" w:right="5"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Machine Learning since I mentioned in my resume, couple of questions on why I chose a particular framework for project. Others were asked DBMS questions</w:t>
            </w:r>
          </w:p>
        </w:tc>
      </w:tr>
      <w:tr>
        <w:trPr>
          <w:trHeight w:val="1226" w:hRule="atLeast"/>
        </w:trPr>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183" w:lineRule="auto"/>
              <w:ind w:left="34"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Vignesh Balchand</w:t>
            </w:r>
          </w:p>
        </w:tc>
        <w:tc>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34" w:right="0"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All points as mentioned by other candidates, keep in mind that the test is adaptive.</w:t>
            </w:r>
          </w:p>
        </w:tc>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34" w:right="30"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Topics were presented either as a question or stance with two different possibilities</w:t>
            </w:r>
          </w:p>
        </w:tc>
        <w:tc>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11" w:line="249" w:lineRule="auto"/>
              <w:ind w:left="34" w:right="149"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Interview was more focused on assessing your capacity as a person rather than testing technical skills.</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34" w:right="0"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However technical questions were</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7" w:line="149" w:lineRule="auto"/>
              <w:ind w:left="34" w:right="0"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also asked</w:t>
            </w:r>
          </w:p>
        </w:tc>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91" w:line="149" w:lineRule="auto"/>
              <w:ind w:left="35" w:right="0"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DBMS, OOPS</w:t>
            </w:r>
          </w:p>
        </w:tc>
      </w:tr>
      <w:tr>
        <w:trPr>
          <w:trHeight w:val="1362" w:hRule="atLeast"/>
        </w:trPr>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124" w:line="183" w:lineRule="auto"/>
              <w:ind w:left="34"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Athreya Uppili Sriram</w:t>
            </w:r>
          </w:p>
        </w:tc>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34" w:right="22"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There were three sections - Aptitude , verbal ability and reasoning . There was a fixed amount of time alloted to each section . You cannot go back to the previous question and no negative marking. My set had a lot of questions based on indices and surds , time and distance etc</w:t>
            </w:r>
          </w:p>
        </w:tc>
        <w:tc>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95" w:line="240" w:lineRule="auto"/>
              <w:ind w:left="34" w:right="35"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40 topics based on recent technologies and current affairs . You are allowed to change the topic 'once' with no penalty. My topic was : Can India become a manufacturing superpower ?</w:t>
            </w:r>
          </w:p>
        </w:tc>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34" w:right="0"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Questions were asked about projects and resume followed by a few HR questions like , Why Deloitte ? Where do you see yourself in the future ?</w:t>
            </w:r>
          </w:p>
        </w:tc>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 w:right="10"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Java , DBMS , Be thorough with what subjects you've mentioned in your resume and technologies used in your projects</w:t>
            </w:r>
          </w:p>
        </w:tc>
      </w:tr>
      <w:tr>
        <w:trPr>
          <w:trHeight w:val="1090" w:hRule="atLeast"/>
        </w:trPr>
        <w:tc>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183" w:lineRule="auto"/>
              <w:ind w:left="34"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Amudeshwaran</w:t>
            </w:r>
          </w:p>
        </w:tc>
        <w:tc>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 w:right="55"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3 sections Verbal reasoning, Quantitative aptitude and logical reasoning. It was of the form of AMCAT test, so no going back to answer a question, no -ve marks and fized time per section</w:t>
            </w:r>
          </w:p>
        </w:tc>
        <w:tc>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1"/>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 w:right="0"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40 topics most of which were about different emerging technologies and their effects on humanity.</w:t>
            </w:r>
          </w:p>
        </w:tc>
        <w:tc>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4" w:right="0"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Questions from resume and about the project,followed by general HR questions</w:t>
            </w:r>
          </w:p>
        </w:tc>
        <w:tc>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116" w:line="149" w:lineRule="auto"/>
              <w:ind w:left="35" w:right="0" w:firstLine="0"/>
              <w:jc w:val="left"/>
              <w:rPr>
                <w:rFonts w:ascii="Arial" w:cs="Arial" w:eastAsia="Arial" w:hAnsi="Arial"/>
                <w:b w:val="0"/>
                <w:i w:val="1"/>
                <w:smallCaps w:val="0"/>
                <w:strike w:val="0"/>
                <w:color w:val="000000"/>
                <w:sz w:val="13"/>
                <w:szCs w:val="13"/>
                <w:u w:val="none"/>
                <w:shd w:fill="auto" w:val="clear"/>
                <w:vertAlign w:val="baseline"/>
              </w:rPr>
            </w:pPr>
            <w:r w:rsidDel="00000000" w:rsidR="00000000" w:rsidRPr="00000000">
              <w:rPr>
                <w:rFonts w:ascii="Arial" w:cs="Arial" w:eastAsia="Arial" w:hAnsi="Arial"/>
                <w:b w:val="0"/>
                <w:i w:val="1"/>
                <w:smallCaps w:val="0"/>
                <w:strike w:val="0"/>
                <w:color w:val="000000"/>
                <w:sz w:val="13"/>
                <w:szCs w:val="13"/>
                <w:u w:val="none"/>
                <w:shd w:fill="auto" w:val="clear"/>
                <w:vertAlign w:val="baseline"/>
                <w:rtl w:val="0"/>
              </w:rPr>
              <w:t xml:space="preserve">Java, DBMS, and subjects present in the resume</w:t>
            </w:r>
          </w:p>
        </w:tc>
      </w:tr>
    </w:tbl>
    <w:p w:rsidR="00000000" w:rsidDel="00000000" w:rsidP="00000000" w:rsidRDefault="00000000" w:rsidRPr="00000000" w14:paraId="000000A6">
      <w:pPr>
        <w:rPr/>
      </w:pPr>
      <w:r w:rsidDel="00000000" w:rsidR="00000000" w:rsidRPr="00000000">
        <w:rPr>
          <w:rtl w:val="0"/>
        </w:rPr>
      </w:r>
    </w:p>
    <w:sectPr>
      <w:pgSz w:h="12240" w:w="15840"/>
      <w:pgMar w:bottom="280" w:top="1060" w:left="880" w:right="8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