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66FD" w14:textId="77777777" w:rsidR="0001586E" w:rsidRDefault="00253373" w:rsidP="0009625F">
      <w:pPr>
        <w:pStyle w:val="Title"/>
      </w:pPr>
      <w:r w:rsidRPr="001170DC">
        <w:t xml:space="preserve">SD1 </w:t>
      </w:r>
      <w:r w:rsidR="00EB1DD3" w:rsidRPr="001170DC">
        <w:t xml:space="preserve">Assignment </w:t>
      </w:r>
      <w:r w:rsidR="00742E7E" w:rsidRPr="001170DC">
        <w:t>5</w:t>
      </w:r>
      <w:r w:rsidR="003D42FA" w:rsidRPr="001170DC">
        <w:t xml:space="preserve">: </w:t>
      </w:r>
      <w:r w:rsidR="0097453D" w:rsidRPr="001170DC">
        <w:t>Incursion</w:t>
      </w:r>
      <w:r w:rsidR="005C78CF" w:rsidRPr="001170DC">
        <w:t xml:space="preserve"> </w:t>
      </w:r>
      <w:r w:rsidR="00742E7E" w:rsidRPr="001170DC">
        <w:t>Playable</w:t>
      </w:r>
    </w:p>
    <w:p w14:paraId="0991E828" w14:textId="77777777" w:rsidR="0009625F" w:rsidRPr="0009625F" w:rsidRDefault="0009625F" w:rsidP="0009625F">
      <w:pPr>
        <w:spacing w:after="0"/>
        <w:rPr>
          <w:color w:val="FF0000"/>
          <w:sz w:val="18"/>
        </w:rPr>
      </w:pPr>
      <w:r w:rsidRPr="0009625F">
        <w:rPr>
          <w:color w:val="FF0000"/>
          <w:sz w:val="18"/>
        </w:rPr>
        <w:t xml:space="preserve">Version </w:t>
      </w:r>
      <w:r>
        <w:rPr>
          <w:color w:val="FF0000"/>
          <w:sz w:val="18"/>
        </w:rPr>
        <w:t xml:space="preserve">2 – </w:t>
      </w:r>
      <w:r w:rsidRPr="0009625F">
        <w:rPr>
          <w:color w:val="FF0000"/>
          <w:sz w:val="18"/>
        </w:rPr>
        <w:t>updated Oct 1</w:t>
      </w:r>
      <w:r w:rsidR="00827FC4">
        <w:rPr>
          <w:color w:val="FF0000"/>
          <w:sz w:val="18"/>
        </w:rPr>
        <w:t>7</w:t>
      </w:r>
      <w:r w:rsidRPr="0009625F">
        <w:rPr>
          <w:color w:val="FF0000"/>
          <w:sz w:val="18"/>
        </w:rPr>
        <w:t>, 2019</w:t>
      </w:r>
      <w:r w:rsidR="00827FC4">
        <w:rPr>
          <w:color w:val="FF0000"/>
          <w:sz w:val="18"/>
        </w:rPr>
        <w:t xml:space="preserve"> –</w:t>
      </w:r>
      <w:r w:rsidR="0094779C">
        <w:rPr>
          <w:color w:val="FF0000"/>
          <w:sz w:val="18"/>
        </w:rPr>
        <w:t xml:space="preserve"> important </w:t>
      </w:r>
      <w:r w:rsidR="00827FC4">
        <w:rPr>
          <w:color w:val="FF0000"/>
          <w:sz w:val="18"/>
        </w:rPr>
        <w:t xml:space="preserve">changes are </w:t>
      </w:r>
      <w:r w:rsidR="00827FC4" w:rsidRPr="00827FC4">
        <w:rPr>
          <w:color w:val="FF0000"/>
          <w:sz w:val="18"/>
          <w:highlight w:val="green"/>
        </w:rPr>
        <w:t xml:space="preserve">highlighted in </w:t>
      </w:r>
      <w:r w:rsidR="00827FC4" w:rsidRPr="0094779C">
        <w:rPr>
          <w:color w:val="FF0000"/>
          <w:sz w:val="18"/>
          <w:highlight w:val="green"/>
        </w:rPr>
        <w:t>green</w:t>
      </w:r>
      <w:r w:rsidR="0094779C" w:rsidRPr="0094779C">
        <w:rPr>
          <w:color w:val="FF0000"/>
          <w:sz w:val="18"/>
          <w:highlight w:val="green"/>
        </w:rPr>
        <w:t>.  Please</w:t>
      </w:r>
      <w:r w:rsidR="0094779C" w:rsidRPr="0094779C">
        <w:rPr>
          <w:color w:val="FF0000"/>
          <w:sz w:val="18"/>
        </w:rPr>
        <w:t xml:space="preserve"> un-highlight </w:t>
      </w:r>
      <w:r w:rsidR="0094779C" w:rsidRPr="0094779C">
        <w:rPr>
          <w:color w:val="FF0000"/>
          <w:sz w:val="18"/>
          <w:highlight w:val="green"/>
        </w:rPr>
        <w:t xml:space="preserve">them once you’ve seen what they </w:t>
      </w:r>
      <w:r w:rsidR="0094779C">
        <w:rPr>
          <w:color w:val="FF0000"/>
          <w:sz w:val="18"/>
          <w:highlight w:val="green"/>
        </w:rPr>
        <w:t xml:space="preserve">all </w:t>
      </w:r>
      <w:r w:rsidR="0094779C" w:rsidRPr="0094779C">
        <w:rPr>
          <w:color w:val="FF0000"/>
          <w:sz w:val="18"/>
          <w:highlight w:val="green"/>
        </w:rPr>
        <w:t>are.</w:t>
      </w:r>
    </w:p>
    <w:p w14:paraId="3D83FDE7" w14:textId="77777777" w:rsidR="00EC14A3" w:rsidRDefault="00EC14A3" w:rsidP="00EC14A3">
      <w:pPr>
        <w:pStyle w:val="Heading1"/>
      </w:pPr>
      <w:r>
        <w:t>Requirements</w:t>
      </w:r>
    </w:p>
    <w:p w14:paraId="0BB069AD" w14:textId="77777777" w:rsidR="005754E4" w:rsidRPr="00AB497A" w:rsidRDefault="005754E4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AB497A">
        <w:rPr>
          <w:highlight w:val="cyan"/>
        </w:rPr>
        <w:t>(</w:t>
      </w:r>
      <w:r w:rsidR="0094779C" w:rsidRPr="00AB497A">
        <w:rPr>
          <w:highlight w:val="cyan"/>
        </w:rPr>
        <w:t>4</w:t>
      </w:r>
      <w:r w:rsidRPr="00AB497A">
        <w:rPr>
          <w:highlight w:val="cyan"/>
        </w:rPr>
        <w:t xml:space="preserve"> points) create a new </w:t>
      </w:r>
      <w:r w:rsidRPr="00AB497A">
        <w:rPr>
          <w:b/>
          <w:highlight w:val="cyan"/>
        </w:rPr>
        <w:t>Incursion</w:t>
      </w:r>
      <w:r w:rsidRPr="00AB497A">
        <w:rPr>
          <w:highlight w:val="cyan"/>
        </w:rPr>
        <w:t xml:space="preserve"> folder / solution / project (in SD/Incursion), branched within Perforce from your Protogame2D project</w:t>
      </w:r>
    </w:p>
    <w:p w14:paraId="09D2D4C3" w14:textId="77777777" w:rsidR="00140800" w:rsidRPr="00856E3F" w:rsidRDefault="005754E4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856E3F">
        <w:rPr>
          <w:highlight w:val="cyan"/>
        </w:rPr>
        <w:t>(</w:t>
      </w:r>
      <w:r w:rsidR="0094779C" w:rsidRPr="00856E3F">
        <w:rPr>
          <w:highlight w:val="cyan"/>
        </w:rPr>
        <w:t>4</w:t>
      </w:r>
      <w:r w:rsidR="00140800" w:rsidRPr="00856E3F">
        <w:rPr>
          <w:highlight w:val="cyan"/>
        </w:rPr>
        <w:t xml:space="preserve"> points) class </w:t>
      </w:r>
      <w:r w:rsidR="00140800" w:rsidRPr="00856E3F">
        <w:rPr>
          <w:b/>
          <w:highlight w:val="cyan"/>
        </w:rPr>
        <w:t>AudioSystem</w:t>
      </w:r>
      <w:r w:rsidR="00140800" w:rsidRPr="00856E3F">
        <w:rPr>
          <w:highlight w:val="cyan"/>
        </w:rPr>
        <w:t xml:space="preserve"> in Engine/Audio – major engine subsystem (like InputSystem &amp; RenderContext), owned by App</w:t>
      </w:r>
    </w:p>
    <w:p w14:paraId="7838F82E" w14:textId="77777777" w:rsidR="00406133" w:rsidRPr="00856E3F" w:rsidRDefault="00406133" w:rsidP="00406133">
      <w:pPr>
        <w:pStyle w:val="ListParagraph"/>
        <w:numPr>
          <w:ilvl w:val="1"/>
          <w:numId w:val="9"/>
        </w:numPr>
        <w:rPr>
          <w:highlight w:val="cyan"/>
        </w:rPr>
      </w:pPr>
      <w:r w:rsidRPr="00856E3F">
        <w:rPr>
          <w:highlight w:val="cyan"/>
        </w:rPr>
        <w:t xml:space="preserve">See the </w:t>
      </w:r>
      <w:r w:rsidRPr="00856E3F">
        <w:rPr>
          <w:i/>
          <w:highlight w:val="cyan"/>
        </w:rPr>
        <w:t>Instructions for using Audio.docx</w:t>
      </w:r>
      <w:r w:rsidRPr="00856E3F">
        <w:rPr>
          <w:highlight w:val="cyan"/>
        </w:rPr>
        <w:t xml:space="preserve"> document for instructions, found inside </w:t>
      </w:r>
      <w:r w:rsidRPr="00856E3F">
        <w:rPr>
          <w:rStyle w:val="CodeInline"/>
          <w:highlight w:val="cyan"/>
        </w:rPr>
        <w:t>AudioStarterKit.zip</w:t>
      </w:r>
      <w:r w:rsidRPr="00856E3F">
        <w:rPr>
          <w:highlight w:val="cyan"/>
        </w:rPr>
        <w:t xml:space="preserve"> (to be posted in Canvas)</w:t>
      </w:r>
    </w:p>
    <w:p w14:paraId="3C95F785" w14:textId="77777777" w:rsidR="00EC14A3" w:rsidRPr="00AB497A" w:rsidRDefault="007641F0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AB497A">
        <w:rPr>
          <w:highlight w:val="cyan"/>
        </w:rPr>
        <w:t>(5</w:t>
      </w:r>
      <w:r w:rsidR="004C3EA5" w:rsidRPr="00AB497A">
        <w:rPr>
          <w:highlight w:val="cyan"/>
        </w:rPr>
        <w:t xml:space="preserve"> points) </w:t>
      </w:r>
      <w:r w:rsidR="00EC14A3" w:rsidRPr="00AB497A">
        <w:rPr>
          <w:highlight w:val="cyan"/>
        </w:rPr>
        <w:t xml:space="preserve">class </w:t>
      </w:r>
      <w:r w:rsidR="00EC14A3" w:rsidRPr="00AB497A">
        <w:rPr>
          <w:b/>
          <w:highlight w:val="cyan"/>
        </w:rPr>
        <w:t>SpriteSheet</w:t>
      </w:r>
      <w:r w:rsidR="00EC14A3" w:rsidRPr="00AB497A">
        <w:rPr>
          <w:highlight w:val="cyan"/>
        </w:rPr>
        <w:t xml:space="preserve"> </w:t>
      </w:r>
      <w:r w:rsidR="00827FC4" w:rsidRPr="00AB497A">
        <w:rPr>
          <w:highlight w:val="cyan"/>
        </w:rPr>
        <w:t xml:space="preserve">and class </w:t>
      </w:r>
      <w:r w:rsidR="00827FC4" w:rsidRPr="00AB497A">
        <w:rPr>
          <w:b/>
          <w:highlight w:val="cyan"/>
        </w:rPr>
        <w:t>SpriteDefinition</w:t>
      </w:r>
      <w:r w:rsidR="00827FC4" w:rsidRPr="00AB497A">
        <w:rPr>
          <w:highlight w:val="cyan"/>
        </w:rPr>
        <w:t xml:space="preserve"> </w:t>
      </w:r>
      <w:r w:rsidR="00EC14A3" w:rsidRPr="00AB497A">
        <w:rPr>
          <w:highlight w:val="cyan"/>
        </w:rPr>
        <w:t xml:space="preserve">in Engine/Renderer – provides uvTexCoords for any sprite index from a </w:t>
      </w:r>
      <w:r w:rsidR="00827FC4" w:rsidRPr="00AB497A">
        <w:rPr>
          <w:highlight w:val="cyan"/>
        </w:rPr>
        <w:t>texture atlas</w:t>
      </w:r>
    </w:p>
    <w:p w14:paraId="60457810" w14:textId="501501F7" w:rsidR="00406133" w:rsidRPr="00AB497A" w:rsidRDefault="00406133" w:rsidP="00406133">
      <w:pPr>
        <w:pStyle w:val="ListParagraph"/>
        <w:numPr>
          <w:ilvl w:val="1"/>
          <w:numId w:val="9"/>
        </w:numPr>
        <w:rPr>
          <w:highlight w:val="cyan"/>
        </w:rPr>
      </w:pPr>
      <w:r w:rsidRPr="00AB497A">
        <w:rPr>
          <w:highlight w:val="cyan"/>
        </w:rPr>
        <w:t xml:space="preserve">See </w:t>
      </w:r>
      <w:r w:rsidR="00827FC4" w:rsidRPr="00AB497A">
        <w:rPr>
          <w:rStyle w:val="CodeInline"/>
          <w:highlight w:val="cyan"/>
        </w:rPr>
        <w:t>SpriteSheetStarterKit.zip</w:t>
      </w:r>
      <w:r w:rsidRPr="00AB497A">
        <w:rPr>
          <w:highlight w:val="cyan"/>
        </w:rPr>
        <w:t xml:space="preserve"> (to</w:t>
      </w:r>
      <w:r w:rsidR="00B50ED8" w:rsidRPr="00AB497A">
        <w:rPr>
          <w:highlight w:val="cyan"/>
        </w:rPr>
        <w:t>one</w:t>
      </w:r>
      <w:r w:rsidRPr="00AB497A">
        <w:rPr>
          <w:highlight w:val="cyan"/>
        </w:rPr>
        <w:t xml:space="preserve"> be posted in Canvas) for details and expected usage</w:t>
      </w:r>
    </w:p>
    <w:p w14:paraId="641BFA57" w14:textId="77777777" w:rsidR="00EC14A3" w:rsidRPr="00AB497A" w:rsidRDefault="007641F0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AB497A">
        <w:rPr>
          <w:highlight w:val="cyan"/>
        </w:rPr>
        <w:t>(</w:t>
      </w:r>
      <w:r w:rsidR="0094779C" w:rsidRPr="00AB497A">
        <w:rPr>
          <w:highlight w:val="cyan"/>
        </w:rPr>
        <w:t>5</w:t>
      </w:r>
      <w:r w:rsidR="004C3EA5" w:rsidRPr="00AB497A">
        <w:rPr>
          <w:highlight w:val="cyan"/>
        </w:rPr>
        <w:t xml:space="preserve"> points) </w:t>
      </w:r>
      <w:r w:rsidR="00EC14A3" w:rsidRPr="00AB497A">
        <w:rPr>
          <w:highlight w:val="cyan"/>
        </w:rPr>
        <w:t xml:space="preserve">class </w:t>
      </w:r>
      <w:r w:rsidR="00EC14A3" w:rsidRPr="00AB497A">
        <w:rPr>
          <w:b/>
          <w:highlight w:val="cyan"/>
        </w:rPr>
        <w:t>TileDefinition</w:t>
      </w:r>
      <w:r w:rsidR="00EC14A3" w:rsidRPr="00AB497A">
        <w:rPr>
          <w:highlight w:val="cyan"/>
        </w:rPr>
        <w:t xml:space="preserve"> in Game – instanced once for each TYPE of tile (grass, stone, mud, water, lava, etc.)</w:t>
      </w:r>
    </w:p>
    <w:p w14:paraId="205FD777" w14:textId="77777777" w:rsidR="00D11E42" w:rsidRPr="00AB497A" w:rsidRDefault="005754E4" w:rsidP="00D11E42">
      <w:pPr>
        <w:pStyle w:val="ListParagraph"/>
        <w:numPr>
          <w:ilvl w:val="1"/>
          <w:numId w:val="9"/>
        </w:numPr>
        <w:rPr>
          <w:highlight w:val="cyan"/>
        </w:rPr>
      </w:pPr>
      <w:r w:rsidRPr="00AB497A">
        <w:rPr>
          <w:highlight w:val="cyan"/>
        </w:rPr>
        <w:t>(</w:t>
      </w:r>
      <w:r w:rsidR="0094779C" w:rsidRPr="00AB497A">
        <w:rPr>
          <w:highlight w:val="cyan"/>
        </w:rPr>
        <w:t>2</w:t>
      </w:r>
      <w:r w:rsidRPr="00AB497A">
        <w:rPr>
          <w:highlight w:val="cyan"/>
        </w:rPr>
        <w:t xml:space="preserve">) </w:t>
      </w:r>
      <w:r w:rsidR="00D11E42" w:rsidRPr="00AB497A">
        <w:rPr>
          <w:highlight w:val="cyan"/>
        </w:rPr>
        <w:t>The TileDefinition class itself owns these TileDefinitions as a vector of tile definition objects, indexed by TileType enum value:</w:t>
      </w:r>
    </w:p>
    <w:p w14:paraId="17D9AD60" w14:textId="77777777" w:rsidR="00D11E42" w:rsidRPr="00D11E42" w:rsidRDefault="00D11E42" w:rsidP="00D11E42">
      <w:pPr>
        <w:pStyle w:val="CodeParagraph"/>
        <w:rPr>
          <w:color w:val="4472C4" w:themeColor="accent5"/>
        </w:rPr>
      </w:pPr>
      <w:r>
        <w:rPr>
          <w:color w:val="4472C4" w:themeColor="accent5"/>
        </w:rPr>
        <w:t>c</w:t>
      </w:r>
      <w:r w:rsidRPr="00D11E42">
        <w:rPr>
          <w:color w:val="4472C4" w:themeColor="accent5"/>
        </w:rPr>
        <w:t>lass TileDefinition</w:t>
      </w:r>
    </w:p>
    <w:p w14:paraId="14DCF7BF" w14:textId="77777777" w:rsidR="00D11E42" w:rsidRPr="00D11E42" w:rsidRDefault="00D11E42" w:rsidP="00D11E42">
      <w:pPr>
        <w:pStyle w:val="CodeParagraph"/>
        <w:rPr>
          <w:color w:val="4472C4" w:themeColor="accent5"/>
        </w:rPr>
      </w:pPr>
      <w:r w:rsidRPr="00D11E42">
        <w:rPr>
          <w:color w:val="4472C4" w:themeColor="accent5"/>
        </w:rPr>
        <w:t xml:space="preserve">   …</w:t>
      </w:r>
    </w:p>
    <w:p w14:paraId="7C1912E1" w14:textId="77777777" w:rsidR="00D11E42" w:rsidRPr="00D11E42" w:rsidRDefault="00D11E42" w:rsidP="00D11E42">
      <w:pPr>
        <w:pStyle w:val="CodeParagraph"/>
        <w:rPr>
          <w:rFonts w:ascii="Tahoma" w:hAnsi="Tahoma" w:cs="Tahoma"/>
        </w:rPr>
      </w:pPr>
      <w:r w:rsidRPr="00D11E42">
        <w:rPr>
          <w:color w:val="4472C4" w:themeColor="accent5"/>
        </w:rPr>
        <w:t xml:space="preserve">   static std::vector&lt;TileDefinition&gt; </w:t>
      </w:r>
      <w:r w:rsidRPr="00D11E42">
        <w:rPr>
          <w:b/>
          <w:color w:val="4472C4" w:themeColor="accent5"/>
        </w:rPr>
        <w:t>s_definitions</w:t>
      </w:r>
      <w:r w:rsidRPr="00D11E42">
        <w:rPr>
          <w:color w:val="4472C4" w:themeColor="accent5"/>
        </w:rPr>
        <w:t xml:space="preserve">; </w:t>
      </w:r>
      <w:r w:rsidRPr="00D11E42">
        <w:rPr>
          <w:rFonts w:ascii="Tahoma" w:hAnsi="Tahoma" w:cs="Tahoma"/>
          <w:color w:val="00B050"/>
        </w:rPr>
        <w:t xml:space="preserve">// indexed by TileType enum, e.g. </w:t>
      </w:r>
      <w:r w:rsidRPr="00D11E42">
        <w:rPr>
          <w:rFonts w:cs="Tahoma"/>
          <w:b/>
          <w:color w:val="00B050"/>
        </w:rPr>
        <w:t>s_definitions</w:t>
      </w:r>
      <w:r w:rsidRPr="00D11E42">
        <w:rPr>
          <w:rFonts w:cs="Tahoma"/>
          <w:color w:val="00B050"/>
        </w:rPr>
        <w:t>[ TILE_TYPE_GRASS ];</w:t>
      </w:r>
    </w:p>
    <w:p w14:paraId="68F6404A" w14:textId="77777777" w:rsidR="00D11E42" w:rsidRDefault="00D11E42" w:rsidP="00D11E42">
      <w:pPr>
        <w:pStyle w:val="CodeParagraph"/>
      </w:pPr>
    </w:p>
    <w:p w14:paraId="4A0D4F24" w14:textId="77777777" w:rsidR="00D11E42" w:rsidRPr="00AB497A" w:rsidRDefault="005754E4" w:rsidP="00D11E42">
      <w:pPr>
        <w:pStyle w:val="ListParagraph"/>
        <w:numPr>
          <w:ilvl w:val="1"/>
          <w:numId w:val="9"/>
        </w:numPr>
        <w:rPr>
          <w:highlight w:val="cyan"/>
        </w:rPr>
      </w:pPr>
      <w:r w:rsidRPr="00AB497A">
        <w:rPr>
          <w:highlight w:val="cyan"/>
        </w:rPr>
        <w:t>(</w:t>
      </w:r>
      <w:r w:rsidR="0094779C" w:rsidRPr="00AB497A">
        <w:rPr>
          <w:highlight w:val="cyan"/>
        </w:rPr>
        <w:t>1</w:t>
      </w:r>
      <w:r w:rsidRPr="00AB497A">
        <w:rPr>
          <w:highlight w:val="cyan"/>
        </w:rPr>
        <w:t xml:space="preserve">) </w:t>
      </w:r>
      <w:r w:rsidR="00D11E42" w:rsidRPr="00AB497A">
        <w:rPr>
          <w:highlight w:val="cyan"/>
        </w:rPr>
        <w:t>Each TileDefinition holds any invariant (unchanging) data for that type of tile, e.g. sprite sheet UVs, tint color, isSolid, etc.</w:t>
      </w:r>
    </w:p>
    <w:p w14:paraId="7BA2065F" w14:textId="77777777" w:rsidR="00D11E42" w:rsidRPr="00AB497A" w:rsidRDefault="005754E4" w:rsidP="00D11E42">
      <w:pPr>
        <w:pStyle w:val="ListParagraph"/>
        <w:numPr>
          <w:ilvl w:val="1"/>
          <w:numId w:val="9"/>
        </w:numPr>
        <w:rPr>
          <w:highlight w:val="cyan"/>
        </w:rPr>
      </w:pPr>
      <w:r w:rsidRPr="00AB497A">
        <w:rPr>
          <w:highlight w:val="cyan"/>
        </w:rPr>
        <w:t xml:space="preserve">(2) </w:t>
      </w:r>
      <w:r w:rsidR="00D11E42" w:rsidRPr="00AB497A">
        <w:rPr>
          <w:highlight w:val="cyan"/>
        </w:rPr>
        <w:t xml:space="preserve">Each individual Tile instance is flyweight, and holds </w:t>
      </w:r>
      <w:r w:rsidR="00D11E42" w:rsidRPr="00AB497A">
        <w:rPr>
          <w:b/>
          <w:highlight w:val="cyan"/>
        </w:rPr>
        <w:t>only</w:t>
      </w:r>
      <w:r w:rsidR="00D11E42" w:rsidRPr="00AB497A">
        <w:rPr>
          <w:highlight w:val="cyan"/>
        </w:rPr>
        <w:t xml:space="preserve"> the following: </w:t>
      </w:r>
      <w:r w:rsidR="00D11E42" w:rsidRPr="00AB497A">
        <w:rPr>
          <w:rStyle w:val="CodeInline"/>
          <w:highlight w:val="cyan"/>
        </w:rPr>
        <w:t xml:space="preserve">IntVec2 </w:t>
      </w:r>
      <w:r w:rsidR="00D11E42" w:rsidRPr="00AB497A">
        <w:rPr>
          <w:rStyle w:val="CodeInline"/>
          <w:b/>
          <w:highlight w:val="cyan"/>
        </w:rPr>
        <w:t>m_tileCoords</w:t>
      </w:r>
      <w:r w:rsidR="00D11E42" w:rsidRPr="00AB497A">
        <w:rPr>
          <w:highlight w:val="cyan"/>
        </w:rPr>
        <w:t xml:space="preserve">, and </w:t>
      </w:r>
      <w:r w:rsidR="00D11E42" w:rsidRPr="00AB497A">
        <w:rPr>
          <w:rStyle w:val="CodeInline"/>
          <w:highlight w:val="cyan"/>
        </w:rPr>
        <w:t xml:space="preserve">TileType </w:t>
      </w:r>
      <w:r w:rsidR="00D11E42" w:rsidRPr="00AB497A">
        <w:rPr>
          <w:rStyle w:val="CodeInline"/>
          <w:b/>
          <w:highlight w:val="cyan"/>
        </w:rPr>
        <w:t>m_type</w:t>
      </w:r>
      <w:r w:rsidR="00D11E42" w:rsidRPr="00AB497A">
        <w:rPr>
          <w:highlight w:val="cyan"/>
        </w:rPr>
        <w:t>.</w:t>
      </w:r>
    </w:p>
    <w:p w14:paraId="11DB52BD" w14:textId="77777777" w:rsidR="00EC14A3" w:rsidRPr="00AB497A" w:rsidRDefault="007641F0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AB497A">
        <w:rPr>
          <w:highlight w:val="cyan"/>
        </w:rPr>
        <w:t>(</w:t>
      </w:r>
      <w:r w:rsidR="0094779C" w:rsidRPr="00AB497A">
        <w:rPr>
          <w:highlight w:val="cyan"/>
        </w:rPr>
        <w:t>4</w:t>
      </w:r>
      <w:r w:rsidR="004C3EA5" w:rsidRPr="00AB497A">
        <w:rPr>
          <w:highlight w:val="cyan"/>
        </w:rPr>
        <w:t xml:space="preserve"> points) </w:t>
      </w:r>
      <w:r w:rsidR="00EC14A3" w:rsidRPr="00AB497A">
        <w:rPr>
          <w:highlight w:val="cyan"/>
        </w:rPr>
        <w:t xml:space="preserve">All Tiles </w:t>
      </w:r>
      <w:r w:rsidR="00406133" w:rsidRPr="00AB497A">
        <w:rPr>
          <w:highlight w:val="cyan"/>
        </w:rPr>
        <w:t xml:space="preserve">(for the current map) </w:t>
      </w:r>
      <w:r w:rsidR="00EC14A3" w:rsidRPr="00AB497A">
        <w:rPr>
          <w:highlight w:val="cyan"/>
        </w:rPr>
        <w:t xml:space="preserve">are drawn textured, </w:t>
      </w:r>
      <w:r w:rsidR="00EC14A3" w:rsidRPr="00AB497A">
        <w:rPr>
          <w:b/>
          <w:highlight w:val="cyan"/>
        </w:rPr>
        <w:t>using a single sprite sheet, in a single call</w:t>
      </w:r>
      <w:r w:rsidR="00EC14A3" w:rsidRPr="00AB497A">
        <w:rPr>
          <w:highlight w:val="cyan"/>
        </w:rPr>
        <w:t xml:space="preserve"> to Renderer::DrawVertexArray()</w:t>
      </w:r>
    </w:p>
    <w:p w14:paraId="2601E99D" w14:textId="77777777" w:rsidR="00D11E42" w:rsidRPr="00AB497A" w:rsidRDefault="007641F0" w:rsidP="00D11E42">
      <w:pPr>
        <w:pStyle w:val="ListParagraph"/>
        <w:numPr>
          <w:ilvl w:val="0"/>
          <w:numId w:val="9"/>
        </w:numPr>
        <w:rPr>
          <w:highlight w:val="cyan"/>
        </w:rPr>
      </w:pPr>
      <w:r w:rsidRPr="00AB497A">
        <w:rPr>
          <w:highlight w:val="cyan"/>
        </w:rPr>
        <w:t>(</w:t>
      </w:r>
      <w:r w:rsidR="0094779C" w:rsidRPr="00AB497A">
        <w:rPr>
          <w:highlight w:val="cyan"/>
        </w:rPr>
        <w:t>5</w:t>
      </w:r>
      <w:r w:rsidR="004C3EA5" w:rsidRPr="00AB497A">
        <w:rPr>
          <w:highlight w:val="cyan"/>
        </w:rPr>
        <w:t xml:space="preserve"> points) </w:t>
      </w:r>
      <w:r w:rsidR="00EC14A3" w:rsidRPr="00AB497A">
        <w:rPr>
          <w:highlight w:val="cyan"/>
        </w:rPr>
        <w:t>Various Map helper methods, including</w:t>
      </w:r>
      <w:r w:rsidR="005854AE" w:rsidRPr="00AB497A">
        <w:rPr>
          <w:highlight w:val="cyan"/>
        </w:rPr>
        <w:t xml:space="preserve"> at minimum</w:t>
      </w:r>
      <w:r w:rsidR="00EC14A3" w:rsidRPr="00AB497A">
        <w:rPr>
          <w:highlight w:val="cyan"/>
        </w:rPr>
        <w:t>:</w:t>
      </w:r>
      <w:r w:rsidR="000F358C" w:rsidRPr="00AB497A">
        <w:rPr>
          <w:highlight w:val="cyan"/>
        </w:rPr>
        <w:t xml:space="preserve"> </w:t>
      </w:r>
      <w:r w:rsidR="00827FC4" w:rsidRPr="00AB497A">
        <w:rPr>
          <w:b/>
          <w:highlight w:val="cyan"/>
        </w:rPr>
        <w:t>IsPointInSolid</w:t>
      </w:r>
      <w:r w:rsidR="00827FC4" w:rsidRPr="00AB497A">
        <w:rPr>
          <w:highlight w:val="cyan"/>
        </w:rPr>
        <w:t xml:space="preserve">(), </w:t>
      </w:r>
      <w:r w:rsidR="000F358C" w:rsidRPr="00AB497A">
        <w:rPr>
          <w:b/>
          <w:highlight w:val="cyan"/>
        </w:rPr>
        <w:t>IsTileSolid</w:t>
      </w:r>
      <w:r w:rsidR="000F358C" w:rsidRPr="00AB497A">
        <w:rPr>
          <w:highlight w:val="cyan"/>
        </w:rPr>
        <w:t>(),</w:t>
      </w:r>
      <w:r w:rsidR="00EC14A3" w:rsidRPr="00AB497A">
        <w:rPr>
          <w:highlight w:val="cyan"/>
        </w:rPr>
        <w:t xml:space="preserve"> </w:t>
      </w:r>
      <w:r w:rsidR="00EC14A3" w:rsidRPr="00AB497A">
        <w:rPr>
          <w:b/>
          <w:highlight w:val="cyan"/>
        </w:rPr>
        <w:t>Raycast</w:t>
      </w:r>
      <w:r w:rsidR="000F358C" w:rsidRPr="00AB497A">
        <w:rPr>
          <w:highlight w:val="cyan"/>
        </w:rPr>
        <w:t>() and</w:t>
      </w:r>
      <w:r w:rsidR="00EC14A3" w:rsidRPr="00AB497A">
        <w:rPr>
          <w:highlight w:val="cyan"/>
        </w:rPr>
        <w:t xml:space="preserve"> </w:t>
      </w:r>
      <w:r w:rsidR="00EC14A3" w:rsidRPr="00AB497A">
        <w:rPr>
          <w:b/>
          <w:highlight w:val="cyan"/>
        </w:rPr>
        <w:t>HasLineOfSight</w:t>
      </w:r>
      <w:r w:rsidR="000F358C" w:rsidRPr="00AB497A">
        <w:rPr>
          <w:highlight w:val="cyan"/>
        </w:rPr>
        <w:t>()</w:t>
      </w:r>
    </w:p>
    <w:p w14:paraId="326BF46B" w14:textId="77777777" w:rsidR="00140800" w:rsidRPr="00FA2FE0" w:rsidRDefault="0094779C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FA2FE0">
        <w:rPr>
          <w:highlight w:val="cyan"/>
        </w:rPr>
        <w:t xml:space="preserve">(22 points) </w:t>
      </w:r>
      <w:r w:rsidR="0009625F" w:rsidRPr="00FA2FE0">
        <w:rPr>
          <w:highlight w:val="cyan"/>
        </w:rPr>
        <w:t xml:space="preserve">Six </w:t>
      </w:r>
      <w:r w:rsidR="00140800" w:rsidRPr="00FA2FE0">
        <w:rPr>
          <w:highlight w:val="cyan"/>
        </w:rPr>
        <w:t xml:space="preserve">entity </w:t>
      </w:r>
      <w:r w:rsidR="0009625F" w:rsidRPr="00FA2FE0">
        <w:rPr>
          <w:highlight w:val="cyan"/>
        </w:rPr>
        <w:t>classes</w:t>
      </w:r>
      <w:r w:rsidR="00BA2C85" w:rsidRPr="00FA2FE0">
        <w:rPr>
          <w:highlight w:val="cyan"/>
        </w:rPr>
        <w:t>; each is its own C++ subclass that derives directly from Entity</w:t>
      </w:r>
      <w:r w:rsidR="00140800" w:rsidRPr="00FA2FE0">
        <w:rPr>
          <w:highlight w:val="cyan"/>
        </w:rPr>
        <w:t>:</w:t>
      </w:r>
    </w:p>
    <w:p w14:paraId="728C722D" w14:textId="77777777" w:rsidR="0009625F" w:rsidRPr="0050759B" w:rsidRDefault="0009625F" w:rsidP="00140800">
      <w:pPr>
        <w:pStyle w:val="ListParagraph"/>
        <w:numPr>
          <w:ilvl w:val="1"/>
          <w:numId w:val="9"/>
        </w:numPr>
        <w:rPr>
          <w:highlight w:val="cyan"/>
        </w:rPr>
      </w:pPr>
      <w:r w:rsidRPr="0050759B">
        <w:rPr>
          <w:highlight w:val="cyan"/>
        </w:rPr>
        <w:t>(</w:t>
      </w:r>
      <w:r w:rsidR="0094779C" w:rsidRPr="0050759B">
        <w:rPr>
          <w:highlight w:val="cyan"/>
        </w:rPr>
        <w:t>6</w:t>
      </w:r>
      <w:r w:rsidRPr="0050759B">
        <w:rPr>
          <w:highlight w:val="cyan"/>
        </w:rPr>
        <w:t xml:space="preserve">) </w:t>
      </w:r>
      <w:r w:rsidRPr="0050759B">
        <w:rPr>
          <w:b/>
          <w:highlight w:val="cyan"/>
        </w:rPr>
        <w:t>PlayerTank</w:t>
      </w:r>
    </w:p>
    <w:p w14:paraId="1105293A" w14:textId="77777777" w:rsidR="0009625F" w:rsidRPr="00AB497A" w:rsidRDefault="001F07F6" w:rsidP="0009625F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Pushed by Walls, Pushes Entities, Pushed by Entities</w:t>
      </w:r>
    </w:p>
    <w:p w14:paraId="0E0B59BC" w14:textId="77777777" w:rsidR="001F07F6" w:rsidRPr="00AB497A" w:rsidRDefault="001F07F6" w:rsidP="0009625F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Driven using the Xbox controller left joystick (identical to description on SD1-A4: Incursion Foundation)</w:t>
      </w:r>
    </w:p>
    <w:p w14:paraId="647E3598" w14:textId="77777777" w:rsidR="001F07F6" w:rsidRPr="00AB497A" w:rsidRDefault="001F07F6" w:rsidP="0009625F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Drawn as two separate textured quads; PlayerTankBase.png (oriented by the tank) and PlayerTankTop.png (oriented separately)</w:t>
      </w:r>
    </w:p>
    <w:p w14:paraId="58DB002E" w14:textId="77777777" w:rsidR="001F07F6" w:rsidRPr="00AB497A" w:rsidRDefault="001F07F6" w:rsidP="0009625F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While the Xbox controller right joystick is used (corrected magnitude &gt; 0), the gun turns toward the joystick angle at a fixed rate</w:t>
      </w:r>
    </w:p>
    <w:p w14:paraId="64A2B721" w14:textId="77777777" w:rsidR="001F07F6" w:rsidRPr="00AB497A" w:rsidRDefault="001F07F6" w:rsidP="0009625F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 xml:space="preserve">While the Xbox controller right joystick is not being pressed, the gun maintains its orientation </w:t>
      </w:r>
      <w:r w:rsidRPr="00AB497A">
        <w:rPr>
          <w:color w:val="FF0000"/>
          <w:highlight w:val="cyan"/>
        </w:rPr>
        <w:t>relative to the tank body</w:t>
      </w:r>
    </w:p>
    <w:p w14:paraId="515865B2" w14:textId="77777777" w:rsidR="001F07F6" w:rsidRPr="00AB497A" w:rsidRDefault="001F07F6" w:rsidP="0009625F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The PlayerTank (body and gun) is a single entity (i.e. the gun is not a separate Entity!)</w:t>
      </w:r>
    </w:p>
    <w:p w14:paraId="47424F68" w14:textId="77777777" w:rsidR="001F07F6" w:rsidRPr="0050759B" w:rsidRDefault="001F07F6" w:rsidP="0009625F">
      <w:pPr>
        <w:pStyle w:val="ListParagraph"/>
        <w:numPr>
          <w:ilvl w:val="2"/>
          <w:numId w:val="9"/>
        </w:numPr>
        <w:rPr>
          <w:highlight w:val="cyan"/>
        </w:rPr>
      </w:pPr>
      <w:r w:rsidRPr="0050759B">
        <w:rPr>
          <w:highlight w:val="cyan"/>
        </w:rPr>
        <w:t xml:space="preserve">The gun’s turning rate is faster than the tanks, and is expressed as an angular speed </w:t>
      </w:r>
      <w:r w:rsidRPr="0050759B">
        <w:rPr>
          <w:color w:val="FF0000"/>
          <w:highlight w:val="cyan"/>
        </w:rPr>
        <w:t>relative to the tank body’s orientation</w:t>
      </w:r>
    </w:p>
    <w:p w14:paraId="55ED1847" w14:textId="77777777" w:rsidR="00827FC4" w:rsidRPr="00AB497A" w:rsidRDefault="00827FC4" w:rsidP="00827FC4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Fires a bullet each time the Xbox controller (A) button is pressed; bullet appears at the tip (forward “nose”) of the PlayerTank’s gun and flies forward (based on the gun’s absolute orientation) at a fixed speed until it impacts a solid wall or entity (see below).</w:t>
      </w:r>
    </w:p>
    <w:p w14:paraId="03C95149" w14:textId="77777777" w:rsidR="00140800" w:rsidRPr="007F2794" w:rsidRDefault="007641F0" w:rsidP="00140800">
      <w:pPr>
        <w:pStyle w:val="ListParagraph"/>
        <w:numPr>
          <w:ilvl w:val="1"/>
          <w:numId w:val="9"/>
        </w:numPr>
        <w:rPr>
          <w:highlight w:val="cyan"/>
        </w:rPr>
      </w:pPr>
      <w:r w:rsidRPr="007F2794">
        <w:rPr>
          <w:highlight w:val="cyan"/>
        </w:rPr>
        <w:lastRenderedPageBreak/>
        <w:t>(5</w:t>
      </w:r>
      <w:r w:rsidR="004C3EA5" w:rsidRPr="007F2794">
        <w:rPr>
          <w:highlight w:val="cyan"/>
        </w:rPr>
        <w:t xml:space="preserve">) </w:t>
      </w:r>
      <w:r w:rsidR="00EC14A3" w:rsidRPr="007F2794">
        <w:rPr>
          <w:b/>
          <w:highlight w:val="cyan"/>
        </w:rPr>
        <w:t>NpcTurret</w:t>
      </w:r>
    </w:p>
    <w:p w14:paraId="5D4009CD" w14:textId="77777777" w:rsidR="00140800" w:rsidRPr="00AB497A" w:rsidRDefault="005B1F7D" w:rsidP="00140800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 xml:space="preserve">Pushed by Walls, </w:t>
      </w:r>
      <w:r w:rsidR="00140800" w:rsidRPr="00AB497A">
        <w:rPr>
          <w:highlight w:val="cyan"/>
        </w:rPr>
        <w:t>Pushes Entities, Not pushed by Entities</w:t>
      </w:r>
    </w:p>
    <w:p w14:paraId="7CC4E4B8" w14:textId="77777777" w:rsidR="00827FC4" w:rsidRPr="00F1059C" w:rsidRDefault="00827FC4" w:rsidP="00827FC4">
      <w:pPr>
        <w:pStyle w:val="ListParagraph"/>
        <w:numPr>
          <w:ilvl w:val="2"/>
          <w:numId w:val="9"/>
        </w:numPr>
        <w:rPr>
          <w:highlight w:val="cyan"/>
        </w:rPr>
      </w:pPr>
      <w:r w:rsidRPr="00F1059C">
        <w:rPr>
          <w:highlight w:val="cyan"/>
        </w:rPr>
        <w:t>Player is “visible” if (a) within max range (1</w:t>
      </w:r>
      <w:r w:rsidR="00305D49" w:rsidRPr="00F1059C">
        <w:rPr>
          <w:highlight w:val="cyan"/>
        </w:rPr>
        <w:t>5</w:t>
      </w:r>
      <w:r w:rsidRPr="00F1059C">
        <w:rPr>
          <w:highlight w:val="cyan"/>
        </w:rPr>
        <w:t xml:space="preserve">) </w:t>
      </w:r>
      <w:r w:rsidRPr="00F1059C">
        <w:rPr>
          <w:b/>
          <w:highlight w:val="cyan"/>
        </w:rPr>
        <w:t>and</w:t>
      </w:r>
      <w:r w:rsidRPr="00F1059C">
        <w:rPr>
          <w:highlight w:val="cyan"/>
        </w:rPr>
        <w:t xml:space="preserve"> also (b) has line-of-sight (Raycast from Npc</w:t>
      </w:r>
      <w:r w:rsidR="00305D49" w:rsidRPr="00F1059C">
        <w:rPr>
          <w:highlight w:val="cyan"/>
        </w:rPr>
        <w:t>Turret’s</w:t>
      </w:r>
      <w:r w:rsidRPr="00F1059C">
        <w:rPr>
          <w:highlight w:val="cyan"/>
        </w:rPr>
        <w:t xml:space="preserve"> center to </w:t>
      </w:r>
      <w:r w:rsidR="00305D49" w:rsidRPr="00F1059C">
        <w:rPr>
          <w:highlight w:val="cyan"/>
        </w:rPr>
        <w:t xml:space="preserve">player’s </w:t>
      </w:r>
      <w:r w:rsidRPr="00F1059C">
        <w:rPr>
          <w:highlight w:val="cyan"/>
        </w:rPr>
        <w:t>center)</w:t>
      </w:r>
    </w:p>
    <w:p w14:paraId="28877296" w14:textId="77777777" w:rsidR="00140800" w:rsidRPr="00F1059C" w:rsidRDefault="00140800" w:rsidP="00140800">
      <w:pPr>
        <w:pStyle w:val="ListParagraph"/>
        <w:numPr>
          <w:ilvl w:val="2"/>
          <w:numId w:val="9"/>
        </w:numPr>
        <w:rPr>
          <w:highlight w:val="cyan"/>
        </w:rPr>
      </w:pPr>
      <w:r w:rsidRPr="00F1059C">
        <w:rPr>
          <w:highlight w:val="cyan"/>
        </w:rPr>
        <w:t>T</w:t>
      </w:r>
      <w:r w:rsidR="00EC14A3" w:rsidRPr="00F1059C">
        <w:rPr>
          <w:highlight w:val="cyan"/>
        </w:rPr>
        <w:t>urn</w:t>
      </w:r>
      <w:r w:rsidRPr="00F1059C">
        <w:rPr>
          <w:highlight w:val="cyan"/>
        </w:rPr>
        <w:t>s</w:t>
      </w:r>
      <w:r w:rsidR="00EC14A3" w:rsidRPr="00F1059C">
        <w:rPr>
          <w:highlight w:val="cyan"/>
        </w:rPr>
        <w:t xml:space="preserve"> toward player if </w:t>
      </w:r>
      <w:r w:rsidR="00305D49" w:rsidRPr="00F1059C">
        <w:rPr>
          <w:highlight w:val="cyan"/>
        </w:rPr>
        <w:t>visible</w:t>
      </w:r>
      <w:r w:rsidR="00EC14A3" w:rsidRPr="00F1059C">
        <w:rPr>
          <w:highlight w:val="cyan"/>
        </w:rPr>
        <w:t>; turn</w:t>
      </w:r>
      <w:r w:rsidRPr="00F1059C">
        <w:rPr>
          <w:highlight w:val="cyan"/>
        </w:rPr>
        <w:t>s counter-clockwise if not</w:t>
      </w:r>
    </w:p>
    <w:p w14:paraId="6F43B530" w14:textId="77777777" w:rsidR="00140800" w:rsidRPr="007F2794" w:rsidRDefault="00140800" w:rsidP="00140800">
      <w:pPr>
        <w:pStyle w:val="ListParagraph"/>
        <w:numPr>
          <w:ilvl w:val="2"/>
          <w:numId w:val="9"/>
        </w:numPr>
        <w:rPr>
          <w:highlight w:val="cyan"/>
        </w:rPr>
      </w:pPr>
      <w:r w:rsidRPr="007F2794">
        <w:rPr>
          <w:highlight w:val="cyan"/>
        </w:rPr>
        <w:t>Tries</w:t>
      </w:r>
      <w:r w:rsidR="00EC14A3" w:rsidRPr="007F2794">
        <w:rPr>
          <w:highlight w:val="cyan"/>
        </w:rPr>
        <w:t xml:space="preserve"> to shoot (1.3 second</w:t>
      </w:r>
      <w:r w:rsidRPr="007F2794">
        <w:rPr>
          <w:highlight w:val="cyan"/>
        </w:rPr>
        <w:t xml:space="preserve"> cooldown</w:t>
      </w:r>
      <w:r w:rsidR="00EC14A3" w:rsidRPr="007F2794">
        <w:rPr>
          <w:highlight w:val="cyan"/>
        </w:rPr>
        <w:t xml:space="preserve">) </w:t>
      </w:r>
      <w:r w:rsidRPr="007F2794">
        <w:rPr>
          <w:highlight w:val="cyan"/>
        </w:rPr>
        <w:t xml:space="preserve">if player is </w:t>
      </w:r>
      <w:r w:rsidR="00EC14A3" w:rsidRPr="007F2794">
        <w:rPr>
          <w:highlight w:val="cyan"/>
        </w:rPr>
        <w:t>within +/- 5</w:t>
      </w:r>
      <w:r w:rsidR="00EC14A3" w:rsidRPr="007F2794">
        <w:rPr>
          <w:highlight w:val="cyan"/>
          <w:vertAlign w:val="superscript"/>
        </w:rPr>
        <w:t>o</w:t>
      </w:r>
      <w:r w:rsidRPr="007F2794">
        <w:rPr>
          <w:highlight w:val="cyan"/>
          <w:vertAlign w:val="superscript"/>
        </w:rPr>
        <w:t xml:space="preserve"> </w:t>
      </w:r>
      <w:r w:rsidRPr="007F2794">
        <w:rPr>
          <w:highlight w:val="cyan"/>
        </w:rPr>
        <w:t>of forward direction</w:t>
      </w:r>
    </w:p>
    <w:p w14:paraId="138AE455" w14:textId="77777777" w:rsidR="005B1F7D" w:rsidRPr="00AB497A" w:rsidRDefault="005B1F7D" w:rsidP="005B1F7D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Drawn as two images; EnemyTurretTop.png (drawn oriented/rotated) is drawn on top of EnemyTurretBase.png (NOT rotated).</w:t>
      </w:r>
    </w:p>
    <w:p w14:paraId="526647F3" w14:textId="77777777" w:rsidR="005B1F7D" w:rsidRPr="00F1059C" w:rsidRDefault="00BA2C85" w:rsidP="005B1F7D">
      <w:pPr>
        <w:pStyle w:val="ListParagraph"/>
        <w:numPr>
          <w:ilvl w:val="2"/>
          <w:numId w:val="9"/>
        </w:numPr>
        <w:rPr>
          <w:highlight w:val="cyan"/>
        </w:rPr>
      </w:pPr>
      <w:r w:rsidRPr="00F1059C">
        <w:rPr>
          <w:highlight w:val="cyan"/>
        </w:rPr>
        <w:t xml:space="preserve">Draws </w:t>
      </w:r>
      <w:r w:rsidR="005B1F7D" w:rsidRPr="00F1059C">
        <w:rPr>
          <w:highlight w:val="cyan"/>
        </w:rPr>
        <w:t xml:space="preserve">a pure red (untextured) “laser” line from the nose of its gun to the impact point of </w:t>
      </w:r>
      <w:r w:rsidR="00305D49" w:rsidRPr="00F1059C">
        <w:rPr>
          <w:highlight w:val="cyan"/>
        </w:rPr>
        <w:t>a</w:t>
      </w:r>
      <w:r w:rsidR="005B1F7D" w:rsidRPr="00F1059C">
        <w:rPr>
          <w:highlight w:val="cyan"/>
        </w:rPr>
        <w:t xml:space="preserve"> forward </w:t>
      </w:r>
      <w:r w:rsidR="00305D49" w:rsidRPr="00F1059C">
        <w:rPr>
          <w:highlight w:val="cyan"/>
        </w:rPr>
        <w:t>R</w:t>
      </w:r>
      <w:r w:rsidR="005B1F7D" w:rsidRPr="00F1059C">
        <w:rPr>
          <w:highlight w:val="cyan"/>
        </w:rPr>
        <w:t>aycast</w:t>
      </w:r>
      <w:r w:rsidR="00305D49" w:rsidRPr="00F1059C">
        <w:rPr>
          <w:highlight w:val="cyan"/>
        </w:rPr>
        <w:t xml:space="preserve"> (out to max range)</w:t>
      </w:r>
    </w:p>
    <w:p w14:paraId="38E32286" w14:textId="77777777" w:rsidR="00140800" w:rsidRPr="00735D6B" w:rsidRDefault="007641F0" w:rsidP="00140800">
      <w:pPr>
        <w:pStyle w:val="ListParagraph"/>
        <w:numPr>
          <w:ilvl w:val="1"/>
          <w:numId w:val="9"/>
        </w:numPr>
        <w:rPr>
          <w:highlight w:val="cyan"/>
        </w:rPr>
      </w:pPr>
      <w:r w:rsidRPr="00735D6B">
        <w:rPr>
          <w:highlight w:val="cyan"/>
        </w:rPr>
        <w:t>(5</w:t>
      </w:r>
      <w:r w:rsidR="004C3EA5" w:rsidRPr="00735D6B">
        <w:rPr>
          <w:highlight w:val="cyan"/>
        </w:rPr>
        <w:t xml:space="preserve">) </w:t>
      </w:r>
      <w:r w:rsidR="00140800" w:rsidRPr="00735D6B">
        <w:rPr>
          <w:b/>
          <w:highlight w:val="cyan"/>
        </w:rPr>
        <w:t>NpcTank</w:t>
      </w:r>
    </w:p>
    <w:p w14:paraId="7CB04212" w14:textId="77777777" w:rsidR="005B1F7D" w:rsidRPr="00AB497A" w:rsidRDefault="005B1F7D" w:rsidP="00EC14A3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Pushed by Walls, Pushes Entities, Pushed by Entities</w:t>
      </w:r>
    </w:p>
    <w:p w14:paraId="10E3B31D" w14:textId="77777777" w:rsidR="001F07F6" w:rsidRPr="00735D6B" w:rsidRDefault="001F07F6" w:rsidP="00EC14A3">
      <w:pPr>
        <w:pStyle w:val="ListParagraph"/>
        <w:numPr>
          <w:ilvl w:val="2"/>
          <w:numId w:val="9"/>
        </w:numPr>
        <w:rPr>
          <w:highlight w:val="cyan"/>
        </w:rPr>
      </w:pPr>
      <w:r w:rsidRPr="00735D6B">
        <w:rPr>
          <w:highlight w:val="cyan"/>
        </w:rPr>
        <w:t xml:space="preserve">Player is “visible” if (a) within max range (10) </w:t>
      </w:r>
      <w:r w:rsidRPr="00735D6B">
        <w:rPr>
          <w:b/>
          <w:highlight w:val="cyan"/>
        </w:rPr>
        <w:t>and</w:t>
      </w:r>
      <w:r w:rsidRPr="00735D6B">
        <w:rPr>
          <w:highlight w:val="cyan"/>
        </w:rPr>
        <w:t xml:space="preserve"> also (b) has line-of-sight (</w:t>
      </w:r>
      <w:r w:rsidR="00827FC4" w:rsidRPr="00735D6B">
        <w:rPr>
          <w:highlight w:val="cyan"/>
        </w:rPr>
        <w:t>Raycast from NpcTank</w:t>
      </w:r>
      <w:r w:rsidR="00305D49" w:rsidRPr="00735D6B">
        <w:rPr>
          <w:highlight w:val="cyan"/>
        </w:rPr>
        <w:t>’s</w:t>
      </w:r>
      <w:r w:rsidR="00827FC4" w:rsidRPr="00735D6B">
        <w:rPr>
          <w:highlight w:val="cyan"/>
        </w:rPr>
        <w:t xml:space="preserve"> center to </w:t>
      </w:r>
      <w:r w:rsidR="00305D49" w:rsidRPr="00735D6B">
        <w:rPr>
          <w:highlight w:val="cyan"/>
        </w:rPr>
        <w:t>player’s</w:t>
      </w:r>
      <w:r w:rsidR="00827FC4" w:rsidRPr="00735D6B">
        <w:rPr>
          <w:highlight w:val="cyan"/>
        </w:rPr>
        <w:t xml:space="preserve"> center)</w:t>
      </w:r>
    </w:p>
    <w:p w14:paraId="0A5B1BB5" w14:textId="77777777" w:rsidR="00EC14A3" w:rsidRPr="00735D6B" w:rsidRDefault="00140800" w:rsidP="00420EDD">
      <w:pPr>
        <w:pStyle w:val="ListParagraph"/>
        <w:numPr>
          <w:ilvl w:val="2"/>
          <w:numId w:val="9"/>
        </w:numPr>
        <w:rPr>
          <w:highlight w:val="cyan"/>
        </w:rPr>
      </w:pPr>
      <w:r w:rsidRPr="00735D6B">
        <w:rPr>
          <w:highlight w:val="cyan"/>
        </w:rPr>
        <w:t>I</w:t>
      </w:r>
      <w:r w:rsidR="00EC14A3" w:rsidRPr="00735D6B">
        <w:rPr>
          <w:highlight w:val="cyan"/>
        </w:rPr>
        <w:t xml:space="preserve">f player </w:t>
      </w:r>
      <w:r w:rsidR="001F07F6" w:rsidRPr="00735D6B">
        <w:rPr>
          <w:highlight w:val="cyan"/>
        </w:rPr>
        <w:t>is visible</w:t>
      </w:r>
      <w:r w:rsidR="005B1F7D" w:rsidRPr="00735D6B">
        <w:rPr>
          <w:highlight w:val="cyan"/>
        </w:rPr>
        <w:t>: turns toward player, d</w:t>
      </w:r>
      <w:r w:rsidR="00EC14A3" w:rsidRPr="00735D6B">
        <w:rPr>
          <w:highlight w:val="cyan"/>
        </w:rPr>
        <w:t>rive</w:t>
      </w:r>
      <w:r w:rsidR="005B1F7D" w:rsidRPr="00735D6B">
        <w:rPr>
          <w:highlight w:val="cyan"/>
        </w:rPr>
        <w:t>s</w:t>
      </w:r>
      <w:r w:rsidR="00EC14A3" w:rsidRPr="00735D6B">
        <w:rPr>
          <w:highlight w:val="cyan"/>
        </w:rPr>
        <w:t xml:space="preserve"> forward if within +/- 45</w:t>
      </w:r>
      <w:r w:rsidR="00EC14A3" w:rsidRPr="00735D6B">
        <w:rPr>
          <w:highlight w:val="cyan"/>
          <w:vertAlign w:val="superscript"/>
        </w:rPr>
        <w:t>o</w:t>
      </w:r>
      <w:r w:rsidR="005B1F7D" w:rsidRPr="00735D6B">
        <w:rPr>
          <w:highlight w:val="cyan"/>
        </w:rPr>
        <w:t xml:space="preserve">; </w:t>
      </w:r>
      <w:r w:rsidR="00EC14A3" w:rsidRPr="00735D6B">
        <w:rPr>
          <w:highlight w:val="cyan"/>
        </w:rPr>
        <w:t>shoot</w:t>
      </w:r>
      <w:r w:rsidR="005B1F7D" w:rsidRPr="00735D6B">
        <w:rPr>
          <w:highlight w:val="cyan"/>
        </w:rPr>
        <w:t>s (1.7 second cooldown</w:t>
      </w:r>
      <w:r w:rsidR="00EC14A3" w:rsidRPr="00735D6B">
        <w:rPr>
          <w:highlight w:val="cyan"/>
        </w:rPr>
        <w:t>) if within +/- 5</w:t>
      </w:r>
      <w:r w:rsidR="00EC14A3" w:rsidRPr="00735D6B">
        <w:rPr>
          <w:highlight w:val="cyan"/>
          <w:vertAlign w:val="superscript"/>
        </w:rPr>
        <w:t>o</w:t>
      </w:r>
    </w:p>
    <w:p w14:paraId="64429CC2" w14:textId="77777777" w:rsidR="00EC14A3" w:rsidRPr="00735D6B" w:rsidRDefault="00EC14A3" w:rsidP="00EC14A3">
      <w:pPr>
        <w:pStyle w:val="ListParagraph"/>
        <w:numPr>
          <w:ilvl w:val="2"/>
          <w:numId w:val="9"/>
        </w:numPr>
        <w:rPr>
          <w:highlight w:val="cyan"/>
        </w:rPr>
      </w:pPr>
      <w:r w:rsidRPr="00735D6B">
        <w:rPr>
          <w:highlight w:val="cyan"/>
        </w:rPr>
        <w:t>else: turn toward random “goal orientation” while driving forward every frame; re-randomize goal orientation every 2 seconds.</w:t>
      </w:r>
    </w:p>
    <w:p w14:paraId="6A84AC8B" w14:textId="77777777" w:rsidR="005B1F7D" w:rsidRPr="0050759B" w:rsidRDefault="005B1F7D" w:rsidP="005B1F7D">
      <w:pPr>
        <w:pStyle w:val="ListParagraph"/>
        <w:numPr>
          <w:ilvl w:val="1"/>
          <w:numId w:val="9"/>
        </w:numPr>
        <w:rPr>
          <w:highlight w:val="cyan"/>
        </w:rPr>
      </w:pPr>
      <w:r w:rsidRPr="0050759B">
        <w:rPr>
          <w:highlight w:val="cyan"/>
        </w:rPr>
        <w:t>(</w:t>
      </w:r>
      <w:r w:rsidR="0094779C" w:rsidRPr="0050759B">
        <w:rPr>
          <w:highlight w:val="cyan"/>
        </w:rPr>
        <w:t>2</w:t>
      </w:r>
      <w:r w:rsidRPr="0050759B">
        <w:rPr>
          <w:highlight w:val="cyan"/>
        </w:rPr>
        <w:t xml:space="preserve">) </w:t>
      </w:r>
      <w:r w:rsidRPr="0050759B">
        <w:rPr>
          <w:b/>
          <w:highlight w:val="cyan"/>
        </w:rPr>
        <w:t>Boulder</w:t>
      </w:r>
    </w:p>
    <w:p w14:paraId="7EDC4A2D" w14:textId="77777777" w:rsidR="005B1F7D" w:rsidRPr="00AB497A" w:rsidRDefault="005B1F7D" w:rsidP="005B1F7D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Pushed by Walls, Pushes Entities, Pushed by Entities</w:t>
      </w:r>
    </w:p>
    <w:p w14:paraId="64169FF3" w14:textId="77777777" w:rsidR="005854AE" w:rsidRPr="00AB497A" w:rsidRDefault="005854AE" w:rsidP="005B1F7D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No Update logic of its own</w:t>
      </w:r>
    </w:p>
    <w:p w14:paraId="53031401" w14:textId="77777777" w:rsidR="005B1F7D" w:rsidRPr="0050759B" w:rsidRDefault="005B1F7D" w:rsidP="005B1F7D">
      <w:pPr>
        <w:pStyle w:val="ListParagraph"/>
        <w:numPr>
          <w:ilvl w:val="2"/>
          <w:numId w:val="9"/>
        </w:numPr>
        <w:rPr>
          <w:highlight w:val="cyan"/>
        </w:rPr>
      </w:pPr>
      <w:r w:rsidRPr="0050759B">
        <w:rPr>
          <w:highlight w:val="cyan"/>
        </w:rPr>
        <w:t>Deflects (reflects) bullets, but does not block line of sight / raycasts / NpcTurret laser beams</w:t>
      </w:r>
    </w:p>
    <w:p w14:paraId="38234554" w14:textId="77777777" w:rsidR="00406133" w:rsidRPr="00967374" w:rsidRDefault="00406133" w:rsidP="00406133">
      <w:pPr>
        <w:pStyle w:val="ListParagraph"/>
        <w:numPr>
          <w:ilvl w:val="1"/>
          <w:numId w:val="9"/>
        </w:numPr>
        <w:rPr>
          <w:highlight w:val="cyan"/>
        </w:rPr>
      </w:pPr>
      <w:r w:rsidRPr="00967374">
        <w:rPr>
          <w:highlight w:val="cyan"/>
        </w:rPr>
        <w:t>(</w:t>
      </w:r>
      <w:r w:rsidR="0094779C" w:rsidRPr="00967374">
        <w:rPr>
          <w:highlight w:val="cyan"/>
        </w:rPr>
        <w:t>4</w:t>
      </w:r>
      <w:r w:rsidRPr="00967374">
        <w:rPr>
          <w:highlight w:val="cyan"/>
        </w:rPr>
        <w:t xml:space="preserve">) </w:t>
      </w:r>
      <w:r w:rsidRPr="00967374">
        <w:rPr>
          <w:b/>
          <w:highlight w:val="cyan"/>
        </w:rPr>
        <w:t>Bullet</w:t>
      </w:r>
    </w:p>
    <w:p w14:paraId="3C276EA0" w14:textId="77777777" w:rsidR="00406133" w:rsidRPr="00AB497A" w:rsidRDefault="00406133" w:rsidP="00406133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Not pushed by Walls, Cannot push Entities, Not pushed by Entities</w:t>
      </w:r>
    </w:p>
    <w:p w14:paraId="4FCBB210" w14:textId="77777777" w:rsidR="005854AE" w:rsidRPr="00AB497A" w:rsidRDefault="005854AE" w:rsidP="00406133">
      <w:pPr>
        <w:pStyle w:val="ListParagraph"/>
        <w:numPr>
          <w:ilvl w:val="2"/>
          <w:numId w:val="9"/>
        </w:numPr>
        <w:rPr>
          <w:highlight w:val="cyan"/>
        </w:rPr>
      </w:pPr>
      <w:r w:rsidRPr="00AB497A">
        <w:rPr>
          <w:highlight w:val="cyan"/>
        </w:rPr>
        <w:t>Has a constant velocity once fired (i.e. flies in a straight line at a fixed speed)</w:t>
      </w:r>
    </w:p>
    <w:p w14:paraId="547AE3A8" w14:textId="77777777" w:rsidR="00406133" w:rsidRPr="00967374" w:rsidRDefault="00406133" w:rsidP="00406133">
      <w:pPr>
        <w:pStyle w:val="ListParagraph"/>
        <w:numPr>
          <w:ilvl w:val="2"/>
          <w:numId w:val="9"/>
        </w:numPr>
        <w:rPr>
          <w:highlight w:val="cyan"/>
        </w:rPr>
      </w:pPr>
      <w:r w:rsidRPr="00967374">
        <w:rPr>
          <w:highlight w:val="cyan"/>
        </w:rPr>
        <w:t>Checks each frame if it overlaps a wall</w:t>
      </w:r>
      <w:r w:rsidR="00D11E42" w:rsidRPr="00967374">
        <w:rPr>
          <w:highlight w:val="cyan"/>
        </w:rPr>
        <w:t xml:space="preserve"> (and dies if so)</w:t>
      </w:r>
    </w:p>
    <w:p w14:paraId="097C87B1" w14:textId="77777777" w:rsidR="00D11E42" w:rsidRPr="00967374" w:rsidRDefault="00D11E42" w:rsidP="005854AE">
      <w:pPr>
        <w:pStyle w:val="ListParagraph"/>
        <w:numPr>
          <w:ilvl w:val="2"/>
          <w:numId w:val="9"/>
        </w:numPr>
        <w:rPr>
          <w:highlight w:val="cyan"/>
        </w:rPr>
      </w:pPr>
      <w:r w:rsidRPr="00967374">
        <w:rPr>
          <w:highlight w:val="cyan"/>
        </w:rPr>
        <w:t>Checks each frame if it overlaps an Entity</w:t>
      </w:r>
      <w:r w:rsidR="005854AE" w:rsidRPr="00967374">
        <w:rPr>
          <w:highlight w:val="cyan"/>
        </w:rPr>
        <w:t xml:space="preserve"> of a different Faction; if so, it damages that Entity and then dies</w:t>
      </w:r>
    </w:p>
    <w:p w14:paraId="096E34BF" w14:textId="77777777" w:rsidR="00BA2C85" w:rsidRPr="00967374" w:rsidRDefault="00BA2C85" w:rsidP="00BA2C85">
      <w:pPr>
        <w:pStyle w:val="ListParagraph"/>
        <w:numPr>
          <w:ilvl w:val="0"/>
          <w:numId w:val="9"/>
        </w:numPr>
        <w:rPr>
          <w:highlight w:val="cyan"/>
        </w:rPr>
      </w:pPr>
      <w:r w:rsidRPr="00967374">
        <w:rPr>
          <w:highlight w:val="cyan"/>
        </w:rPr>
        <w:t>(</w:t>
      </w:r>
      <w:r w:rsidR="0094779C" w:rsidRPr="00967374">
        <w:rPr>
          <w:highlight w:val="cyan"/>
        </w:rPr>
        <w:t>4</w:t>
      </w:r>
      <w:r w:rsidRPr="00967374">
        <w:rPr>
          <w:highlight w:val="cyan"/>
        </w:rPr>
        <w:t xml:space="preserve"> points) </w:t>
      </w:r>
      <w:r w:rsidRPr="00967374">
        <w:rPr>
          <w:b/>
          <w:highlight w:val="cyan"/>
        </w:rPr>
        <w:t>Factions</w:t>
      </w:r>
    </w:p>
    <w:p w14:paraId="63EA33A4" w14:textId="77777777" w:rsidR="00BA2C85" w:rsidRPr="00967374" w:rsidRDefault="00406133" w:rsidP="00BA2C85">
      <w:pPr>
        <w:pStyle w:val="ListParagraph"/>
        <w:numPr>
          <w:ilvl w:val="1"/>
          <w:numId w:val="9"/>
        </w:numPr>
        <w:rPr>
          <w:highlight w:val="cyan"/>
        </w:rPr>
      </w:pPr>
      <w:r w:rsidRPr="00967374">
        <w:rPr>
          <w:highlight w:val="cyan"/>
        </w:rPr>
        <w:t>(</w:t>
      </w:r>
      <w:r w:rsidR="005754E4" w:rsidRPr="00967374">
        <w:rPr>
          <w:highlight w:val="cyan"/>
        </w:rPr>
        <w:t>1</w:t>
      </w:r>
      <w:r w:rsidRPr="00967374">
        <w:rPr>
          <w:highlight w:val="cyan"/>
        </w:rPr>
        <w:t xml:space="preserve">) Create an EntityFaction enum </w:t>
      </w:r>
      <w:r w:rsidR="00206507" w:rsidRPr="00967374">
        <w:rPr>
          <w:highlight w:val="cyan"/>
        </w:rPr>
        <w:t xml:space="preserve">(in Entity.hpp) with </w:t>
      </w:r>
      <w:r w:rsidRPr="00967374">
        <w:rPr>
          <w:highlight w:val="cyan"/>
        </w:rPr>
        <w:t>three enumeration values: FACTION_GOOD, FACTION_EVIL, FACTION_NEUTRAL</w:t>
      </w:r>
    </w:p>
    <w:p w14:paraId="2ACBF385" w14:textId="77777777" w:rsidR="00406133" w:rsidRPr="00967374" w:rsidRDefault="00406133" w:rsidP="00BA2C85">
      <w:pPr>
        <w:pStyle w:val="ListParagraph"/>
        <w:numPr>
          <w:ilvl w:val="1"/>
          <w:numId w:val="9"/>
        </w:numPr>
        <w:rPr>
          <w:highlight w:val="cyan"/>
        </w:rPr>
      </w:pPr>
      <w:r w:rsidRPr="00967374">
        <w:rPr>
          <w:highlight w:val="cyan"/>
        </w:rPr>
        <w:t>(</w:t>
      </w:r>
      <w:r w:rsidR="005754E4" w:rsidRPr="00967374">
        <w:rPr>
          <w:highlight w:val="cyan"/>
        </w:rPr>
        <w:t>1</w:t>
      </w:r>
      <w:r w:rsidRPr="00967374">
        <w:rPr>
          <w:highlight w:val="cyan"/>
        </w:rPr>
        <w:t xml:space="preserve">) Each </w:t>
      </w:r>
      <w:r w:rsidR="005854AE" w:rsidRPr="00967374">
        <w:rPr>
          <w:highlight w:val="cyan"/>
        </w:rPr>
        <w:t>E</w:t>
      </w:r>
      <w:r w:rsidRPr="00967374">
        <w:rPr>
          <w:highlight w:val="cyan"/>
        </w:rPr>
        <w:t xml:space="preserve">ntity has an EntityFaction member </w:t>
      </w:r>
      <w:r w:rsidR="00206507" w:rsidRPr="00967374">
        <w:rPr>
          <w:highlight w:val="cyan"/>
        </w:rPr>
        <w:t xml:space="preserve">indicating which </w:t>
      </w:r>
      <w:r w:rsidR="005854AE" w:rsidRPr="00967374">
        <w:rPr>
          <w:highlight w:val="cyan"/>
        </w:rPr>
        <w:t>F</w:t>
      </w:r>
      <w:r w:rsidR="00206507" w:rsidRPr="00967374">
        <w:rPr>
          <w:highlight w:val="cyan"/>
        </w:rPr>
        <w:t>action (team)</w:t>
      </w:r>
      <w:r w:rsidRPr="00967374">
        <w:rPr>
          <w:highlight w:val="cyan"/>
        </w:rPr>
        <w:t xml:space="preserve"> it is on</w:t>
      </w:r>
    </w:p>
    <w:p w14:paraId="6D4A0018" w14:textId="77777777" w:rsidR="00EC14A3" w:rsidRPr="00967374" w:rsidRDefault="005854AE" w:rsidP="005854AE">
      <w:pPr>
        <w:pStyle w:val="ListParagraph"/>
        <w:numPr>
          <w:ilvl w:val="1"/>
          <w:numId w:val="9"/>
        </w:numPr>
        <w:rPr>
          <w:highlight w:val="cyan"/>
        </w:rPr>
      </w:pPr>
      <w:r w:rsidRPr="00967374">
        <w:rPr>
          <w:highlight w:val="cyan"/>
        </w:rPr>
        <w:t>(</w:t>
      </w:r>
      <w:r w:rsidR="0094779C" w:rsidRPr="00967374">
        <w:rPr>
          <w:highlight w:val="cyan"/>
        </w:rPr>
        <w:t>2</w:t>
      </w:r>
      <w:r w:rsidR="004C3EA5" w:rsidRPr="00967374">
        <w:rPr>
          <w:highlight w:val="cyan"/>
        </w:rPr>
        <w:t xml:space="preserve">) </w:t>
      </w:r>
      <w:r w:rsidR="00BA2C85" w:rsidRPr="00967374">
        <w:rPr>
          <w:highlight w:val="cyan"/>
        </w:rPr>
        <w:t xml:space="preserve">Bullets (shot by </w:t>
      </w:r>
      <w:r w:rsidR="00EC14A3" w:rsidRPr="00967374">
        <w:rPr>
          <w:highlight w:val="cyan"/>
        </w:rPr>
        <w:t>Player</w:t>
      </w:r>
      <w:r w:rsidR="005B1F7D" w:rsidRPr="00967374">
        <w:rPr>
          <w:highlight w:val="cyan"/>
        </w:rPr>
        <w:t>, NpcTurret, and NpcTank</w:t>
      </w:r>
      <w:r w:rsidR="00BA2C85" w:rsidRPr="00967374">
        <w:rPr>
          <w:highlight w:val="cyan"/>
        </w:rPr>
        <w:t>)</w:t>
      </w:r>
      <w:r w:rsidR="005B1F7D" w:rsidRPr="00967374">
        <w:rPr>
          <w:highlight w:val="cyan"/>
        </w:rPr>
        <w:t xml:space="preserve"> </w:t>
      </w:r>
      <w:r w:rsidR="00FD0E1B" w:rsidRPr="00967374">
        <w:rPr>
          <w:highlight w:val="cyan"/>
        </w:rPr>
        <w:t xml:space="preserve">only collide with (and deal damage to) </w:t>
      </w:r>
      <w:r w:rsidRPr="00967374">
        <w:rPr>
          <w:highlight w:val="cyan"/>
        </w:rPr>
        <w:t>E</w:t>
      </w:r>
      <w:r w:rsidR="00FD0E1B" w:rsidRPr="00967374">
        <w:rPr>
          <w:highlight w:val="cyan"/>
        </w:rPr>
        <w:t xml:space="preserve">ntities of </w:t>
      </w:r>
      <w:r w:rsidR="00206507" w:rsidRPr="00967374">
        <w:rPr>
          <w:highlight w:val="cyan"/>
        </w:rPr>
        <w:t xml:space="preserve">a </w:t>
      </w:r>
      <w:r w:rsidRPr="00967374">
        <w:rPr>
          <w:highlight w:val="cyan"/>
        </w:rPr>
        <w:t>F</w:t>
      </w:r>
      <w:r w:rsidR="00FD0E1B" w:rsidRPr="00967374">
        <w:rPr>
          <w:highlight w:val="cyan"/>
        </w:rPr>
        <w:t>action different than their own</w:t>
      </w:r>
    </w:p>
    <w:p w14:paraId="4AF27D32" w14:textId="77777777" w:rsidR="00206507" w:rsidRPr="00967374" w:rsidRDefault="00206507" w:rsidP="00EC14A3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967374">
        <w:rPr>
          <w:highlight w:val="cyan"/>
        </w:rPr>
        <w:t>(</w:t>
      </w:r>
      <w:r w:rsidR="005754E4" w:rsidRPr="00967374">
        <w:rPr>
          <w:highlight w:val="cyan"/>
        </w:rPr>
        <w:t>1</w:t>
      </w:r>
      <w:r w:rsidR="00A36AD2" w:rsidRPr="00967374">
        <w:rPr>
          <w:highlight w:val="cyan"/>
        </w:rPr>
        <w:t>3</w:t>
      </w:r>
      <w:r w:rsidRPr="00967374">
        <w:rPr>
          <w:highlight w:val="cyan"/>
        </w:rPr>
        <w:t xml:space="preserve"> points) </w:t>
      </w:r>
      <w:r w:rsidRPr="00967374">
        <w:rPr>
          <w:b/>
          <w:highlight w:val="cyan"/>
        </w:rPr>
        <w:t>Entity Management</w:t>
      </w:r>
    </w:p>
    <w:p w14:paraId="53B9D755" w14:textId="77777777" w:rsidR="00206507" w:rsidRPr="00EE2819" w:rsidRDefault="00206507" w:rsidP="00206507">
      <w:pPr>
        <w:pStyle w:val="ListParagraph"/>
        <w:numPr>
          <w:ilvl w:val="1"/>
          <w:numId w:val="9"/>
        </w:numPr>
        <w:rPr>
          <w:highlight w:val="cyan"/>
        </w:rPr>
      </w:pPr>
      <w:r w:rsidRPr="00EE2819">
        <w:rPr>
          <w:highlight w:val="cyan"/>
        </w:rPr>
        <w:t>(</w:t>
      </w:r>
      <w:r w:rsidR="005754E4" w:rsidRPr="00EE2819">
        <w:rPr>
          <w:highlight w:val="cyan"/>
        </w:rPr>
        <w:t>3</w:t>
      </w:r>
      <w:r w:rsidRPr="00EE2819">
        <w:rPr>
          <w:highlight w:val="cyan"/>
        </w:rPr>
        <w:t xml:space="preserve">) Create an EntityType enum (in Entity.hpp) with one enumeration value per </w:t>
      </w:r>
      <w:r w:rsidR="005854AE" w:rsidRPr="00EE2819">
        <w:rPr>
          <w:highlight w:val="cyan"/>
        </w:rPr>
        <w:t>E</w:t>
      </w:r>
      <w:r w:rsidRPr="00EE2819">
        <w:rPr>
          <w:highlight w:val="cyan"/>
        </w:rPr>
        <w:t>ntity type in the game; initially this will include: ENTITY_TYPE_PLAYER, ENTITY_TYPE_NPC_TURRET, …_NPC_TANK, …_BOULDER</w:t>
      </w:r>
      <w:r w:rsidRPr="0050759B">
        <w:rPr>
          <w:highlight w:val="yellow"/>
        </w:rPr>
        <w:t>, …</w:t>
      </w:r>
      <w:r w:rsidR="00305D49" w:rsidRPr="0050759B">
        <w:rPr>
          <w:highlight w:val="yellow"/>
        </w:rPr>
        <w:t xml:space="preserve">_GOOD_BULLET, …_EVIL_BULLET, </w:t>
      </w:r>
      <w:r w:rsidRPr="00EE2819">
        <w:rPr>
          <w:highlight w:val="cyan"/>
        </w:rPr>
        <w:t>and finally NUM_ENTITY_TYPES</w:t>
      </w:r>
    </w:p>
    <w:p w14:paraId="1B86AE80" w14:textId="77777777" w:rsidR="00206507" w:rsidRPr="00EE2819" w:rsidRDefault="00206507" w:rsidP="00206507">
      <w:pPr>
        <w:pStyle w:val="ListParagraph"/>
        <w:numPr>
          <w:ilvl w:val="1"/>
          <w:numId w:val="9"/>
        </w:numPr>
        <w:rPr>
          <w:highlight w:val="cyan"/>
        </w:rPr>
      </w:pPr>
      <w:r w:rsidRPr="00EE2819">
        <w:rPr>
          <w:highlight w:val="cyan"/>
        </w:rPr>
        <w:t>(</w:t>
      </w:r>
      <w:r w:rsidR="005754E4" w:rsidRPr="00EE2819">
        <w:rPr>
          <w:highlight w:val="cyan"/>
        </w:rPr>
        <w:t>2</w:t>
      </w:r>
      <w:r w:rsidRPr="00EE2819">
        <w:rPr>
          <w:highlight w:val="cyan"/>
        </w:rPr>
        <w:t>) Create an “EntityList”</w:t>
      </w:r>
      <w:r w:rsidR="00305D49" w:rsidRPr="00EE2819">
        <w:rPr>
          <w:highlight w:val="cyan"/>
        </w:rPr>
        <w:t xml:space="preserve"> or similar</w:t>
      </w:r>
      <w:r w:rsidRPr="00EE2819">
        <w:rPr>
          <w:highlight w:val="cyan"/>
        </w:rPr>
        <w:t xml:space="preserve"> typedef (type nickname / alias) in Entity.hpp, as:  </w:t>
      </w:r>
      <w:r w:rsidRPr="00EE2819">
        <w:rPr>
          <w:rStyle w:val="CodeInline"/>
          <w:b/>
          <w:highlight w:val="cyan"/>
        </w:rPr>
        <w:t>typedef</w:t>
      </w:r>
      <w:r w:rsidRPr="00EE2819">
        <w:rPr>
          <w:rStyle w:val="CodeInline"/>
          <w:highlight w:val="cyan"/>
        </w:rPr>
        <w:t xml:space="preserve"> std::vector&lt;Entity*&gt; </w:t>
      </w:r>
      <w:r w:rsidRPr="00EE2819">
        <w:rPr>
          <w:rStyle w:val="CodeInline"/>
          <w:b/>
          <w:highlight w:val="cyan"/>
        </w:rPr>
        <w:t>EntityList</w:t>
      </w:r>
      <w:r w:rsidRPr="00EE2819">
        <w:rPr>
          <w:rStyle w:val="CodeInline"/>
          <w:highlight w:val="cyan"/>
        </w:rPr>
        <w:t>;</w:t>
      </w:r>
    </w:p>
    <w:p w14:paraId="18E11714" w14:textId="0A569AC8" w:rsidR="00206507" w:rsidRDefault="00206507" w:rsidP="00206507">
      <w:pPr>
        <w:pStyle w:val="ListParagraph"/>
        <w:numPr>
          <w:ilvl w:val="1"/>
          <w:numId w:val="9"/>
        </w:numPr>
        <w:rPr>
          <w:highlight w:val="cyan"/>
        </w:rPr>
      </w:pPr>
      <w:r w:rsidRPr="00EE2819">
        <w:rPr>
          <w:highlight w:val="cyan"/>
        </w:rPr>
        <w:t>(</w:t>
      </w:r>
      <w:r w:rsidR="00A36AD2" w:rsidRPr="00EE2819">
        <w:rPr>
          <w:highlight w:val="cyan"/>
        </w:rPr>
        <w:t>3</w:t>
      </w:r>
      <w:r w:rsidRPr="00EE2819">
        <w:rPr>
          <w:highlight w:val="cyan"/>
        </w:rPr>
        <w:t xml:space="preserve">) Each Map </w:t>
      </w:r>
      <w:r w:rsidRPr="00EE2819">
        <w:rPr>
          <w:b/>
          <w:highlight w:val="cyan"/>
        </w:rPr>
        <w:t>no longer uses a single m_entities list</w:t>
      </w:r>
      <w:r w:rsidRPr="00EE2819">
        <w:rPr>
          <w:highlight w:val="cyan"/>
        </w:rPr>
        <w:t>; instead, each Map owns an array of EntityLists, one per Entity type:</w:t>
      </w:r>
    </w:p>
    <w:p w14:paraId="377CA926" w14:textId="4471DD03" w:rsidR="00EE2819" w:rsidRDefault="00EE2819" w:rsidP="00EE2819">
      <w:pPr>
        <w:pStyle w:val="ListParagraph"/>
        <w:ind w:left="1080"/>
        <w:rPr>
          <w:highlight w:val="cyan"/>
        </w:rPr>
      </w:pPr>
    </w:p>
    <w:p w14:paraId="5F389D7F" w14:textId="77777777" w:rsidR="00EE2819" w:rsidRPr="00EE2819" w:rsidRDefault="00EE2819" w:rsidP="00EE2819">
      <w:pPr>
        <w:pStyle w:val="ListParagraph"/>
        <w:ind w:left="1080"/>
        <w:rPr>
          <w:highlight w:val="cyan"/>
        </w:rPr>
      </w:pPr>
    </w:p>
    <w:p w14:paraId="0E3F250C" w14:textId="77777777" w:rsidR="00206507" w:rsidRDefault="00206507" w:rsidP="00206507">
      <w:pPr>
        <w:pStyle w:val="CodeParagraph"/>
      </w:pPr>
    </w:p>
    <w:p w14:paraId="277CFB7A" w14:textId="77777777" w:rsidR="00206507" w:rsidRPr="00D11E42" w:rsidRDefault="00206507" w:rsidP="00206507">
      <w:pPr>
        <w:pStyle w:val="CodeParagraph"/>
        <w:rPr>
          <w:color w:val="4472C4" w:themeColor="accent5"/>
        </w:rPr>
      </w:pPr>
      <w:r w:rsidRPr="00D11E42">
        <w:rPr>
          <w:color w:val="4472C4" w:themeColor="accent5"/>
        </w:rPr>
        <w:t xml:space="preserve">   EntityList</w:t>
      </w:r>
      <w:r w:rsidRPr="00D11E42">
        <w:rPr>
          <w:color w:val="4472C4" w:themeColor="accent5"/>
        </w:rPr>
        <w:tab/>
      </w:r>
      <w:r w:rsidRPr="00D11E42">
        <w:rPr>
          <w:b/>
          <w:color w:val="4472C4" w:themeColor="accent5"/>
        </w:rPr>
        <w:t>m_entityListsByType</w:t>
      </w:r>
      <w:r w:rsidRPr="00D11E42">
        <w:rPr>
          <w:color w:val="4472C4" w:themeColor="accent5"/>
        </w:rPr>
        <w:t>[ NUM_ENTITY_TYPES ];</w:t>
      </w:r>
    </w:p>
    <w:p w14:paraId="00C8410E" w14:textId="77777777" w:rsidR="00206507" w:rsidRDefault="00206507" w:rsidP="00206507">
      <w:pPr>
        <w:pStyle w:val="CodeParagraph"/>
      </w:pPr>
    </w:p>
    <w:p w14:paraId="1D745F60" w14:textId="77777777" w:rsidR="00206507" w:rsidRPr="00967374" w:rsidRDefault="00206507" w:rsidP="00206507">
      <w:pPr>
        <w:pStyle w:val="ListParagraph"/>
        <w:numPr>
          <w:ilvl w:val="1"/>
          <w:numId w:val="9"/>
        </w:numPr>
        <w:rPr>
          <w:highlight w:val="cyan"/>
        </w:rPr>
      </w:pPr>
      <w:r w:rsidRPr="00967374">
        <w:rPr>
          <w:highlight w:val="cyan"/>
        </w:rPr>
        <w:t>(</w:t>
      </w:r>
      <w:r w:rsidR="0094779C" w:rsidRPr="00967374">
        <w:rPr>
          <w:highlight w:val="cyan"/>
        </w:rPr>
        <w:t>5</w:t>
      </w:r>
      <w:r w:rsidRPr="00967374">
        <w:rPr>
          <w:highlight w:val="cyan"/>
        </w:rPr>
        <w:t>) A Map::</w:t>
      </w:r>
      <w:r w:rsidRPr="00967374">
        <w:rPr>
          <w:b/>
          <w:highlight w:val="cyan"/>
        </w:rPr>
        <w:t>SpawnNewEntity</w:t>
      </w:r>
      <w:r w:rsidRPr="00967374">
        <w:rPr>
          <w:highlight w:val="cyan"/>
        </w:rPr>
        <w:t xml:space="preserve">() method (“factory function”), which can spawn a new entity of </w:t>
      </w:r>
      <w:r w:rsidRPr="00967374">
        <w:rPr>
          <w:b/>
          <w:highlight w:val="cyan"/>
        </w:rPr>
        <w:t>any</w:t>
      </w:r>
      <w:r w:rsidRPr="00967374">
        <w:rPr>
          <w:highlight w:val="cyan"/>
        </w:rPr>
        <w:t xml:space="preserve"> type, as such:</w:t>
      </w:r>
    </w:p>
    <w:p w14:paraId="147B9C94" w14:textId="77777777" w:rsidR="00206507" w:rsidRDefault="00206507" w:rsidP="00206507">
      <w:pPr>
        <w:pStyle w:val="CodeParagraph"/>
      </w:pPr>
    </w:p>
    <w:p w14:paraId="6532894E" w14:textId="77777777" w:rsidR="00206507" w:rsidRPr="00D11E42" w:rsidRDefault="00206507" w:rsidP="00206507">
      <w:pPr>
        <w:pStyle w:val="CodeParagraph"/>
        <w:rPr>
          <w:color w:val="4472C4" w:themeColor="accent5"/>
        </w:rPr>
      </w:pPr>
      <w:r w:rsidRPr="00D11E42">
        <w:rPr>
          <w:color w:val="4472C4" w:themeColor="accent5"/>
        </w:rPr>
        <w:t xml:space="preserve">   Entity* </w:t>
      </w:r>
      <w:r w:rsidR="00D11E42">
        <w:rPr>
          <w:color w:val="4472C4" w:themeColor="accent5"/>
        </w:rPr>
        <w:t xml:space="preserve">  </w:t>
      </w:r>
      <w:r w:rsidRPr="00D11E42">
        <w:rPr>
          <w:color w:val="4472C4" w:themeColor="accent5"/>
        </w:rPr>
        <w:t>Map::</w:t>
      </w:r>
      <w:r w:rsidRPr="00D11E42">
        <w:rPr>
          <w:b/>
          <w:color w:val="4472C4" w:themeColor="accent5"/>
        </w:rPr>
        <w:t>SpawnNewEntity</w:t>
      </w:r>
      <w:r w:rsidRPr="00D11E42">
        <w:rPr>
          <w:color w:val="4472C4" w:themeColor="accent5"/>
        </w:rPr>
        <w:t>( EntityType type, Faction faction, const Vec2&amp; spawnPosition )</w:t>
      </w:r>
    </w:p>
    <w:p w14:paraId="5ECA6BFC" w14:textId="77777777" w:rsidR="00206507" w:rsidRDefault="00206507" w:rsidP="00206507">
      <w:pPr>
        <w:pStyle w:val="CodeParagraph"/>
      </w:pPr>
    </w:p>
    <w:p w14:paraId="169D8142" w14:textId="77777777" w:rsidR="00EC14A3" w:rsidRPr="00EE2819" w:rsidRDefault="007641F0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EE2819">
        <w:rPr>
          <w:highlight w:val="cyan"/>
        </w:rPr>
        <w:t>(</w:t>
      </w:r>
      <w:r w:rsidR="0094779C" w:rsidRPr="00EE2819">
        <w:rPr>
          <w:highlight w:val="cyan"/>
        </w:rPr>
        <w:t>7</w:t>
      </w:r>
      <w:r w:rsidR="004C3EA5" w:rsidRPr="00EE2819">
        <w:rPr>
          <w:highlight w:val="cyan"/>
        </w:rPr>
        <w:t xml:space="preserve"> points) </w:t>
      </w:r>
      <w:r w:rsidR="00EC14A3" w:rsidRPr="00EE2819">
        <w:rPr>
          <w:highlight w:val="cyan"/>
        </w:rPr>
        <w:t xml:space="preserve">Simple disc-disc and disc-AABB2 </w:t>
      </w:r>
      <w:r w:rsidR="00EC14A3" w:rsidRPr="00EE2819">
        <w:rPr>
          <w:b/>
          <w:highlight w:val="cyan"/>
        </w:rPr>
        <w:t>corrective physics</w:t>
      </w:r>
      <w:r w:rsidR="00EC14A3" w:rsidRPr="00EE2819">
        <w:rPr>
          <w:highlight w:val="cyan"/>
        </w:rPr>
        <w:t xml:space="preserve"> (for entity-vs-entity and entity-vs-tile, respectively)</w:t>
      </w:r>
    </w:p>
    <w:p w14:paraId="33748B3B" w14:textId="77777777" w:rsidR="00FD0E1B" w:rsidRPr="00856E3F" w:rsidRDefault="00406133" w:rsidP="00406133">
      <w:pPr>
        <w:pStyle w:val="ListParagraph"/>
        <w:numPr>
          <w:ilvl w:val="1"/>
          <w:numId w:val="9"/>
        </w:numPr>
        <w:rPr>
          <w:highlight w:val="cyan"/>
        </w:rPr>
      </w:pPr>
      <w:r w:rsidRPr="00856E3F">
        <w:rPr>
          <w:highlight w:val="cyan"/>
        </w:rPr>
        <w:t xml:space="preserve">Each update, each </w:t>
      </w:r>
      <w:r w:rsidR="005854AE" w:rsidRPr="00856E3F">
        <w:rPr>
          <w:highlight w:val="cyan"/>
        </w:rPr>
        <w:t>E</w:t>
      </w:r>
      <w:r w:rsidRPr="00856E3F">
        <w:rPr>
          <w:highlight w:val="cyan"/>
        </w:rPr>
        <w:t xml:space="preserve">ntity-pair combination are pushed off of each other </w:t>
      </w:r>
      <w:r w:rsidR="005854AE" w:rsidRPr="00856E3F">
        <w:rPr>
          <w:highlight w:val="cyan"/>
        </w:rPr>
        <w:t>as appropriate, based on each E</w:t>
      </w:r>
      <w:r w:rsidRPr="00856E3F">
        <w:rPr>
          <w:highlight w:val="cyan"/>
        </w:rPr>
        <w:t>ntity’s physics flags:</w:t>
      </w:r>
    </w:p>
    <w:p w14:paraId="190E3080" w14:textId="77777777" w:rsidR="00FD0E1B" w:rsidRPr="00EE2819" w:rsidRDefault="00FD0E1B" w:rsidP="00FD0E1B">
      <w:pPr>
        <w:pStyle w:val="ListParagraph"/>
        <w:numPr>
          <w:ilvl w:val="2"/>
          <w:numId w:val="9"/>
        </w:numPr>
        <w:rPr>
          <w:highlight w:val="cyan"/>
        </w:rPr>
      </w:pPr>
      <w:r w:rsidRPr="00EE2819">
        <w:rPr>
          <w:highlight w:val="cyan"/>
        </w:rPr>
        <w:t>m_isPushedByWalls</w:t>
      </w:r>
      <w:r w:rsidRPr="00EE2819">
        <w:rPr>
          <w:highlight w:val="cyan"/>
        </w:rPr>
        <w:tab/>
      </w:r>
      <w:r w:rsidRPr="00EE2819">
        <w:rPr>
          <w:highlight w:val="cyan"/>
        </w:rPr>
        <w:tab/>
        <w:t xml:space="preserve">if true, this </w:t>
      </w:r>
      <w:r w:rsidR="005854AE" w:rsidRPr="00EE2819">
        <w:rPr>
          <w:highlight w:val="cyan"/>
        </w:rPr>
        <w:t>E</w:t>
      </w:r>
      <w:r w:rsidRPr="00EE2819">
        <w:rPr>
          <w:highlight w:val="cyan"/>
        </w:rPr>
        <w:t>ntity is pushed out of solid tiles</w:t>
      </w:r>
    </w:p>
    <w:p w14:paraId="50675EB6" w14:textId="77777777" w:rsidR="00FD0E1B" w:rsidRPr="00EE2819" w:rsidRDefault="00FD0E1B" w:rsidP="00FD0E1B">
      <w:pPr>
        <w:pStyle w:val="ListParagraph"/>
        <w:numPr>
          <w:ilvl w:val="2"/>
          <w:numId w:val="9"/>
        </w:numPr>
        <w:rPr>
          <w:highlight w:val="cyan"/>
        </w:rPr>
      </w:pPr>
      <w:r w:rsidRPr="00EE2819">
        <w:rPr>
          <w:highlight w:val="cyan"/>
        </w:rPr>
        <w:t>m_isPushedByEntities</w:t>
      </w:r>
      <w:r w:rsidRPr="00EE2819">
        <w:rPr>
          <w:highlight w:val="cyan"/>
        </w:rPr>
        <w:tab/>
      </w:r>
      <w:r w:rsidRPr="00EE2819">
        <w:rPr>
          <w:highlight w:val="cyan"/>
        </w:rPr>
        <w:tab/>
        <w:t xml:space="preserve">if true, this </w:t>
      </w:r>
      <w:r w:rsidR="005854AE" w:rsidRPr="00EE2819">
        <w:rPr>
          <w:highlight w:val="cyan"/>
        </w:rPr>
        <w:t>E</w:t>
      </w:r>
      <w:r w:rsidRPr="00EE2819">
        <w:rPr>
          <w:highlight w:val="cyan"/>
        </w:rPr>
        <w:t xml:space="preserve">ntity will be pushed by other </w:t>
      </w:r>
      <w:r w:rsidR="005854AE" w:rsidRPr="00EE2819">
        <w:rPr>
          <w:highlight w:val="cyan"/>
        </w:rPr>
        <w:t>E</w:t>
      </w:r>
      <w:r w:rsidRPr="00EE2819">
        <w:rPr>
          <w:highlight w:val="cyan"/>
        </w:rPr>
        <w:t>ntities (if they have m_doesPushEntities == true)</w:t>
      </w:r>
    </w:p>
    <w:p w14:paraId="28A95F82" w14:textId="77777777" w:rsidR="00FD0E1B" w:rsidRPr="00EE2819" w:rsidRDefault="00FD0E1B" w:rsidP="00FD0E1B">
      <w:pPr>
        <w:pStyle w:val="ListParagraph"/>
        <w:numPr>
          <w:ilvl w:val="2"/>
          <w:numId w:val="9"/>
        </w:numPr>
        <w:rPr>
          <w:highlight w:val="cyan"/>
        </w:rPr>
      </w:pPr>
      <w:r w:rsidRPr="00EE2819">
        <w:rPr>
          <w:highlight w:val="cyan"/>
        </w:rPr>
        <w:t>m_doesPushEntities</w:t>
      </w:r>
      <w:r w:rsidRPr="00EE2819">
        <w:rPr>
          <w:highlight w:val="cyan"/>
        </w:rPr>
        <w:tab/>
      </w:r>
      <w:r w:rsidRPr="00EE2819">
        <w:rPr>
          <w:highlight w:val="cyan"/>
        </w:rPr>
        <w:tab/>
        <w:t xml:space="preserve">if true, pushes other </w:t>
      </w:r>
      <w:r w:rsidR="005854AE" w:rsidRPr="00EE2819">
        <w:rPr>
          <w:highlight w:val="cyan"/>
        </w:rPr>
        <w:t>E</w:t>
      </w:r>
      <w:r w:rsidRPr="00EE2819">
        <w:rPr>
          <w:highlight w:val="cyan"/>
        </w:rPr>
        <w:t>ntities (if they have m_isPushedByEntities == true)</w:t>
      </w:r>
    </w:p>
    <w:p w14:paraId="04C1CD94" w14:textId="77777777" w:rsidR="00406133" w:rsidRPr="00EE2819" w:rsidRDefault="00406133" w:rsidP="00406133">
      <w:pPr>
        <w:pStyle w:val="ListParagraph"/>
        <w:numPr>
          <w:ilvl w:val="1"/>
          <w:numId w:val="9"/>
        </w:numPr>
        <w:rPr>
          <w:highlight w:val="cyan"/>
        </w:rPr>
      </w:pPr>
      <w:r w:rsidRPr="00EE2819">
        <w:rPr>
          <w:b/>
          <w:highlight w:val="cyan"/>
        </w:rPr>
        <w:t>Then,</w:t>
      </w:r>
      <w:r w:rsidRPr="00EE2819">
        <w:rPr>
          <w:highlight w:val="cyan"/>
        </w:rPr>
        <w:t xml:space="preserve"> </w:t>
      </w:r>
      <w:r w:rsidRPr="00EE2819">
        <w:rPr>
          <w:b/>
          <w:highlight w:val="cyan"/>
        </w:rPr>
        <w:t>after</w:t>
      </w:r>
      <w:r w:rsidRPr="00EE2819">
        <w:rPr>
          <w:highlight w:val="cyan"/>
        </w:rPr>
        <w:t xml:space="preserve"> all entity-vs-entity corrective physics is complete, each entity with the m_isPushedByWalls flag is pushed out of solid tiles</w:t>
      </w:r>
    </w:p>
    <w:p w14:paraId="19F867F5" w14:textId="77777777" w:rsidR="005854AE" w:rsidRPr="00EE2819" w:rsidRDefault="005854AE" w:rsidP="00406133">
      <w:pPr>
        <w:pStyle w:val="ListParagraph"/>
        <w:numPr>
          <w:ilvl w:val="1"/>
          <w:numId w:val="9"/>
        </w:numPr>
        <w:rPr>
          <w:highlight w:val="cyan"/>
        </w:rPr>
      </w:pPr>
      <w:r w:rsidRPr="00EE2819">
        <w:rPr>
          <w:highlight w:val="cyan"/>
        </w:rPr>
        <w:t>Each Entity also has a fourth “physics” flag, though technically this is currently only used by Bullet logic (and not for corrective pushing):</w:t>
      </w:r>
    </w:p>
    <w:p w14:paraId="69B8D687" w14:textId="77777777" w:rsidR="005854AE" w:rsidRPr="00EE2819" w:rsidRDefault="005854AE" w:rsidP="005854AE">
      <w:pPr>
        <w:pStyle w:val="ListParagraph"/>
        <w:numPr>
          <w:ilvl w:val="2"/>
          <w:numId w:val="9"/>
        </w:numPr>
        <w:rPr>
          <w:highlight w:val="cyan"/>
        </w:rPr>
      </w:pPr>
      <w:r w:rsidRPr="00EE2819">
        <w:rPr>
          <w:highlight w:val="cyan"/>
        </w:rPr>
        <w:t>m_isHitByBullets</w:t>
      </w:r>
      <w:r w:rsidRPr="00EE2819">
        <w:rPr>
          <w:highlight w:val="cyan"/>
        </w:rPr>
        <w:tab/>
      </w:r>
      <w:r w:rsidRPr="00EE2819">
        <w:rPr>
          <w:highlight w:val="cyan"/>
        </w:rPr>
        <w:tab/>
      </w:r>
      <w:r w:rsidRPr="00EE2819">
        <w:rPr>
          <w:highlight w:val="cyan"/>
        </w:rPr>
        <w:tab/>
        <w:t>if true, Bullet entities (of other factions only!) can hit and do damage do this entity</w:t>
      </w:r>
    </w:p>
    <w:p w14:paraId="730ADF8B" w14:textId="77777777" w:rsidR="00D11E42" w:rsidRDefault="00D11E42" w:rsidP="00D11E42">
      <w:pPr>
        <w:pStyle w:val="ListParagraph"/>
        <w:ind w:left="1080"/>
      </w:pPr>
    </w:p>
    <w:p w14:paraId="032EC3EC" w14:textId="77777777" w:rsidR="00EC14A3" w:rsidRPr="00FA2FE0" w:rsidRDefault="009E652E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FA2FE0">
        <w:rPr>
          <w:highlight w:val="cyan"/>
        </w:rPr>
        <w:t>(3</w:t>
      </w:r>
      <w:r w:rsidR="004C3EA5" w:rsidRPr="00FA2FE0">
        <w:rPr>
          <w:highlight w:val="cyan"/>
        </w:rPr>
        <w:t xml:space="preserve"> points) </w:t>
      </w:r>
      <w:r w:rsidR="00EC14A3" w:rsidRPr="00FA2FE0">
        <w:rPr>
          <w:highlight w:val="cyan"/>
        </w:rPr>
        <w:t>Player death and respawn; NPCs lose interest in dead players</w:t>
      </w:r>
    </w:p>
    <w:p w14:paraId="341EE1EB" w14:textId="77777777" w:rsidR="00EC14A3" w:rsidRPr="00703418" w:rsidRDefault="00B2776F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703418">
        <w:rPr>
          <w:highlight w:val="cyan"/>
        </w:rPr>
        <w:t>(</w:t>
      </w:r>
      <w:r w:rsidR="0094779C" w:rsidRPr="00703418">
        <w:rPr>
          <w:highlight w:val="cyan"/>
        </w:rPr>
        <w:t>3</w:t>
      </w:r>
      <w:r w:rsidR="004C3EA5" w:rsidRPr="00703418">
        <w:rPr>
          <w:highlight w:val="cyan"/>
        </w:rPr>
        <w:t xml:space="preserve"> points) </w:t>
      </w:r>
      <w:r w:rsidR="00EC14A3" w:rsidRPr="00703418">
        <w:rPr>
          <w:highlight w:val="cyan"/>
        </w:rPr>
        <w:t>Multiple (3) maps; only entities on current map are updated &amp; rendered</w:t>
      </w:r>
    </w:p>
    <w:p w14:paraId="1FCDBC28" w14:textId="77777777" w:rsidR="00EC14A3" w:rsidRPr="00295350" w:rsidRDefault="009E652E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295350">
        <w:rPr>
          <w:highlight w:val="cyan"/>
        </w:rPr>
        <w:t>(3</w:t>
      </w:r>
      <w:r w:rsidR="004C3EA5" w:rsidRPr="00295350">
        <w:rPr>
          <w:highlight w:val="cyan"/>
        </w:rPr>
        <w:t xml:space="preserve"> points) </w:t>
      </w:r>
      <w:r w:rsidR="00EC14A3" w:rsidRPr="00295350">
        <w:rPr>
          <w:highlight w:val="cyan"/>
        </w:rPr>
        <w:t>Each Map has an m_exitPosition, located at the center of the (single) “exit” tile near the Map’s top-right</w:t>
      </w:r>
    </w:p>
    <w:p w14:paraId="32B81576" w14:textId="77777777" w:rsidR="00EC14A3" w:rsidRPr="00703418" w:rsidRDefault="009E652E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703418">
        <w:rPr>
          <w:highlight w:val="cyan"/>
        </w:rPr>
        <w:t>(3</w:t>
      </w:r>
      <w:r w:rsidR="004C3EA5" w:rsidRPr="00703418">
        <w:rPr>
          <w:highlight w:val="cyan"/>
        </w:rPr>
        <w:t xml:space="preserve"> points) </w:t>
      </w:r>
      <w:r w:rsidR="00EC14A3" w:rsidRPr="00703418">
        <w:rPr>
          <w:highlight w:val="cyan"/>
        </w:rPr>
        <w:t>Change to next map (transplant PlayerTank entity</w:t>
      </w:r>
      <w:r w:rsidR="00406133" w:rsidRPr="00703418">
        <w:rPr>
          <w:highlight w:val="cyan"/>
        </w:rPr>
        <w:t xml:space="preserve"> from Map to Map</w:t>
      </w:r>
      <w:r w:rsidR="00EC14A3" w:rsidRPr="00703418">
        <w:rPr>
          <w:highlight w:val="cyan"/>
        </w:rPr>
        <w:t>) if m_exitPosition is ever inside Player’s physics radius</w:t>
      </w:r>
    </w:p>
    <w:p w14:paraId="5B1C1BEB" w14:textId="77777777" w:rsidR="00EC14A3" w:rsidRPr="002A3605" w:rsidRDefault="009E652E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2A3605">
        <w:rPr>
          <w:highlight w:val="cyan"/>
        </w:rPr>
        <w:t>(3</w:t>
      </w:r>
      <w:r w:rsidR="004C3EA5" w:rsidRPr="002A3605">
        <w:rPr>
          <w:highlight w:val="cyan"/>
        </w:rPr>
        <w:t xml:space="preserve"> points) </w:t>
      </w:r>
      <w:r w:rsidR="00EC14A3" w:rsidRPr="002A3605">
        <w:rPr>
          <w:highlight w:val="cyan"/>
        </w:rPr>
        <w:t>Simple HUD shows Player extra lives (initially 3) as tank icons in top-left of screen space</w:t>
      </w:r>
    </w:p>
    <w:p w14:paraId="6067EE38" w14:textId="77777777" w:rsidR="00EC14A3" w:rsidRPr="00B07E2E" w:rsidRDefault="009E652E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B07E2E">
        <w:rPr>
          <w:highlight w:val="cyan"/>
        </w:rPr>
        <w:t>(3</w:t>
      </w:r>
      <w:r w:rsidR="004C3EA5" w:rsidRPr="00B07E2E">
        <w:rPr>
          <w:highlight w:val="cyan"/>
        </w:rPr>
        <w:t xml:space="preserve"> points) </w:t>
      </w:r>
      <w:r w:rsidR="00EC14A3" w:rsidRPr="00B07E2E">
        <w:rPr>
          <w:highlight w:val="cyan"/>
        </w:rPr>
        <w:t>Game over (lose) if player dies and no extra lives remain; Game over (win) if final map</w:t>
      </w:r>
      <w:r w:rsidR="00406133" w:rsidRPr="00B07E2E">
        <w:rPr>
          <w:highlight w:val="cyan"/>
        </w:rPr>
        <w:t>’s</w:t>
      </w:r>
      <w:r w:rsidR="00EC14A3" w:rsidRPr="00B07E2E">
        <w:rPr>
          <w:highlight w:val="cyan"/>
        </w:rPr>
        <w:t xml:space="preserve"> Exit is reached</w:t>
      </w:r>
    </w:p>
    <w:p w14:paraId="0E2AD11C" w14:textId="77777777" w:rsidR="00EC14A3" w:rsidRPr="00B91250" w:rsidRDefault="009E652E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B91250">
        <w:rPr>
          <w:highlight w:val="cyan"/>
        </w:rPr>
        <w:t>(3</w:t>
      </w:r>
      <w:r w:rsidR="004C3EA5" w:rsidRPr="00B91250">
        <w:rPr>
          <w:highlight w:val="cyan"/>
        </w:rPr>
        <w:t xml:space="preserve"> points) </w:t>
      </w:r>
      <w:r w:rsidR="00EC14A3" w:rsidRPr="00B91250">
        <w:rPr>
          <w:highlight w:val="cyan"/>
        </w:rPr>
        <w:t xml:space="preserve">Tanks (Player and NPC) </w:t>
      </w:r>
      <w:r w:rsidR="00140800" w:rsidRPr="00B91250">
        <w:rPr>
          <w:highlight w:val="cyan"/>
        </w:rPr>
        <w:t>overlapping one or more</w:t>
      </w:r>
      <w:r w:rsidR="00EC14A3" w:rsidRPr="00B91250">
        <w:rPr>
          <w:highlight w:val="cyan"/>
        </w:rPr>
        <w:t xml:space="preserve"> “mud” tile</w:t>
      </w:r>
      <w:r w:rsidR="00140800" w:rsidRPr="00B91250">
        <w:rPr>
          <w:highlight w:val="cyan"/>
        </w:rPr>
        <w:t>(s)</w:t>
      </w:r>
      <w:r w:rsidR="00EC14A3" w:rsidRPr="00B91250">
        <w:rPr>
          <w:highlight w:val="cyan"/>
        </w:rPr>
        <w:t xml:space="preserve"> have forward speed reduced by 50%</w:t>
      </w:r>
    </w:p>
    <w:p w14:paraId="1BA4CED4" w14:textId="77777777" w:rsidR="00EC14A3" w:rsidRPr="009655C5" w:rsidRDefault="009E652E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9655C5">
        <w:rPr>
          <w:highlight w:val="cyan"/>
        </w:rPr>
        <w:t>(3</w:t>
      </w:r>
      <w:r w:rsidR="004C3EA5" w:rsidRPr="009655C5">
        <w:rPr>
          <w:highlight w:val="cyan"/>
        </w:rPr>
        <w:t xml:space="preserve"> points) </w:t>
      </w:r>
      <w:r w:rsidR="00EC14A3" w:rsidRPr="009655C5">
        <w:rPr>
          <w:highlight w:val="cyan"/>
        </w:rPr>
        <w:t>Appropriate sounds played for: player shoot, NPC shoot, player hit, NPC hit, player died, NPC died</w:t>
      </w:r>
    </w:p>
    <w:p w14:paraId="1C9F6293" w14:textId="77777777" w:rsidR="00EC14A3" w:rsidRPr="00856E3F" w:rsidRDefault="00B2776F" w:rsidP="00EC14A3">
      <w:pPr>
        <w:pStyle w:val="ListParagraph"/>
        <w:numPr>
          <w:ilvl w:val="0"/>
          <w:numId w:val="9"/>
        </w:numPr>
        <w:rPr>
          <w:highlight w:val="cyan"/>
        </w:rPr>
      </w:pPr>
      <w:r w:rsidRPr="00856E3F">
        <w:rPr>
          <w:highlight w:val="cyan"/>
        </w:rPr>
        <w:t>(</w:t>
      </w:r>
      <w:r w:rsidR="0094779C" w:rsidRPr="00856E3F">
        <w:rPr>
          <w:highlight w:val="cyan"/>
        </w:rPr>
        <w:t>3</w:t>
      </w:r>
      <w:r w:rsidR="004C3EA5" w:rsidRPr="00856E3F">
        <w:rPr>
          <w:highlight w:val="cyan"/>
        </w:rPr>
        <w:t xml:space="preserve"> points) </w:t>
      </w:r>
      <w:r w:rsidR="00EC14A3" w:rsidRPr="00856E3F">
        <w:rPr>
          <w:highlight w:val="cyan"/>
        </w:rPr>
        <w:t xml:space="preserve">All required textures and sounds are pre-loaded on game startup (and </w:t>
      </w:r>
      <w:r w:rsidR="00140800" w:rsidRPr="00856E3F">
        <w:rPr>
          <w:highlight w:val="cyan"/>
        </w:rPr>
        <w:t xml:space="preserve">are </w:t>
      </w:r>
      <w:r w:rsidR="00EC14A3" w:rsidRPr="00856E3F">
        <w:rPr>
          <w:highlight w:val="cyan"/>
        </w:rPr>
        <w:t>never loaded during play)</w:t>
      </w:r>
    </w:p>
    <w:p w14:paraId="299566CA" w14:textId="77777777" w:rsidR="008472AA" w:rsidRDefault="008472AA">
      <w:pPr>
        <w:rPr>
          <w:rFonts w:eastAsiaTheme="majorEastAsia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3950E80" w14:textId="77777777" w:rsidR="00EC14A3" w:rsidRPr="0076424F" w:rsidRDefault="00EC14A3" w:rsidP="00EC14A3">
      <w:pPr>
        <w:pStyle w:val="Heading1"/>
      </w:pPr>
      <w:r w:rsidRPr="0076424F">
        <w:lastRenderedPageBreak/>
        <w:t>Submission</w:t>
      </w:r>
    </w:p>
    <w:p w14:paraId="685A2A66" w14:textId="56610B3B" w:rsidR="00EC14A3" w:rsidRDefault="00EC14A3" w:rsidP="00EC14A3">
      <w:r w:rsidRPr="0076424F">
        <w:t>Submit your assignment by following the instructions above and checking in all the required files to Perforce</w:t>
      </w:r>
      <w:r>
        <w:t xml:space="preserve"> (including a Release-built Incursion_x64.exe), with the check-in comment “SD1-A</w:t>
      </w:r>
      <w:r w:rsidR="00F54B4C">
        <w:t>5</w:t>
      </w:r>
      <w:r>
        <w:t xml:space="preserve">: COMPLETE” for the changelist you want me to grade.  </w:t>
      </w:r>
      <w:r>
        <w:rPr>
          <w:color w:val="FF0000"/>
        </w:rPr>
        <w:t xml:space="preserve">My Perforce changelist # </w:t>
      </w:r>
      <w:r w:rsidR="00821C86">
        <w:rPr>
          <w:b/>
          <w:color w:val="FF0000"/>
        </w:rPr>
        <w:t>165377</w:t>
      </w:r>
      <w:bookmarkStart w:id="0" w:name="_GoBack"/>
      <w:bookmarkEnd w:id="0"/>
    </w:p>
    <w:p w14:paraId="66198C74" w14:textId="77777777" w:rsidR="00EC14A3" w:rsidRDefault="00EC14A3" w:rsidP="00EC14A3">
      <w:r>
        <w:t>Also, in Canvas, you should submit a .zip file as follows:</w:t>
      </w:r>
    </w:p>
    <w:p w14:paraId="7D2E3293" w14:textId="77777777" w:rsidR="00EC14A3" w:rsidRDefault="00EC14A3" w:rsidP="00EC14A3">
      <w:pPr>
        <w:pStyle w:val="ListParagraph"/>
        <w:numPr>
          <w:ilvl w:val="0"/>
          <w:numId w:val="10"/>
        </w:numPr>
        <w:spacing w:after="160" w:line="256" w:lineRule="auto"/>
        <w:rPr>
          <w:rFonts w:asciiTheme="minorHAnsi" w:hAnsiTheme="minorHAnsi"/>
        </w:rPr>
      </w:pPr>
      <w:r>
        <w:t>Submit a single .zip file to Canvas under the assignment.</w:t>
      </w:r>
    </w:p>
    <w:p w14:paraId="70573BF1" w14:textId="77777777" w:rsidR="00EC14A3" w:rsidRDefault="00EC14A3" w:rsidP="00EC14A3">
      <w:pPr>
        <w:pStyle w:val="ListParagraph"/>
        <w:numPr>
          <w:ilvl w:val="0"/>
          <w:numId w:val="10"/>
        </w:numPr>
        <w:spacing w:after="160" w:line="256" w:lineRule="auto"/>
      </w:pPr>
      <w:r>
        <w:t xml:space="preserve">Your .zip should be named: </w:t>
      </w:r>
      <w:r>
        <w:rPr>
          <w:b/>
        </w:rPr>
        <w:t>C2</w:t>
      </w:r>
      <w:r w:rsidR="00140800">
        <w:rPr>
          <w:b/>
        </w:rPr>
        <w:t>9</w:t>
      </w:r>
      <w:r>
        <w:rPr>
          <w:b/>
        </w:rPr>
        <w:t>_SD1_A5_LastnameFirstname.zip</w:t>
      </w:r>
    </w:p>
    <w:p w14:paraId="5DA38735" w14:textId="77777777" w:rsidR="00EC14A3" w:rsidRDefault="00EC14A3" w:rsidP="00EC14A3">
      <w:pPr>
        <w:ind w:left="720" w:firstLine="720"/>
        <w:rPr>
          <w:i/>
          <w:color w:val="4472C4" w:themeColor="accent5"/>
        </w:rPr>
      </w:pPr>
      <w:r>
        <w:rPr>
          <w:i/>
          <w:color w:val="4472C4" w:themeColor="accent5"/>
        </w:rPr>
        <w:t xml:space="preserve">For example, Jane Smith would submit a file named </w:t>
      </w:r>
      <w:r>
        <w:rPr>
          <w:b/>
          <w:i/>
          <w:color w:val="4472C4" w:themeColor="accent5"/>
        </w:rPr>
        <w:t>C2</w:t>
      </w:r>
      <w:r w:rsidR="00140800">
        <w:rPr>
          <w:b/>
          <w:i/>
          <w:color w:val="4472C4" w:themeColor="accent5"/>
        </w:rPr>
        <w:t>9</w:t>
      </w:r>
      <w:r>
        <w:rPr>
          <w:b/>
          <w:i/>
          <w:color w:val="4472C4" w:themeColor="accent5"/>
        </w:rPr>
        <w:t>_SD1_A5_SmithJane.zip</w:t>
      </w:r>
    </w:p>
    <w:p w14:paraId="6586E36E" w14:textId="77777777" w:rsidR="00EC14A3" w:rsidRDefault="00EC14A3" w:rsidP="00EC14A3">
      <w:pPr>
        <w:pStyle w:val="ListParagraph"/>
        <w:numPr>
          <w:ilvl w:val="0"/>
          <w:numId w:val="10"/>
        </w:numPr>
        <w:spacing w:after="160" w:line="256" w:lineRule="auto"/>
      </w:pPr>
      <w:r>
        <w:t>Your assignment submission .zip file should contain the following:</w:t>
      </w:r>
    </w:p>
    <w:p w14:paraId="02CFD160" w14:textId="77777777" w:rsidR="00EC14A3" w:rsidRDefault="00EC14A3" w:rsidP="00EC14A3">
      <w:pPr>
        <w:pStyle w:val="ListParagraph"/>
        <w:ind w:left="1440"/>
      </w:pPr>
    </w:p>
    <w:p w14:paraId="799FFE41" w14:textId="77777777" w:rsidR="00EC14A3" w:rsidRDefault="00EC14A3" w:rsidP="00EC14A3">
      <w:pPr>
        <w:pStyle w:val="ListParagraph"/>
        <w:numPr>
          <w:ilvl w:val="1"/>
          <w:numId w:val="10"/>
        </w:numPr>
        <w:spacing w:after="160" w:line="256" w:lineRule="auto"/>
      </w:pPr>
      <w:r>
        <w:t xml:space="preserve">A </w:t>
      </w:r>
      <w:r>
        <w:rPr>
          <w:b/>
        </w:rPr>
        <w:t>video recording</w:t>
      </w:r>
      <w:r>
        <w:t xml:space="preserve"> of you playing your game (and showing your code, as needed); be sure to visually demonstrate and verbally narrate each feature you want credit for</w:t>
      </w:r>
    </w:p>
    <w:p w14:paraId="09E9EE2B" w14:textId="77777777" w:rsidR="00EC14A3" w:rsidRDefault="00EC14A3" w:rsidP="00EC14A3">
      <w:pPr>
        <w:pStyle w:val="ListParagraph"/>
        <w:numPr>
          <w:ilvl w:val="2"/>
          <w:numId w:val="10"/>
        </w:numPr>
        <w:spacing w:after="160" w:line="256" w:lineRule="auto"/>
      </w:pPr>
      <w:r>
        <w:t xml:space="preserve">The video should be: 1920x1080 </w:t>
      </w:r>
      <w:r>
        <w:rPr>
          <w:b/>
        </w:rPr>
        <w:t>.mp4</w:t>
      </w:r>
      <w:r>
        <w:t xml:space="preserve"> at 60 FPS, under 5 minutes and &lt; 100 MB</w:t>
      </w:r>
    </w:p>
    <w:p w14:paraId="6E62970C" w14:textId="77777777" w:rsidR="00EC14A3" w:rsidRDefault="00EC14A3" w:rsidP="00EC14A3">
      <w:pPr>
        <w:pStyle w:val="ListParagraph"/>
        <w:numPr>
          <w:ilvl w:val="2"/>
          <w:numId w:val="10"/>
        </w:numPr>
        <w:spacing w:after="160" w:line="256" w:lineRule="auto"/>
      </w:pPr>
      <w:r>
        <w:t>Recommend you use OBS Studio (64bit) to record; make sure you check (watch) the video!</w:t>
      </w:r>
    </w:p>
    <w:p w14:paraId="5749A6BD" w14:textId="77777777" w:rsidR="00EC14A3" w:rsidRDefault="00EC14A3" w:rsidP="00EC14A3">
      <w:pPr>
        <w:pStyle w:val="ListParagraph"/>
        <w:numPr>
          <w:ilvl w:val="2"/>
          <w:numId w:val="10"/>
        </w:numPr>
        <w:spacing w:after="160" w:line="256" w:lineRule="auto"/>
      </w:pPr>
      <w:r>
        <w:t>See the accompanying Demo video for an example of what’s expected here</w:t>
      </w:r>
    </w:p>
    <w:p w14:paraId="3F8E7268" w14:textId="77777777" w:rsidR="00EC14A3" w:rsidRDefault="00EC14A3" w:rsidP="00EC14A3">
      <w:pPr>
        <w:pStyle w:val="ListParagraph"/>
        <w:ind w:left="1440"/>
      </w:pPr>
    </w:p>
    <w:p w14:paraId="56C7E023" w14:textId="77777777" w:rsidR="00EC14A3" w:rsidRDefault="00EC14A3" w:rsidP="00EC14A3">
      <w:pPr>
        <w:pStyle w:val="ListParagraph"/>
        <w:numPr>
          <w:ilvl w:val="1"/>
          <w:numId w:val="10"/>
        </w:numPr>
        <w:spacing w:after="160" w:line="256" w:lineRule="auto"/>
      </w:pPr>
      <w:r>
        <w:t xml:space="preserve">A </w:t>
      </w:r>
      <w:r>
        <w:rPr>
          <w:b/>
        </w:rPr>
        <w:t>copy of this Word document</w:t>
      </w:r>
      <w:r>
        <w:t>, with the following modifications:</w:t>
      </w:r>
    </w:p>
    <w:p w14:paraId="4CEE8F2F" w14:textId="77777777" w:rsidR="00EC14A3" w:rsidRDefault="00EC14A3" w:rsidP="00EC14A3">
      <w:pPr>
        <w:pStyle w:val="ListParagraph"/>
        <w:numPr>
          <w:ilvl w:val="2"/>
          <w:numId w:val="10"/>
        </w:numPr>
        <w:spacing w:after="160" w:line="256" w:lineRule="auto"/>
      </w:pPr>
      <w:r>
        <w:t>Your submitted Perforce changelist # entered at the top of this section, at “</w:t>
      </w:r>
      <w:r>
        <w:rPr>
          <w:color w:val="FF0000"/>
        </w:rPr>
        <w:t xml:space="preserve">My Perforce changelist # </w:t>
      </w:r>
      <w:r>
        <w:rPr>
          <w:b/>
          <w:color w:val="FF0000"/>
        </w:rPr>
        <w:t>???</w:t>
      </w:r>
      <w:r>
        <w:t>” – this is the Perforce changelist # I should Get, run, test, and grade</w:t>
      </w:r>
    </w:p>
    <w:p w14:paraId="76F7CA33" w14:textId="77777777" w:rsidR="00EC14A3" w:rsidRDefault="00EC14A3" w:rsidP="00EC14A3">
      <w:pPr>
        <w:pStyle w:val="ListParagraph"/>
        <w:numPr>
          <w:ilvl w:val="2"/>
          <w:numId w:val="10"/>
        </w:numPr>
        <w:spacing w:after="160" w:line="256" w:lineRule="auto"/>
      </w:pPr>
      <w:r>
        <w:t xml:space="preserve">Each line in the “Requirements” section with (X points) </w:t>
      </w:r>
      <w:r>
        <w:rPr>
          <w:b/>
        </w:rPr>
        <w:t>must</w:t>
      </w:r>
      <w:r>
        <w:t xml:space="preserve"> be highlighted:</w:t>
      </w:r>
    </w:p>
    <w:p w14:paraId="1B14F559" w14:textId="77777777" w:rsidR="00EC14A3" w:rsidRDefault="00EC14A3" w:rsidP="00EC14A3">
      <w:pPr>
        <w:pStyle w:val="ListParagraph"/>
        <w:numPr>
          <w:ilvl w:val="3"/>
          <w:numId w:val="10"/>
        </w:numPr>
        <w:spacing w:after="160" w:line="256" w:lineRule="auto"/>
      </w:pPr>
      <w:r>
        <w:t xml:space="preserve">Fully completed requirements are </w:t>
      </w:r>
      <w:r>
        <w:rPr>
          <w:highlight w:val="cyan"/>
        </w:rPr>
        <w:t>highlighted cyan</w:t>
      </w:r>
    </w:p>
    <w:p w14:paraId="0E1523B0" w14:textId="77777777" w:rsidR="00EC14A3" w:rsidRDefault="00EC14A3" w:rsidP="00EC14A3">
      <w:pPr>
        <w:pStyle w:val="ListParagraph"/>
        <w:numPr>
          <w:ilvl w:val="4"/>
          <w:numId w:val="10"/>
        </w:numPr>
        <w:spacing w:after="160" w:line="256" w:lineRule="auto"/>
      </w:pPr>
      <w:r>
        <w:t>for features you believe you’ve met/reproduced nearly exactly</w:t>
      </w:r>
    </w:p>
    <w:p w14:paraId="5C06CDEF" w14:textId="77777777" w:rsidR="00EC14A3" w:rsidRDefault="00EC14A3" w:rsidP="00EC14A3">
      <w:pPr>
        <w:pStyle w:val="ListParagraph"/>
        <w:numPr>
          <w:ilvl w:val="3"/>
          <w:numId w:val="10"/>
        </w:numPr>
        <w:spacing w:after="160" w:line="256" w:lineRule="auto"/>
      </w:pPr>
      <w:r>
        <w:t xml:space="preserve">Partially completed requirements are </w:t>
      </w:r>
      <w:r>
        <w:rPr>
          <w:highlight w:val="yellow"/>
        </w:rPr>
        <w:t>highlighted yellow</w:t>
      </w:r>
    </w:p>
    <w:p w14:paraId="0C17301B" w14:textId="77777777" w:rsidR="00EC14A3" w:rsidRDefault="00EC14A3" w:rsidP="00EC14A3">
      <w:pPr>
        <w:pStyle w:val="ListParagraph"/>
        <w:numPr>
          <w:ilvl w:val="4"/>
          <w:numId w:val="10"/>
        </w:numPr>
        <w:spacing w:after="160" w:line="256" w:lineRule="auto"/>
      </w:pPr>
      <w:r>
        <w:t>for features done but lacking or differing significantly vs. demo</w:t>
      </w:r>
    </w:p>
    <w:p w14:paraId="709D2CF5" w14:textId="77777777" w:rsidR="00EC14A3" w:rsidRDefault="00EC14A3" w:rsidP="00EC14A3">
      <w:pPr>
        <w:pStyle w:val="ListParagraph"/>
        <w:numPr>
          <w:ilvl w:val="3"/>
          <w:numId w:val="10"/>
        </w:numPr>
        <w:spacing w:after="160" w:line="256" w:lineRule="auto"/>
      </w:pPr>
      <w:r>
        <w:t xml:space="preserve">Missing requirements are </w:t>
      </w:r>
      <w:r>
        <w:rPr>
          <w:highlight w:val="red"/>
        </w:rPr>
        <w:t>highlighted red</w:t>
      </w:r>
    </w:p>
    <w:p w14:paraId="58D2B933" w14:textId="77777777" w:rsidR="00EC14A3" w:rsidRDefault="00EC14A3" w:rsidP="00EC14A3">
      <w:pPr>
        <w:pStyle w:val="ListParagraph"/>
        <w:numPr>
          <w:ilvl w:val="4"/>
          <w:numId w:val="10"/>
        </w:numPr>
        <w:spacing w:after="160" w:line="256" w:lineRule="auto"/>
      </w:pPr>
      <w:r>
        <w:t>for features not implemented (not working or not attempted)</w:t>
      </w:r>
    </w:p>
    <w:p w14:paraId="2717BFA8" w14:textId="77777777" w:rsidR="00EC14A3" w:rsidRDefault="00EC14A3" w:rsidP="00EC14A3"/>
    <w:sectPr w:rsidR="00EC14A3" w:rsidSect="009E652E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F11B4" w14:textId="77777777" w:rsidR="008D4BCE" w:rsidRDefault="008D4BCE" w:rsidP="003D42FA">
      <w:pPr>
        <w:spacing w:after="0" w:line="240" w:lineRule="auto"/>
      </w:pPr>
      <w:r>
        <w:separator/>
      </w:r>
    </w:p>
  </w:endnote>
  <w:endnote w:type="continuationSeparator" w:id="0">
    <w:p w14:paraId="16CFC70E" w14:textId="77777777" w:rsidR="008D4BCE" w:rsidRDefault="008D4BCE" w:rsidP="003D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CDAB3" w14:textId="77777777" w:rsidR="008D4BCE" w:rsidRDefault="008D4BCE" w:rsidP="003D42FA">
      <w:pPr>
        <w:spacing w:after="0" w:line="240" w:lineRule="auto"/>
      </w:pPr>
      <w:r>
        <w:separator/>
      </w:r>
    </w:p>
  </w:footnote>
  <w:footnote w:type="continuationSeparator" w:id="0">
    <w:p w14:paraId="20952E90" w14:textId="77777777" w:rsidR="008D4BCE" w:rsidRDefault="008D4BCE" w:rsidP="003D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8EEA" w14:textId="77777777" w:rsidR="00420EDD" w:rsidRPr="003D42FA" w:rsidRDefault="00420EDD" w:rsidP="003D42F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SMU Guildhall – SD1 – Assignment 5                                                                                        </w:t>
    </w:r>
    <w:r w:rsidRPr="003D42FA">
      <w:rPr>
        <w:color w:val="808080" w:themeColor="background1" w:themeShade="80"/>
      </w:rPr>
      <w:t xml:space="preserve">page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PAGE  \* Arabic  \* MERGEFORMAT </w:instrText>
    </w:r>
    <w:r w:rsidRPr="003D42FA"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1</w:t>
    </w:r>
    <w:r w:rsidRPr="003D42FA">
      <w:rPr>
        <w:color w:val="808080" w:themeColor="background1" w:themeShade="80"/>
      </w:rPr>
      <w:fldChar w:fldCharType="end"/>
    </w:r>
    <w:r w:rsidRPr="003D42FA">
      <w:rPr>
        <w:color w:val="808080" w:themeColor="background1" w:themeShade="80"/>
      </w:rPr>
      <w:t xml:space="preserve"> of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NUMPAGES  \* Arabic  \* MERGEFORMAT </w:instrText>
    </w:r>
    <w:r w:rsidRPr="003D42FA"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4</w:t>
    </w:r>
    <w:r w:rsidRPr="003D42FA">
      <w:rPr>
        <w:color w:val="808080" w:themeColor="background1" w:themeShade="80"/>
      </w:rPr>
      <w:fldChar w:fldCharType="end"/>
    </w:r>
  </w:p>
  <w:p w14:paraId="7BB95E4D" w14:textId="77777777" w:rsidR="00420EDD" w:rsidRDefault="00420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A78"/>
    <w:multiLevelType w:val="hybridMultilevel"/>
    <w:tmpl w:val="006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F31"/>
    <w:multiLevelType w:val="hybridMultilevel"/>
    <w:tmpl w:val="FB30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1A64"/>
    <w:multiLevelType w:val="hybridMultilevel"/>
    <w:tmpl w:val="4B4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5532"/>
    <w:multiLevelType w:val="hybridMultilevel"/>
    <w:tmpl w:val="48E6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72E2A"/>
    <w:multiLevelType w:val="hybridMultilevel"/>
    <w:tmpl w:val="6A1E9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D87603"/>
    <w:multiLevelType w:val="hybridMultilevel"/>
    <w:tmpl w:val="5A168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997208"/>
    <w:multiLevelType w:val="hybridMultilevel"/>
    <w:tmpl w:val="A798EBC4"/>
    <w:lvl w:ilvl="0" w:tplc="4BD21A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3D17BA"/>
    <w:multiLevelType w:val="hybridMultilevel"/>
    <w:tmpl w:val="CE5AC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D273EA"/>
    <w:multiLevelType w:val="hybridMultilevel"/>
    <w:tmpl w:val="466867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D32E5A"/>
    <w:multiLevelType w:val="hybridMultilevel"/>
    <w:tmpl w:val="F1107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16"/>
    <w:rsid w:val="0001586E"/>
    <w:rsid w:val="000374E3"/>
    <w:rsid w:val="000412B1"/>
    <w:rsid w:val="000464B2"/>
    <w:rsid w:val="000802B9"/>
    <w:rsid w:val="0009625F"/>
    <w:rsid w:val="000A08AB"/>
    <w:rsid w:val="000B7AEE"/>
    <w:rsid w:val="000C071F"/>
    <w:rsid w:val="000C0A8A"/>
    <w:rsid w:val="000D5EAA"/>
    <w:rsid w:val="000D63D9"/>
    <w:rsid w:val="000E1244"/>
    <w:rsid w:val="000E144B"/>
    <w:rsid w:val="000F358C"/>
    <w:rsid w:val="00113674"/>
    <w:rsid w:val="001170DC"/>
    <w:rsid w:val="0012270C"/>
    <w:rsid w:val="00130439"/>
    <w:rsid w:val="0013379F"/>
    <w:rsid w:val="00140800"/>
    <w:rsid w:val="0018530F"/>
    <w:rsid w:val="001F07F6"/>
    <w:rsid w:val="001F6252"/>
    <w:rsid w:val="00200FAE"/>
    <w:rsid w:val="002041C3"/>
    <w:rsid w:val="0020440E"/>
    <w:rsid w:val="00206507"/>
    <w:rsid w:val="00207281"/>
    <w:rsid w:val="00253373"/>
    <w:rsid w:val="00262E03"/>
    <w:rsid w:val="00263655"/>
    <w:rsid w:val="0027798A"/>
    <w:rsid w:val="002838FF"/>
    <w:rsid w:val="00295350"/>
    <w:rsid w:val="002A3605"/>
    <w:rsid w:val="002B02CD"/>
    <w:rsid w:val="002C4A3D"/>
    <w:rsid w:val="002D6F8C"/>
    <w:rsid w:val="002F05F3"/>
    <w:rsid w:val="002F4502"/>
    <w:rsid w:val="002F56AC"/>
    <w:rsid w:val="00304183"/>
    <w:rsid w:val="00305D49"/>
    <w:rsid w:val="0033155B"/>
    <w:rsid w:val="00361E32"/>
    <w:rsid w:val="003A1F1B"/>
    <w:rsid w:val="003B1997"/>
    <w:rsid w:val="003C6666"/>
    <w:rsid w:val="003D42FA"/>
    <w:rsid w:val="003D621A"/>
    <w:rsid w:val="003E155C"/>
    <w:rsid w:val="00406133"/>
    <w:rsid w:val="00420EDD"/>
    <w:rsid w:val="00432280"/>
    <w:rsid w:val="00454B9F"/>
    <w:rsid w:val="00461655"/>
    <w:rsid w:val="00462353"/>
    <w:rsid w:val="004C3EA5"/>
    <w:rsid w:val="004F22A5"/>
    <w:rsid w:val="0050406F"/>
    <w:rsid w:val="005057FC"/>
    <w:rsid w:val="0050759B"/>
    <w:rsid w:val="0051747A"/>
    <w:rsid w:val="0051771E"/>
    <w:rsid w:val="00530FE0"/>
    <w:rsid w:val="005754E4"/>
    <w:rsid w:val="005854AE"/>
    <w:rsid w:val="005910F7"/>
    <w:rsid w:val="005A5575"/>
    <w:rsid w:val="005B1F7D"/>
    <w:rsid w:val="005B3137"/>
    <w:rsid w:val="005C2961"/>
    <w:rsid w:val="005C78CF"/>
    <w:rsid w:val="005E1BAE"/>
    <w:rsid w:val="0061101A"/>
    <w:rsid w:val="00612A77"/>
    <w:rsid w:val="0061485A"/>
    <w:rsid w:val="006228AA"/>
    <w:rsid w:val="00626716"/>
    <w:rsid w:val="00693762"/>
    <w:rsid w:val="006A37D8"/>
    <w:rsid w:val="006B2376"/>
    <w:rsid w:val="006B5077"/>
    <w:rsid w:val="006C51E7"/>
    <w:rsid w:val="006D7946"/>
    <w:rsid w:val="00703418"/>
    <w:rsid w:val="00725FC2"/>
    <w:rsid w:val="00735D6B"/>
    <w:rsid w:val="00742E7E"/>
    <w:rsid w:val="007641F0"/>
    <w:rsid w:val="007672DD"/>
    <w:rsid w:val="00770D5A"/>
    <w:rsid w:val="007847EC"/>
    <w:rsid w:val="007E3461"/>
    <w:rsid w:val="007E5C8B"/>
    <w:rsid w:val="007F1DC6"/>
    <w:rsid w:val="007F2794"/>
    <w:rsid w:val="007F5559"/>
    <w:rsid w:val="008128CD"/>
    <w:rsid w:val="00821C86"/>
    <w:rsid w:val="008227B6"/>
    <w:rsid w:val="00827FC4"/>
    <w:rsid w:val="0084283D"/>
    <w:rsid w:val="008472AA"/>
    <w:rsid w:val="00856E3F"/>
    <w:rsid w:val="00870248"/>
    <w:rsid w:val="008876AA"/>
    <w:rsid w:val="00887D6D"/>
    <w:rsid w:val="0089173F"/>
    <w:rsid w:val="008918E8"/>
    <w:rsid w:val="008B1C56"/>
    <w:rsid w:val="008D4BCE"/>
    <w:rsid w:val="008D7867"/>
    <w:rsid w:val="008E2C8E"/>
    <w:rsid w:val="00902CF9"/>
    <w:rsid w:val="00910E4D"/>
    <w:rsid w:val="00922417"/>
    <w:rsid w:val="00934694"/>
    <w:rsid w:val="0094191F"/>
    <w:rsid w:val="0094779C"/>
    <w:rsid w:val="00950842"/>
    <w:rsid w:val="009655C5"/>
    <w:rsid w:val="00967374"/>
    <w:rsid w:val="0097453D"/>
    <w:rsid w:val="009B3541"/>
    <w:rsid w:val="009C6418"/>
    <w:rsid w:val="009E652E"/>
    <w:rsid w:val="00A15103"/>
    <w:rsid w:val="00A15840"/>
    <w:rsid w:val="00A36AD2"/>
    <w:rsid w:val="00A501A1"/>
    <w:rsid w:val="00A531D5"/>
    <w:rsid w:val="00AA0A34"/>
    <w:rsid w:val="00AB497A"/>
    <w:rsid w:val="00AB70F1"/>
    <w:rsid w:val="00AC542E"/>
    <w:rsid w:val="00AF657B"/>
    <w:rsid w:val="00B01C4A"/>
    <w:rsid w:val="00B07E2E"/>
    <w:rsid w:val="00B10C0F"/>
    <w:rsid w:val="00B22D3D"/>
    <w:rsid w:val="00B23460"/>
    <w:rsid w:val="00B2776F"/>
    <w:rsid w:val="00B3021E"/>
    <w:rsid w:val="00B50ED8"/>
    <w:rsid w:val="00B57769"/>
    <w:rsid w:val="00B60233"/>
    <w:rsid w:val="00B61BC8"/>
    <w:rsid w:val="00B75FF6"/>
    <w:rsid w:val="00B83365"/>
    <w:rsid w:val="00B91250"/>
    <w:rsid w:val="00BA1ECF"/>
    <w:rsid w:val="00BA2C85"/>
    <w:rsid w:val="00BB324E"/>
    <w:rsid w:val="00BD2837"/>
    <w:rsid w:val="00BF0A12"/>
    <w:rsid w:val="00C276A6"/>
    <w:rsid w:val="00C8589F"/>
    <w:rsid w:val="00CB6AD0"/>
    <w:rsid w:val="00CC375B"/>
    <w:rsid w:val="00CC44DD"/>
    <w:rsid w:val="00CD3DDC"/>
    <w:rsid w:val="00CE390E"/>
    <w:rsid w:val="00D0165C"/>
    <w:rsid w:val="00D11E42"/>
    <w:rsid w:val="00D12E12"/>
    <w:rsid w:val="00D22094"/>
    <w:rsid w:val="00D23B58"/>
    <w:rsid w:val="00D424BB"/>
    <w:rsid w:val="00D65539"/>
    <w:rsid w:val="00DB63DC"/>
    <w:rsid w:val="00DB6FC9"/>
    <w:rsid w:val="00DC0D2D"/>
    <w:rsid w:val="00E03DDF"/>
    <w:rsid w:val="00E072BC"/>
    <w:rsid w:val="00E25BD2"/>
    <w:rsid w:val="00E36F85"/>
    <w:rsid w:val="00E46C81"/>
    <w:rsid w:val="00E61758"/>
    <w:rsid w:val="00E80567"/>
    <w:rsid w:val="00E93601"/>
    <w:rsid w:val="00EB1DD3"/>
    <w:rsid w:val="00EB4EDC"/>
    <w:rsid w:val="00EC14A3"/>
    <w:rsid w:val="00EC5FB7"/>
    <w:rsid w:val="00ED7E21"/>
    <w:rsid w:val="00EE2819"/>
    <w:rsid w:val="00EF3B2F"/>
    <w:rsid w:val="00EF3F8C"/>
    <w:rsid w:val="00F06231"/>
    <w:rsid w:val="00F07347"/>
    <w:rsid w:val="00F07C9D"/>
    <w:rsid w:val="00F1059C"/>
    <w:rsid w:val="00F307B9"/>
    <w:rsid w:val="00F47065"/>
    <w:rsid w:val="00F54B4C"/>
    <w:rsid w:val="00F90D18"/>
    <w:rsid w:val="00FA2FE0"/>
    <w:rsid w:val="00FA3540"/>
    <w:rsid w:val="00FA5E13"/>
    <w:rsid w:val="00FB27AD"/>
    <w:rsid w:val="00FC0F57"/>
    <w:rsid w:val="00FC2BEF"/>
    <w:rsid w:val="00FD0E1B"/>
    <w:rsid w:val="00FE1974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CEA6"/>
  <w15:chartTrackingRefBased/>
  <w15:docId w15:val="{071B7360-4879-416E-B3A3-4C134E9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2FA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2FA"/>
    <w:pPr>
      <w:keepNext/>
      <w:keepLines/>
      <w:pBdr>
        <w:top w:val="single" w:sz="4" w:space="3" w:color="BDD6EE" w:themeColor="accent1" w:themeTint="66"/>
        <w:left w:val="single" w:sz="4" w:space="4" w:color="BDD6EE" w:themeColor="accent1" w:themeTint="66"/>
      </w:pBdr>
      <w:shd w:val="clear" w:color="auto" w:fill="DEEAF6" w:themeFill="accent1" w:themeFillTint="33"/>
      <w:spacing w:before="480" w:after="12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2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D42FA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FA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FA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F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F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2FA"/>
    <w:pPr>
      <w:spacing w:after="0" w:line="240" w:lineRule="auto"/>
    </w:pPr>
    <w:rPr>
      <w:rFonts w:ascii="Tahoma" w:hAnsi="Tahoma"/>
    </w:rPr>
  </w:style>
  <w:style w:type="paragraph" w:customStyle="1" w:styleId="StudentName">
    <w:name w:val="Student Name"/>
    <w:basedOn w:val="Normal"/>
    <w:next w:val="Normal"/>
    <w:autoRedefine/>
    <w:qFormat/>
    <w:rsid w:val="003D42FA"/>
    <w:pPr>
      <w:jc w:val="right"/>
    </w:pPr>
    <w:rPr>
      <w:i/>
      <w:color w:val="808080" w:themeColor="background1" w:themeShade="80"/>
    </w:rPr>
  </w:style>
  <w:style w:type="paragraph" w:customStyle="1" w:styleId="TitleWithStudentName">
    <w:name w:val="TitleWithStudentName"/>
    <w:basedOn w:val="Title"/>
    <w:next w:val="StudentName"/>
    <w:autoRedefine/>
    <w:qFormat/>
    <w:rsid w:val="003D42FA"/>
  </w:style>
  <w:style w:type="paragraph" w:styleId="Title">
    <w:name w:val="Title"/>
    <w:basedOn w:val="Normal"/>
    <w:next w:val="Normal"/>
    <w:link w:val="TitleChar"/>
    <w:autoRedefine/>
    <w:uiPriority w:val="10"/>
    <w:qFormat/>
    <w:rsid w:val="0009625F"/>
    <w:pPr>
      <w:pBdr>
        <w:bottom w:val="single" w:sz="8" w:space="4" w:color="5B9BD5" w:themeColor="accent1"/>
      </w:pBdr>
      <w:spacing w:after="0" w:line="240" w:lineRule="auto"/>
    </w:pPr>
    <w:rPr>
      <w:rFonts w:eastAsiaTheme="majorEastAsia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25F"/>
    <w:rPr>
      <w:rFonts w:ascii="Tahoma" w:eastAsiaTheme="majorEastAsia" w:hAnsi="Tahoma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8"/>
      <w:szCs w:val="28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FA"/>
    <w:rPr>
      <w:rFonts w:ascii="Tahoma" w:eastAsiaTheme="majorEastAsia" w:hAnsi="Tahoma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FA"/>
    <w:rPr>
      <w:rFonts w:ascii="Tahoma" w:eastAsiaTheme="majorEastAsia" w:hAnsi="Tahoma" w:cstheme="majorBidi"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FA"/>
    <w:rPr>
      <w:rFonts w:ascii="Tahoma" w:eastAsiaTheme="majorEastAsia" w:hAnsi="Tahom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FA"/>
    <w:rPr>
      <w:rFonts w:ascii="Tahoma" w:eastAsiaTheme="majorEastAsia" w:hAnsi="Tahom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FA"/>
    <w:rPr>
      <w:rFonts w:ascii="Tahoma" w:eastAsiaTheme="majorEastAsia" w:hAnsi="Tahom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FA"/>
    <w:rPr>
      <w:rFonts w:ascii="Tahoma" w:eastAsiaTheme="majorEastAsia" w:hAnsi="Tahoma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FA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42FA"/>
    <w:rPr>
      <w:rFonts w:ascii="Tahoma" w:eastAsiaTheme="majorEastAsia" w:hAnsi="Tahoma" w:cstheme="majorBidi"/>
      <w:i/>
      <w:iCs/>
      <w:color w:val="5B9BD5" w:themeColor="accent1"/>
      <w:spacing w:val="15"/>
      <w:sz w:val="24"/>
      <w:szCs w:val="24"/>
    </w:rPr>
  </w:style>
  <w:style w:type="character" w:customStyle="1" w:styleId="CodeInline">
    <w:name w:val="Code Inline"/>
    <w:basedOn w:val="DefaultParagraphFont"/>
    <w:uiPriority w:val="1"/>
    <w:qFormat/>
    <w:rsid w:val="003D42FA"/>
    <w:rPr>
      <w:rFonts w:ascii="Lucida Console" w:hAnsi="Lucida Console"/>
      <w:b w:val="0"/>
      <w:noProof/>
      <w:color w:val="0070C0"/>
      <w:sz w:val="20"/>
      <w:lang w:val="en-US"/>
    </w:rPr>
  </w:style>
  <w:style w:type="paragraph" w:customStyle="1" w:styleId="CodeParagraph">
    <w:name w:val="Code Paragraph"/>
    <w:basedOn w:val="NoSpacing"/>
    <w:qFormat/>
    <w:rsid w:val="003D42FA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  <w:shd w:val="pct25" w:color="DEEAF6" w:themeColor="accent1" w:themeTint="33" w:fill="FFFFFF" w:themeFill="background1"/>
      <w:spacing w:after="240"/>
      <w:contextualSpacing/>
    </w:pPr>
    <w:rPr>
      <w:rFonts w:ascii="Lucida Console" w:hAnsi="Lucida Console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FA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FA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0C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23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F22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4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McKean, Spencer</cp:lastModifiedBy>
  <cp:revision>114</cp:revision>
  <cp:lastPrinted>2019-10-17T22:45:00Z</cp:lastPrinted>
  <dcterms:created xsi:type="dcterms:W3CDTF">2015-08-20T17:35:00Z</dcterms:created>
  <dcterms:modified xsi:type="dcterms:W3CDTF">2019-10-23T18:20:00Z</dcterms:modified>
</cp:coreProperties>
</file>