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4. Общество с ограниченной ответственностью для проведения аудита годовой бухгалтерской (финансовой) отчетности вправе, а в случаях, предусмотренных законом, обязано ежегодно привлекать аудиторскую организацию или индивидуального аудитора, которые должны быть независимы в соответствии с законом об аудиторской деятельности.</w:t>
        <w:br w:type="textWrapping"/>
        <w:t xml:space="preserve">Аудит бухгалтерской (финансовой) отчетности общества с ограниченной ответственностью проводится по требованию любого из участников общества.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4. Общество с ограниченной ответственностью для проведения аудита годовой бухгалтерской (финансовой) отчетности вправе, а в случаях, предусмотренных законом, обязано ежегодно привлекать аудиторскую организацию или индивидуального аудитора, которые должны быть независимы в соответствии с законом об аудиторской деятельности.</w:t>
        <w:br w:type="textWrapping"/>
        <w:t xml:space="preserve">Аудит бухгалтерской (финансовой) отчетности общества с ограниченной ответственностью проводится по требованию любого из участников общества.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4. Общество с ограниченной ответственностью для проведения аудита годовой бухгалтерской (финансовой) отчетности вправе, а в случаях, предусмотренных законом, обязано ежегодно привлекать аудиторскую организацию или индивидуального аудитора, которые должны быть независимы в соответствии с законом об аудиторской деятельности.</w:t>
        <w:br w:type="textWrapping"/>
        <w:t xml:space="preserve">Аудит бухгалтерской (финансовой) отчетности общества с ограниченной ответственностью проводится по требованию любого из участников общества.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4. Общество с ограниченной ответственностью для проведения аудита годовой бухгалтерской (финансовой) отчетности вправе, а в случаях, предусмотренных законом, обязано ежегодно привлекать аудиторскую организацию или индивидуального аудитора, которые должны быть независимы в соответствии с законом об аудиторской деятельности.</w:t>
        <w:br w:type="textWrapping"/>
        <w:t xml:space="preserve">Аудит бухгалтерской (финансовой) отчетности общества с ограниченной ответственностью проводится по требованию любого из участников общества.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изготавливается дополнительный экземпляр судебного приказа с указанием на то, что данный исполнительный документ подлежит исполнению в части взыскания государственной пошлины. Такой судебный приказ направляется судом для исполнения в соответствующей части судебному приставу-исполнителю, в том числе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изготавливается дополнительный экземпляр судебного приказа с указанием на то, что данный исполнительный документ подлежит исполнению в части взыскания государственной пошлины. Такой судебный приказ направляется судом для исполнения в соответствующей части судебному приставу-исполнителю, в том числе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изготавливается дополнительный экземпляр судебного приказа с указанием на то, что данный исполнительный документ подлежит исполнению в части взыскания государственной пошлины. Такой судебный приказ направляется судом для исполнения в соответствующей части судебному приставу-исполнителю, в том числе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изготавливается дополнительный экземпляр судебного приказа с указанием на то, что данный исполнительный документ подлежит исполнению в части взыскания государственной пошлины. Такой судебный приказ направляется судом для исполнения в соответствующей части судебному приставу-исполнителю, в том числе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изготавливается дополнительный экземпляр судебного приказа с указанием на то, что данный исполнительный документ подлежит исполнению в части взыскания государственной пошлины. Такой судебный приказ направляется судом для исполнения в соответствующей части судебному приставу-исполнителю, в том числе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