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41" w:rsidRDefault="002357BE">
      <w:pPr>
        <w:pStyle w:val="Heading1"/>
      </w:pPr>
      <w:r>
        <w:t>Non-Functional Requirements</w:t>
      </w:r>
    </w:p>
    <w:p w:rsidR="00791141" w:rsidRDefault="002357BE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>Ensure users can effectively use the system for healthy lifestyle recommendations.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>
            <w:r>
              <w:t>Satisfaction</w:t>
            </w:r>
          </w:p>
        </w:tc>
        <w:tc>
          <w:tcPr>
            <w:tcW w:w="2880" w:type="dxa"/>
          </w:tcPr>
          <w:p w:rsidR="00791141" w:rsidRDefault="002357BE">
            <w:r>
              <w:t>User satisfaction score from post-use surveys (scale: 1–5).</w:t>
            </w:r>
          </w:p>
        </w:tc>
        <w:tc>
          <w:tcPr>
            <w:tcW w:w="2880" w:type="dxa"/>
          </w:tcPr>
          <w:p w:rsidR="00791141" w:rsidRDefault="002357BE">
            <w:r>
              <w:t>≥ 4.5/5 average score.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Learnability</w:t>
            </w:r>
          </w:p>
        </w:tc>
        <w:tc>
          <w:tcPr>
            <w:tcW w:w="2880" w:type="dxa"/>
          </w:tcPr>
          <w:p w:rsidR="00791141" w:rsidRDefault="002357BE">
            <w:r>
              <w:t>Average time for new users to complete their first weekly health plan.</w:t>
            </w:r>
          </w:p>
        </w:tc>
        <w:tc>
          <w:tcPr>
            <w:tcW w:w="2880" w:type="dxa"/>
          </w:tcPr>
          <w:p w:rsidR="00791141" w:rsidRDefault="002357BE">
            <w:r>
              <w:t>≤ 3 minutes.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Efficiency</w:t>
            </w:r>
          </w:p>
        </w:tc>
        <w:tc>
          <w:tcPr>
            <w:tcW w:w="2880" w:type="dxa"/>
          </w:tcPr>
          <w:p w:rsidR="00791141" w:rsidRDefault="002357BE">
            <w:r>
              <w:t>Time to generate a weekly plan.</w:t>
            </w:r>
          </w:p>
        </w:tc>
        <w:tc>
          <w:tcPr>
            <w:tcW w:w="2880" w:type="dxa"/>
          </w:tcPr>
          <w:p w:rsidR="00791141" w:rsidRDefault="002357BE">
            <w:r>
              <w:t>≤ 10 seconds.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Few Errors</w:t>
            </w:r>
          </w:p>
        </w:tc>
        <w:tc>
          <w:tcPr>
            <w:tcW w:w="2880" w:type="dxa"/>
          </w:tcPr>
          <w:p w:rsidR="00791141" w:rsidRDefault="002357BE">
            <w:r>
              <w:t>Percentage of users experiencing errors during use.</w:t>
            </w:r>
          </w:p>
        </w:tc>
        <w:tc>
          <w:tcPr>
            <w:tcW w:w="2880" w:type="dxa"/>
          </w:tcPr>
          <w:p w:rsidR="00791141" w:rsidRDefault="002357BE">
            <w:r>
              <w:t>≤ 5%.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Memorability</w:t>
            </w:r>
          </w:p>
        </w:tc>
        <w:tc>
          <w:tcPr>
            <w:tcW w:w="2880" w:type="dxa"/>
          </w:tcPr>
          <w:p w:rsidR="00791141" w:rsidRDefault="002357BE">
            <w:r>
              <w:t xml:space="preserve">Percentage of </w:t>
            </w:r>
            <w:r>
              <w:t>users who can navigate and use the system without help after 1 week of non-use.</w:t>
            </w:r>
          </w:p>
        </w:tc>
        <w:tc>
          <w:tcPr>
            <w:tcW w:w="2880" w:type="dxa"/>
          </w:tcPr>
          <w:p w:rsidR="00791141" w:rsidRDefault="002357BE">
            <w:r>
              <w:t>≥ 90%.</w:t>
            </w:r>
          </w:p>
        </w:tc>
      </w:tr>
    </w:tbl>
    <w:p w:rsidR="00791141" w:rsidRDefault="002357BE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>Ensure fast response times and smooth operation under various load conditions.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>
            <w:r>
              <w:t>Concurrent Users</w:t>
            </w:r>
          </w:p>
        </w:tc>
        <w:tc>
          <w:tcPr>
            <w:tcW w:w="2880" w:type="dxa"/>
          </w:tcPr>
          <w:p w:rsidR="00791141" w:rsidRDefault="002357BE">
            <w:r>
              <w:t>Maximum number of concurrent us</w:t>
            </w:r>
            <w:r>
              <w:t>ers supported without performance degradation.</w:t>
            </w:r>
          </w:p>
        </w:tc>
        <w:tc>
          <w:tcPr>
            <w:tcW w:w="2880" w:type="dxa"/>
          </w:tcPr>
          <w:p w:rsidR="00791141" w:rsidRDefault="002357BE">
            <w:r>
              <w:t>500 users (normal); 2000 users (stress testing).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Stress Test</w:t>
            </w:r>
          </w:p>
        </w:tc>
        <w:tc>
          <w:tcPr>
            <w:tcW w:w="2880" w:type="dxa"/>
          </w:tcPr>
          <w:p w:rsidR="00791141" w:rsidRDefault="002357BE">
            <w:r>
              <w:t>Number of concurrent users during stress tests where the system remains functional.</w:t>
            </w:r>
          </w:p>
        </w:tc>
        <w:tc>
          <w:tcPr>
            <w:tcW w:w="2880" w:type="dxa"/>
          </w:tcPr>
          <w:p w:rsidR="00791141" w:rsidRDefault="002357BE">
            <w:r>
              <w:t>Handle 2000 concurrent users with response times ≤ 2 seconds.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Response Time</w:t>
            </w:r>
          </w:p>
        </w:tc>
        <w:tc>
          <w:tcPr>
            <w:tcW w:w="2880" w:type="dxa"/>
          </w:tcPr>
          <w:p w:rsidR="00791141" w:rsidRDefault="002357BE">
            <w:r>
              <w:t>Average time for generating recommendations or loading dashboards.</w:t>
            </w:r>
          </w:p>
        </w:tc>
        <w:tc>
          <w:tcPr>
            <w:tcW w:w="2880" w:type="dxa"/>
          </w:tcPr>
          <w:p w:rsidR="00791141" w:rsidRDefault="002357BE">
            <w:r>
              <w:t>≤ 500ms (normal), ≤ 2 seconds (stress).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Throughput</w:t>
            </w:r>
          </w:p>
        </w:tc>
        <w:tc>
          <w:tcPr>
            <w:tcW w:w="2880" w:type="dxa"/>
          </w:tcPr>
          <w:p w:rsidR="00791141" w:rsidRDefault="002357BE" w:rsidP="006E633D">
            <w:r>
              <w:t>Number of tr</w:t>
            </w:r>
            <w:r w:rsidR="006E633D">
              <w:t>ansactions processed per minute.</w:t>
            </w:r>
          </w:p>
        </w:tc>
        <w:tc>
          <w:tcPr>
            <w:tcW w:w="2880" w:type="dxa"/>
          </w:tcPr>
          <w:p w:rsidR="00791141" w:rsidRDefault="002357BE">
            <w:r>
              <w:t>≥</w:t>
            </w:r>
            <w:r>
              <w:t xml:space="preserve"> 1000 TPM under normal load.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Latency</w:t>
            </w:r>
          </w:p>
        </w:tc>
        <w:tc>
          <w:tcPr>
            <w:tcW w:w="2880" w:type="dxa"/>
          </w:tcPr>
          <w:p w:rsidR="00791141" w:rsidRDefault="002357BE">
            <w:r>
              <w:t xml:space="preserve">Average latency for data </w:t>
            </w:r>
            <w:r>
              <w:t>transmission between client and server.</w:t>
            </w:r>
          </w:p>
        </w:tc>
        <w:tc>
          <w:tcPr>
            <w:tcW w:w="2880" w:type="dxa"/>
          </w:tcPr>
          <w:p w:rsidR="00791141" w:rsidRDefault="002357BE">
            <w:r>
              <w:t>≤ 200ms.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CPU Utilization</w:t>
            </w:r>
          </w:p>
        </w:tc>
        <w:tc>
          <w:tcPr>
            <w:tcW w:w="2880" w:type="dxa"/>
          </w:tcPr>
          <w:p w:rsidR="00791141" w:rsidRDefault="002357BE">
            <w:r>
              <w:t xml:space="preserve">Average CPU usage under </w:t>
            </w:r>
            <w:r>
              <w:lastRenderedPageBreak/>
              <w:t>load.</w:t>
            </w:r>
          </w:p>
        </w:tc>
        <w:tc>
          <w:tcPr>
            <w:tcW w:w="2880" w:type="dxa"/>
          </w:tcPr>
          <w:p w:rsidR="00791141" w:rsidRDefault="002357BE">
            <w:r>
              <w:lastRenderedPageBreak/>
              <w:t xml:space="preserve">≤ 70% (normal), ≤ 90% </w:t>
            </w:r>
            <w:r>
              <w:lastRenderedPageBreak/>
              <w:t>(stress).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lastRenderedPageBreak/>
              <w:t>Memory Usage</w:t>
            </w:r>
          </w:p>
        </w:tc>
        <w:tc>
          <w:tcPr>
            <w:tcW w:w="2880" w:type="dxa"/>
          </w:tcPr>
          <w:p w:rsidR="00791141" w:rsidRDefault="002357BE">
            <w:r>
              <w:t>Average memory usage during normal and peak operations.</w:t>
            </w:r>
          </w:p>
        </w:tc>
        <w:tc>
          <w:tcPr>
            <w:tcW w:w="2880" w:type="dxa"/>
          </w:tcPr>
          <w:p w:rsidR="00791141" w:rsidRDefault="002357BE">
            <w:r>
              <w:t>≤ 1.5GB (normal), ≤ 2GB (stress).</w:t>
            </w:r>
          </w:p>
        </w:tc>
      </w:tr>
    </w:tbl>
    <w:p w:rsidR="00791141" w:rsidRDefault="002357BE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>Protect sensitive user data and ensure secure system operations.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>
            <w:r>
              <w:t>Confidentiality</w:t>
            </w:r>
          </w:p>
        </w:tc>
        <w:tc>
          <w:tcPr>
            <w:tcW w:w="2880" w:type="dxa"/>
          </w:tcPr>
          <w:p w:rsidR="00791141" w:rsidRDefault="002357BE" w:rsidP="006E633D">
            <w:r>
              <w:t>Percentage of sensitive data encrypted</w:t>
            </w:r>
            <w:r>
              <w:t>.</w:t>
            </w:r>
          </w:p>
        </w:tc>
        <w:tc>
          <w:tcPr>
            <w:tcW w:w="2880" w:type="dxa"/>
          </w:tcPr>
          <w:p w:rsidR="00791141" w:rsidRDefault="002357BE">
            <w:r>
              <w:t>1</w:t>
            </w:r>
            <w:r>
              <w:t>00%.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Integrity</w:t>
            </w:r>
          </w:p>
        </w:tc>
        <w:tc>
          <w:tcPr>
            <w:tcW w:w="2880" w:type="dxa"/>
          </w:tcPr>
          <w:p w:rsidR="00791141" w:rsidRDefault="002357BE">
            <w:r>
              <w:t>Percentage of data consistency in the database after stress testing.</w:t>
            </w:r>
          </w:p>
        </w:tc>
        <w:tc>
          <w:tcPr>
            <w:tcW w:w="2880" w:type="dxa"/>
          </w:tcPr>
          <w:p w:rsidR="00791141" w:rsidRDefault="002357BE">
            <w:r>
              <w:t>≥ 99%.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Authorization</w:t>
            </w:r>
          </w:p>
        </w:tc>
        <w:tc>
          <w:tcPr>
            <w:tcW w:w="2880" w:type="dxa"/>
          </w:tcPr>
          <w:p w:rsidR="00791141" w:rsidRDefault="002357BE">
            <w:r>
              <w:t>Number of unauthorized access attempts successfully blocked.</w:t>
            </w:r>
          </w:p>
        </w:tc>
        <w:tc>
          <w:tcPr>
            <w:tcW w:w="2880" w:type="dxa"/>
          </w:tcPr>
          <w:p w:rsidR="00791141" w:rsidRDefault="002357BE">
            <w:r>
              <w:t>100%.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Authentication</w:t>
            </w:r>
          </w:p>
        </w:tc>
        <w:tc>
          <w:tcPr>
            <w:tcW w:w="2880" w:type="dxa"/>
          </w:tcPr>
          <w:p w:rsidR="00791141" w:rsidRDefault="002357BE">
            <w:r>
              <w:t>Average login time under various loads.</w:t>
            </w:r>
          </w:p>
        </w:tc>
        <w:tc>
          <w:tcPr>
            <w:tcW w:w="2880" w:type="dxa"/>
          </w:tcPr>
          <w:p w:rsidR="00791141" w:rsidRDefault="002357BE">
            <w:r>
              <w:t>≤ 2 seconds (normal and peak).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Availability</w:t>
            </w:r>
          </w:p>
        </w:tc>
        <w:tc>
          <w:tcPr>
            <w:tcW w:w="2880" w:type="dxa"/>
          </w:tcPr>
          <w:p w:rsidR="00791141" w:rsidRDefault="002357BE">
            <w:r>
              <w:t>Percentage uptime over 30 days.</w:t>
            </w:r>
          </w:p>
        </w:tc>
        <w:tc>
          <w:tcPr>
            <w:tcW w:w="2880" w:type="dxa"/>
          </w:tcPr>
          <w:p w:rsidR="00791141" w:rsidRDefault="002357BE">
            <w:r>
              <w:t>≥ 99.9%.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Non-Repudiation</w:t>
            </w:r>
          </w:p>
        </w:tc>
        <w:tc>
          <w:tcPr>
            <w:tcW w:w="2880" w:type="dxa"/>
          </w:tcPr>
          <w:p w:rsidR="00791141" w:rsidRDefault="002357BE" w:rsidP="006E633D">
            <w:r>
              <w:t xml:space="preserve">Percentage of </w:t>
            </w:r>
            <w:r>
              <w:t xml:space="preserve">user </w:t>
            </w:r>
            <w:proofErr w:type="gramStart"/>
            <w:r>
              <w:t xml:space="preserve">actions </w:t>
            </w:r>
            <w:r>
              <w:t xml:space="preserve"> successfully</w:t>
            </w:r>
            <w:proofErr w:type="gramEnd"/>
            <w:r>
              <w:t xml:space="preserve"> logged.</w:t>
            </w:r>
          </w:p>
        </w:tc>
        <w:tc>
          <w:tcPr>
            <w:tcW w:w="2880" w:type="dxa"/>
          </w:tcPr>
          <w:p w:rsidR="00791141" w:rsidRDefault="002357BE">
            <w:r>
              <w:t>1</w:t>
            </w:r>
            <w:r>
              <w:t>00%.</w:t>
            </w:r>
          </w:p>
        </w:tc>
      </w:tr>
    </w:tbl>
    <w:p w:rsidR="00791141" w:rsidRDefault="002357BE">
      <w:pPr>
        <w:pStyle w:val="Heading2"/>
      </w:pPr>
      <w:r>
        <w:t>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>Ensure the system can handle an increasing number of users and data efficiently.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>
            <w:r>
              <w:t>Horizontal Scaling</w:t>
            </w:r>
          </w:p>
        </w:tc>
        <w:tc>
          <w:tcPr>
            <w:tcW w:w="2880" w:type="dxa"/>
          </w:tcPr>
          <w:p w:rsidR="00791141" w:rsidRDefault="002357BE">
            <w:r>
              <w:t>Number of additional servers required to maintain pe</w:t>
            </w:r>
            <w:r>
              <w:t>rformance with 10,000 users.</w:t>
            </w:r>
          </w:p>
        </w:tc>
        <w:tc>
          <w:tcPr>
            <w:tcW w:w="2880" w:type="dxa"/>
          </w:tcPr>
          <w:p w:rsidR="00791141" w:rsidRDefault="002357BE">
            <w:r>
              <w:t>≤ 2 additional servers.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Vertical Scaling</w:t>
            </w:r>
          </w:p>
        </w:tc>
        <w:tc>
          <w:tcPr>
            <w:tcW w:w="2880" w:type="dxa"/>
          </w:tcPr>
          <w:p w:rsidR="00791141" w:rsidRDefault="002357BE" w:rsidP="006E633D">
            <w:r>
              <w:t>Percentage performance improvement with 50% more resources (</w:t>
            </w:r>
            <w:r w:rsidR="006E633D">
              <w:t>ex</w:t>
            </w:r>
            <w:r>
              <w:t>., CPU, RAM).</w:t>
            </w:r>
          </w:p>
        </w:tc>
        <w:tc>
          <w:tcPr>
            <w:tcW w:w="2880" w:type="dxa"/>
          </w:tcPr>
          <w:p w:rsidR="00791141" w:rsidRDefault="002357BE">
            <w:r>
              <w:t>≥</w:t>
            </w:r>
            <w:r>
              <w:t xml:space="preserve"> 40% performance improvement.</w:t>
            </w:r>
          </w:p>
        </w:tc>
      </w:tr>
    </w:tbl>
    <w:p w:rsidR="00791141" w:rsidRDefault="002357BE">
      <w:pPr>
        <w:pStyle w:val="Heading2"/>
      </w:pPr>
      <w:r>
        <w:t>Maintainability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 xml:space="preserve">Simplify system maintenance and </w:t>
            </w:r>
            <w:r>
              <w:t>updates to minimize downtime.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>
            <w:r>
              <w:t>Bug Resolution Time</w:t>
            </w:r>
          </w:p>
        </w:tc>
        <w:tc>
          <w:tcPr>
            <w:tcW w:w="2880" w:type="dxa"/>
          </w:tcPr>
          <w:p w:rsidR="00791141" w:rsidRDefault="002357BE">
            <w:r>
              <w:t>Average time to fix high-priority bugs after detection.</w:t>
            </w:r>
          </w:p>
        </w:tc>
        <w:tc>
          <w:tcPr>
            <w:tcW w:w="2880" w:type="dxa"/>
          </w:tcPr>
          <w:p w:rsidR="00791141" w:rsidRDefault="002357BE">
            <w:r>
              <w:t>≤ 24 hours.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lastRenderedPageBreak/>
              <w:t>Update Deployment</w:t>
            </w:r>
          </w:p>
        </w:tc>
        <w:tc>
          <w:tcPr>
            <w:tcW w:w="2880" w:type="dxa"/>
          </w:tcPr>
          <w:p w:rsidR="00791141" w:rsidRDefault="002357BE">
            <w:r>
              <w:t>Time to roll out minor updates.</w:t>
            </w:r>
          </w:p>
        </w:tc>
        <w:tc>
          <w:tcPr>
            <w:tcW w:w="2880" w:type="dxa"/>
          </w:tcPr>
          <w:p w:rsidR="00791141" w:rsidRDefault="002357BE">
            <w:r>
              <w:t>≤ 30 minutes.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Code Quality</w:t>
            </w:r>
          </w:p>
        </w:tc>
        <w:tc>
          <w:tcPr>
            <w:tcW w:w="2880" w:type="dxa"/>
          </w:tcPr>
          <w:p w:rsidR="00791141" w:rsidRDefault="002357BE">
            <w:r>
              <w:t>Percentage of code coverage by automated tests.</w:t>
            </w:r>
          </w:p>
        </w:tc>
        <w:tc>
          <w:tcPr>
            <w:tcW w:w="2880" w:type="dxa"/>
          </w:tcPr>
          <w:p w:rsidR="00791141" w:rsidRDefault="002357BE">
            <w:r>
              <w:t>≥ 85%.</w:t>
            </w:r>
          </w:p>
        </w:tc>
      </w:tr>
    </w:tbl>
    <w:p w:rsidR="00791141" w:rsidRDefault="002357BE">
      <w:pPr>
        <w:pStyle w:val="Heading2"/>
      </w:pPr>
      <w:r>
        <w:t>Accessibility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>Ensure the system is usable for people with disabilities.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>
            <w:r>
              <w:t>Compliance Level</w:t>
            </w:r>
          </w:p>
        </w:tc>
        <w:tc>
          <w:tcPr>
            <w:tcW w:w="2880" w:type="dxa"/>
          </w:tcPr>
          <w:p w:rsidR="00791141" w:rsidRDefault="002357BE">
            <w:r>
              <w:t xml:space="preserve">WCAG </w:t>
            </w:r>
            <w:r w:rsidR="006E633D">
              <w:t>(</w:t>
            </w:r>
            <w:r w:rsidR="006E633D">
              <w:rPr>
                <w:rStyle w:val="Strong"/>
              </w:rPr>
              <w:t xml:space="preserve">Web Content Accessibility </w:t>
            </w:r>
            <w:proofErr w:type="gramStart"/>
            <w:r w:rsidR="006E633D">
              <w:rPr>
                <w:rStyle w:val="Strong"/>
              </w:rPr>
              <w:t xml:space="preserve">Guidelines </w:t>
            </w:r>
            <w:r w:rsidR="006E633D">
              <w:rPr>
                <w:rStyle w:val="Strong"/>
              </w:rPr>
              <w:t>)</w:t>
            </w:r>
            <w:bookmarkStart w:id="0" w:name="_GoBack"/>
            <w:bookmarkEnd w:id="0"/>
            <w:r>
              <w:t>compliance</w:t>
            </w:r>
            <w:proofErr w:type="gramEnd"/>
            <w:r>
              <w:t xml:space="preserve"> level achieved (e.g., A, AA, AAA).</w:t>
            </w:r>
          </w:p>
        </w:tc>
        <w:tc>
          <w:tcPr>
            <w:tcW w:w="2880" w:type="dxa"/>
          </w:tcPr>
          <w:p w:rsidR="00791141" w:rsidRDefault="002357BE">
            <w:r>
              <w:t>AA compliance.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Screen Reader Compatibility</w:t>
            </w:r>
          </w:p>
        </w:tc>
        <w:tc>
          <w:tcPr>
            <w:tcW w:w="2880" w:type="dxa"/>
          </w:tcPr>
          <w:p w:rsidR="00791141" w:rsidRDefault="002357BE">
            <w:r>
              <w:t xml:space="preserve">Percentage of critical features accessible </w:t>
            </w:r>
            <w:r>
              <w:t>with screen readers.</w:t>
            </w:r>
          </w:p>
        </w:tc>
        <w:tc>
          <w:tcPr>
            <w:tcW w:w="2880" w:type="dxa"/>
          </w:tcPr>
          <w:p w:rsidR="00791141" w:rsidRDefault="002357BE">
            <w:r>
              <w:t>100%.</w:t>
            </w:r>
          </w:p>
        </w:tc>
      </w:tr>
    </w:tbl>
    <w:p w:rsidR="00791141" w:rsidRDefault="002357BE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1141">
        <w:tc>
          <w:tcPr>
            <w:tcW w:w="2880" w:type="dxa"/>
          </w:tcPr>
          <w:p w:rsidR="00791141" w:rsidRDefault="002357BE">
            <w:r>
              <w:t>Aspect</w:t>
            </w:r>
          </w:p>
        </w:tc>
        <w:tc>
          <w:tcPr>
            <w:tcW w:w="2880" w:type="dxa"/>
          </w:tcPr>
          <w:p w:rsidR="00791141" w:rsidRDefault="002357BE">
            <w:r>
              <w:t>Metric</w:t>
            </w:r>
          </w:p>
        </w:tc>
        <w:tc>
          <w:tcPr>
            <w:tcW w:w="2880" w:type="dxa"/>
          </w:tcPr>
          <w:p w:rsidR="00791141" w:rsidRDefault="002357BE">
            <w:r>
              <w:t>Target</w:t>
            </w:r>
          </w:p>
        </w:tc>
      </w:tr>
      <w:tr w:rsidR="00791141">
        <w:tc>
          <w:tcPr>
            <w:tcW w:w="2880" w:type="dxa"/>
          </w:tcPr>
          <w:p w:rsidR="00791141" w:rsidRDefault="002357BE">
            <w:r>
              <w:t>Goal</w:t>
            </w:r>
          </w:p>
        </w:tc>
        <w:tc>
          <w:tcPr>
            <w:tcW w:w="2880" w:type="dxa"/>
          </w:tcPr>
          <w:p w:rsidR="00791141" w:rsidRDefault="002357BE">
            <w:r>
              <w:t>Ensure consistent system performance and availability over time.</w:t>
            </w:r>
          </w:p>
        </w:tc>
        <w:tc>
          <w:tcPr>
            <w:tcW w:w="2880" w:type="dxa"/>
          </w:tcPr>
          <w:p w:rsidR="00791141" w:rsidRDefault="00791141"/>
        </w:tc>
      </w:tr>
      <w:tr w:rsidR="00791141">
        <w:tc>
          <w:tcPr>
            <w:tcW w:w="2880" w:type="dxa"/>
          </w:tcPr>
          <w:p w:rsidR="00791141" w:rsidRDefault="002357BE" w:rsidP="006E633D">
            <w:r>
              <w:t xml:space="preserve">Mean Time Between Failures </w:t>
            </w:r>
          </w:p>
        </w:tc>
        <w:tc>
          <w:tcPr>
            <w:tcW w:w="2880" w:type="dxa"/>
          </w:tcPr>
          <w:p w:rsidR="00791141" w:rsidRDefault="002357BE">
            <w:r>
              <w:t>A</w:t>
            </w:r>
            <w:r>
              <w:t>verage time between system failures.</w:t>
            </w:r>
          </w:p>
        </w:tc>
        <w:tc>
          <w:tcPr>
            <w:tcW w:w="2880" w:type="dxa"/>
          </w:tcPr>
          <w:p w:rsidR="00791141" w:rsidRDefault="002357BE">
            <w:r>
              <w:t>≥ 1000 hours.</w:t>
            </w:r>
          </w:p>
        </w:tc>
      </w:tr>
      <w:tr w:rsidR="00791141">
        <w:tc>
          <w:tcPr>
            <w:tcW w:w="2880" w:type="dxa"/>
          </w:tcPr>
          <w:p w:rsidR="00791141" w:rsidRDefault="002357BE" w:rsidP="006E633D">
            <w:r>
              <w:t xml:space="preserve">Mean Time to Repair </w:t>
            </w:r>
          </w:p>
        </w:tc>
        <w:tc>
          <w:tcPr>
            <w:tcW w:w="2880" w:type="dxa"/>
          </w:tcPr>
          <w:p w:rsidR="00791141" w:rsidRDefault="002357BE">
            <w:r>
              <w:t>A</w:t>
            </w:r>
            <w:r>
              <w:t xml:space="preserve">verage </w:t>
            </w:r>
            <w:r>
              <w:t>time to restore full system functionality after a failure.</w:t>
            </w:r>
          </w:p>
        </w:tc>
        <w:tc>
          <w:tcPr>
            <w:tcW w:w="2880" w:type="dxa"/>
          </w:tcPr>
          <w:p w:rsidR="00791141" w:rsidRDefault="002357BE">
            <w:r>
              <w:t>≤ 1 hour.</w:t>
            </w:r>
          </w:p>
        </w:tc>
      </w:tr>
    </w:tbl>
    <w:p w:rsidR="002357BE" w:rsidRDefault="002357BE"/>
    <w:sectPr w:rsidR="00235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57BE"/>
    <w:rsid w:val="0029639D"/>
    <w:rsid w:val="00326F90"/>
    <w:rsid w:val="006E633D"/>
    <w:rsid w:val="007911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0AABF5-CB83-4B19-9AEC-E0B3D8DD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9E704-255B-449B-BE9A-D3BF0067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</cp:lastModifiedBy>
  <cp:revision>2</cp:revision>
  <dcterms:created xsi:type="dcterms:W3CDTF">2024-12-04T07:52:00Z</dcterms:created>
  <dcterms:modified xsi:type="dcterms:W3CDTF">2024-12-04T07:52:00Z</dcterms:modified>
  <cp:category/>
</cp:coreProperties>
</file>