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6CEB6" w14:textId="54CE2A70" w:rsidR="001D186C" w:rsidRDefault="00134344">
      <w:r>
        <w:t>Service de migration de données PL</w:t>
      </w:r>
    </w:p>
    <w:p w14:paraId="23B27C0F" w14:textId="77777777" w:rsidR="00134344" w:rsidRDefault="00134344"/>
    <w:p w14:paraId="4B4BA565" w14:textId="278A3E77" w:rsidR="004C7E3B" w:rsidRDefault="004C7E3B">
      <w:r>
        <w:t>PL &gt; Modules XML</w:t>
      </w:r>
    </w:p>
    <w:p w14:paraId="2B241BAE" w14:textId="77777777" w:rsidR="00F22B02" w:rsidRDefault="00F22B02">
      <w:r>
        <w:br w:type="page"/>
      </w:r>
    </w:p>
    <w:p w14:paraId="3C744B01" w14:textId="01F18FBE" w:rsidR="00793ACB" w:rsidRDefault="00F22B02" w:rsidP="00F22B02">
      <w:pPr>
        <w:pStyle w:val="Heading2"/>
        <w:spacing w:after="0"/>
      </w:pPr>
      <w:r>
        <w:lastRenderedPageBreak/>
        <w:t>Coûts de traitement</w:t>
      </w:r>
    </w:p>
    <w:p w14:paraId="74878EF4" w14:textId="77777777" w:rsidR="00F22B02" w:rsidRDefault="00F22B02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814"/>
        <w:gridCol w:w="2168"/>
        <w:gridCol w:w="4473"/>
        <w:gridCol w:w="1440"/>
        <w:gridCol w:w="3055"/>
      </w:tblGrid>
      <w:tr w:rsidR="000D364F" w14:paraId="04AEEF9A" w14:textId="5857B208" w:rsidTr="00C42CF1">
        <w:trPr>
          <w:trHeight w:val="287"/>
        </w:trPr>
        <w:tc>
          <w:tcPr>
            <w:tcW w:w="1814" w:type="dxa"/>
            <w:shd w:val="clear" w:color="auto" w:fill="0070C0"/>
          </w:tcPr>
          <w:p w14:paraId="59D8F4B7" w14:textId="6F18678A" w:rsidR="00DC71D1" w:rsidRPr="00DC71D1" w:rsidRDefault="00DC71D1">
            <w:pPr>
              <w:rPr>
                <w:rFonts w:asciiTheme="majorHAnsi" w:hAnsiTheme="majorHAnsi"/>
                <w:b/>
                <w:bCs/>
                <w:color w:val="FFFFFF" w:themeColor="background1"/>
                <w:sz w:val="20"/>
                <w:szCs w:val="20"/>
              </w:rPr>
            </w:pPr>
            <w:r w:rsidRPr="00DC71D1">
              <w:rPr>
                <w:rFonts w:asciiTheme="majorHAnsi" w:hAnsiTheme="majorHAnsi"/>
                <w:b/>
                <w:bCs/>
                <w:color w:val="FFFFFF" w:themeColor="background1"/>
                <w:sz w:val="20"/>
                <w:szCs w:val="20"/>
              </w:rPr>
              <w:t>Catégorie</w:t>
            </w:r>
          </w:p>
        </w:tc>
        <w:tc>
          <w:tcPr>
            <w:tcW w:w="2168" w:type="dxa"/>
            <w:shd w:val="clear" w:color="auto" w:fill="0070C0"/>
          </w:tcPr>
          <w:p w14:paraId="7330E765" w14:textId="28B1504F" w:rsidR="00DC71D1" w:rsidRPr="00DC71D1" w:rsidRDefault="00DC71D1">
            <w:pPr>
              <w:rPr>
                <w:rFonts w:asciiTheme="majorHAnsi" w:hAnsiTheme="majorHAnsi"/>
                <w:b/>
                <w:bCs/>
                <w:color w:val="FFFFFF" w:themeColor="background1"/>
                <w:sz w:val="20"/>
                <w:szCs w:val="20"/>
              </w:rPr>
            </w:pPr>
            <w:r w:rsidRPr="00DC71D1">
              <w:rPr>
                <w:rFonts w:asciiTheme="majorHAnsi" w:hAnsiTheme="majorHAnsi"/>
                <w:b/>
                <w:bCs/>
                <w:color w:val="FFFFFF" w:themeColor="background1"/>
                <w:sz w:val="20"/>
                <w:szCs w:val="20"/>
              </w:rPr>
              <w:t>Module</w:t>
            </w:r>
          </w:p>
        </w:tc>
        <w:tc>
          <w:tcPr>
            <w:tcW w:w="4473" w:type="dxa"/>
            <w:shd w:val="clear" w:color="auto" w:fill="0070C0"/>
          </w:tcPr>
          <w:p w14:paraId="362A0281" w14:textId="00DC90F2" w:rsidR="00DC71D1" w:rsidRPr="00DC71D1" w:rsidRDefault="00DC71D1">
            <w:pPr>
              <w:rPr>
                <w:rFonts w:asciiTheme="majorHAnsi" w:hAnsiTheme="majorHAnsi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0"/>
                <w:szCs w:val="20"/>
              </w:rPr>
              <w:t>Description</w:t>
            </w:r>
          </w:p>
        </w:tc>
        <w:tc>
          <w:tcPr>
            <w:tcW w:w="1440" w:type="dxa"/>
            <w:shd w:val="clear" w:color="auto" w:fill="0070C0"/>
          </w:tcPr>
          <w:p w14:paraId="547262B4" w14:textId="52117DD7" w:rsidR="00DC71D1" w:rsidRPr="00DC71D1" w:rsidRDefault="00DC71D1" w:rsidP="00DC71D1">
            <w:pPr>
              <w:jc w:val="right"/>
              <w:rPr>
                <w:rFonts w:asciiTheme="majorHAnsi" w:hAnsiTheme="majorHAnsi"/>
                <w:b/>
                <w:bCs/>
                <w:color w:val="FFFFFF" w:themeColor="background1"/>
                <w:sz w:val="20"/>
                <w:szCs w:val="20"/>
              </w:rPr>
            </w:pPr>
            <w:r w:rsidRPr="00DC71D1">
              <w:rPr>
                <w:rFonts w:asciiTheme="majorHAnsi" w:hAnsiTheme="majorHAnsi"/>
                <w:b/>
                <w:bCs/>
                <w:color w:val="FFFFFF" w:themeColor="background1"/>
                <w:sz w:val="20"/>
                <w:szCs w:val="20"/>
              </w:rPr>
              <w:t>Coût</w:t>
            </w:r>
          </w:p>
        </w:tc>
        <w:tc>
          <w:tcPr>
            <w:tcW w:w="3055" w:type="dxa"/>
            <w:shd w:val="clear" w:color="auto" w:fill="0070C0"/>
          </w:tcPr>
          <w:p w14:paraId="3755CF2C" w14:textId="4F539470" w:rsidR="00DC71D1" w:rsidRPr="00DC71D1" w:rsidRDefault="00DC71D1">
            <w:pPr>
              <w:rPr>
                <w:rFonts w:asciiTheme="majorHAnsi" w:hAnsiTheme="majorHAnsi"/>
                <w:b/>
                <w:bCs/>
                <w:color w:val="FFFFFF" w:themeColor="background1"/>
                <w:sz w:val="20"/>
                <w:szCs w:val="20"/>
              </w:rPr>
            </w:pPr>
            <w:r w:rsidRPr="00DC71D1">
              <w:rPr>
                <w:rFonts w:asciiTheme="majorHAnsi" w:hAnsiTheme="majorHAnsi"/>
                <w:b/>
                <w:bCs/>
                <w:color w:val="FFFFFF" w:themeColor="background1"/>
                <w:sz w:val="20"/>
                <w:szCs w:val="20"/>
              </w:rPr>
              <w:t>Unité</w:t>
            </w:r>
          </w:p>
        </w:tc>
      </w:tr>
      <w:tr w:rsidR="00EC6467" w14:paraId="050E1B9A" w14:textId="71F9A4E5" w:rsidTr="00C42CF1">
        <w:trPr>
          <w:trHeight w:val="287"/>
        </w:trPr>
        <w:tc>
          <w:tcPr>
            <w:tcW w:w="1814" w:type="dxa"/>
            <w:vMerge w:val="restart"/>
          </w:tcPr>
          <w:p w14:paraId="462A872A" w14:textId="056B17D9" w:rsidR="00EC6467" w:rsidRPr="00DC71D1" w:rsidRDefault="00EC6467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DC71D1">
              <w:rPr>
                <w:rFonts w:asciiTheme="majorHAnsi" w:hAnsiTheme="majorHAnsi"/>
                <w:b/>
                <w:bCs/>
                <w:sz w:val="20"/>
                <w:szCs w:val="20"/>
              </w:rPr>
              <w:t>Organisation</w:t>
            </w:r>
          </w:p>
        </w:tc>
        <w:tc>
          <w:tcPr>
            <w:tcW w:w="2168" w:type="dxa"/>
          </w:tcPr>
          <w:p w14:paraId="68903424" w14:textId="4AB38972" w:rsidR="00EC6467" w:rsidRPr="00DC71D1" w:rsidRDefault="00EC6467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DC71D1">
              <w:rPr>
                <w:rFonts w:asciiTheme="majorHAnsi" w:hAnsiTheme="majorHAnsi"/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w="4473" w:type="dxa"/>
          </w:tcPr>
          <w:p w14:paraId="7F2D39C4" w14:textId="79DDD886" w:rsidR="00EC6467" w:rsidRPr="00DC71D1" w:rsidRDefault="00EC6467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Tous les paramètres et configurations du SSI</w:t>
            </w:r>
          </w:p>
        </w:tc>
        <w:tc>
          <w:tcPr>
            <w:tcW w:w="1440" w:type="dxa"/>
          </w:tcPr>
          <w:p w14:paraId="430A9F72" w14:textId="04C64008" w:rsidR="00EC6467" w:rsidRPr="00DC71D1" w:rsidRDefault="00EC6467" w:rsidP="00DC71D1">
            <w:pPr>
              <w:jc w:val="right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DC71D1">
              <w:rPr>
                <w:rFonts w:asciiTheme="majorHAnsi" w:hAnsiTheme="majorHAnsi"/>
                <w:b/>
                <w:bCs/>
                <w:sz w:val="20"/>
                <w:szCs w:val="20"/>
              </w:rPr>
              <w:t>1000,00$</w:t>
            </w:r>
          </w:p>
        </w:tc>
        <w:tc>
          <w:tcPr>
            <w:tcW w:w="3055" w:type="dxa"/>
          </w:tcPr>
          <w:p w14:paraId="1137E433" w14:textId="01F27C30" w:rsidR="00EC6467" w:rsidRPr="00DC71D1" w:rsidRDefault="00EC6467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par SSI</w:t>
            </w:r>
          </w:p>
        </w:tc>
      </w:tr>
      <w:tr w:rsidR="00EC6467" w14:paraId="44B9A5B2" w14:textId="77777777" w:rsidTr="00C42CF1">
        <w:trPr>
          <w:trHeight w:val="287"/>
        </w:trPr>
        <w:tc>
          <w:tcPr>
            <w:tcW w:w="1814" w:type="dxa"/>
            <w:vMerge/>
          </w:tcPr>
          <w:p w14:paraId="53096E38" w14:textId="77777777" w:rsidR="00EC6467" w:rsidRPr="00DC71D1" w:rsidRDefault="00EC6467" w:rsidP="00EC6467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</w:tcPr>
          <w:p w14:paraId="2BD63A67" w14:textId="2C5D9B6E" w:rsidR="00EC6467" w:rsidRPr="00DC71D1" w:rsidRDefault="00EC6467" w:rsidP="00EC6467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Documents</w:t>
            </w:r>
          </w:p>
        </w:tc>
        <w:tc>
          <w:tcPr>
            <w:tcW w:w="4473" w:type="dxa"/>
          </w:tcPr>
          <w:p w14:paraId="548B5603" w14:textId="019D638C" w:rsidR="00EC6467" w:rsidRDefault="00EC6467" w:rsidP="00EC6467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Pièces jointes, photos, etc.</w:t>
            </w:r>
          </w:p>
        </w:tc>
        <w:tc>
          <w:tcPr>
            <w:tcW w:w="1440" w:type="dxa"/>
          </w:tcPr>
          <w:p w14:paraId="006F8DB5" w14:textId="22ABE226" w:rsidR="00EC6467" w:rsidRPr="00EC6467" w:rsidRDefault="00EC6467" w:rsidP="00EC6467">
            <w:pPr>
              <w:jc w:val="right"/>
              <w:rPr>
                <w:rFonts w:asciiTheme="majorHAnsi" w:hAnsiTheme="majorHAnsi"/>
                <w:b/>
                <w:bCs/>
                <w:color w:val="00B050"/>
                <w:sz w:val="20"/>
                <w:szCs w:val="20"/>
              </w:rPr>
            </w:pPr>
            <w:r w:rsidRPr="00EC6467">
              <w:rPr>
                <w:b/>
                <w:bCs/>
                <w:color w:val="00B050"/>
                <w:sz w:val="20"/>
                <w:szCs w:val="20"/>
              </w:rPr>
              <w:t>0</w:t>
            </w:r>
            <w:r w:rsidRPr="00EC6467">
              <w:rPr>
                <w:b/>
                <w:bCs/>
                <w:color w:val="00B050"/>
                <w:sz w:val="20"/>
                <w:szCs w:val="20"/>
              </w:rPr>
              <w:t>,0</w:t>
            </w:r>
            <w:r w:rsidRPr="00EC6467">
              <w:rPr>
                <w:b/>
                <w:bCs/>
                <w:color w:val="00B050"/>
                <w:sz w:val="20"/>
                <w:szCs w:val="20"/>
              </w:rPr>
              <w:t>5</w:t>
            </w:r>
            <w:r w:rsidRPr="00EC6467">
              <w:rPr>
                <w:b/>
                <w:bCs/>
                <w:color w:val="00B050"/>
                <w:sz w:val="20"/>
                <w:szCs w:val="20"/>
              </w:rPr>
              <w:t xml:space="preserve"> $</w:t>
            </w:r>
          </w:p>
        </w:tc>
        <w:tc>
          <w:tcPr>
            <w:tcW w:w="3055" w:type="dxa"/>
          </w:tcPr>
          <w:p w14:paraId="529BF959" w14:textId="0D325D47" w:rsidR="00EC6467" w:rsidRDefault="00EC6467" w:rsidP="00EC6467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</w:t>
            </w:r>
            <w:r>
              <w:rPr>
                <w:rFonts w:asciiTheme="majorHAnsi" w:hAnsiTheme="majorHAnsi"/>
                <w:sz w:val="20"/>
                <w:szCs w:val="20"/>
              </w:rPr>
              <w:t>document</w:t>
            </w:r>
          </w:p>
        </w:tc>
      </w:tr>
      <w:tr w:rsidR="00350AC3" w14:paraId="12117526" w14:textId="77777777" w:rsidTr="00C42CF1">
        <w:trPr>
          <w:trHeight w:val="287"/>
        </w:trPr>
        <w:tc>
          <w:tcPr>
            <w:tcW w:w="1814" w:type="dxa"/>
          </w:tcPr>
          <w:p w14:paraId="5BFC3F38" w14:textId="77777777" w:rsidR="00350AC3" w:rsidRPr="00DC71D1" w:rsidRDefault="00350AC3" w:rsidP="00EC6467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</w:tcPr>
          <w:p w14:paraId="77123962" w14:textId="51215EC2" w:rsidR="00350AC3" w:rsidRDefault="00350AC3" w:rsidP="00EC6467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Rapports</w:t>
            </w:r>
          </w:p>
        </w:tc>
        <w:tc>
          <w:tcPr>
            <w:tcW w:w="4473" w:type="dxa"/>
          </w:tcPr>
          <w:p w14:paraId="11304FFA" w14:textId="77777777" w:rsidR="00350AC3" w:rsidRDefault="00350AC3" w:rsidP="00EC6467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440" w:type="dxa"/>
          </w:tcPr>
          <w:p w14:paraId="0578E88A" w14:textId="77777777" w:rsidR="00350AC3" w:rsidRPr="00EC6467" w:rsidRDefault="00350AC3" w:rsidP="00EC6467">
            <w:pPr>
              <w:jc w:val="right"/>
              <w:rPr>
                <w:b/>
                <w:bCs/>
                <w:color w:val="00B050"/>
                <w:sz w:val="20"/>
                <w:szCs w:val="20"/>
              </w:rPr>
            </w:pPr>
          </w:p>
        </w:tc>
        <w:tc>
          <w:tcPr>
            <w:tcW w:w="3055" w:type="dxa"/>
          </w:tcPr>
          <w:p w14:paraId="0A7DAAE3" w14:textId="77777777" w:rsidR="00350AC3" w:rsidRDefault="00350AC3" w:rsidP="00EC6467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C42CF1" w14:paraId="06A34D9A" w14:textId="3BD36DE1" w:rsidTr="00C42CF1">
        <w:trPr>
          <w:trHeight w:val="287"/>
        </w:trPr>
        <w:tc>
          <w:tcPr>
            <w:tcW w:w="1814" w:type="dxa"/>
            <w:vMerge w:val="restart"/>
            <w:shd w:val="clear" w:color="auto" w:fill="D9D9D9" w:themeFill="background1" w:themeFillShade="D9"/>
          </w:tcPr>
          <w:p w14:paraId="18098304" w14:textId="1D5D5480" w:rsidR="00C42CF1" w:rsidRPr="000D364F" w:rsidRDefault="00C42CF1" w:rsidP="00EC6467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0D364F">
              <w:rPr>
                <w:rFonts w:asciiTheme="majorHAnsi" w:hAnsiTheme="majorHAnsi"/>
                <w:b/>
                <w:bCs/>
                <w:sz w:val="20"/>
                <w:szCs w:val="20"/>
              </w:rPr>
              <w:t>Territoire</w:t>
            </w:r>
          </w:p>
        </w:tc>
        <w:tc>
          <w:tcPr>
            <w:tcW w:w="2168" w:type="dxa"/>
            <w:vMerge w:val="restart"/>
            <w:shd w:val="clear" w:color="auto" w:fill="D9D9D9" w:themeFill="background1" w:themeFillShade="D9"/>
          </w:tcPr>
          <w:p w14:paraId="3FF3FEC1" w14:textId="6A1B51F8" w:rsidR="00C42CF1" w:rsidRPr="00EC6467" w:rsidRDefault="00C42CF1" w:rsidP="00EC6467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EC6467">
              <w:rPr>
                <w:rFonts w:asciiTheme="majorHAnsi" w:hAnsiTheme="majorHAnsi"/>
                <w:b/>
                <w:bCs/>
                <w:sz w:val="20"/>
                <w:szCs w:val="20"/>
              </w:rPr>
              <w:t>Dossier adresse</w:t>
            </w:r>
          </w:p>
        </w:tc>
        <w:tc>
          <w:tcPr>
            <w:tcW w:w="4473" w:type="dxa"/>
            <w:shd w:val="clear" w:color="auto" w:fill="D9D9D9" w:themeFill="background1" w:themeFillShade="D9"/>
          </w:tcPr>
          <w:p w14:paraId="0E8104D6" w14:textId="1919D7FA" w:rsidR="00C42CF1" w:rsidRPr="00DC71D1" w:rsidRDefault="00C42CF1" w:rsidP="00EC6467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Dossiers actifs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78309F7F" w14:textId="74AD12E4" w:rsidR="00C42CF1" w:rsidRPr="00DC71D1" w:rsidRDefault="00C42CF1" w:rsidP="00EC6467">
            <w:pPr>
              <w:jc w:val="right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  <w:shd w:val="clear" w:color="auto" w:fill="D9D9D9" w:themeFill="background1" w:themeFillShade="D9"/>
          </w:tcPr>
          <w:p w14:paraId="392B2376" w14:textId="0B694165" w:rsidR="00C42CF1" w:rsidRPr="00DC71D1" w:rsidRDefault="00C42CF1" w:rsidP="00EC6467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</w:t>
            </w:r>
            <w:r>
              <w:rPr>
                <w:rFonts w:asciiTheme="majorHAnsi" w:hAnsiTheme="majorHAnsi"/>
                <w:sz w:val="20"/>
                <w:szCs w:val="20"/>
              </w:rPr>
              <w:t>dossier adresse actif</w:t>
            </w:r>
          </w:p>
        </w:tc>
      </w:tr>
      <w:tr w:rsidR="00C42CF1" w14:paraId="4E607C4E" w14:textId="77777777" w:rsidTr="00C42CF1">
        <w:trPr>
          <w:trHeight w:val="287"/>
        </w:trPr>
        <w:tc>
          <w:tcPr>
            <w:tcW w:w="1814" w:type="dxa"/>
            <w:vMerge/>
            <w:shd w:val="clear" w:color="auto" w:fill="D9D9D9" w:themeFill="background1" w:themeFillShade="D9"/>
          </w:tcPr>
          <w:p w14:paraId="06E26CB8" w14:textId="77777777" w:rsidR="00C42CF1" w:rsidRPr="000D364F" w:rsidRDefault="00C42CF1" w:rsidP="00EC6467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  <w:vMerge/>
            <w:shd w:val="clear" w:color="auto" w:fill="D9D9D9" w:themeFill="background1" w:themeFillShade="D9"/>
          </w:tcPr>
          <w:p w14:paraId="37717881" w14:textId="77777777" w:rsidR="00C42CF1" w:rsidRPr="00EC6467" w:rsidRDefault="00C42CF1" w:rsidP="00EC6467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4473" w:type="dxa"/>
            <w:shd w:val="clear" w:color="auto" w:fill="D9D9D9" w:themeFill="background1" w:themeFillShade="D9"/>
          </w:tcPr>
          <w:p w14:paraId="1728C668" w14:textId="5D3A4286" w:rsidR="00C42CF1" w:rsidRPr="00DC71D1" w:rsidRDefault="00C42CF1" w:rsidP="00EC6467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Copies antérieures de dossiers, pour archives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12503995" w14:textId="48DDB577" w:rsidR="00C42CF1" w:rsidRDefault="00C42CF1" w:rsidP="00EC6467">
            <w:pPr>
              <w:jc w:val="right"/>
              <w:rPr>
                <w:b/>
                <w:bCs/>
                <w:color w:val="0070C0"/>
                <w:sz w:val="20"/>
                <w:szCs w:val="20"/>
              </w:rPr>
            </w:pPr>
            <w:r w:rsidRPr="00EC6467">
              <w:rPr>
                <w:b/>
                <w:bCs/>
                <w:color w:val="00B050"/>
                <w:sz w:val="20"/>
                <w:szCs w:val="20"/>
              </w:rPr>
              <w:t>0,05 $</w:t>
            </w:r>
          </w:p>
        </w:tc>
        <w:tc>
          <w:tcPr>
            <w:tcW w:w="3055" w:type="dxa"/>
            <w:shd w:val="clear" w:color="auto" w:fill="D9D9D9" w:themeFill="background1" w:themeFillShade="D9"/>
          </w:tcPr>
          <w:p w14:paraId="2ABDCCA4" w14:textId="28F81A5B" w:rsidR="00C42CF1" w:rsidRDefault="00C42CF1" w:rsidP="00EC6467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dossier adresse </w:t>
            </w:r>
            <w:r>
              <w:rPr>
                <w:rFonts w:asciiTheme="majorHAnsi" w:hAnsiTheme="majorHAnsi"/>
                <w:sz w:val="20"/>
                <w:szCs w:val="20"/>
              </w:rPr>
              <w:t>antérieur</w:t>
            </w:r>
          </w:p>
        </w:tc>
      </w:tr>
      <w:tr w:rsidR="00C42CF1" w14:paraId="6FF0FDDB" w14:textId="77777777" w:rsidTr="00C42CF1">
        <w:trPr>
          <w:trHeight w:val="287"/>
        </w:trPr>
        <w:tc>
          <w:tcPr>
            <w:tcW w:w="1814" w:type="dxa"/>
            <w:vMerge/>
            <w:shd w:val="clear" w:color="auto" w:fill="D9D9D9" w:themeFill="background1" w:themeFillShade="D9"/>
          </w:tcPr>
          <w:p w14:paraId="5A60A5BD" w14:textId="77777777" w:rsidR="00C42CF1" w:rsidRPr="000D364F" w:rsidRDefault="00C42CF1" w:rsidP="00EC6467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  <w:vMerge/>
            <w:shd w:val="clear" w:color="auto" w:fill="D9D9D9" w:themeFill="background1" w:themeFillShade="D9"/>
          </w:tcPr>
          <w:p w14:paraId="48C33600" w14:textId="77777777" w:rsidR="00C42CF1" w:rsidRPr="00EC6467" w:rsidRDefault="00C42CF1" w:rsidP="00EC6467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4473" w:type="dxa"/>
            <w:shd w:val="clear" w:color="auto" w:fill="D9D9D9" w:themeFill="background1" w:themeFillShade="D9"/>
          </w:tcPr>
          <w:p w14:paraId="03FB7EE3" w14:textId="11C9121B" w:rsidR="00C42CF1" w:rsidRPr="00DC71D1" w:rsidRDefault="00C42CF1" w:rsidP="00EC6467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Dossiers affectés à une tablette mobile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623F789E" w14:textId="335402BA" w:rsidR="00C42CF1" w:rsidRDefault="00C42CF1" w:rsidP="00EC6467">
            <w:pPr>
              <w:jc w:val="right"/>
              <w:rPr>
                <w:b/>
                <w:bCs/>
                <w:color w:val="0070C0"/>
                <w:sz w:val="20"/>
                <w:szCs w:val="20"/>
              </w:rPr>
            </w:pPr>
            <w:r w:rsidRPr="00EC6467">
              <w:rPr>
                <w:b/>
                <w:bCs/>
                <w:color w:val="00B050"/>
                <w:sz w:val="20"/>
                <w:szCs w:val="20"/>
              </w:rPr>
              <w:t>0,05 $</w:t>
            </w:r>
          </w:p>
        </w:tc>
        <w:tc>
          <w:tcPr>
            <w:tcW w:w="3055" w:type="dxa"/>
            <w:shd w:val="clear" w:color="auto" w:fill="D9D9D9" w:themeFill="background1" w:themeFillShade="D9"/>
          </w:tcPr>
          <w:p w14:paraId="38034168" w14:textId="0BBC27B4" w:rsidR="00C42CF1" w:rsidRDefault="00C42CF1" w:rsidP="00EC6467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dossier adresse </w:t>
            </w:r>
            <w:r>
              <w:rPr>
                <w:rFonts w:asciiTheme="majorHAnsi" w:hAnsiTheme="majorHAnsi"/>
                <w:sz w:val="20"/>
                <w:szCs w:val="20"/>
              </w:rPr>
              <w:t>mobile</w:t>
            </w:r>
          </w:p>
        </w:tc>
      </w:tr>
      <w:tr w:rsidR="00C42CF1" w14:paraId="20BC9D1F" w14:textId="77777777" w:rsidTr="00C42CF1">
        <w:trPr>
          <w:trHeight w:val="287"/>
        </w:trPr>
        <w:tc>
          <w:tcPr>
            <w:tcW w:w="1814" w:type="dxa"/>
            <w:vMerge/>
            <w:shd w:val="clear" w:color="auto" w:fill="D9D9D9" w:themeFill="background1" w:themeFillShade="D9"/>
          </w:tcPr>
          <w:p w14:paraId="16ACFA2E" w14:textId="77777777" w:rsidR="00C42CF1" w:rsidRPr="00DC71D1" w:rsidRDefault="00C42CF1" w:rsidP="00EC6467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2168" w:type="dxa"/>
            <w:shd w:val="clear" w:color="auto" w:fill="D9D9D9" w:themeFill="background1" w:themeFillShade="D9"/>
          </w:tcPr>
          <w:p w14:paraId="050669AB" w14:textId="6A4BF3BD" w:rsidR="00C42CF1" w:rsidRPr="00EC6467" w:rsidRDefault="00C42CF1" w:rsidP="00EC6467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EC6467">
              <w:rPr>
                <w:rFonts w:asciiTheme="majorHAnsi" w:hAnsiTheme="majorHAnsi"/>
                <w:b/>
                <w:bCs/>
                <w:sz w:val="20"/>
                <w:szCs w:val="20"/>
              </w:rPr>
              <w:t>Plan d’intervention</w:t>
            </w:r>
          </w:p>
        </w:tc>
        <w:tc>
          <w:tcPr>
            <w:tcW w:w="4473" w:type="dxa"/>
            <w:shd w:val="clear" w:color="auto" w:fill="D9D9D9" w:themeFill="background1" w:themeFillShade="D9"/>
          </w:tcPr>
          <w:p w14:paraId="62106603" w14:textId="0E3B0240" w:rsidR="00C42CF1" w:rsidRPr="00DC71D1" w:rsidRDefault="00C42CF1" w:rsidP="00EC6467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Plans et toutes les données liées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1A771CFA" w14:textId="3E616F73" w:rsidR="00C42CF1" w:rsidRPr="00C42CF1" w:rsidRDefault="00C42CF1" w:rsidP="00EC6467">
            <w:pPr>
              <w:jc w:val="right"/>
              <w:rPr>
                <w:rFonts w:asciiTheme="majorHAnsi" w:hAnsiTheme="majorHAnsi"/>
                <w:color w:val="E97132" w:themeColor="accent2"/>
                <w:sz w:val="20"/>
                <w:szCs w:val="20"/>
              </w:rPr>
            </w:pPr>
            <w:r w:rsidRPr="00C42CF1">
              <w:rPr>
                <w:b/>
                <w:bCs/>
                <w:color w:val="E97132" w:themeColor="accent2"/>
                <w:sz w:val="20"/>
                <w:szCs w:val="20"/>
              </w:rPr>
              <w:t>5</w:t>
            </w:r>
            <w:r w:rsidRPr="00C42CF1">
              <w:rPr>
                <w:b/>
                <w:bCs/>
                <w:color w:val="E97132" w:themeColor="accent2"/>
                <w:sz w:val="20"/>
                <w:szCs w:val="20"/>
              </w:rPr>
              <w:t>,00 $</w:t>
            </w:r>
          </w:p>
        </w:tc>
        <w:tc>
          <w:tcPr>
            <w:tcW w:w="3055" w:type="dxa"/>
            <w:shd w:val="clear" w:color="auto" w:fill="D9D9D9" w:themeFill="background1" w:themeFillShade="D9"/>
          </w:tcPr>
          <w:p w14:paraId="2A267754" w14:textId="4FAF056C" w:rsidR="00C42CF1" w:rsidRPr="00DC71D1" w:rsidRDefault="00C42CF1" w:rsidP="00EC6467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</w:t>
            </w:r>
            <w:r>
              <w:rPr>
                <w:rFonts w:asciiTheme="majorHAnsi" w:hAnsiTheme="majorHAnsi"/>
                <w:sz w:val="20"/>
                <w:szCs w:val="20"/>
              </w:rPr>
              <w:t>plan</w:t>
            </w:r>
          </w:p>
        </w:tc>
      </w:tr>
      <w:tr w:rsidR="00C42CF1" w14:paraId="7F182DEA" w14:textId="77777777" w:rsidTr="00C42CF1">
        <w:trPr>
          <w:trHeight w:val="287"/>
        </w:trPr>
        <w:tc>
          <w:tcPr>
            <w:tcW w:w="1814" w:type="dxa"/>
            <w:vMerge/>
            <w:shd w:val="clear" w:color="auto" w:fill="D9D9D9" w:themeFill="background1" w:themeFillShade="D9"/>
          </w:tcPr>
          <w:p w14:paraId="7EE46C4D" w14:textId="77777777" w:rsidR="00C42CF1" w:rsidRPr="00DC71D1" w:rsidRDefault="00C42CF1" w:rsidP="00EC6467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2168" w:type="dxa"/>
            <w:vMerge w:val="restart"/>
            <w:shd w:val="clear" w:color="auto" w:fill="D9D9D9" w:themeFill="background1" w:themeFillShade="D9"/>
          </w:tcPr>
          <w:p w14:paraId="1C1BAF19" w14:textId="1E16C2EE" w:rsidR="00C42CF1" w:rsidRPr="00EC6467" w:rsidRDefault="00C42CF1" w:rsidP="00EC6467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EC6467">
              <w:rPr>
                <w:rFonts w:asciiTheme="majorHAnsi" w:hAnsiTheme="majorHAnsi"/>
                <w:b/>
                <w:bCs/>
                <w:sz w:val="20"/>
                <w:szCs w:val="20"/>
              </w:rPr>
              <w:t>Sécurité civile</w:t>
            </w:r>
          </w:p>
        </w:tc>
        <w:tc>
          <w:tcPr>
            <w:tcW w:w="4473" w:type="dxa"/>
            <w:shd w:val="clear" w:color="auto" w:fill="D9D9D9" w:themeFill="background1" w:themeFillShade="D9"/>
          </w:tcPr>
          <w:p w14:paraId="6D1925ED" w14:textId="161E9B84" w:rsidR="00C42CF1" w:rsidRPr="00DC71D1" w:rsidRDefault="00C42CF1" w:rsidP="00EC6467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Plan de sécurité civile et documents afférents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0BBE1C44" w14:textId="4B7B4A77" w:rsidR="00C42CF1" w:rsidRPr="00C42CF1" w:rsidRDefault="00C42CF1" w:rsidP="00EC6467">
            <w:pPr>
              <w:jc w:val="right"/>
              <w:rPr>
                <w:rFonts w:asciiTheme="majorHAnsi" w:hAnsiTheme="majorHAnsi"/>
                <w:color w:val="E97132" w:themeColor="accent2"/>
                <w:sz w:val="20"/>
                <w:szCs w:val="20"/>
              </w:rPr>
            </w:pPr>
            <w:r w:rsidRPr="00C42CF1">
              <w:rPr>
                <w:b/>
                <w:bCs/>
                <w:color w:val="E97132" w:themeColor="accent2"/>
                <w:sz w:val="20"/>
                <w:szCs w:val="20"/>
              </w:rPr>
              <w:t>50</w:t>
            </w:r>
            <w:r w:rsidRPr="00C42CF1">
              <w:rPr>
                <w:b/>
                <w:bCs/>
                <w:color w:val="E97132" w:themeColor="accent2"/>
                <w:sz w:val="20"/>
                <w:szCs w:val="20"/>
              </w:rPr>
              <w:t>,00 $</w:t>
            </w:r>
          </w:p>
        </w:tc>
        <w:tc>
          <w:tcPr>
            <w:tcW w:w="3055" w:type="dxa"/>
            <w:shd w:val="clear" w:color="auto" w:fill="D9D9D9" w:themeFill="background1" w:themeFillShade="D9"/>
          </w:tcPr>
          <w:p w14:paraId="78D0D8C0" w14:textId="435B11E5" w:rsidR="00C42CF1" w:rsidRPr="00DC71D1" w:rsidRDefault="00C42CF1" w:rsidP="00EC6467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</w:t>
            </w:r>
            <w:r>
              <w:rPr>
                <w:rFonts w:asciiTheme="majorHAnsi" w:hAnsiTheme="majorHAnsi"/>
                <w:sz w:val="20"/>
                <w:szCs w:val="20"/>
              </w:rPr>
              <w:t>plan</w:t>
            </w:r>
          </w:p>
        </w:tc>
      </w:tr>
      <w:tr w:rsidR="00C42CF1" w14:paraId="69EB7CC7" w14:textId="77777777" w:rsidTr="00C42CF1">
        <w:trPr>
          <w:trHeight w:val="287"/>
        </w:trPr>
        <w:tc>
          <w:tcPr>
            <w:tcW w:w="1814" w:type="dxa"/>
            <w:vMerge/>
            <w:shd w:val="clear" w:color="auto" w:fill="D9D9D9" w:themeFill="background1" w:themeFillShade="D9"/>
          </w:tcPr>
          <w:p w14:paraId="6AA35C51" w14:textId="77777777" w:rsidR="00C42CF1" w:rsidRPr="00DC71D1" w:rsidRDefault="00C42CF1" w:rsidP="00C42CF1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2168" w:type="dxa"/>
            <w:vMerge/>
            <w:shd w:val="clear" w:color="auto" w:fill="D9D9D9" w:themeFill="background1" w:themeFillShade="D9"/>
          </w:tcPr>
          <w:p w14:paraId="181990FB" w14:textId="77777777" w:rsidR="00C42CF1" w:rsidRPr="00EC6467" w:rsidRDefault="00C42CF1" w:rsidP="00C42CF1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4473" w:type="dxa"/>
            <w:shd w:val="clear" w:color="auto" w:fill="D9D9D9" w:themeFill="background1" w:themeFillShade="D9"/>
          </w:tcPr>
          <w:p w14:paraId="27DBA2D6" w14:textId="39C2CBED" w:rsidR="00C42CF1" w:rsidRPr="00DC71D1" w:rsidRDefault="00C42CF1" w:rsidP="00C42CF1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Interventions et simulations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3002A151" w14:textId="22894025" w:rsidR="00C42CF1" w:rsidRDefault="00C42CF1" w:rsidP="00C42CF1">
            <w:pPr>
              <w:jc w:val="right"/>
              <w:rPr>
                <w:b/>
                <w:bCs/>
                <w:color w:val="0070C0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  <w:shd w:val="clear" w:color="auto" w:fill="D9D9D9" w:themeFill="background1" w:themeFillShade="D9"/>
          </w:tcPr>
          <w:p w14:paraId="6FF37564" w14:textId="132CCAB0" w:rsidR="00C42CF1" w:rsidRDefault="00C42CF1" w:rsidP="00C42CF1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</w:t>
            </w:r>
            <w:r>
              <w:rPr>
                <w:rFonts w:asciiTheme="majorHAnsi" w:hAnsiTheme="majorHAnsi"/>
                <w:sz w:val="20"/>
                <w:szCs w:val="20"/>
              </w:rPr>
              <w:t>intervention ou simulation</w:t>
            </w:r>
          </w:p>
        </w:tc>
      </w:tr>
      <w:tr w:rsidR="00C42CF1" w14:paraId="6895B990" w14:textId="77777777" w:rsidTr="00C42CF1">
        <w:trPr>
          <w:trHeight w:val="287"/>
        </w:trPr>
        <w:tc>
          <w:tcPr>
            <w:tcW w:w="1814" w:type="dxa"/>
            <w:vMerge w:val="restart"/>
          </w:tcPr>
          <w:p w14:paraId="5DA66710" w14:textId="0D751585" w:rsidR="00C42CF1" w:rsidRPr="00EC6467" w:rsidRDefault="00C42CF1" w:rsidP="00C42CF1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EC6467">
              <w:rPr>
                <w:rFonts w:asciiTheme="majorHAnsi" w:hAnsiTheme="majorHAnsi"/>
                <w:b/>
                <w:bCs/>
                <w:sz w:val="20"/>
                <w:szCs w:val="20"/>
              </w:rPr>
              <w:t>Matériel</w:t>
            </w:r>
          </w:p>
        </w:tc>
        <w:tc>
          <w:tcPr>
            <w:tcW w:w="2168" w:type="dxa"/>
          </w:tcPr>
          <w:p w14:paraId="53CCB0CB" w14:textId="4D34256A" w:rsidR="00C42CF1" w:rsidRPr="00DC71D1" w:rsidRDefault="00C42CF1" w:rsidP="00C42CF1">
            <w:pPr>
              <w:rPr>
                <w:rFonts w:asciiTheme="majorHAnsi" w:hAnsiTheme="majorHAnsi"/>
                <w:sz w:val="20"/>
                <w:szCs w:val="20"/>
              </w:rPr>
            </w:pPr>
            <w:r w:rsidRPr="00DC71D1">
              <w:rPr>
                <w:rFonts w:asciiTheme="majorHAnsi" w:hAnsiTheme="majorHAnsi"/>
                <w:b/>
                <w:bCs/>
                <w:sz w:val="20"/>
                <w:szCs w:val="20"/>
              </w:rPr>
              <w:t>Casernes</w:t>
            </w:r>
          </w:p>
        </w:tc>
        <w:tc>
          <w:tcPr>
            <w:tcW w:w="4473" w:type="dxa"/>
          </w:tcPr>
          <w:p w14:paraId="6EA74FBC" w14:textId="330EEC88" w:rsidR="00C42CF1" w:rsidRPr="00DC71D1" w:rsidRDefault="002471AB" w:rsidP="00C42CF1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Casernes</w:t>
            </w:r>
          </w:p>
        </w:tc>
        <w:tc>
          <w:tcPr>
            <w:tcW w:w="1440" w:type="dxa"/>
          </w:tcPr>
          <w:p w14:paraId="4E690F2D" w14:textId="648C44F3" w:rsidR="00C42CF1" w:rsidRPr="00DC71D1" w:rsidRDefault="00C42CF1" w:rsidP="00C42CF1">
            <w:pPr>
              <w:jc w:val="right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</w:tcPr>
          <w:p w14:paraId="23AAC008" w14:textId="743DF843" w:rsidR="00C42CF1" w:rsidRPr="00DC71D1" w:rsidRDefault="00C42CF1" w:rsidP="00C42CF1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par caserne</w:t>
            </w:r>
          </w:p>
        </w:tc>
      </w:tr>
      <w:tr w:rsidR="00C42CF1" w14:paraId="74F5DDC7" w14:textId="77777777" w:rsidTr="00C42CF1">
        <w:trPr>
          <w:trHeight w:val="287"/>
        </w:trPr>
        <w:tc>
          <w:tcPr>
            <w:tcW w:w="1814" w:type="dxa"/>
            <w:vMerge/>
          </w:tcPr>
          <w:p w14:paraId="52FCAE2A" w14:textId="77777777" w:rsidR="00C42CF1" w:rsidRPr="00EC6467" w:rsidRDefault="00C42CF1" w:rsidP="00C42CF1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</w:tcPr>
          <w:p w14:paraId="42B26DD4" w14:textId="086A2851" w:rsidR="00C42CF1" w:rsidRPr="00DC71D1" w:rsidRDefault="00C42CF1" w:rsidP="00C42CF1">
            <w:pPr>
              <w:rPr>
                <w:rFonts w:asciiTheme="majorHAnsi" w:hAnsiTheme="majorHAnsi"/>
                <w:sz w:val="20"/>
                <w:szCs w:val="20"/>
              </w:rPr>
            </w:pPr>
            <w:r w:rsidRPr="00DC71D1">
              <w:rPr>
                <w:rFonts w:asciiTheme="majorHAnsi" w:hAnsiTheme="majorHAnsi"/>
                <w:b/>
                <w:bCs/>
                <w:sz w:val="20"/>
                <w:szCs w:val="20"/>
              </w:rPr>
              <w:t>Véhicules</w:t>
            </w:r>
          </w:p>
        </w:tc>
        <w:tc>
          <w:tcPr>
            <w:tcW w:w="4473" w:type="dxa"/>
          </w:tcPr>
          <w:p w14:paraId="522C3F6C" w14:textId="1EC2A906" w:rsidR="00C42CF1" w:rsidRPr="00DC71D1" w:rsidRDefault="002471AB" w:rsidP="00C42CF1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Véhicules</w:t>
            </w:r>
          </w:p>
        </w:tc>
        <w:tc>
          <w:tcPr>
            <w:tcW w:w="1440" w:type="dxa"/>
          </w:tcPr>
          <w:p w14:paraId="2D012EB6" w14:textId="6B995635" w:rsidR="00C42CF1" w:rsidRPr="00DC71D1" w:rsidRDefault="00C42CF1" w:rsidP="00C42CF1">
            <w:pPr>
              <w:jc w:val="right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</w:tcPr>
          <w:p w14:paraId="0689F12C" w14:textId="748D2497" w:rsidR="00C42CF1" w:rsidRPr="00DC71D1" w:rsidRDefault="00C42CF1" w:rsidP="00C42CF1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par véhicule</w:t>
            </w:r>
          </w:p>
        </w:tc>
      </w:tr>
      <w:tr w:rsidR="00C42CF1" w14:paraId="5DC8E0CE" w14:textId="77777777" w:rsidTr="00C42CF1">
        <w:trPr>
          <w:trHeight w:val="287"/>
        </w:trPr>
        <w:tc>
          <w:tcPr>
            <w:tcW w:w="1814" w:type="dxa"/>
            <w:vMerge/>
          </w:tcPr>
          <w:p w14:paraId="174A0F5C" w14:textId="77777777" w:rsidR="00C42CF1" w:rsidRPr="00EC6467" w:rsidRDefault="00C42CF1" w:rsidP="00C42CF1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  <w:vMerge w:val="restart"/>
          </w:tcPr>
          <w:p w14:paraId="0F3BFDD6" w14:textId="77ED244C" w:rsidR="00C42CF1" w:rsidRPr="00DC71D1" w:rsidRDefault="00C42CF1" w:rsidP="00C42CF1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Bornes et points d’eau</w:t>
            </w:r>
          </w:p>
        </w:tc>
        <w:tc>
          <w:tcPr>
            <w:tcW w:w="4473" w:type="dxa"/>
          </w:tcPr>
          <w:p w14:paraId="0B85C42D" w14:textId="3C9AF69B" w:rsidR="00C42CF1" w:rsidRPr="00DC71D1" w:rsidRDefault="002471AB" w:rsidP="00C42CF1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Définitions des bornes et points d’eau</w:t>
            </w:r>
          </w:p>
        </w:tc>
        <w:tc>
          <w:tcPr>
            <w:tcW w:w="1440" w:type="dxa"/>
          </w:tcPr>
          <w:p w14:paraId="7389F1F3" w14:textId="54EA06D3" w:rsidR="00C42CF1" w:rsidRPr="00DC71D1" w:rsidRDefault="00C42CF1" w:rsidP="00C42CF1">
            <w:pPr>
              <w:jc w:val="right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</w:tcPr>
          <w:p w14:paraId="25C3A620" w14:textId="423958A3" w:rsidR="00C42CF1" w:rsidRPr="00DC71D1" w:rsidRDefault="00C42CF1" w:rsidP="00C42CF1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</w:t>
            </w:r>
            <w:r>
              <w:rPr>
                <w:rFonts w:asciiTheme="majorHAnsi" w:hAnsiTheme="majorHAnsi"/>
                <w:sz w:val="20"/>
                <w:szCs w:val="20"/>
              </w:rPr>
              <w:t>borne ou point d’eau</w:t>
            </w:r>
          </w:p>
        </w:tc>
      </w:tr>
      <w:tr w:rsidR="00127EC9" w14:paraId="2CEE28D9" w14:textId="77777777" w:rsidTr="00C42CF1">
        <w:trPr>
          <w:trHeight w:val="287"/>
        </w:trPr>
        <w:tc>
          <w:tcPr>
            <w:tcW w:w="1814" w:type="dxa"/>
            <w:vMerge/>
          </w:tcPr>
          <w:p w14:paraId="7458153A" w14:textId="77777777" w:rsidR="00127EC9" w:rsidRPr="00EC6467" w:rsidRDefault="00127EC9" w:rsidP="00127EC9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  <w:vMerge/>
          </w:tcPr>
          <w:p w14:paraId="72334D2D" w14:textId="77777777" w:rsidR="00127EC9" w:rsidRDefault="00127EC9" w:rsidP="00127EC9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4473" w:type="dxa"/>
          </w:tcPr>
          <w:p w14:paraId="3524A1F9" w14:textId="76DBDF95" w:rsidR="00127EC9" w:rsidRPr="00DC71D1" w:rsidRDefault="002471AB" w:rsidP="00127EC9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Maintenances sur les bornes et points d’eau</w:t>
            </w:r>
          </w:p>
        </w:tc>
        <w:tc>
          <w:tcPr>
            <w:tcW w:w="1440" w:type="dxa"/>
          </w:tcPr>
          <w:p w14:paraId="59669337" w14:textId="7D3CECF4" w:rsidR="00127EC9" w:rsidRDefault="00127EC9" w:rsidP="00127EC9">
            <w:pPr>
              <w:jc w:val="right"/>
              <w:rPr>
                <w:b/>
                <w:bCs/>
                <w:color w:val="0070C0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</w:tcPr>
          <w:p w14:paraId="4F2A82F1" w14:textId="20A5F8D2" w:rsidR="00127EC9" w:rsidRDefault="00127EC9" w:rsidP="00127EC9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par maintenance</w:t>
            </w:r>
          </w:p>
        </w:tc>
      </w:tr>
      <w:tr w:rsidR="002471AB" w14:paraId="099BAA79" w14:textId="77777777" w:rsidTr="00C42CF1">
        <w:trPr>
          <w:trHeight w:val="287"/>
        </w:trPr>
        <w:tc>
          <w:tcPr>
            <w:tcW w:w="1814" w:type="dxa"/>
            <w:vMerge/>
          </w:tcPr>
          <w:p w14:paraId="7E652E1A" w14:textId="77777777" w:rsidR="002471AB" w:rsidRPr="00EC6467" w:rsidRDefault="002471AB" w:rsidP="002471AB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  <w:vMerge w:val="restart"/>
          </w:tcPr>
          <w:p w14:paraId="0AA69189" w14:textId="6752B6AD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Équipements</w:t>
            </w:r>
          </w:p>
        </w:tc>
        <w:tc>
          <w:tcPr>
            <w:tcW w:w="4473" w:type="dxa"/>
          </w:tcPr>
          <w:p w14:paraId="3329F270" w14:textId="66207DDB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Définitions des </w:t>
            </w:r>
            <w:r>
              <w:rPr>
                <w:rFonts w:asciiTheme="majorHAnsi" w:hAnsiTheme="majorHAnsi"/>
                <w:sz w:val="20"/>
                <w:szCs w:val="20"/>
              </w:rPr>
              <w:t>équipements</w:t>
            </w:r>
          </w:p>
        </w:tc>
        <w:tc>
          <w:tcPr>
            <w:tcW w:w="1440" w:type="dxa"/>
          </w:tcPr>
          <w:p w14:paraId="2E40C47C" w14:textId="7501071B" w:rsidR="002471AB" w:rsidRPr="00DC71D1" w:rsidRDefault="002471AB" w:rsidP="002471AB">
            <w:pPr>
              <w:jc w:val="right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</w:tcPr>
          <w:p w14:paraId="6B4678F8" w14:textId="71B3B2E5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</w:t>
            </w:r>
            <w:r>
              <w:rPr>
                <w:rFonts w:asciiTheme="majorHAnsi" w:hAnsiTheme="majorHAnsi"/>
                <w:sz w:val="20"/>
                <w:szCs w:val="20"/>
              </w:rPr>
              <w:t>équipement</w:t>
            </w:r>
          </w:p>
        </w:tc>
      </w:tr>
      <w:tr w:rsidR="002471AB" w14:paraId="43F5E02C" w14:textId="77777777" w:rsidTr="00C42CF1">
        <w:trPr>
          <w:trHeight w:val="287"/>
        </w:trPr>
        <w:tc>
          <w:tcPr>
            <w:tcW w:w="1814" w:type="dxa"/>
            <w:vMerge/>
          </w:tcPr>
          <w:p w14:paraId="5C1ADEF2" w14:textId="77777777" w:rsidR="002471AB" w:rsidRPr="00EC6467" w:rsidRDefault="002471AB" w:rsidP="002471AB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  <w:vMerge/>
          </w:tcPr>
          <w:p w14:paraId="0DE7E0FA" w14:textId="77777777" w:rsidR="002471AB" w:rsidRDefault="002471AB" w:rsidP="002471AB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4473" w:type="dxa"/>
          </w:tcPr>
          <w:p w14:paraId="13AEA25A" w14:textId="457D9211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Maintenances sur les équipements</w:t>
            </w:r>
          </w:p>
        </w:tc>
        <w:tc>
          <w:tcPr>
            <w:tcW w:w="1440" w:type="dxa"/>
          </w:tcPr>
          <w:p w14:paraId="2D970DC5" w14:textId="1CE5D1AF" w:rsidR="002471AB" w:rsidRDefault="002471AB" w:rsidP="002471AB">
            <w:pPr>
              <w:jc w:val="right"/>
              <w:rPr>
                <w:b/>
                <w:bCs/>
                <w:color w:val="0070C0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</w:tcPr>
          <w:p w14:paraId="16F80574" w14:textId="16E3EC00" w:rsidR="002471AB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par maintenance</w:t>
            </w:r>
          </w:p>
        </w:tc>
      </w:tr>
      <w:tr w:rsidR="002471AB" w14:paraId="1880607D" w14:textId="77777777" w:rsidTr="00C42CF1">
        <w:trPr>
          <w:trHeight w:val="287"/>
        </w:trPr>
        <w:tc>
          <w:tcPr>
            <w:tcW w:w="1814" w:type="dxa"/>
            <w:vMerge w:val="restart"/>
            <w:shd w:val="clear" w:color="auto" w:fill="D9D9D9" w:themeFill="background1" w:themeFillShade="D9"/>
          </w:tcPr>
          <w:p w14:paraId="33E7987C" w14:textId="27D23314" w:rsidR="002471AB" w:rsidRPr="00EC6467" w:rsidRDefault="002471AB" w:rsidP="002471AB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EC6467">
              <w:rPr>
                <w:rFonts w:asciiTheme="majorHAnsi" w:hAnsiTheme="majorHAnsi"/>
                <w:b/>
                <w:bCs/>
                <w:sz w:val="20"/>
                <w:szCs w:val="20"/>
              </w:rPr>
              <w:t>Personnel</w:t>
            </w:r>
          </w:p>
        </w:tc>
        <w:tc>
          <w:tcPr>
            <w:tcW w:w="2168" w:type="dxa"/>
            <w:shd w:val="clear" w:color="auto" w:fill="D9D9D9" w:themeFill="background1" w:themeFillShade="D9"/>
          </w:tcPr>
          <w:p w14:paraId="56D18D2F" w14:textId="60DA0F88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 w:rsidRPr="00DC71D1">
              <w:rPr>
                <w:rFonts w:asciiTheme="majorHAnsi" w:hAnsiTheme="majorHAnsi"/>
                <w:b/>
                <w:bCs/>
                <w:sz w:val="20"/>
                <w:szCs w:val="20"/>
              </w:rPr>
              <w:t>Employés</w:t>
            </w:r>
          </w:p>
        </w:tc>
        <w:tc>
          <w:tcPr>
            <w:tcW w:w="4473" w:type="dxa"/>
            <w:shd w:val="clear" w:color="auto" w:fill="D9D9D9" w:themeFill="background1" w:themeFillShade="D9"/>
          </w:tcPr>
          <w:p w14:paraId="4022307F" w14:textId="76990AFC" w:rsidR="002471AB" w:rsidRPr="00DC71D1" w:rsidRDefault="00350AC3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Dossiers d’employé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7BB2A4B2" w14:textId="2892AF25" w:rsidR="002471AB" w:rsidRPr="00DC71D1" w:rsidRDefault="002471AB" w:rsidP="002471AB">
            <w:pPr>
              <w:jc w:val="right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  <w:shd w:val="clear" w:color="auto" w:fill="D9D9D9" w:themeFill="background1" w:themeFillShade="D9"/>
          </w:tcPr>
          <w:p w14:paraId="7AAB4B9B" w14:textId="1E55F702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par employé</w:t>
            </w:r>
          </w:p>
        </w:tc>
      </w:tr>
      <w:tr w:rsidR="002471AB" w14:paraId="427890A7" w14:textId="77777777" w:rsidTr="00C42CF1">
        <w:trPr>
          <w:trHeight w:val="287"/>
        </w:trPr>
        <w:tc>
          <w:tcPr>
            <w:tcW w:w="1814" w:type="dxa"/>
            <w:vMerge/>
            <w:shd w:val="clear" w:color="auto" w:fill="D9D9D9" w:themeFill="background1" w:themeFillShade="D9"/>
          </w:tcPr>
          <w:p w14:paraId="50C833E6" w14:textId="77777777" w:rsidR="002471AB" w:rsidRPr="00EC6467" w:rsidRDefault="002471AB" w:rsidP="002471AB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  <w:shd w:val="clear" w:color="auto" w:fill="D9D9D9" w:themeFill="background1" w:themeFillShade="D9"/>
          </w:tcPr>
          <w:p w14:paraId="2B7BE55C" w14:textId="62F1D606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 w:rsidRPr="00DC71D1">
              <w:rPr>
                <w:rFonts w:asciiTheme="majorHAnsi" w:hAnsiTheme="majorHAnsi"/>
                <w:b/>
                <w:bCs/>
                <w:sz w:val="20"/>
                <w:szCs w:val="20"/>
              </w:rPr>
              <w:t>Équipes</w:t>
            </w:r>
          </w:p>
        </w:tc>
        <w:tc>
          <w:tcPr>
            <w:tcW w:w="4473" w:type="dxa"/>
            <w:shd w:val="clear" w:color="auto" w:fill="D9D9D9" w:themeFill="background1" w:themeFillShade="D9"/>
          </w:tcPr>
          <w:p w14:paraId="4B1AB5FD" w14:textId="666125DE" w:rsidR="002471AB" w:rsidRPr="00DC71D1" w:rsidRDefault="00350AC3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Regroupements d’employés par équipe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3ADAF1CB" w14:textId="72AC9D43" w:rsidR="002471AB" w:rsidRPr="00DC71D1" w:rsidRDefault="002471AB" w:rsidP="002471AB">
            <w:pPr>
              <w:jc w:val="right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  <w:shd w:val="clear" w:color="auto" w:fill="D9D9D9" w:themeFill="background1" w:themeFillShade="D9"/>
          </w:tcPr>
          <w:p w14:paraId="5AC49442" w14:textId="631A018F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par équipe</w:t>
            </w:r>
          </w:p>
        </w:tc>
      </w:tr>
      <w:tr w:rsidR="002471AB" w14:paraId="32675EF8" w14:textId="77777777" w:rsidTr="00C42CF1">
        <w:trPr>
          <w:trHeight w:val="287"/>
        </w:trPr>
        <w:tc>
          <w:tcPr>
            <w:tcW w:w="1814" w:type="dxa"/>
            <w:vMerge/>
            <w:shd w:val="clear" w:color="auto" w:fill="D9D9D9" w:themeFill="background1" w:themeFillShade="D9"/>
          </w:tcPr>
          <w:p w14:paraId="265226FE" w14:textId="77777777" w:rsidR="002471AB" w:rsidRPr="00EC6467" w:rsidRDefault="002471AB" w:rsidP="002471AB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  <w:shd w:val="clear" w:color="auto" w:fill="D9D9D9" w:themeFill="background1" w:themeFillShade="D9"/>
          </w:tcPr>
          <w:p w14:paraId="38AEAD53" w14:textId="77BAAC47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 w:rsidRPr="00DC71D1">
              <w:rPr>
                <w:rFonts w:asciiTheme="majorHAnsi" w:hAnsiTheme="majorHAnsi"/>
                <w:b/>
                <w:bCs/>
                <w:sz w:val="20"/>
                <w:szCs w:val="20"/>
              </w:rPr>
              <w:t>Utilisateurs</w:t>
            </w:r>
          </w:p>
        </w:tc>
        <w:tc>
          <w:tcPr>
            <w:tcW w:w="4473" w:type="dxa"/>
            <w:shd w:val="clear" w:color="auto" w:fill="D9D9D9" w:themeFill="background1" w:themeFillShade="D9"/>
          </w:tcPr>
          <w:p w14:paraId="203C14D5" w14:textId="34908D60" w:rsidR="002471AB" w:rsidRPr="00DC71D1" w:rsidRDefault="00350AC3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Comptes utilisateurs pour les employés autorisés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103DE709" w14:textId="4F701E1F" w:rsidR="002471AB" w:rsidRPr="00DC71D1" w:rsidRDefault="002471AB" w:rsidP="002471AB">
            <w:pPr>
              <w:jc w:val="right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  <w:shd w:val="clear" w:color="auto" w:fill="D9D9D9" w:themeFill="background1" w:themeFillShade="D9"/>
          </w:tcPr>
          <w:p w14:paraId="3BF7F463" w14:textId="1B406E8B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par utilisateur</w:t>
            </w:r>
          </w:p>
        </w:tc>
      </w:tr>
      <w:tr w:rsidR="002471AB" w14:paraId="501BA3A5" w14:textId="77777777" w:rsidTr="00C42CF1">
        <w:trPr>
          <w:trHeight w:val="287"/>
        </w:trPr>
        <w:tc>
          <w:tcPr>
            <w:tcW w:w="1814" w:type="dxa"/>
            <w:vMerge/>
            <w:shd w:val="clear" w:color="auto" w:fill="D9D9D9" w:themeFill="background1" w:themeFillShade="D9"/>
          </w:tcPr>
          <w:p w14:paraId="42B3243D" w14:textId="77777777" w:rsidR="002471AB" w:rsidRPr="00EC6467" w:rsidRDefault="002471AB" w:rsidP="002471AB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  <w:vMerge w:val="restart"/>
            <w:shd w:val="clear" w:color="auto" w:fill="D9D9D9" w:themeFill="background1" w:themeFillShade="D9"/>
          </w:tcPr>
          <w:p w14:paraId="6D821153" w14:textId="75116920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Horaires</w:t>
            </w:r>
          </w:p>
        </w:tc>
        <w:tc>
          <w:tcPr>
            <w:tcW w:w="4473" w:type="dxa"/>
            <w:shd w:val="clear" w:color="auto" w:fill="D9D9D9" w:themeFill="background1" w:themeFillShade="D9"/>
          </w:tcPr>
          <w:p w14:paraId="31DF7CD6" w14:textId="6E99CDBA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Configurations d’horaires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549E1020" w14:textId="6F4B8322" w:rsidR="002471AB" w:rsidRPr="00DC71D1" w:rsidRDefault="002471AB" w:rsidP="002471AB">
            <w:pPr>
              <w:jc w:val="right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  <w:shd w:val="clear" w:color="auto" w:fill="D9D9D9" w:themeFill="background1" w:themeFillShade="D9"/>
          </w:tcPr>
          <w:p w14:paraId="65C4F5EE" w14:textId="7F11EEA8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par horaire</w:t>
            </w:r>
          </w:p>
        </w:tc>
      </w:tr>
      <w:tr w:rsidR="002471AB" w14:paraId="67EDC2B4" w14:textId="77777777" w:rsidTr="00C42CF1">
        <w:trPr>
          <w:trHeight w:val="287"/>
        </w:trPr>
        <w:tc>
          <w:tcPr>
            <w:tcW w:w="1814" w:type="dxa"/>
            <w:vMerge/>
            <w:shd w:val="clear" w:color="auto" w:fill="D9D9D9" w:themeFill="background1" w:themeFillShade="D9"/>
          </w:tcPr>
          <w:p w14:paraId="7A392290" w14:textId="77777777" w:rsidR="002471AB" w:rsidRPr="00EC6467" w:rsidRDefault="002471AB" w:rsidP="002471AB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  <w:vMerge/>
            <w:shd w:val="clear" w:color="auto" w:fill="D9D9D9" w:themeFill="background1" w:themeFillShade="D9"/>
          </w:tcPr>
          <w:p w14:paraId="7CEFE572" w14:textId="77777777" w:rsidR="002471AB" w:rsidRDefault="002471AB" w:rsidP="002471AB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4473" w:type="dxa"/>
            <w:shd w:val="clear" w:color="auto" w:fill="D9D9D9" w:themeFill="background1" w:themeFillShade="D9"/>
          </w:tcPr>
          <w:p w14:paraId="1A423F47" w14:textId="74DCF35E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Quarts de travail créés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7A8239D1" w14:textId="2675609A" w:rsidR="002471AB" w:rsidRDefault="002471AB" w:rsidP="002471AB">
            <w:pPr>
              <w:jc w:val="right"/>
              <w:rPr>
                <w:b/>
                <w:bCs/>
                <w:color w:val="0070C0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  <w:shd w:val="clear" w:color="auto" w:fill="D9D9D9" w:themeFill="background1" w:themeFillShade="D9"/>
          </w:tcPr>
          <w:p w14:paraId="70F0FB83" w14:textId="1ACF3052" w:rsidR="002471AB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</w:t>
            </w:r>
            <w:r>
              <w:rPr>
                <w:rFonts w:asciiTheme="majorHAnsi" w:hAnsiTheme="majorHAnsi"/>
                <w:sz w:val="20"/>
                <w:szCs w:val="20"/>
              </w:rPr>
              <w:t>quart</w:t>
            </w:r>
          </w:p>
        </w:tc>
      </w:tr>
      <w:tr w:rsidR="002471AB" w14:paraId="6DDBA244" w14:textId="77777777" w:rsidTr="00C42CF1">
        <w:trPr>
          <w:trHeight w:val="287"/>
        </w:trPr>
        <w:tc>
          <w:tcPr>
            <w:tcW w:w="1814" w:type="dxa"/>
            <w:vMerge/>
            <w:shd w:val="clear" w:color="auto" w:fill="D9D9D9" w:themeFill="background1" w:themeFillShade="D9"/>
          </w:tcPr>
          <w:p w14:paraId="4F61D844" w14:textId="77777777" w:rsidR="002471AB" w:rsidRPr="00EC6467" w:rsidRDefault="002471AB" w:rsidP="002471AB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  <w:shd w:val="clear" w:color="auto" w:fill="D9D9D9" w:themeFill="background1" w:themeFillShade="D9"/>
          </w:tcPr>
          <w:p w14:paraId="77B2950C" w14:textId="0143D887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Formation</w:t>
            </w:r>
          </w:p>
        </w:tc>
        <w:tc>
          <w:tcPr>
            <w:tcW w:w="4473" w:type="dxa"/>
            <w:shd w:val="clear" w:color="auto" w:fill="D9D9D9" w:themeFill="background1" w:themeFillShade="D9"/>
          </w:tcPr>
          <w:p w14:paraId="190CE03A" w14:textId="5CADA2B0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Formations offertes / suivies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1FB3F621" w14:textId="043236FB" w:rsidR="002471AB" w:rsidRPr="00DC71D1" w:rsidRDefault="002471AB" w:rsidP="002471AB">
            <w:pPr>
              <w:jc w:val="right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  <w:shd w:val="clear" w:color="auto" w:fill="D9D9D9" w:themeFill="background1" w:themeFillShade="D9"/>
          </w:tcPr>
          <w:p w14:paraId="1E02D615" w14:textId="65B37875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</w:t>
            </w:r>
            <w:r>
              <w:rPr>
                <w:rFonts w:asciiTheme="majorHAnsi" w:hAnsiTheme="majorHAnsi"/>
                <w:sz w:val="20"/>
                <w:szCs w:val="20"/>
              </w:rPr>
              <w:t>formation</w:t>
            </w:r>
          </w:p>
        </w:tc>
      </w:tr>
      <w:tr w:rsidR="002471AB" w14:paraId="0AC9EE44" w14:textId="77777777" w:rsidTr="00C42CF1">
        <w:trPr>
          <w:trHeight w:val="287"/>
        </w:trPr>
        <w:tc>
          <w:tcPr>
            <w:tcW w:w="1814" w:type="dxa"/>
            <w:vMerge w:val="restart"/>
          </w:tcPr>
          <w:p w14:paraId="1DED0537" w14:textId="5AD2559E" w:rsidR="002471AB" w:rsidRPr="00EC6467" w:rsidRDefault="002471AB" w:rsidP="002471AB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EC6467">
              <w:rPr>
                <w:rFonts w:asciiTheme="majorHAnsi" w:hAnsiTheme="majorHAnsi"/>
                <w:b/>
                <w:bCs/>
                <w:sz w:val="20"/>
                <w:szCs w:val="20"/>
              </w:rPr>
              <w:t>Activités</w:t>
            </w:r>
          </w:p>
        </w:tc>
        <w:tc>
          <w:tcPr>
            <w:tcW w:w="2168" w:type="dxa"/>
            <w:vMerge w:val="restart"/>
          </w:tcPr>
          <w:p w14:paraId="28EDC1DC" w14:textId="38369D0D" w:rsidR="002471AB" w:rsidRPr="00EC6467" w:rsidRDefault="002471AB" w:rsidP="002471AB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EC6467">
              <w:rPr>
                <w:rFonts w:asciiTheme="majorHAnsi" w:hAnsiTheme="majorHAnsi"/>
                <w:b/>
                <w:bCs/>
                <w:sz w:val="20"/>
                <w:szCs w:val="20"/>
              </w:rPr>
              <w:t>Prévention</w:t>
            </w:r>
          </w:p>
        </w:tc>
        <w:tc>
          <w:tcPr>
            <w:tcW w:w="4473" w:type="dxa"/>
          </w:tcPr>
          <w:p w14:paraId="4432D536" w14:textId="5DE05BFF" w:rsidR="002471AB" w:rsidRPr="00DC71D1" w:rsidRDefault="00350AC3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Activité de prévention</w:t>
            </w:r>
          </w:p>
        </w:tc>
        <w:tc>
          <w:tcPr>
            <w:tcW w:w="1440" w:type="dxa"/>
          </w:tcPr>
          <w:p w14:paraId="5E90089E" w14:textId="106CA03C" w:rsidR="002471AB" w:rsidRPr="00DC71D1" w:rsidRDefault="002471AB" w:rsidP="002471AB">
            <w:pPr>
              <w:jc w:val="right"/>
              <w:rPr>
                <w:rFonts w:asciiTheme="majorHAnsi" w:hAnsiTheme="majorHAnsi"/>
                <w:sz w:val="20"/>
                <w:szCs w:val="20"/>
              </w:rPr>
            </w:pPr>
            <w:r w:rsidRPr="00EC6467">
              <w:rPr>
                <w:b/>
                <w:bCs/>
                <w:color w:val="00B050"/>
                <w:sz w:val="20"/>
                <w:szCs w:val="20"/>
              </w:rPr>
              <w:t>0,</w:t>
            </w:r>
            <w:r>
              <w:rPr>
                <w:b/>
                <w:bCs/>
                <w:color w:val="00B050"/>
                <w:sz w:val="20"/>
                <w:szCs w:val="20"/>
              </w:rPr>
              <w:t>50</w:t>
            </w:r>
            <w:r w:rsidRPr="00EC6467">
              <w:rPr>
                <w:b/>
                <w:bCs/>
                <w:color w:val="00B050"/>
                <w:sz w:val="20"/>
                <w:szCs w:val="20"/>
              </w:rPr>
              <w:t xml:space="preserve"> $</w:t>
            </w:r>
          </w:p>
        </w:tc>
        <w:tc>
          <w:tcPr>
            <w:tcW w:w="3055" w:type="dxa"/>
          </w:tcPr>
          <w:p w14:paraId="6D2A4C9C" w14:textId="33531959" w:rsidR="002471AB" w:rsidRPr="00DC71D1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</w:t>
            </w:r>
            <w:r>
              <w:rPr>
                <w:rFonts w:asciiTheme="majorHAnsi" w:hAnsiTheme="majorHAnsi"/>
                <w:sz w:val="20"/>
                <w:szCs w:val="20"/>
              </w:rPr>
              <w:t>prévention</w:t>
            </w:r>
          </w:p>
        </w:tc>
      </w:tr>
      <w:tr w:rsidR="002471AB" w14:paraId="26624A84" w14:textId="77777777" w:rsidTr="00C42CF1">
        <w:trPr>
          <w:trHeight w:val="287"/>
        </w:trPr>
        <w:tc>
          <w:tcPr>
            <w:tcW w:w="1814" w:type="dxa"/>
            <w:vMerge/>
          </w:tcPr>
          <w:p w14:paraId="36259E6F" w14:textId="77777777" w:rsidR="002471AB" w:rsidRPr="00EC6467" w:rsidRDefault="002471AB" w:rsidP="002471AB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  <w:vMerge/>
          </w:tcPr>
          <w:p w14:paraId="5C3BD4AD" w14:textId="77777777" w:rsidR="002471AB" w:rsidRPr="00EC6467" w:rsidRDefault="002471AB" w:rsidP="002471AB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4473" w:type="dxa"/>
          </w:tcPr>
          <w:p w14:paraId="7E5ACE34" w14:textId="1979A0D9" w:rsidR="002471AB" w:rsidRPr="00DC71D1" w:rsidRDefault="00350AC3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Type d’anomalie et configurations associées</w:t>
            </w:r>
          </w:p>
        </w:tc>
        <w:tc>
          <w:tcPr>
            <w:tcW w:w="1440" w:type="dxa"/>
          </w:tcPr>
          <w:p w14:paraId="7CA5AD87" w14:textId="27542045" w:rsidR="002471AB" w:rsidRPr="00EC6467" w:rsidRDefault="002471AB" w:rsidP="002471AB">
            <w:pPr>
              <w:jc w:val="right"/>
              <w:rPr>
                <w:b/>
                <w:bCs/>
                <w:color w:val="00B050"/>
                <w:sz w:val="20"/>
                <w:szCs w:val="20"/>
              </w:rPr>
            </w:pPr>
            <w:r w:rsidRPr="00EC6467">
              <w:rPr>
                <w:b/>
                <w:bCs/>
                <w:color w:val="00B050"/>
                <w:sz w:val="20"/>
                <w:szCs w:val="20"/>
              </w:rPr>
              <w:t>0,</w:t>
            </w:r>
            <w:r>
              <w:rPr>
                <w:b/>
                <w:bCs/>
                <w:color w:val="00B050"/>
                <w:sz w:val="20"/>
                <w:szCs w:val="20"/>
              </w:rPr>
              <w:t>25</w:t>
            </w:r>
            <w:r w:rsidRPr="00EC6467">
              <w:rPr>
                <w:b/>
                <w:bCs/>
                <w:color w:val="00B050"/>
                <w:sz w:val="20"/>
                <w:szCs w:val="20"/>
              </w:rPr>
              <w:t xml:space="preserve"> $</w:t>
            </w:r>
          </w:p>
        </w:tc>
        <w:tc>
          <w:tcPr>
            <w:tcW w:w="3055" w:type="dxa"/>
          </w:tcPr>
          <w:p w14:paraId="7AFF11FF" w14:textId="1E1FEC9D" w:rsidR="002471AB" w:rsidRDefault="002471AB" w:rsidP="002471AB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par type d’anomalie</w:t>
            </w:r>
          </w:p>
        </w:tc>
      </w:tr>
      <w:tr w:rsidR="00350AC3" w14:paraId="171DB394" w14:textId="77777777" w:rsidTr="00C42CF1">
        <w:trPr>
          <w:trHeight w:val="287"/>
        </w:trPr>
        <w:tc>
          <w:tcPr>
            <w:tcW w:w="1814" w:type="dxa"/>
            <w:vMerge/>
          </w:tcPr>
          <w:p w14:paraId="481E09EB" w14:textId="77777777" w:rsidR="00350AC3" w:rsidRPr="00EC6467" w:rsidRDefault="00350AC3" w:rsidP="00350AC3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  <w:vMerge/>
          </w:tcPr>
          <w:p w14:paraId="436F4F77" w14:textId="77777777" w:rsidR="00350AC3" w:rsidRPr="00EC6467" w:rsidRDefault="00350AC3" w:rsidP="00350AC3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4473" w:type="dxa"/>
          </w:tcPr>
          <w:p w14:paraId="204872EE" w14:textId="57B6A442" w:rsidR="00350AC3" w:rsidRPr="00DC71D1" w:rsidRDefault="00350AC3" w:rsidP="00350AC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Type 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d’activités </w:t>
            </w:r>
            <w:r>
              <w:rPr>
                <w:rFonts w:asciiTheme="majorHAnsi" w:hAnsiTheme="majorHAnsi"/>
                <w:sz w:val="20"/>
                <w:szCs w:val="20"/>
              </w:rPr>
              <w:t>et configurations associées</w:t>
            </w:r>
          </w:p>
        </w:tc>
        <w:tc>
          <w:tcPr>
            <w:tcW w:w="1440" w:type="dxa"/>
          </w:tcPr>
          <w:p w14:paraId="166DE11E" w14:textId="6B95E67F" w:rsidR="00350AC3" w:rsidRPr="00EC6467" w:rsidRDefault="00350AC3" w:rsidP="00350AC3">
            <w:pPr>
              <w:jc w:val="right"/>
              <w:rPr>
                <w:b/>
                <w:bCs/>
                <w:color w:val="00B050"/>
                <w:sz w:val="20"/>
                <w:szCs w:val="20"/>
              </w:rPr>
            </w:pPr>
            <w:r w:rsidRPr="00EC6467">
              <w:rPr>
                <w:b/>
                <w:bCs/>
                <w:color w:val="00B050"/>
                <w:sz w:val="20"/>
                <w:szCs w:val="20"/>
              </w:rPr>
              <w:t>0,</w:t>
            </w:r>
            <w:r>
              <w:rPr>
                <w:b/>
                <w:bCs/>
                <w:color w:val="00B050"/>
                <w:sz w:val="20"/>
                <w:szCs w:val="20"/>
              </w:rPr>
              <w:t>50</w:t>
            </w:r>
            <w:r w:rsidRPr="00EC6467">
              <w:rPr>
                <w:b/>
                <w:bCs/>
                <w:color w:val="00B050"/>
                <w:sz w:val="20"/>
                <w:szCs w:val="20"/>
              </w:rPr>
              <w:t xml:space="preserve"> $</w:t>
            </w:r>
          </w:p>
        </w:tc>
        <w:tc>
          <w:tcPr>
            <w:tcW w:w="3055" w:type="dxa"/>
          </w:tcPr>
          <w:p w14:paraId="1061E869" w14:textId="7FBA1796" w:rsidR="00350AC3" w:rsidRDefault="00350AC3" w:rsidP="00350AC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par type d’activité de prévention</w:t>
            </w:r>
          </w:p>
        </w:tc>
      </w:tr>
      <w:tr w:rsidR="00350AC3" w14:paraId="4A6D797E" w14:textId="77777777" w:rsidTr="00C42CF1">
        <w:trPr>
          <w:trHeight w:val="287"/>
        </w:trPr>
        <w:tc>
          <w:tcPr>
            <w:tcW w:w="1814" w:type="dxa"/>
            <w:vMerge/>
          </w:tcPr>
          <w:p w14:paraId="7FC66843" w14:textId="77777777" w:rsidR="00350AC3" w:rsidRPr="00EC6467" w:rsidRDefault="00350AC3" w:rsidP="00350AC3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2168" w:type="dxa"/>
          </w:tcPr>
          <w:p w14:paraId="799AD011" w14:textId="08EA4003" w:rsidR="00350AC3" w:rsidRPr="00EC6467" w:rsidRDefault="00350AC3" w:rsidP="00350AC3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EC6467">
              <w:rPr>
                <w:rFonts w:asciiTheme="majorHAnsi" w:hAnsiTheme="majorHAnsi"/>
                <w:b/>
                <w:bCs/>
                <w:sz w:val="20"/>
                <w:szCs w:val="20"/>
              </w:rPr>
              <w:t>Intervention</w:t>
            </w:r>
          </w:p>
        </w:tc>
        <w:tc>
          <w:tcPr>
            <w:tcW w:w="4473" w:type="dxa"/>
          </w:tcPr>
          <w:p w14:paraId="432D1470" w14:textId="26C65E13" w:rsidR="00350AC3" w:rsidRPr="00DC71D1" w:rsidRDefault="00350AC3" w:rsidP="00350AC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Rapport d’intervention</w:t>
            </w:r>
          </w:p>
        </w:tc>
        <w:tc>
          <w:tcPr>
            <w:tcW w:w="1440" w:type="dxa"/>
          </w:tcPr>
          <w:p w14:paraId="74965876" w14:textId="7FBF2BA3" w:rsidR="00350AC3" w:rsidRPr="00DC71D1" w:rsidRDefault="00350AC3" w:rsidP="00350AC3">
            <w:pPr>
              <w:jc w:val="right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</w:tcPr>
          <w:p w14:paraId="3375D4B2" w14:textId="6B7D8B02" w:rsidR="00350AC3" w:rsidRPr="00DC71D1" w:rsidRDefault="00350AC3" w:rsidP="00350AC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</w:t>
            </w:r>
            <w:r>
              <w:rPr>
                <w:rFonts w:asciiTheme="majorHAnsi" w:hAnsiTheme="majorHAnsi"/>
                <w:sz w:val="20"/>
                <w:szCs w:val="20"/>
              </w:rPr>
              <w:t>intervention</w:t>
            </w:r>
          </w:p>
        </w:tc>
      </w:tr>
      <w:tr w:rsidR="00350AC3" w14:paraId="687C96AB" w14:textId="77777777" w:rsidTr="00C42CF1">
        <w:trPr>
          <w:trHeight w:val="287"/>
        </w:trPr>
        <w:tc>
          <w:tcPr>
            <w:tcW w:w="1814" w:type="dxa"/>
            <w:vMerge/>
          </w:tcPr>
          <w:p w14:paraId="64DAC5E4" w14:textId="77777777" w:rsidR="00350AC3" w:rsidRPr="00DC71D1" w:rsidRDefault="00350AC3" w:rsidP="00350AC3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2168" w:type="dxa"/>
          </w:tcPr>
          <w:p w14:paraId="37E6A3FB" w14:textId="08CBA18F" w:rsidR="00350AC3" w:rsidRPr="00EC6467" w:rsidRDefault="00350AC3" w:rsidP="00350AC3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EC6467">
              <w:rPr>
                <w:rFonts w:asciiTheme="majorHAnsi" w:hAnsiTheme="majorHAnsi"/>
                <w:b/>
                <w:bCs/>
                <w:sz w:val="20"/>
                <w:szCs w:val="20"/>
              </w:rPr>
              <w:t>RCCI</w:t>
            </w:r>
          </w:p>
        </w:tc>
        <w:tc>
          <w:tcPr>
            <w:tcW w:w="4473" w:type="dxa"/>
          </w:tcPr>
          <w:p w14:paraId="262D9A18" w14:textId="452A681C" w:rsidR="00350AC3" w:rsidRPr="00DC71D1" w:rsidRDefault="00350AC3" w:rsidP="00350AC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Rapport d’enquête RCCI complet (pas DSI)</w:t>
            </w:r>
          </w:p>
        </w:tc>
        <w:tc>
          <w:tcPr>
            <w:tcW w:w="1440" w:type="dxa"/>
          </w:tcPr>
          <w:p w14:paraId="331E3BB4" w14:textId="0ABE166B" w:rsidR="00350AC3" w:rsidRPr="00DC71D1" w:rsidRDefault="00350AC3" w:rsidP="00350AC3">
            <w:pPr>
              <w:jc w:val="right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b/>
                <w:bCs/>
                <w:color w:val="0070C0"/>
                <w:sz w:val="20"/>
                <w:szCs w:val="20"/>
              </w:rPr>
              <w:t>1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,</w:t>
            </w:r>
            <w:r>
              <w:rPr>
                <w:b/>
                <w:bCs/>
                <w:color w:val="0070C0"/>
                <w:sz w:val="20"/>
                <w:szCs w:val="20"/>
              </w:rPr>
              <w:t>0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0</w:t>
            </w:r>
            <w:r>
              <w:rPr>
                <w:b/>
                <w:bCs/>
                <w:color w:val="0070C0"/>
                <w:sz w:val="20"/>
                <w:szCs w:val="20"/>
              </w:rPr>
              <w:t xml:space="preserve"> </w:t>
            </w:r>
            <w:r w:rsidRPr="00DE4564">
              <w:rPr>
                <w:b/>
                <w:bCs/>
                <w:color w:val="0070C0"/>
                <w:sz w:val="20"/>
                <w:szCs w:val="20"/>
              </w:rPr>
              <w:t>$</w:t>
            </w:r>
          </w:p>
        </w:tc>
        <w:tc>
          <w:tcPr>
            <w:tcW w:w="3055" w:type="dxa"/>
          </w:tcPr>
          <w:p w14:paraId="3E7D5041" w14:textId="632EBDB5" w:rsidR="00350AC3" w:rsidRPr="00DC71D1" w:rsidRDefault="00350AC3" w:rsidP="00350AC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</w:t>
            </w:r>
            <w:r>
              <w:rPr>
                <w:rFonts w:asciiTheme="majorHAnsi" w:hAnsiTheme="majorHAnsi"/>
                <w:sz w:val="20"/>
                <w:szCs w:val="20"/>
              </w:rPr>
              <w:t>enquête</w:t>
            </w:r>
          </w:p>
        </w:tc>
      </w:tr>
      <w:tr w:rsidR="00350AC3" w14:paraId="0F19A05B" w14:textId="77777777" w:rsidTr="00C42CF1">
        <w:trPr>
          <w:trHeight w:val="287"/>
        </w:trPr>
        <w:tc>
          <w:tcPr>
            <w:tcW w:w="1814" w:type="dxa"/>
            <w:vMerge/>
          </w:tcPr>
          <w:p w14:paraId="0EACFBC9" w14:textId="77777777" w:rsidR="00350AC3" w:rsidRPr="00DC71D1" w:rsidRDefault="00350AC3" w:rsidP="00350AC3">
            <w:p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2168" w:type="dxa"/>
          </w:tcPr>
          <w:p w14:paraId="1D440372" w14:textId="20E78A24" w:rsidR="00350AC3" w:rsidRPr="00EC6467" w:rsidRDefault="00350AC3" w:rsidP="00350AC3">
            <w:pPr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EC6467">
              <w:rPr>
                <w:rFonts w:asciiTheme="majorHAnsi" w:hAnsiTheme="majorHAnsi"/>
                <w:b/>
                <w:bCs/>
                <w:sz w:val="20"/>
                <w:szCs w:val="20"/>
              </w:rPr>
              <w:t>Autre travail</w:t>
            </w:r>
          </w:p>
        </w:tc>
        <w:tc>
          <w:tcPr>
            <w:tcW w:w="4473" w:type="dxa"/>
          </w:tcPr>
          <w:p w14:paraId="5544F372" w14:textId="38DD8CB1" w:rsidR="00350AC3" w:rsidRPr="00DC71D1" w:rsidRDefault="00350AC3" w:rsidP="00350AC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Feuilles de temps autres</w:t>
            </w:r>
          </w:p>
        </w:tc>
        <w:tc>
          <w:tcPr>
            <w:tcW w:w="1440" w:type="dxa"/>
          </w:tcPr>
          <w:p w14:paraId="5830E560" w14:textId="4460D2F7" w:rsidR="00350AC3" w:rsidRPr="00DC71D1" w:rsidRDefault="00350AC3" w:rsidP="00350AC3">
            <w:pPr>
              <w:jc w:val="right"/>
              <w:rPr>
                <w:rFonts w:asciiTheme="majorHAnsi" w:hAnsiTheme="majorHAnsi"/>
                <w:sz w:val="20"/>
                <w:szCs w:val="20"/>
              </w:rPr>
            </w:pPr>
            <w:r w:rsidRPr="00EC6467">
              <w:rPr>
                <w:b/>
                <w:bCs/>
                <w:color w:val="00B050"/>
                <w:sz w:val="20"/>
                <w:szCs w:val="20"/>
              </w:rPr>
              <w:t>0,</w:t>
            </w:r>
            <w:r>
              <w:rPr>
                <w:b/>
                <w:bCs/>
                <w:color w:val="00B050"/>
                <w:sz w:val="20"/>
                <w:szCs w:val="20"/>
              </w:rPr>
              <w:t>25</w:t>
            </w:r>
            <w:r w:rsidRPr="00EC6467">
              <w:rPr>
                <w:b/>
                <w:bCs/>
                <w:color w:val="00B050"/>
                <w:sz w:val="20"/>
                <w:szCs w:val="20"/>
              </w:rPr>
              <w:t xml:space="preserve"> $</w:t>
            </w:r>
          </w:p>
        </w:tc>
        <w:tc>
          <w:tcPr>
            <w:tcW w:w="3055" w:type="dxa"/>
          </w:tcPr>
          <w:p w14:paraId="513C3DBF" w14:textId="1934F746" w:rsidR="00350AC3" w:rsidRPr="00DC71D1" w:rsidRDefault="00350AC3" w:rsidP="00350AC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par </w:t>
            </w:r>
            <w:r>
              <w:rPr>
                <w:rFonts w:asciiTheme="majorHAnsi" w:hAnsiTheme="majorHAnsi"/>
                <w:sz w:val="20"/>
                <w:szCs w:val="20"/>
              </w:rPr>
              <w:t>feuille de travail</w:t>
            </w:r>
          </w:p>
        </w:tc>
      </w:tr>
    </w:tbl>
    <w:p w14:paraId="2245390B" w14:textId="77777777" w:rsidR="00793ACB" w:rsidRDefault="00793ACB"/>
    <w:p w14:paraId="5CF36E14" w14:textId="30295422" w:rsidR="004C7E3B" w:rsidRPr="004C7E3B" w:rsidRDefault="004C7E3B" w:rsidP="005F4FED">
      <w:pPr>
        <w:pStyle w:val="Heading3"/>
      </w:pPr>
      <w:r w:rsidRPr="004C7E3B">
        <w:lastRenderedPageBreak/>
        <w:t>Environnements de consultation (prévus pour le printemps) :</w:t>
      </w:r>
    </w:p>
    <w:p w14:paraId="236D3D15" w14:textId="77777777" w:rsidR="004C7E3B" w:rsidRDefault="004C7E3B"/>
    <w:p w14:paraId="47297133" w14:textId="64B6FAF7" w:rsidR="004C7E3B" w:rsidRDefault="004C7E3B" w:rsidP="004C7E3B">
      <w:pPr>
        <w:pStyle w:val="ListParagraph"/>
        <w:numPr>
          <w:ilvl w:val="0"/>
          <w:numId w:val="1"/>
        </w:numPr>
      </w:pPr>
      <w:r>
        <w:t>Logiciel local de consultation (open source, pour pérennité)</w:t>
      </w:r>
    </w:p>
    <w:p w14:paraId="662571B0" w14:textId="428284EF" w:rsidR="004C7E3B" w:rsidRDefault="004C7E3B" w:rsidP="004C7E3B">
      <w:pPr>
        <w:pStyle w:val="ListParagraph"/>
        <w:numPr>
          <w:ilvl w:val="0"/>
          <w:numId w:val="1"/>
        </w:numPr>
      </w:pPr>
      <w:r>
        <w:t xml:space="preserve">Environnement </w:t>
      </w:r>
      <w:proofErr w:type="spellStart"/>
      <w:r>
        <w:t>nuagique</w:t>
      </w:r>
      <w:proofErr w:type="spellEnd"/>
      <w:r>
        <w:t xml:space="preserve"> protégé (améliorations continues)</w:t>
      </w:r>
    </w:p>
    <w:p w14:paraId="6D756942" w14:textId="77777777" w:rsidR="004C7E3B" w:rsidRDefault="004C7E3B"/>
    <w:p w14:paraId="06903991" w14:textId="77777777" w:rsidR="00127EC9" w:rsidRDefault="00127EC9"/>
    <w:p w14:paraId="388A7203" w14:textId="32586675" w:rsidR="002222A6" w:rsidRDefault="002222A6" w:rsidP="005F4FED">
      <w:pPr>
        <w:pStyle w:val="Heading3"/>
      </w:pPr>
      <w:r>
        <w:t>Soumission </w:t>
      </w:r>
      <w:r w:rsidR="005F4FED">
        <w:t>et échantillon :</w:t>
      </w:r>
    </w:p>
    <w:p w14:paraId="59C7EFC6" w14:textId="6BEC2529" w:rsidR="005F4FED" w:rsidRDefault="00C42CF1" w:rsidP="005F4FED">
      <w:pPr>
        <w:pStyle w:val="ListParagraph"/>
        <w:numPr>
          <w:ilvl w:val="0"/>
          <w:numId w:val="2"/>
        </w:numPr>
      </w:pPr>
      <w:r>
        <w:t>Préparer la transmission de la base de données de PL</w:t>
      </w:r>
      <w:r w:rsidR="005F4FED">
        <w:t> :</w:t>
      </w:r>
    </w:p>
    <w:p w14:paraId="73493C59" w14:textId="6AF3CE1F" w:rsidR="00C42CF1" w:rsidRDefault="00C42CF1" w:rsidP="005F4FED">
      <w:pPr>
        <w:pStyle w:val="ListParagraph"/>
        <w:numPr>
          <w:ilvl w:val="1"/>
          <w:numId w:val="2"/>
        </w:numPr>
      </w:pPr>
      <w:r>
        <w:t>Ouvrir PL en tant qu’administrateur principal</w:t>
      </w:r>
    </w:p>
    <w:p w14:paraId="38C1FED4" w14:textId="4712F42E" w:rsidR="00C42CF1" w:rsidRDefault="00C42CF1" w:rsidP="005F4FED">
      <w:pPr>
        <w:pStyle w:val="ListParagraph"/>
        <w:numPr>
          <w:ilvl w:val="1"/>
          <w:numId w:val="2"/>
        </w:numPr>
      </w:pPr>
      <w:r>
        <w:t xml:space="preserve">Menu </w:t>
      </w:r>
      <w:r w:rsidRPr="0016373E">
        <w:rPr>
          <w:b/>
          <w:bCs/>
        </w:rPr>
        <w:t>Options</w:t>
      </w:r>
      <w:r>
        <w:t xml:space="preserve"> &gt; </w:t>
      </w:r>
      <w:r w:rsidRPr="0016373E">
        <w:rPr>
          <w:b/>
          <w:bCs/>
        </w:rPr>
        <w:t>Configuration</w:t>
      </w:r>
    </w:p>
    <w:p w14:paraId="7909DFBE" w14:textId="77670F7A" w:rsidR="0016373E" w:rsidRDefault="0016373E" w:rsidP="005F4FED">
      <w:pPr>
        <w:pStyle w:val="ListParagraph"/>
        <w:numPr>
          <w:ilvl w:val="1"/>
          <w:numId w:val="2"/>
        </w:numPr>
      </w:pPr>
      <w:r>
        <w:t xml:space="preserve">Section </w:t>
      </w:r>
      <w:r w:rsidRPr="0016373E">
        <w:rPr>
          <w:b/>
          <w:bCs/>
        </w:rPr>
        <w:t>Administration du système</w:t>
      </w:r>
      <w:r>
        <w:t xml:space="preserve"> &gt; </w:t>
      </w:r>
      <w:r w:rsidRPr="0016373E">
        <w:rPr>
          <w:b/>
          <w:bCs/>
        </w:rPr>
        <w:t>Paramètres de base</w:t>
      </w:r>
      <w:r>
        <w:t xml:space="preserve"> &gt; </w:t>
      </w:r>
      <w:r w:rsidRPr="0016373E">
        <w:rPr>
          <w:b/>
          <w:bCs/>
        </w:rPr>
        <w:t>Copie de sûreté</w:t>
      </w:r>
    </w:p>
    <w:p w14:paraId="2741A284" w14:textId="64F8B0E3" w:rsidR="005F4FED" w:rsidRDefault="0016373E" w:rsidP="005F4FED">
      <w:pPr>
        <w:pStyle w:val="ListParagraph"/>
        <w:numPr>
          <w:ilvl w:val="1"/>
          <w:numId w:val="2"/>
        </w:numPr>
      </w:pPr>
      <w:r>
        <w:t xml:space="preserve">Appuyer sur : </w:t>
      </w:r>
      <w:r w:rsidR="005F4FED" w:rsidRPr="0016373E">
        <w:rPr>
          <w:b/>
          <w:bCs/>
        </w:rPr>
        <w:t>Faire une copie maintenant</w:t>
      </w:r>
      <w:r>
        <w:br/>
      </w:r>
    </w:p>
    <w:p w14:paraId="5DFD50BF" w14:textId="77777777" w:rsidR="0016373E" w:rsidRDefault="0016373E" w:rsidP="005F4FED">
      <w:pPr>
        <w:pStyle w:val="ListParagraph"/>
        <w:numPr>
          <w:ilvl w:val="0"/>
          <w:numId w:val="2"/>
        </w:numPr>
      </w:pPr>
      <w:r>
        <w:t>Se rendre au répertoire indiqué dans les paramètres de copie de sûreté</w:t>
      </w:r>
    </w:p>
    <w:p w14:paraId="76693ACA" w14:textId="11DCC850" w:rsidR="005F4FED" w:rsidRDefault="005F4FED" w:rsidP="005F4FED">
      <w:pPr>
        <w:pStyle w:val="ListParagraph"/>
        <w:numPr>
          <w:ilvl w:val="0"/>
          <w:numId w:val="2"/>
        </w:numPr>
      </w:pPr>
      <w:r>
        <w:t xml:space="preserve">Faire parvenir le fichier </w:t>
      </w:r>
      <w:r w:rsidRPr="0016373E">
        <w:rPr>
          <w:b/>
          <w:bCs/>
        </w:rPr>
        <w:t>BackupManuel.zip</w:t>
      </w:r>
      <w:r>
        <w:t xml:space="preserve"> qui a été généré</w:t>
      </w:r>
    </w:p>
    <w:sectPr w:rsidR="005F4FED" w:rsidSect="000D364F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11C2A"/>
    <w:multiLevelType w:val="hybridMultilevel"/>
    <w:tmpl w:val="7DCA0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8C6005"/>
    <w:multiLevelType w:val="hybridMultilevel"/>
    <w:tmpl w:val="B43C1A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03495">
    <w:abstractNumId w:val="1"/>
  </w:num>
  <w:num w:numId="2" w16cid:durableId="118378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344"/>
    <w:rsid w:val="000B1679"/>
    <w:rsid w:val="000D364F"/>
    <w:rsid w:val="00127EC9"/>
    <w:rsid w:val="00134344"/>
    <w:rsid w:val="0016140C"/>
    <w:rsid w:val="0016373E"/>
    <w:rsid w:val="001D186C"/>
    <w:rsid w:val="002222A6"/>
    <w:rsid w:val="002471AB"/>
    <w:rsid w:val="00326174"/>
    <w:rsid w:val="00350AC3"/>
    <w:rsid w:val="00356C39"/>
    <w:rsid w:val="004C7E3B"/>
    <w:rsid w:val="005D05DB"/>
    <w:rsid w:val="005E4D07"/>
    <w:rsid w:val="005F4FED"/>
    <w:rsid w:val="006C691B"/>
    <w:rsid w:val="0076285A"/>
    <w:rsid w:val="00793ACB"/>
    <w:rsid w:val="007B3C7C"/>
    <w:rsid w:val="007C22A3"/>
    <w:rsid w:val="008054F0"/>
    <w:rsid w:val="00954F46"/>
    <w:rsid w:val="00992B78"/>
    <w:rsid w:val="00A30657"/>
    <w:rsid w:val="00B85650"/>
    <w:rsid w:val="00C15F71"/>
    <w:rsid w:val="00C42CF1"/>
    <w:rsid w:val="00DC71D1"/>
    <w:rsid w:val="00DD6B48"/>
    <w:rsid w:val="00DE4564"/>
    <w:rsid w:val="00E34D6E"/>
    <w:rsid w:val="00E37798"/>
    <w:rsid w:val="00E87D62"/>
    <w:rsid w:val="00EC6467"/>
    <w:rsid w:val="00F22B02"/>
    <w:rsid w:val="00F96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073BFA"/>
  <w15:chartTrackingRefBased/>
  <w15:docId w15:val="{26A87007-9E55-4747-AB8A-179638912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4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4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43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3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34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34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34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34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34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CA"/>
    </w:rPr>
  </w:style>
  <w:style w:type="character" w:customStyle="1" w:styleId="Heading2Char">
    <w:name w:val="Heading 2 Char"/>
    <w:basedOn w:val="DefaultParagraphFont"/>
    <w:link w:val="Heading2"/>
    <w:uiPriority w:val="9"/>
    <w:rsid w:val="0013434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CA"/>
    </w:rPr>
  </w:style>
  <w:style w:type="character" w:customStyle="1" w:styleId="Heading3Char">
    <w:name w:val="Heading 3 Char"/>
    <w:basedOn w:val="DefaultParagraphFont"/>
    <w:link w:val="Heading3"/>
    <w:uiPriority w:val="9"/>
    <w:rsid w:val="00134344"/>
    <w:rPr>
      <w:rFonts w:eastAsiaTheme="majorEastAsia" w:cstheme="majorBidi"/>
      <w:color w:val="0F4761" w:themeColor="accent1" w:themeShade="BF"/>
      <w:sz w:val="28"/>
      <w:szCs w:val="28"/>
      <w:lang w:val="fr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344"/>
    <w:rPr>
      <w:rFonts w:eastAsiaTheme="majorEastAsia" w:cstheme="majorBidi"/>
      <w:i/>
      <w:iCs/>
      <w:color w:val="0F4761" w:themeColor="accent1" w:themeShade="BF"/>
      <w:lang w:val="fr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344"/>
    <w:rPr>
      <w:rFonts w:eastAsiaTheme="majorEastAsia" w:cstheme="majorBidi"/>
      <w:color w:val="0F4761" w:themeColor="accent1" w:themeShade="BF"/>
      <w:lang w:val="fr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344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344"/>
    <w:rPr>
      <w:rFonts w:eastAsiaTheme="majorEastAsia" w:cstheme="majorBidi"/>
      <w:color w:val="595959" w:themeColor="text1" w:themeTint="A6"/>
      <w:lang w:val="fr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344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344"/>
    <w:rPr>
      <w:rFonts w:eastAsiaTheme="majorEastAsia" w:cstheme="majorBidi"/>
      <w:color w:val="272727" w:themeColor="text1" w:themeTint="D8"/>
      <w:lang w:val="fr-CA"/>
    </w:rPr>
  </w:style>
  <w:style w:type="paragraph" w:styleId="Title">
    <w:name w:val="Title"/>
    <w:basedOn w:val="Normal"/>
    <w:next w:val="Normal"/>
    <w:link w:val="TitleChar"/>
    <w:uiPriority w:val="10"/>
    <w:qFormat/>
    <w:rsid w:val="001343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344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34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344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Quote">
    <w:name w:val="Quote"/>
    <w:basedOn w:val="Normal"/>
    <w:next w:val="Normal"/>
    <w:link w:val="QuoteChar"/>
    <w:uiPriority w:val="29"/>
    <w:qFormat/>
    <w:rsid w:val="001343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344"/>
    <w:rPr>
      <w:i/>
      <w:iCs/>
      <w:color w:val="404040" w:themeColor="text1" w:themeTint="BF"/>
      <w:lang w:val="fr-CA"/>
    </w:rPr>
  </w:style>
  <w:style w:type="paragraph" w:styleId="ListParagraph">
    <w:name w:val="List Paragraph"/>
    <w:basedOn w:val="Normal"/>
    <w:uiPriority w:val="34"/>
    <w:qFormat/>
    <w:rsid w:val="00134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3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3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344"/>
    <w:rPr>
      <w:i/>
      <w:iCs/>
      <w:color w:val="0F4761" w:themeColor="accent1" w:themeShade="BF"/>
      <w:lang w:val="fr-CA"/>
    </w:rPr>
  </w:style>
  <w:style w:type="character" w:styleId="IntenseReference">
    <w:name w:val="Intense Reference"/>
    <w:basedOn w:val="DefaultParagraphFont"/>
    <w:uiPriority w:val="32"/>
    <w:qFormat/>
    <w:rsid w:val="0013434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43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</Pages>
  <Words>374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Sylvain Pedneault</dc:creator>
  <cp:keywords/>
  <dc:description/>
  <cp:lastModifiedBy>Sylvain Pedneault</cp:lastModifiedBy>
  <cp:revision>12</cp:revision>
  <dcterms:created xsi:type="dcterms:W3CDTF">2026-02-06T18:35:00Z</dcterms:created>
  <dcterms:modified xsi:type="dcterms:W3CDTF">2026-02-07T21:18:00Z</dcterms:modified>
</cp:coreProperties>
</file>