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A829A6" w:rsidRPr="007B5F99" w14:paraId="1AEB67F6" w14:textId="77777777" w:rsidTr="00517D4D">
        <w:tc>
          <w:tcPr>
            <w:tcW w:w="4675" w:type="dxa"/>
            <w:vAlign w:val="bottom"/>
          </w:tcPr>
          <w:p w14:paraId="0B1F52D4" w14:textId="524715F6" w:rsidR="00A829A6" w:rsidRPr="007B5F99" w:rsidRDefault="00A829A6" w:rsidP="00A829A6">
            <w:pPr>
              <w:rPr>
                <w:rFonts w:ascii="Arial" w:hAnsi="Arial" w:cs="Arial"/>
              </w:rPr>
            </w:pPr>
            <w:r w:rsidRPr="007B5F99">
              <w:rPr>
                <w:rFonts w:ascii="Arial" w:hAnsi="Arial" w:cs="Arial"/>
                <w:noProof/>
              </w:rPr>
              <w:drawing>
                <wp:inline distT="0" distB="0" distL="0" distR="0" wp14:anchorId="0C2255D0" wp14:editId="08C25D4F">
                  <wp:extent cx="2125610" cy="614066"/>
                  <wp:effectExtent l="0" t="0" r="0" b="0"/>
                  <wp:docPr id="518860159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860159" name="Graphic 518860159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518" cy="631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bottom"/>
          </w:tcPr>
          <w:p w14:paraId="4FAC25AF" w14:textId="77777777" w:rsidR="00A829A6" w:rsidRPr="007B5F99" w:rsidRDefault="00A829A6" w:rsidP="00A829A6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7B5F99">
              <w:rPr>
                <w:rFonts w:ascii="Arial" w:hAnsi="Arial" w:cs="Arial"/>
                <w:b/>
                <w:bCs/>
                <w:sz w:val="44"/>
                <w:szCs w:val="44"/>
              </w:rPr>
              <w:t>SOUMISSION</w:t>
            </w:r>
          </w:p>
          <w:p w14:paraId="4BB93321" w14:textId="2D4BAB81" w:rsidR="00A829A6" w:rsidRPr="007B5F99" w:rsidRDefault="00A829A6" w:rsidP="00A829A6">
            <w:pPr>
              <w:jc w:val="right"/>
              <w:rPr>
                <w:rFonts w:ascii="Arial" w:hAnsi="Arial" w:cs="Arial"/>
              </w:rPr>
            </w:pPr>
            <w:r w:rsidRPr="007B5F99">
              <w:rPr>
                <w:rFonts w:ascii="Arial" w:hAnsi="Arial" w:cs="Arial"/>
                <w:sz w:val="32"/>
                <w:szCs w:val="32"/>
              </w:rPr>
              <w:t>#2026-03-11-A</w:t>
            </w:r>
          </w:p>
        </w:tc>
      </w:tr>
    </w:tbl>
    <w:p w14:paraId="06429A11" w14:textId="77777777" w:rsidR="007B5F99" w:rsidRDefault="007B5F99">
      <w:pPr>
        <w:rPr>
          <w:rFonts w:ascii="Arial" w:hAnsi="Arial" w:cs="Arial"/>
        </w:rPr>
      </w:pPr>
    </w:p>
    <w:tbl>
      <w:tblPr>
        <w:tblStyle w:val="TableGrid"/>
        <w:tblW w:w="5000" w:type="pct"/>
        <w:tblCellMar>
          <w:top w:w="86" w:type="dxa"/>
          <w:left w:w="86" w:type="dxa"/>
          <w:bottom w:w="86" w:type="dxa"/>
          <w:right w:w="86" w:type="dxa"/>
        </w:tblCellMar>
        <w:tblLook w:val="04A0" w:firstRow="1" w:lastRow="0" w:firstColumn="1" w:lastColumn="0" w:noHBand="0" w:noVBand="1"/>
      </w:tblPr>
      <w:tblGrid>
        <w:gridCol w:w="2695"/>
        <w:gridCol w:w="8095"/>
      </w:tblGrid>
      <w:tr w:rsidR="00AE7B7B" w14:paraId="6BD5E428" w14:textId="77777777" w:rsidTr="007C6139">
        <w:tc>
          <w:tcPr>
            <w:tcW w:w="2695" w:type="dxa"/>
          </w:tcPr>
          <w:p w14:paraId="53929F43" w14:textId="769110FE" w:rsidR="00AE7B7B" w:rsidRDefault="00AE7B7B" w:rsidP="00AE7B7B">
            <w:pPr>
              <w:rPr>
                <w:rFonts w:ascii="Arial" w:hAnsi="Arial" w:cs="Arial"/>
                <w:b/>
                <w:bCs/>
              </w:rPr>
            </w:pPr>
            <w:r w:rsidRPr="00AE7B7B">
              <w:rPr>
                <w:rFonts w:ascii="Arial" w:hAnsi="Arial" w:cs="Arial"/>
                <w:b/>
                <w:bCs/>
              </w:rPr>
              <w:t>À L’ATTENTION DE :</w:t>
            </w:r>
          </w:p>
        </w:tc>
        <w:tc>
          <w:tcPr>
            <w:tcW w:w="8095" w:type="dxa"/>
          </w:tcPr>
          <w:p w14:paraId="3AF4C11B" w14:textId="252CA7D9" w:rsidR="00AE7B7B" w:rsidRDefault="00AE7B7B" w:rsidP="00AE7B7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A/S Service de sécurité incendie</w:t>
            </w:r>
            <w:r>
              <w:rPr>
                <w:rFonts w:ascii="Arial" w:hAnsi="Arial" w:cs="Arial"/>
              </w:rPr>
              <w:br/>
              <w:t>Ville de Sutton</w:t>
            </w:r>
            <w:r>
              <w:rPr>
                <w:rFonts w:ascii="Arial" w:hAnsi="Arial" w:cs="Arial"/>
              </w:rPr>
              <w:br/>
              <w:t>11, rue Principale Sud</w:t>
            </w:r>
            <w:r>
              <w:rPr>
                <w:rFonts w:ascii="Arial" w:hAnsi="Arial" w:cs="Arial"/>
              </w:rPr>
              <w:br/>
              <w:t>Sutton (Québec) J0E 2K0</w:t>
            </w:r>
          </w:p>
        </w:tc>
      </w:tr>
    </w:tbl>
    <w:p w14:paraId="3AFAEBEE" w14:textId="77777777" w:rsidR="00AE7B7B" w:rsidRDefault="00AE7B7B" w:rsidP="00100B85">
      <w:pPr>
        <w:rPr>
          <w:rFonts w:ascii="Arial" w:hAnsi="Arial" w:cs="Arial"/>
        </w:rPr>
      </w:pPr>
    </w:p>
    <w:tbl>
      <w:tblPr>
        <w:tblStyle w:val="TableGrid"/>
        <w:tblW w:w="5000" w:type="pct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6295"/>
        <w:gridCol w:w="1710"/>
        <w:gridCol w:w="1620"/>
        <w:gridCol w:w="1165"/>
      </w:tblGrid>
      <w:tr w:rsidR="00BE22D9" w14:paraId="40DC4AE7" w14:textId="77777777" w:rsidTr="008406D9">
        <w:tc>
          <w:tcPr>
            <w:tcW w:w="6295" w:type="dxa"/>
            <w:shd w:val="clear" w:color="auto" w:fill="000000" w:themeFill="text1"/>
          </w:tcPr>
          <w:p w14:paraId="03425D72" w14:textId="2A3B01B4" w:rsidR="00BE22D9" w:rsidRPr="00E53C3E" w:rsidRDefault="00BE22D9" w:rsidP="00BE22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shd w:val="clear" w:color="auto" w:fill="000000" w:themeFill="text1"/>
          </w:tcPr>
          <w:p w14:paraId="0E400361" w14:textId="114EEE3E" w:rsidR="00BE22D9" w:rsidRPr="00E53C3E" w:rsidRDefault="00BE22D9" w:rsidP="00BE22D9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1620" w:type="dxa"/>
            <w:shd w:val="clear" w:color="auto" w:fill="000000" w:themeFill="text1"/>
          </w:tcPr>
          <w:p w14:paraId="240788FA" w14:textId="33F9B921" w:rsidR="00BE22D9" w:rsidRPr="00E53C3E" w:rsidRDefault="00BE22D9" w:rsidP="00BE22D9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Prix unitaire</w:t>
            </w:r>
          </w:p>
        </w:tc>
        <w:tc>
          <w:tcPr>
            <w:tcW w:w="1165" w:type="dxa"/>
            <w:shd w:val="clear" w:color="auto" w:fill="000000" w:themeFill="text1"/>
          </w:tcPr>
          <w:p w14:paraId="501E98E4" w14:textId="6E6AE5E8" w:rsidR="00BE22D9" w:rsidRPr="00E53C3E" w:rsidRDefault="00BE22D9" w:rsidP="00BE22D9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BE3A44" w14:paraId="5848F2C5" w14:textId="77777777" w:rsidTr="008406D9">
        <w:tc>
          <w:tcPr>
            <w:tcW w:w="6295" w:type="dxa"/>
          </w:tcPr>
          <w:p w14:paraId="774F96F4" w14:textId="46F50202" w:rsidR="00BE3A44" w:rsidRPr="00E53C3E" w:rsidRDefault="00BE3A44" w:rsidP="00BE3A44">
            <w:pPr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 Configurations SSI</w:t>
            </w:r>
          </w:p>
        </w:tc>
        <w:tc>
          <w:tcPr>
            <w:tcW w:w="1710" w:type="dxa"/>
          </w:tcPr>
          <w:p w14:paraId="2E37C79C" w14:textId="708A4CB9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435F04F4" w14:textId="48CE524A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2F4DD74A" w14:textId="04985ED3" w:rsidR="00BE3A44" w:rsidRPr="00E53C3E" w:rsidRDefault="00BE3A44" w:rsidP="00BE3A4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1.00</w:t>
            </w:r>
          </w:p>
        </w:tc>
      </w:tr>
      <w:tr w:rsidR="00BE3A44" w14:paraId="030E2F63" w14:textId="77777777" w:rsidTr="008406D9">
        <w:tc>
          <w:tcPr>
            <w:tcW w:w="6295" w:type="dxa"/>
          </w:tcPr>
          <w:p w14:paraId="7F459889" w14:textId="421488CD" w:rsidR="00BE3A44" w:rsidRPr="00E53C3E" w:rsidRDefault="00BE3A44" w:rsidP="00BE3A44">
            <w:pPr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 Documents</w:t>
            </w:r>
          </w:p>
        </w:tc>
        <w:tc>
          <w:tcPr>
            <w:tcW w:w="1710" w:type="dxa"/>
          </w:tcPr>
          <w:p w14:paraId="48C6E252" w14:textId="2F0C8F19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65761</w:t>
            </w:r>
          </w:p>
        </w:tc>
        <w:tc>
          <w:tcPr>
            <w:tcW w:w="1620" w:type="dxa"/>
          </w:tcPr>
          <w:p w14:paraId="2BF9AAB2" w14:textId="2CF186A3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0.05 $</w:t>
            </w:r>
          </w:p>
        </w:tc>
        <w:tc>
          <w:tcPr>
            <w:tcW w:w="1165" w:type="dxa"/>
          </w:tcPr>
          <w:p w14:paraId="24163579" w14:textId="48D561DE" w:rsidR="00BE3A44" w:rsidRPr="00E53C3E" w:rsidRDefault="00BE3A44" w:rsidP="00BE3A4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3,288.05</w:t>
            </w:r>
          </w:p>
        </w:tc>
      </w:tr>
      <w:tr w:rsidR="00BE3A44" w14:paraId="63C8420B" w14:textId="77777777" w:rsidTr="008406D9">
        <w:tc>
          <w:tcPr>
            <w:tcW w:w="6295" w:type="dxa"/>
          </w:tcPr>
          <w:p w14:paraId="7BDCDA9E" w14:textId="4D8B236F" w:rsidR="00BE3A44" w:rsidRPr="00E53C3E" w:rsidRDefault="00BE3A44" w:rsidP="00BE3A44">
            <w:pPr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Rapports central</w:t>
            </w:r>
          </w:p>
        </w:tc>
        <w:tc>
          <w:tcPr>
            <w:tcW w:w="1710" w:type="dxa"/>
          </w:tcPr>
          <w:p w14:paraId="47A4E233" w14:textId="4B1A723B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62BBCE4A" w14:textId="10E54C18" w:rsidR="00BE3A44" w:rsidRPr="00E53C3E" w:rsidRDefault="00BE3A44" w:rsidP="00BE3A4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59E5E67D" w14:textId="6B4F5282" w:rsidR="00BE3A44" w:rsidRPr="00E53C3E" w:rsidRDefault="00BE3A44" w:rsidP="00BE3A4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2.00</w:t>
            </w:r>
          </w:p>
        </w:tc>
      </w:tr>
      <w:tr w:rsidR="00BE3A44" w14:paraId="293501F4" w14:textId="77777777" w:rsidTr="008406D9">
        <w:tc>
          <w:tcPr>
            <w:tcW w:w="6295" w:type="dxa"/>
          </w:tcPr>
          <w:p w14:paraId="07CA7B31" w14:textId="506882E3" w:rsidR="00BE3A44" w:rsidRPr="00E53C3E" w:rsidRDefault="00BE3A44" w:rsidP="00BE3A44">
            <w:pPr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Dossiers adresse actif</w:t>
            </w:r>
            <w:r w:rsidR="00E81B79" w:rsidRPr="00E53C3E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1710" w:type="dxa"/>
          </w:tcPr>
          <w:p w14:paraId="1708AEE2" w14:textId="34B38F0B" w:rsidR="00BE3A44" w:rsidRPr="00E53C3E" w:rsidRDefault="00BE3A44" w:rsidP="00BE3A44">
            <w:pPr>
              <w:jc w:val="right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6609</w:t>
            </w:r>
          </w:p>
        </w:tc>
        <w:tc>
          <w:tcPr>
            <w:tcW w:w="1620" w:type="dxa"/>
          </w:tcPr>
          <w:p w14:paraId="7DE4AF2F" w14:textId="1B593950" w:rsidR="00BE3A44" w:rsidRPr="00E53C3E" w:rsidRDefault="00E53C3E" w:rsidP="00BE3A44">
            <w:pPr>
              <w:jc w:val="right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E53C3E">
              <w:rPr>
                <w:rFonts w:ascii="Arial" w:hAnsi="Arial" w:cs="Arial"/>
                <w:strike/>
                <w:color w:val="000000" w:themeColor="text1"/>
                <w:sz w:val="20"/>
                <w:szCs w:val="20"/>
              </w:rPr>
              <w:t>$1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 </w:t>
            </w:r>
            <w:r w:rsidR="00BE3A44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0,</w:t>
            </w:r>
            <w:r w:rsidR="00BE3A44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50</w:t>
            </w:r>
            <w:r w:rsidR="00BE3A44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$</w:t>
            </w:r>
          </w:p>
        </w:tc>
        <w:tc>
          <w:tcPr>
            <w:tcW w:w="1165" w:type="dxa"/>
          </w:tcPr>
          <w:p w14:paraId="49219A9B" w14:textId="5D1D46ED" w:rsidR="00BE3A44" w:rsidRPr="00E53C3E" w:rsidRDefault="00BE3A44" w:rsidP="00BE3A4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3,304.50</w:t>
            </w:r>
          </w:p>
        </w:tc>
      </w:tr>
      <w:tr w:rsidR="00F54F68" w14:paraId="61F11FB6" w14:textId="77777777" w:rsidTr="008406D9">
        <w:tc>
          <w:tcPr>
            <w:tcW w:w="6295" w:type="dxa"/>
          </w:tcPr>
          <w:p w14:paraId="4B9C3E97" w14:textId="24C9A5FA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Dossiers adresse antérieur</w:t>
            </w:r>
          </w:p>
        </w:tc>
        <w:tc>
          <w:tcPr>
            <w:tcW w:w="1710" w:type="dxa"/>
          </w:tcPr>
          <w:p w14:paraId="345EB000" w14:textId="39326968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14082</w:t>
            </w:r>
          </w:p>
        </w:tc>
        <w:tc>
          <w:tcPr>
            <w:tcW w:w="1620" w:type="dxa"/>
          </w:tcPr>
          <w:p w14:paraId="441A0411" w14:textId="4329C45B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0.05 $</w:t>
            </w:r>
          </w:p>
        </w:tc>
        <w:tc>
          <w:tcPr>
            <w:tcW w:w="1165" w:type="dxa"/>
          </w:tcPr>
          <w:p w14:paraId="351AD884" w14:textId="4736DC1F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704.10</w:t>
            </w:r>
          </w:p>
        </w:tc>
      </w:tr>
      <w:tr w:rsidR="00F54F68" w14:paraId="030D6F6C" w14:textId="77777777" w:rsidTr="008406D9">
        <w:tc>
          <w:tcPr>
            <w:tcW w:w="6295" w:type="dxa"/>
          </w:tcPr>
          <w:p w14:paraId="795C599F" w14:textId="77196877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Plans d’intervention</w:t>
            </w:r>
          </w:p>
        </w:tc>
        <w:tc>
          <w:tcPr>
            <w:tcW w:w="1710" w:type="dxa"/>
          </w:tcPr>
          <w:p w14:paraId="2B1448C6" w14:textId="22156011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620" w:type="dxa"/>
          </w:tcPr>
          <w:p w14:paraId="66E71495" w14:textId="2F92BAC8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4A0D80A7" w14:textId="1EA76BED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45.00</w:t>
            </w:r>
          </w:p>
        </w:tc>
      </w:tr>
      <w:tr w:rsidR="00F54F68" w14:paraId="23E8C42C" w14:textId="77777777" w:rsidTr="008406D9">
        <w:tc>
          <w:tcPr>
            <w:tcW w:w="6295" w:type="dxa"/>
          </w:tcPr>
          <w:p w14:paraId="5F4F9D30" w14:textId="1F2F5D42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Documents du plan de sécurité civile</w:t>
            </w:r>
          </w:p>
        </w:tc>
        <w:tc>
          <w:tcPr>
            <w:tcW w:w="1710" w:type="dxa"/>
          </w:tcPr>
          <w:p w14:paraId="4B052C0B" w14:textId="62388738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0C4E1D7F" w14:textId="44389DA9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2BCE498F" w14:textId="17E434B3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1.00</w:t>
            </w:r>
          </w:p>
        </w:tc>
      </w:tr>
      <w:tr w:rsidR="00F54F68" w14:paraId="07A1D5C7" w14:textId="77777777" w:rsidTr="008406D9">
        <w:tc>
          <w:tcPr>
            <w:tcW w:w="6295" w:type="dxa"/>
          </w:tcPr>
          <w:p w14:paraId="19E2E80D" w14:textId="743EE2B9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Intervention ou simulation de sécurité civile</w:t>
            </w:r>
          </w:p>
        </w:tc>
        <w:tc>
          <w:tcPr>
            <w:tcW w:w="1710" w:type="dxa"/>
          </w:tcPr>
          <w:p w14:paraId="23522CDB" w14:textId="300E9394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0" w:type="dxa"/>
          </w:tcPr>
          <w:p w14:paraId="30ED043B" w14:textId="20777F0F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0FC8062E" w14:textId="28C66316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4F68" w14:paraId="3D13F15C" w14:textId="77777777" w:rsidTr="008406D9">
        <w:tc>
          <w:tcPr>
            <w:tcW w:w="6295" w:type="dxa"/>
          </w:tcPr>
          <w:p w14:paraId="666C3E67" w14:textId="56550DE5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Casernes</w:t>
            </w:r>
          </w:p>
        </w:tc>
        <w:tc>
          <w:tcPr>
            <w:tcW w:w="1710" w:type="dxa"/>
          </w:tcPr>
          <w:p w14:paraId="78754F7F" w14:textId="52CC39E8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61A2DD31" w14:textId="228F8F33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400C9098" w14:textId="5DD41556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4.00</w:t>
            </w:r>
          </w:p>
        </w:tc>
      </w:tr>
      <w:tr w:rsidR="00F54F68" w14:paraId="56A42F84" w14:textId="77777777" w:rsidTr="008406D9">
        <w:tc>
          <w:tcPr>
            <w:tcW w:w="6295" w:type="dxa"/>
          </w:tcPr>
          <w:p w14:paraId="61BF8C36" w14:textId="123EC0E9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Véhicules</w:t>
            </w:r>
          </w:p>
        </w:tc>
        <w:tc>
          <w:tcPr>
            <w:tcW w:w="1710" w:type="dxa"/>
          </w:tcPr>
          <w:p w14:paraId="558BFF3F" w14:textId="5B73871D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620" w:type="dxa"/>
          </w:tcPr>
          <w:p w14:paraId="0C72E9B5" w14:textId="4777AF47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2F7C826C" w14:textId="2C4375FC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28.00</w:t>
            </w:r>
          </w:p>
        </w:tc>
      </w:tr>
      <w:tr w:rsidR="00F54F68" w14:paraId="4E57CB03" w14:textId="77777777" w:rsidTr="008406D9">
        <w:tc>
          <w:tcPr>
            <w:tcW w:w="6295" w:type="dxa"/>
          </w:tcPr>
          <w:p w14:paraId="1EB54855" w14:textId="276D555B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Bornes et points d’eau</w:t>
            </w:r>
          </w:p>
        </w:tc>
        <w:tc>
          <w:tcPr>
            <w:tcW w:w="1710" w:type="dxa"/>
          </w:tcPr>
          <w:p w14:paraId="0C233F70" w14:textId="52B2B4AE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521</w:t>
            </w:r>
          </w:p>
        </w:tc>
        <w:tc>
          <w:tcPr>
            <w:tcW w:w="1620" w:type="dxa"/>
          </w:tcPr>
          <w:p w14:paraId="2BA49E0D" w14:textId="76CC0686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655022E6" w14:textId="3312140C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521.00</w:t>
            </w:r>
          </w:p>
        </w:tc>
      </w:tr>
      <w:tr w:rsidR="00F54F68" w14:paraId="429C1807" w14:textId="77777777" w:rsidTr="008406D9">
        <w:tc>
          <w:tcPr>
            <w:tcW w:w="6295" w:type="dxa"/>
          </w:tcPr>
          <w:p w14:paraId="33A13E09" w14:textId="13A289C1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Maintenance de bornes et points d’eau</w:t>
            </w:r>
          </w:p>
        </w:tc>
        <w:tc>
          <w:tcPr>
            <w:tcW w:w="1710" w:type="dxa"/>
          </w:tcPr>
          <w:p w14:paraId="65DEC338" w14:textId="68D92E4A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2364</w:t>
            </w:r>
          </w:p>
        </w:tc>
        <w:tc>
          <w:tcPr>
            <w:tcW w:w="1620" w:type="dxa"/>
          </w:tcPr>
          <w:p w14:paraId="4BD5B224" w14:textId="7B98B998" w:rsidR="00F54F68" w:rsidRPr="00E53C3E" w:rsidRDefault="00E53C3E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trike/>
                <w:color w:val="000000" w:themeColor="text1"/>
                <w:sz w:val="20"/>
                <w:szCs w:val="20"/>
              </w:rPr>
              <w:t>$1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 </w:t>
            </w:r>
            <w:r w:rsidR="00F54F68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0,50 $</w:t>
            </w:r>
          </w:p>
        </w:tc>
        <w:tc>
          <w:tcPr>
            <w:tcW w:w="1165" w:type="dxa"/>
          </w:tcPr>
          <w:p w14:paraId="601FE4DF" w14:textId="5797DF7C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1,182.00</w:t>
            </w:r>
          </w:p>
        </w:tc>
      </w:tr>
      <w:tr w:rsidR="00F54F68" w14:paraId="2875E282" w14:textId="77777777" w:rsidTr="008406D9">
        <w:tc>
          <w:tcPr>
            <w:tcW w:w="6295" w:type="dxa"/>
          </w:tcPr>
          <w:p w14:paraId="705C753D" w14:textId="794F56D6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Équipements</w:t>
            </w:r>
          </w:p>
        </w:tc>
        <w:tc>
          <w:tcPr>
            <w:tcW w:w="1710" w:type="dxa"/>
          </w:tcPr>
          <w:p w14:paraId="08AC7470" w14:textId="7E517DB8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523</w:t>
            </w:r>
          </w:p>
        </w:tc>
        <w:tc>
          <w:tcPr>
            <w:tcW w:w="1620" w:type="dxa"/>
          </w:tcPr>
          <w:p w14:paraId="260A95C7" w14:textId="2DF41A94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7F20CD6E" w14:textId="78656AB1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523.00</w:t>
            </w:r>
          </w:p>
        </w:tc>
      </w:tr>
      <w:tr w:rsidR="00F54F68" w14:paraId="60F15FEC" w14:textId="77777777" w:rsidTr="008406D9">
        <w:tc>
          <w:tcPr>
            <w:tcW w:w="6295" w:type="dxa"/>
          </w:tcPr>
          <w:p w14:paraId="2A50CDD1" w14:textId="1CF9AC2C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Maintenance d’équipements</w:t>
            </w:r>
          </w:p>
        </w:tc>
        <w:tc>
          <w:tcPr>
            <w:tcW w:w="1710" w:type="dxa"/>
          </w:tcPr>
          <w:p w14:paraId="03B1EC1F" w14:textId="159ACFDF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1309</w:t>
            </w:r>
          </w:p>
        </w:tc>
        <w:tc>
          <w:tcPr>
            <w:tcW w:w="1620" w:type="dxa"/>
          </w:tcPr>
          <w:p w14:paraId="78F4A6B6" w14:textId="2D1507A9" w:rsidR="00F54F68" w:rsidRPr="00E53C3E" w:rsidRDefault="00E53C3E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trike/>
                <w:color w:val="000000" w:themeColor="text1"/>
                <w:sz w:val="20"/>
                <w:szCs w:val="20"/>
              </w:rPr>
              <w:t>$1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 </w:t>
            </w:r>
            <w:r w:rsidR="00F54F68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0,50 $</w:t>
            </w:r>
          </w:p>
        </w:tc>
        <w:tc>
          <w:tcPr>
            <w:tcW w:w="1165" w:type="dxa"/>
          </w:tcPr>
          <w:p w14:paraId="5CAC8183" w14:textId="65BAEF8D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654.50</w:t>
            </w:r>
          </w:p>
        </w:tc>
      </w:tr>
      <w:tr w:rsidR="00F54F68" w14:paraId="2A71BD7C" w14:textId="77777777" w:rsidTr="008406D9">
        <w:tc>
          <w:tcPr>
            <w:tcW w:w="6295" w:type="dxa"/>
          </w:tcPr>
          <w:p w14:paraId="552F8E4E" w14:textId="607356BE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Dossiers d’employés</w:t>
            </w:r>
          </w:p>
        </w:tc>
        <w:tc>
          <w:tcPr>
            <w:tcW w:w="1710" w:type="dxa"/>
          </w:tcPr>
          <w:p w14:paraId="5996E6C7" w14:textId="08CA7685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1620" w:type="dxa"/>
          </w:tcPr>
          <w:p w14:paraId="1C733A07" w14:textId="5BBC15A3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0B85E368" w14:textId="4F84D9C0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121.00</w:t>
            </w:r>
          </w:p>
        </w:tc>
      </w:tr>
      <w:tr w:rsidR="00F54F68" w14:paraId="29F29E71" w14:textId="77777777" w:rsidTr="008406D9">
        <w:tc>
          <w:tcPr>
            <w:tcW w:w="6295" w:type="dxa"/>
          </w:tcPr>
          <w:p w14:paraId="6F25ECBD" w14:textId="2EE19417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Équipes</w:t>
            </w:r>
          </w:p>
        </w:tc>
        <w:tc>
          <w:tcPr>
            <w:tcW w:w="1710" w:type="dxa"/>
          </w:tcPr>
          <w:p w14:paraId="2C680DBA" w14:textId="3A9582AC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20" w:type="dxa"/>
          </w:tcPr>
          <w:p w14:paraId="1CF7F564" w14:textId="0D2054F6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6F8DB200" w14:textId="36A2794F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7.00</w:t>
            </w:r>
          </w:p>
        </w:tc>
      </w:tr>
      <w:tr w:rsidR="00F54F68" w14:paraId="7A1AA389" w14:textId="77777777" w:rsidTr="008406D9">
        <w:tc>
          <w:tcPr>
            <w:tcW w:w="6295" w:type="dxa"/>
          </w:tcPr>
          <w:p w14:paraId="009E034F" w14:textId="4C60B60E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Comptes d’utilisateurs</w:t>
            </w:r>
          </w:p>
        </w:tc>
        <w:tc>
          <w:tcPr>
            <w:tcW w:w="1710" w:type="dxa"/>
          </w:tcPr>
          <w:p w14:paraId="63F716DA" w14:textId="13DC6134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48F19230" w14:textId="2EE3606E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768226E2" w14:textId="1214AE62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3.00</w:t>
            </w:r>
          </w:p>
        </w:tc>
      </w:tr>
      <w:tr w:rsidR="00F54F68" w14:paraId="51B295FE" w14:textId="77777777" w:rsidTr="008406D9">
        <w:tc>
          <w:tcPr>
            <w:tcW w:w="6295" w:type="dxa"/>
          </w:tcPr>
          <w:p w14:paraId="1404C6BA" w14:textId="1636F586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Configurations d’horaires</w:t>
            </w:r>
          </w:p>
        </w:tc>
        <w:tc>
          <w:tcPr>
            <w:tcW w:w="1710" w:type="dxa"/>
          </w:tcPr>
          <w:p w14:paraId="13004EFD" w14:textId="29E2746C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16489521" w14:textId="1934A08F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798DD85E" w14:textId="3E72A18B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1.00</w:t>
            </w:r>
          </w:p>
        </w:tc>
      </w:tr>
      <w:tr w:rsidR="00F54F68" w14:paraId="1ABF5627" w14:textId="77777777" w:rsidTr="008406D9">
        <w:tc>
          <w:tcPr>
            <w:tcW w:w="6295" w:type="dxa"/>
          </w:tcPr>
          <w:p w14:paraId="3555D442" w14:textId="38144856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Quarts de travail créés</w:t>
            </w:r>
          </w:p>
        </w:tc>
        <w:tc>
          <w:tcPr>
            <w:tcW w:w="1710" w:type="dxa"/>
          </w:tcPr>
          <w:p w14:paraId="5A7142AA" w14:textId="5F04AA5F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0" w:type="dxa"/>
          </w:tcPr>
          <w:p w14:paraId="38BCB1EE" w14:textId="0DE30CDD" w:rsidR="00F54F68" w:rsidRPr="00E53C3E" w:rsidRDefault="00F54F68" w:rsidP="00F54F68">
            <w:pPr>
              <w:jc w:val="right"/>
              <w:rPr>
                <w:rFonts w:ascii="Arial" w:hAnsi="Arial" w:cs="Arial"/>
                <w:color w:val="00B0F0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>0</w:t>
            </w:r>
            <w:r w:rsidRPr="00E53C3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>.25</w:t>
            </w:r>
            <w:r w:rsidRPr="00E53C3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 xml:space="preserve"> $</w:t>
            </w:r>
          </w:p>
        </w:tc>
        <w:tc>
          <w:tcPr>
            <w:tcW w:w="1165" w:type="dxa"/>
          </w:tcPr>
          <w:p w14:paraId="3A02DC04" w14:textId="4EAC3753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4F68" w14:paraId="79C05ED9" w14:textId="77777777" w:rsidTr="008406D9">
        <w:tc>
          <w:tcPr>
            <w:tcW w:w="6295" w:type="dxa"/>
          </w:tcPr>
          <w:p w14:paraId="21D7471A" w14:textId="66913EBD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Formations offertes / suivies</w:t>
            </w:r>
          </w:p>
        </w:tc>
        <w:tc>
          <w:tcPr>
            <w:tcW w:w="1710" w:type="dxa"/>
          </w:tcPr>
          <w:p w14:paraId="09B4D97A" w14:textId="5CA2B7E2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0" w:type="dxa"/>
          </w:tcPr>
          <w:p w14:paraId="5ACF7753" w14:textId="46175F6E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6421A4E9" w14:textId="3FD33F39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4F68" w14:paraId="02F736CC" w14:textId="77777777" w:rsidTr="008406D9">
        <w:tc>
          <w:tcPr>
            <w:tcW w:w="6295" w:type="dxa"/>
          </w:tcPr>
          <w:p w14:paraId="7D12BB03" w14:textId="41DF172B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Activités de prévention</w:t>
            </w:r>
          </w:p>
        </w:tc>
        <w:tc>
          <w:tcPr>
            <w:tcW w:w="1710" w:type="dxa"/>
          </w:tcPr>
          <w:p w14:paraId="1B4ED7D9" w14:textId="4FF0DC11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14602</w:t>
            </w:r>
          </w:p>
        </w:tc>
        <w:tc>
          <w:tcPr>
            <w:tcW w:w="1620" w:type="dxa"/>
          </w:tcPr>
          <w:p w14:paraId="529D5721" w14:textId="1AD3B996" w:rsidR="00F54F68" w:rsidRPr="00E53C3E" w:rsidRDefault="00E53C3E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trike/>
                <w:color w:val="000000" w:themeColor="text1"/>
                <w:sz w:val="20"/>
                <w:szCs w:val="20"/>
              </w:rPr>
              <w:t>$1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   </w:t>
            </w:r>
            <w:r w:rsidR="00F54F68" w:rsidRPr="00E53C3E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0,50 $</w:t>
            </w:r>
          </w:p>
        </w:tc>
        <w:tc>
          <w:tcPr>
            <w:tcW w:w="1165" w:type="dxa"/>
          </w:tcPr>
          <w:p w14:paraId="79245C56" w14:textId="262D3FE8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7,301.00</w:t>
            </w:r>
          </w:p>
        </w:tc>
      </w:tr>
      <w:tr w:rsidR="00F54F68" w14:paraId="6C6AE87E" w14:textId="77777777" w:rsidTr="008406D9">
        <w:tc>
          <w:tcPr>
            <w:tcW w:w="6295" w:type="dxa"/>
          </w:tcPr>
          <w:p w14:paraId="073EC11A" w14:textId="05DF22B8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Types d’anomalies et configurations associées</w:t>
            </w:r>
          </w:p>
        </w:tc>
        <w:tc>
          <w:tcPr>
            <w:tcW w:w="1710" w:type="dxa"/>
          </w:tcPr>
          <w:p w14:paraId="44011B20" w14:textId="75579DD8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1048</w:t>
            </w:r>
          </w:p>
        </w:tc>
        <w:tc>
          <w:tcPr>
            <w:tcW w:w="1620" w:type="dxa"/>
          </w:tcPr>
          <w:p w14:paraId="0D82B0E7" w14:textId="3ABB7194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>0.25 $</w:t>
            </w:r>
          </w:p>
        </w:tc>
        <w:tc>
          <w:tcPr>
            <w:tcW w:w="1165" w:type="dxa"/>
          </w:tcPr>
          <w:p w14:paraId="69C95912" w14:textId="30F964B9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262.00</w:t>
            </w:r>
          </w:p>
        </w:tc>
      </w:tr>
      <w:tr w:rsidR="00F54F68" w14:paraId="6BFEFC31" w14:textId="77777777" w:rsidTr="008406D9">
        <w:tc>
          <w:tcPr>
            <w:tcW w:w="6295" w:type="dxa"/>
          </w:tcPr>
          <w:p w14:paraId="56A46AB9" w14:textId="793429F2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Interventions</w:t>
            </w:r>
          </w:p>
        </w:tc>
        <w:tc>
          <w:tcPr>
            <w:tcW w:w="1710" w:type="dxa"/>
          </w:tcPr>
          <w:p w14:paraId="6777260F" w14:textId="28495A41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5536</w:t>
            </w:r>
          </w:p>
        </w:tc>
        <w:tc>
          <w:tcPr>
            <w:tcW w:w="1620" w:type="dxa"/>
          </w:tcPr>
          <w:p w14:paraId="7C9F0DA0" w14:textId="797A64BA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7CDAABD5" w14:textId="6A99E4F2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5,536.00</w:t>
            </w:r>
          </w:p>
        </w:tc>
      </w:tr>
      <w:tr w:rsidR="00F54F68" w14:paraId="67BF267B" w14:textId="77777777" w:rsidTr="008406D9">
        <w:tc>
          <w:tcPr>
            <w:tcW w:w="6295" w:type="dxa"/>
          </w:tcPr>
          <w:p w14:paraId="054251CE" w14:textId="1769F807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Enquêtes (RCCI)</w:t>
            </w:r>
          </w:p>
        </w:tc>
        <w:tc>
          <w:tcPr>
            <w:tcW w:w="1710" w:type="dxa"/>
          </w:tcPr>
          <w:p w14:paraId="3E09AF58" w14:textId="37B347C2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14:paraId="5C48FB57" w14:textId="60FBFC44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215E99" w:themeColor="text2" w:themeTint="BF"/>
                <w:sz w:val="20"/>
                <w:szCs w:val="20"/>
              </w:rPr>
              <w:t>1.00 $</w:t>
            </w:r>
          </w:p>
        </w:tc>
        <w:tc>
          <w:tcPr>
            <w:tcW w:w="1165" w:type="dxa"/>
          </w:tcPr>
          <w:p w14:paraId="76DF1896" w14:textId="2CF10CA7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8.00</w:t>
            </w:r>
          </w:p>
        </w:tc>
      </w:tr>
      <w:tr w:rsidR="00F54F68" w14:paraId="093F5E9F" w14:textId="77777777" w:rsidTr="008406D9">
        <w:tc>
          <w:tcPr>
            <w:tcW w:w="6295" w:type="dxa"/>
            <w:tcBorders>
              <w:bottom w:val="single" w:sz="4" w:space="0" w:color="auto"/>
            </w:tcBorders>
          </w:tcPr>
          <w:p w14:paraId="66DC7A5D" w14:textId="7D9A8CBB" w:rsidR="00F54F68" w:rsidRPr="00E53C3E" w:rsidRDefault="00F54F68" w:rsidP="00F54F6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sz w:val="20"/>
                <w:szCs w:val="20"/>
              </w:rPr>
              <w:t>Extraction</w:t>
            </w:r>
            <w:r w:rsidRPr="00E53C3E">
              <w:rPr>
                <w:rFonts w:ascii="Arial" w:hAnsi="Arial" w:cs="Arial"/>
                <w:sz w:val="20"/>
                <w:szCs w:val="20"/>
              </w:rPr>
              <w:t> :</w:t>
            </w:r>
            <w:r w:rsidRPr="00E53C3E">
              <w:rPr>
                <w:rFonts w:ascii="Arial" w:hAnsi="Arial" w:cs="Arial"/>
                <w:sz w:val="20"/>
                <w:szCs w:val="20"/>
              </w:rPr>
              <w:t xml:space="preserve"> Feuilles de temps (Autre travail)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D4048D2" w14:textId="426F9143" w:rsidR="00F54F68" w:rsidRPr="00E53C3E" w:rsidRDefault="00F54F68" w:rsidP="00F54F68">
            <w:pPr>
              <w:jc w:val="right"/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1057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34F29F0" w14:textId="1498995D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00B0F0"/>
                <w:sz w:val="20"/>
                <w:szCs w:val="20"/>
              </w:rPr>
              <w:t>0.25 $</w:t>
            </w: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7F08A218" w14:textId="367F3C5C" w:rsidR="00F54F68" w:rsidRPr="00E53C3E" w:rsidRDefault="00F54F68" w:rsidP="00F54F6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C3E">
              <w:rPr>
                <w:rFonts w:ascii="Arial" w:hAnsi="Arial" w:cs="Arial"/>
                <w:sz w:val="20"/>
                <w:szCs w:val="20"/>
              </w:rPr>
              <w:t>264.25</w:t>
            </w:r>
          </w:p>
        </w:tc>
      </w:tr>
      <w:tr w:rsidR="008406D9" w14:paraId="54ED643D" w14:textId="77777777" w:rsidTr="008406D9">
        <w:tc>
          <w:tcPr>
            <w:tcW w:w="10790" w:type="dxa"/>
            <w:gridSpan w:val="4"/>
            <w:tcBorders>
              <w:left w:val="nil"/>
              <w:right w:val="nil"/>
            </w:tcBorders>
          </w:tcPr>
          <w:p w14:paraId="33015382" w14:textId="20807969" w:rsidR="008406D9" w:rsidRPr="00E53C3E" w:rsidRDefault="008406D9" w:rsidP="008406D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6D9" w14:paraId="14C4CD2F" w14:textId="77777777" w:rsidTr="008406D9">
        <w:tc>
          <w:tcPr>
            <w:tcW w:w="9625" w:type="dxa"/>
            <w:gridSpan w:val="3"/>
          </w:tcPr>
          <w:p w14:paraId="1932B32C" w14:textId="2F62D015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406D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Destination</w:t>
            </w:r>
            <w:r w:rsidRPr="008406D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 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Lot de fichiers XML avec les données complètes, restructurées, nettoyées, standardisées</w:t>
            </w:r>
          </w:p>
        </w:tc>
        <w:tc>
          <w:tcPr>
            <w:tcW w:w="1165" w:type="dxa"/>
          </w:tcPr>
          <w:p w14:paraId="49106378" w14:textId="6B940A43" w:rsidR="008406D9" w:rsidRPr="008406D9" w:rsidRDefault="008406D9" w:rsidP="008406D9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INCLUS</w:t>
            </w:r>
          </w:p>
        </w:tc>
      </w:tr>
      <w:tr w:rsidR="008406D9" w14:paraId="462790B3" w14:textId="77777777" w:rsidTr="008406D9">
        <w:tc>
          <w:tcPr>
            <w:tcW w:w="9625" w:type="dxa"/>
            <w:gridSpan w:val="3"/>
          </w:tcPr>
          <w:p w14:paraId="65B02C78" w14:textId="52A002B7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406D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Destination</w:t>
            </w:r>
            <w:r w:rsidRPr="008406D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 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Fichier XSD présentant le schéma de données, pour valider les fichiers XML</w:t>
            </w:r>
          </w:p>
        </w:tc>
        <w:tc>
          <w:tcPr>
            <w:tcW w:w="1165" w:type="dxa"/>
          </w:tcPr>
          <w:p w14:paraId="32A6DAE0" w14:textId="7D1CB237" w:rsidR="008406D9" w:rsidRPr="008406D9" w:rsidRDefault="008406D9" w:rsidP="008406D9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INCLUS</w:t>
            </w:r>
          </w:p>
        </w:tc>
      </w:tr>
      <w:tr w:rsidR="008406D9" w14:paraId="737F2DA6" w14:textId="77777777" w:rsidTr="008406D9">
        <w:tc>
          <w:tcPr>
            <w:tcW w:w="9625" w:type="dxa"/>
            <w:gridSpan w:val="3"/>
            <w:tcBorders>
              <w:bottom w:val="single" w:sz="4" w:space="0" w:color="auto"/>
            </w:tcBorders>
          </w:tcPr>
          <w:p w14:paraId="553ECC5E" w14:textId="7C78FD8F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406D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Destination</w:t>
            </w:r>
            <w:r w:rsidRPr="008406D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 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Outil de consultation/recherche locale, pour navigation assistée dans les données (avec accès à la référence complète en XML)</w:t>
            </w: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6533137A" w14:textId="302DE993" w:rsidR="008406D9" w:rsidRPr="008406D9" w:rsidRDefault="008406D9" w:rsidP="008406D9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INCLUS</w:t>
            </w:r>
          </w:p>
        </w:tc>
      </w:tr>
      <w:tr w:rsidR="008406D9" w14:paraId="61ECFAF8" w14:textId="77777777" w:rsidTr="008406D9">
        <w:tc>
          <w:tcPr>
            <w:tcW w:w="9625" w:type="dxa"/>
            <w:gridSpan w:val="3"/>
            <w:tcBorders>
              <w:left w:val="nil"/>
              <w:right w:val="nil"/>
            </w:tcBorders>
          </w:tcPr>
          <w:p w14:paraId="0A5C908C" w14:textId="77777777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65" w:type="dxa"/>
            <w:tcBorders>
              <w:left w:val="nil"/>
              <w:right w:val="nil"/>
            </w:tcBorders>
          </w:tcPr>
          <w:p w14:paraId="1C2210D8" w14:textId="77777777" w:rsidR="008406D9" w:rsidRDefault="008406D9" w:rsidP="008406D9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406D9" w14:paraId="2698F2A3" w14:textId="77777777" w:rsidTr="008406D9">
        <w:tc>
          <w:tcPr>
            <w:tcW w:w="6295" w:type="dxa"/>
          </w:tcPr>
          <w:p w14:paraId="243A9FE0" w14:textId="17D80761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E97132" w:themeColor="accent2"/>
                <w:sz w:val="20"/>
                <w:szCs w:val="20"/>
              </w:rPr>
              <w:t>Crédit</w:t>
            </w:r>
            <w:r w:rsidRPr="00E53C3E">
              <w:rPr>
                <w:rFonts w:ascii="Arial" w:hAnsi="Arial" w:cs="Arial"/>
                <w:color w:val="E97132" w:themeColor="accent2"/>
                <w:sz w:val="20"/>
                <w:szCs w:val="20"/>
              </w:rPr>
              <w:t xml:space="preserve"> pour dossiers </w:t>
            </w:r>
            <w:r>
              <w:rPr>
                <w:rFonts w:ascii="Arial" w:hAnsi="Arial" w:cs="Arial"/>
                <w:color w:val="E97132" w:themeColor="accent2"/>
                <w:sz w:val="20"/>
                <w:szCs w:val="20"/>
              </w:rPr>
              <w:t xml:space="preserve">adresse </w:t>
            </w:r>
            <w:r w:rsidRPr="00E53C3E">
              <w:rPr>
                <w:rFonts w:ascii="Arial" w:hAnsi="Arial" w:cs="Arial"/>
                <w:color w:val="E97132" w:themeColor="accent2"/>
                <w:sz w:val="20"/>
                <w:szCs w:val="20"/>
              </w:rPr>
              <w:t>ville « Brome »</w:t>
            </w:r>
          </w:p>
        </w:tc>
        <w:tc>
          <w:tcPr>
            <w:tcW w:w="1710" w:type="dxa"/>
          </w:tcPr>
          <w:p w14:paraId="78142632" w14:textId="77777777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60F3860" w14:textId="559FC3E4" w:rsidR="008406D9" w:rsidRPr="008406D9" w:rsidRDefault="008406D9" w:rsidP="008406D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53C3E">
              <w:rPr>
                <w:rFonts w:ascii="Arial" w:hAnsi="Arial" w:cs="Arial"/>
                <w:b/>
                <w:bCs/>
                <w:color w:val="E97132" w:themeColor="accent2"/>
                <w:sz w:val="20"/>
                <w:szCs w:val="20"/>
              </w:rPr>
              <w:t>-0,50 $</w:t>
            </w:r>
          </w:p>
        </w:tc>
        <w:tc>
          <w:tcPr>
            <w:tcW w:w="1165" w:type="dxa"/>
          </w:tcPr>
          <w:p w14:paraId="70F29DB4" w14:textId="6D2AEFBF" w:rsidR="008406D9" w:rsidRDefault="008406D9" w:rsidP="008406D9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53C3E">
              <w:rPr>
                <w:rFonts w:ascii="Arial" w:hAnsi="Arial" w:cs="Arial"/>
                <w:color w:val="E97132" w:themeColor="accent2"/>
                <w:sz w:val="20"/>
                <w:szCs w:val="20"/>
              </w:rPr>
              <w:t>-</w:t>
            </w:r>
          </w:p>
        </w:tc>
      </w:tr>
    </w:tbl>
    <w:p w14:paraId="6D95959C" w14:textId="77777777" w:rsidR="00AE7B7B" w:rsidRDefault="00AE7B7B" w:rsidP="00100B85">
      <w:pPr>
        <w:rPr>
          <w:rFonts w:ascii="Arial" w:hAnsi="Arial" w:cs="Arial"/>
        </w:rPr>
      </w:pPr>
    </w:p>
    <w:p w14:paraId="006092D0" w14:textId="69D9E2D3" w:rsidR="00725264" w:rsidRPr="00976CB5" w:rsidRDefault="00725264" w:rsidP="00725264">
      <w:pPr>
        <w:jc w:val="right"/>
        <w:rPr>
          <w:rFonts w:ascii="Arial" w:hAnsi="Arial" w:cs="Arial"/>
          <w:sz w:val="21"/>
          <w:szCs w:val="21"/>
        </w:rPr>
      </w:pPr>
      <w:r w:rsidRPr="00976CB5">
        <w:rPr>
          <w:rFonts w:ascii="Arial" w:hAnsi="Arial" w:cs="Arial"/>
          <w:b/>
          <w:bCs/>
          <w:sz w:val="21"/>
          <w:szCs w:val="21"/>
        </w:rPr>
        <w:t>TOTAL</w:t>
      </w:r>
      <w:r w:rsidRPr="00976CB5">
        <w:rPr>
          <w:rFonts w:ascii="Arial" w:hAnsi="Arial" w:cs="Arial"/>
          <w:sz w:val="21"/>
          <w:szCs w:val="21"/>
        </w:rPr>
        <w:t> : 23,761.40$</w:t>
      </w:r>
      <w:r w:rsidRPr="00976CB5">
        <w:rPr>
          <w:rFonts w:ascii="Arial" w:hAnsi="Arial" w:cs="Arial"/>
          <w:sz w:val="21"/>
          <w:szCs w:val="21"/>
        </w:rPr>
        <w:br/>
        <w:t>+ taxes</w:t>
      </w:r>
    </w:p>
    <w:p w14:paraId="2598DD94" w14:textId="77777777" w:rsidR="00F44699" w:rsidRPr="00976CB5" w:rsidRDefault="00F44699" w:rsidP="00D543F8">
      <w:pPr>
        <w:rPr>
          <w:rFonts w:ascii="Arial" w:hAnsi="Arial" w:cs="Arial"/>
          <w:b/>
          <w:bCs/>
          <w:sz w:val="21"/>
          <w:szCs w:val="21"/>
        </w:rPr>
      </w:pPr>
    </w:p>
    <w:p w14:paraId="676D198E" w14:textId="77777777" w:rsidR="00D543F8" w:rsidRDefault="00D543F8" w:rsidP="00100B85">
      <w:pPr>
        <w:rPr>
          <w:rFonts w:ascii="Arial" w:hAnsi="Arial" w:cs="Arial"/>
        </w:rPr>
      </w:pPr>
    </w:p>
    <w:p w14:paraId="42175476" w14:textId="77777777" w:rsidR="00C43AB0" w:rsidRDefault="00581FB8" w:rsidP="00100B85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Pour confirmer la commande</w:t>
      </w:r>
      <w:r w:rsidRPr="00976CB5">
        <w:rPr>
          <w:rFonts w:ascii="Arial" w:hAnsi="Arial" w:cs="Arial"/>
          <w:sz w:val="21"/>
          <w:szCs w:val="21"/>
        </w:rPr>
        <w:t xml:space="preserve"> : </w:t>
      </w:r>
    </w:p>
    <w:p w14:paraId="0D682277" w14:textId="4E8AFBDE" w:rsidR="00581FB8" w:rsidRPr="00100B85" w:rsidRDefault="00C43AB0" w:rsidP="00C43AB0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1"/>
          <w:szCs w:val="21"/>
        </w:rPr>
        <w:t xml:space="preserve">SVP </w:t>
      </w:r>
      <w:r w:rsidR="00581FB8">
        <w:rPr>
          <w:rFonts w:ascii="Arial" w:hAnsi="Arial" w:cs="Arial"/>
          <w:sz w:val="21"/>
          <w:szCs w:val="21"/>
        </w:rPr>
        <w:t>émettre un bon de commande au nom de : Sylvain Pedneault (Gestion Technologies)</w:t>
      </w:r>
      <w:r>
        <w:rPr>
          <w:rFonts w:ascii="Arial" w:hAnsi="Arial" w:cs="Arial"/>
          <w:sz w:val="21"/>
          <w:szCs w:val="21"/>
        </w:rPr>
        <w:t>. Une facture sera présentée avec les données extraites, et sera payable 30 jours par chèque au nom de Sylvain Pedneault.</w:t>
      </w:r>
    </w:p>
    <w:sectPr w:rsidR="00581FB8" w:rsidRPr="00100B85" w:rsidSect="00517D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714"/>
    <w:multiLevelType w:val="hybridMultilevel"/>
    <w:tmpl w:val="9CDE6CF0"/>
    <w:lvl w:ilvl="0" w:tplc="B4EA2D1E">
      <w:start w:val="1"/>
      <w:numFmt w:val="bullet"/>
      <w:pStyle w:val="Liste-Tablea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44999"/>
    <w:multiLevelType w:val="hybridMultilevel"/>
    <w:tmpl w:val="7B142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37809"/>
    <w:multiLevelType w:val="hybridMultilevel"/>
    <w:tmpl w:val="7250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171628">
    <w:abstractNumId w:val="0"/>
  </w:num>
  <w:num w:numId="2" w16cid:durableId="479002726">
    <w:abstractNumId w:val="2"/>
  </w:num>
  <w:num w:numId="3" w16cid:durableId="207496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A6"/>
    <w:rsid w:val="00072AA1"/>
    <w:rsid w:val="00100B85"/>
    <w:rsid w:val="00273B18"/>
    <w:rsid w:val="002A5280"/>
    <w:rsid w:val="003A2FB2"/>
    <w:rsid w:val="004B5409"/>
    <w:rsid w:val="00517D4D"/>
    <w:rsid w:val="00581FB8"/>
    <w:rsid w:val="005E7F57"/>
    <w:rsid w:val="00715E15"/>
    <w:rsid w:val="00725264"/>
    <w:rsid w:val="00763405"/>
    <w:rsid w:val="007B5F99"/>
    <w:rsid w:val="007C6139"/>
    <w:rsid w:val="008406D9"/>
    <w:rsid w:val="0091271B"/>
    <w:rsid w:val="00976CB5"/>
    <w:rsid w:val="009B6AA6"/>
    <w:rsid w:val="00A829A6"/>
    <w:rsid w:val="00AD6204"/>
    <w:rsid w:val="00AE7B7B"/>
    <w:rsid w:val="00AF0AD8"/>
    <w:rsid w:val="00B93228"/>
    <w:rsid w:val="00BE22D9"/>
    <w:rsid w:val="00BE3A44"/>
    <w:rsid w:val="00C43AB0"/>
    <w:rsid w:val="00C930D1"/>
    <w:rsid w:val="00D2475B"/>
    <w:rsid w:val="00D543F8"/>
    <w:rsid w:val="00D849B1"/>
    <w:rsid w:val="00DF486F"/>
    <w:rsid w:val="00E51BCC"/>
    <w:rsid w:val="00E53C3E"/>
    <w:rsid w:val="00E60EFB"/>
    <w:rsid w:val="00E81B79"/>
    <w:rsid w:val="00ED4060"/>
    <w:rsid w:val="00F365CA"/>
    <w:rsid w:val="00F44699"/>
    <w:rsid w:val="00F5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7861"/>
  <w15:chartTrackingRefBased/>
  <w15:docId w15:val="{DEC34E70-5F5D-E043-8572-020B357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-Tableau">
    <w:name w:val="Liste-Tableau"/>
    <w:basedOn w:val="ListParagraph"/>
    <w:autoRedefine/>
    <w:qFormat/>
    <w:rsid w:val="00072AA1"/>
    <w:pPr>
      <w:numPr>
        <w:numId w:val="1"/>
      </w:numPr>
      <w:spacing w:after="80"/>
      <w:contextualSpacing w:val="0"/>
      <w:jc w:val="both"/>
    </w:pPr>
    <w:rPr>
      <w:rFonts w:ascii="Arial" w:hAnsi="Arial" w:cs="Arial"/>
      <w:sz w:val="21"/>
      <w:szCs w:val="22"/>
    </w:rPr>
  </w:style>
  <w:style w:type="paragraph" w:styleId="ListParagraph">
    <w:name w:val="List Paragraph"/>
    <w:basedOn w:val="Normal"/>
    <w:uiPriority w:val="34"/>
    <w:qFormat/>
    <w:rsid w:val="00072A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29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A6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A6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A6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A6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A6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A6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A6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A82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A6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A6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A82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A6"/>
    <w:rPr>
      <w:i/>
      <w:iCs/>
      <w:color w:val="404040" w:themeColor="text1" w:themeTint="BF"/>
      <w:lang w:val="fr-CA"/>
    </w:rPr>
  </w:style>
  <w:style w:type="character" w:styleId="IntenseEmphasis">
    <w:name w:val="Intense Emphasis"/>
    <w:basedOn w:val="DefaultParagraphFont"/>
    <w:uiPriority w:val="21"/>
    <w:qFormat/>
    <w:rsid w:val="00A8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A6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A829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7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28</cp:revision>
  <cp:lastPrinted>2026-03-11T21:42:00Z</cp:lastPrinted>
  <dcterms:created xsi:type="dcterms:W3CDTF">2026-03-11T19:36:00Z</dcterms:created>
  <dcterms:modified xsi:type="dcterms:W3CDTF">2026-03-12T00:41:00Z</dcterms:modified>
</cp:coreProperties>
</file>