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Achievement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Research,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2022-05-31</w:t>
      </w:r>
    </w:p>
    <w:bookmarkStart w:id="23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65599cc-023a-4d31-bd9a-9dd7815cc3c5" w:name="cs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65599cc-023a-4d31-bd9a-9dd7815cc3c5"/>
      <w:r>
        <w:t xml:space="preserve">: </w:t>
      </w:r>
      <w:r>
        <w:t xml:space="preserve">Overall Course Success 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73.2%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640a5371-be43-4ade-9283-bfeca4fe8e34" w:name="ce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40a5371-be43-4ade-9283-bfeca4fe8e34"/>
      <w:r>
        <w:t xml:space="preserve">: </w:t>
      </w:r>
      <w:r>
        <w:t xml:space="preserve">Distinct number of CO-approved certificate earners (12+ units)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aec7154-2017-49ec-a59a-812dd69565cd" w:name="de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aec7154-2017-49ec-a59a-812dd69565cd"/>
      <w:r>
        <w:t xml:space="preserve">: </w:t>
      </w:r>
      <w:r>
        <w:t xml:space="preserve">Distinct number of degree earners (AA, AS, or ADT)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12919dd4-878d-4710-bc1b-6272d0100e44" w:name="ad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919dd4-878d-4710-bc1b-6272d0100e44"/>
      <w:r>
        <w:t xml:space="preserve">: </w:t>
      </w:r>
      <w:r>
        <w:t xml:space="preserve">Distinct number of ADT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3fe6d74-f0e7-4f8a-8f21-c6f066083a46" w:name="csuuc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3fe6d74-f0e7-4f8a-8f21-c6f066083a46"/>
      <w:r>
        <w:t xml:space="preserve">: </w:t>
      </w:r>
      <w:r>
        <w:t xml:space="preserve">Distinct number of 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bookmarkStart w:id="20" w:name="disaggregation-by-gender"/>
    <w:p>
      <w:pPr>
        <w:pStyle w:val="Heading2"/>
      </w:pPr>
      <w:r>
        <w:t xml:space="preserve">Disaggregation by Gender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7bb6f96-0303-45a0-b421-efc67cac222c" w:name="cs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7bb6f96-0303-45a0-b421-efc67cac222c"/>
      <w:r>
        <w:t xml:space="preserve">: </w:t>
      </w:r>
      <w:r>
        <w:t xml:space="preserve">Course Success Rates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76.7%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b84d1a8e-e0cb-4e96-b895-169ea0e5b2c1" w:name="cert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84d1a8e-e0cb-4e96-b895-169ea0e5b2c1"/>
      <w:r>
        <w:t xml:space="preserve">: </w:t>
      </w: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b1be089b-3aa2-4c2d-a7ef-eff00949fe44" w:name="deg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1be089b-3aa2-4c2d-a7ef-eff00949fe44"/>
      <w:r>
        <w:t xml:space="preserve">: </w:t>
      </w: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5065590-3035-40da-9ef2-d0270e37648c" w:name="adt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5065590-3035-40da-9ef2-d0270e37648c"/>
      <w:r>
        <w:t xml:space="preserve">: </w:t>
      </w:r>
      <w:r>
        <w:t xml:space="preserve">ADT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8f32b53d-ee8c-41fe-8311-0fbc2379a6bf" w:name="csuuc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f32b53d-ee8c-41fe-8311-0fbc2379a6bf"/>
      <w:r>
        <w:t xml:space="preserve">: </w:t>
      </w:r>
      <w:r>
        <w:t xml:space="preserve">Distinct Number of Transfers to CSU or UC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bookmarkEnd w:id="20"/>
    <w:bookmarkStart w:id="21" w:name="disaggregation-by-ethnicity"/>
    <w:p>
      <w:pPr>
        <w:pStyle w:val="Heading2"/>
      </w:pPr>
      <w:r>
        <w:t xml:space="preserve">Disaggregation by Ethnicity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8b43641-3d59-4b92-b688-f5bb3dfdaebe" w:name="cs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8b43641-3d59-4b92-b688-f5bb3dfdaebe"/>
      <w:r>
        <w:t xml:space="preserve">: </w:t>
      </w:r>
      <w:r>
        <w:t xml:space="preserve">Course Success Rates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024"/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70.6%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d43057a-0854-4f66-ac2d-a147545bf5c3" w:name="cer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d43057a-0854-4f66-ac2d-a147545bf5c3"/>
      <w:r>
        <w:t xml:space="preserve">: </w:t>
      </w: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024"/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bd2176dc-3267-4984-a189-bc2b8b5da8de" w:name="de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d2176dc-3267-4984-a189-bc2b8b5da8de"/>
      <w:r>
        <w:t xml:space="preserve">: </w:t>
      </w: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168"/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f671eb3-9377-47bf-910b-ef91c2d9976f" w:name="ad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f671eb3-9377-47bf-910b-ef91c2d9976f"/>
      <w:r>
        <w:t xml:space="preserve">: </w:t>
      </w:r>
      <w:r>
        <w:t xml:space="preserve">ADT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492223a-5feb-4577-aad7-ea3cddbcbab9" w:name="csuuc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492223a-5feb-4577-aad7-ea3cddbcbab9"/>
      <w:r>
        <w:t xml:space="preserve">: </w:t>
      </w:r>
      <w:r>
        <w:t xml:space="preserve">Distinct Number of Transfers to CSU or UC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168"/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not respond.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bookmarkEnd w:id="21"/>
    <w:bookmarkStart w:id="22" w:name="licensure-pass-and-job-placement-rates"/>
    <w:p>
      <w:pPr>
        <w:pStyle w:val="Heading2"/>
      </w:pPr>
      <w:r>
        <w:t xml:space="preserve">Licensure Pass and Job Placement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8a18df2-2fde-4108-9b73-68e9f1c2d865" w:name="ce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8a18df2-2fde-4108-9b73-68e9f1c2d865"/>
      <w:r>
        <w:t xml:space="preserve">: </w:t>
      </w: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Program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Exam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HVAC (EPA)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72%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 one took the exam this year due to Covid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ACCJC Annual Reports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fc039e92-dc20-4df6-9b6d-c9f5a4fa5c9d" w:name="ce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c039e92-dc20-4df6-9b6d-c9f5a4fa5c9d"/>
      <w:r>
        <w:t xml:space="preserve">: </w:t>
      </w: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Program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ACCJC Annual Reports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 that data is only available for 2018-2019 and years after.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Achievement Data</dc:title>
  <dc:creator>Office of Research, Planning and Institutional Effectiveness</dc:creator>
  <cp:keywords/>
  <dcterms:created xsi:type="dcterms:W3CDTF">2022-05-31T18:56:45Z</dcterms:created>
  <dcterms:modified xsi:type="dcterms:W3CDTF">2022-05-31T18:56:45Z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2022-05-31</vt:lpwstr>
  </property>
  <property fmtid="{D5CDD505-2E9C-101B-9397-08002B2CF9AE}" pid="3" name="output">
    <vt:lpwstr>word_document</vt:lpwstr>
  </property>
</Properties>
</file>