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1E00A" w14:textId="7376419D" w:rsidR="001F1C6A" w:rsidRPr="00141E4D" w:rsidRDefault="001F1C6A" w:rsidP="001F1C6A">
      <w:pPr>
        <w:rPr>
          <w:sz w:val="32"/>
          <w:szCs w:val="32"/>
        </w:rPr>
      </w:pPr>
      <w:r w:rsidRPr="001F1C6A">
        <w:rPr>
          <w:sz w:val="32"/>
          <w:szCs w:val="32"/>
        </w:rPr>
        <w:t>Topic 1: AI FOR PERSONALISED FITNESS PLANS</w:t>
      </w:r>
    </w:p>
    <w:p w14:paraId="23A0EDD6" w14:textId="77777777" w:rsidR="00141E4D" w:rsidRDefault="001F1C6A" w:rsidP="001F1C6A">
      <w:r w:rsidRPr="001F1C6A">
        <w:t>The idea of using AI for personalized fitness plans is commendable, addressing diverse fitness goals with tailored recommendations. The inclusion of factors like medical history, dietary restrictions, and equipment availability ensures a holistic approach. However, the proposed approach misses details on data privacy and ethical considerations, critical for handling personal health data. Additionally, there</w:t>
      </w:r>
      <w:r>
        <w:t xml:space="preserve"> i</w:t>
      </w:r>
      <w:r w:rsidRPr="001F1C6A">
        <w:t>s no mention of adaptive learning—how the AI evolves with user progress. To improve, consider integrating continuous feedback loops for dynamic plan adjustments, incorporating psychological factors for adherence, and ensuring GDPR compliance for data protection. This will enhance both user trust and system effectiveness.</w:t>
      </w:r>
    </w:p>
    <w:p w14:paraId="4033BF1A" w14:textId="77777777" w:rsidR="00141E4D" w:rsidRDefault="00141E4D" w:rsidP="001F1C6A"/>
    <w:p w14:paraId="00DB2DBC" w14:textId="77777777" w:rsidR="00141E4D" w:rsidRDefault="00141E4D" w:rsidP="00141E4D">
      <w:pPr>
        <w:rPr>
          <w:sz w:val="32"/>
          <w:szCs w:val="32"/>
        </w:rPr>
      </w:pPr>
      <w:r w:rsidRPr="001F1C6A">
        <w:rPr>
          <w:sz w:val="32"/>
          <w:szCs w:val="32"/>
        </w:rPr>
        <w:t xml:space="preserve">Topic </w:t>
      </w:r>
      <w:r>
        <w:rPr>
          <w:sz w:val="32"/>
          <w:szCs w:val="32"/>
        </w:rPr>
        <w:t>2</w:t>
      </w:r>
      <w:r w:rsidRPr="001F1C6A">
        <w:rPr>
          <w:sz w:val="32"/>
          <w:szCs w:val="32"/>
        </w:rPr>
        <w:t xml:space="preserve">: </w:t>
      </w:r>
      <w:r w:rsidRPr="00141E4D">
        <w:rPr>
          <w:sz w:val="32"/>
          <w:szCs w:val="32"/>
        </w:rPr>
        <w:t>Evaluating Chatbot Performance Using User Satisfaction Metrics</w:t>
      </w:r>
    </w:p>
    <w:p w14:paraId="711860D9" w14:textId="6921C9A3" w:rsidR="001F1C6A" w:rsidRPr="00141E4D" w:rsidRDefault="00141E4D" w:rsidP="00141E4D">
      <w:pPr>
        <w:rPr>
          <w:sz w:val="32"/>
          <w:szCs w:val="32"/>
        </w:rPr>
      </w:pPr>
      <w:r w:rsidRPr="00141E4D">
        <w:t>The idea of evaluating chatbot performance using user satisfaction metrics is insightful, focusing on critical aspects like response accuracy, engagement, and usability. This approach aligns well with the goal of enhancing user experience. However, the proposed method lacks details on handling biased feedback and ensuring diverse demographic representation in user evaluations. Additionally, there</w:t>
      </w:r>
      <w:r w:rsidR="00EE4B1E">
        <w:t xml:space="preserve"> is</w:t>
      </w:r>
      <w:r w:rsidRPr="00141E4D">
        <w:t xml:space="preserve"> no mention of real-time performance monitoring, which can capture spontaneous user reactions. To improve, consider incorporating continuous learning mechanisms, automated error analysis, and A/B testing to compare different chatbot versions. This will provide a more comprehensive understanding of performance and user satisfaction.</w:t>
      </w:r>
      <w:r w:rsidR="001F1C6A" w:rsidRPr="001F1C6A">
        <w:br/>
      </w:r>
      <w:r w:rsidR="001F1C6A">
        <w:t xml:space="preserve"> </w:t>
      </w:r>
    </w:p>
    <w:p w14:paraId="54B0CD86" w14:textId="4F485333" w:rsidR="005F0E80" w:rsidRDefault="005F0E80"/>
    <w:p w14:paraId="775F7258" w14:textId="77777777" w:rsidR="001F1C6A" w:rsidRDefault="001F1C6A"/>
    <w:p w14:paraId="166F74B2" w14:textId="77777777" w:rsidR="001F1C6A" w:rsidRDefault="001F1C6A"/>
    <w:sectPr w:rsidR="001F1C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3B3"/>
    <w:rsid w:val="00141E4D"/>
    <w:rsid w:val="001D108F"/>
    <w:rsid w:val="001F1C6A"/>
    <w:rsid w:val="005F0E80"/>
    <w:rsid w:val="0079285A"/>
    <w:rsid w:val="00811F55"/>
    <w:rsid w:val="00864A53"/>
    <w:rsid w:val="00962233"/>
    <w:rsid w:val="00BC33FA"/>
    <w:rsid w:val="00C953B3"/>
    <w:rsid w:val="00EC10BF"/>
    <w:rsid w:val="00ED30C3"/>
    <w:rsid w:val="00EE4B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E89D2"/>
  <w15:chartTrackingRefBased/>
  <w15:docId w15:val="{91E8E913-1955-434B-A5E0-F1E8B2CBC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3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53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53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3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3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3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3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3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3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3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3B3"/>
    <w:rPr>
      <w:rFonts w:eastAsiaTheme="majorEastAsia" w:cstheme="majorBidi"/>
      <w:color w:val="272727" w:themeColor="text1" w:themeTint="D8"/>
    </w:rPr>
  </w:style>
  <w:style w:type="paragraph" w:styleId="Title">
    <w:name w:val="Title"/>
    <w:basedOn w:val="Normal"/>
    <w:next w:val="Normal"/>
    <w:link w:val="TitleChar"/>
    <w:uiPriority w:val="10"/>
    <w:qFormat/>
    <w:rsid w:val="00C95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3B3"/>
    <w:pPr>
      <w:spacing w:before="160"/>
      <w:jc w:val="center"/>
    </w:pPr>
    <w:rPr>
      <w:i/>
      <w:iCs/>
      <w:color w:val="404040" w:themeColor="text1" w:themeTint="BF"/>
    </w:rPr>
  </w:style>
  <w:style w:type="character" w:customStyle="1" w:styleId="QuoteChar">
    <w:name w:val="Quote Char"/>
    <w:basedOn w:val="DefaultParagraphFont"/>
    <w:link w:val="Quote"/>
    <w:uiPriority w:val="29"/>
    <w:rsid w:val="00C953B3"/>
    <w:rPr>
      <w:i/>
      <w:iCs/>
      <w:color w:val="404040" w:themeColor="text1" w:themeTint="BF"/>
    </w:rPr>
  </w:style>
  <w:style w:type="paragraph" w:styleId="ListParagraph">
    <w:name w:val="List Paragraph"/>
    <w:basedOn w:val="Normal"/>
    <w:uiPriority w:val="34"/>
    <w:qFormat/>
    <w:rsid w:val="00C953B3"/>
    <w:pPr>
      <w:ind w:left="720"/>
      <w:contextualSpacing/>
    </w:pPr>
  </w:style>
  <w:style w:type="character" w:styleId="IntenseEmphasis">
    <w:name w:val="Intense Emphasis"/>
    <w:basedOn w:val="DefaultParagraphFont"/>
    <w:uiPriority w:val="21"/>
    <w:qFormat/>
    <w:rsid w:val="00C953B3"/>
    <w:rPr>
      <w:i/>
      <w:iCs/>
      <w:color w:val="0F4761" w:themeColor="accent1" w:themeShade="BF"/>
    </w:rPr>
  </w:style>
  <w:style w:type="paragraph" w:styleId="IntenseQuote">
    <w:name w:val="Intense Quote"/>
    <w:basedOn w:val="Normal"/>
    <w:next w:val="Normal"/>
    <w:link w:val="IntenseQuoteChar"/>
    <w:uiPriority w:val="30"/>
    <w:qFormat/>
    <w:rsid w:val="00C953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3B3"/>
    <w:rPr>
      <w:i/>
      <w:iCs/>
      <w:color w:val="0F4761" w:themeColor="accent1" w:themeShade="BF"/>
    </w:rPr>
  </w:style>
  <w:style w:type="character" w:styleId="IntenseReference">
    <w:name w:val="Intense Reference"/>
    <w:basedOn w:val="DefaultParagraphFont"/>
    <w:uiPriority w:val="32"/>
    <w:qFormat/>
    <w:rsid w:val="00C953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9500856">
      <w:bodyDiv w:val="1"/>
      <w:marLeft w:val="0"/>
      <w:marRight w:val="0"/>
      <w:marTop w:val="0"/>
      <w:marBottom w:val="0"/>
      <w:divBdr>
        <w:top w:val="none" w:sz="0" w:space="0" w:color="auto"/>
        <w:left w:val="none" w:sz="0" w:space="0" w:color="auto"/>
        <w:bottom w:val="none" w:sz="0" w:space="0" w:color="auto"/>
        <w:right w:val="none" w:sz="0" w:space="0" w:color="auto"/>
      </w:divBdr>
      <w:divsChild>
        <w:div w:id="1889803698">
          <w:marLeft w:val="0"/>
          <w:marRight w:val="0"/>
          <w:marTop w:val="0"/>
          <w:marBottom w:val="0"/>
          <w:divBdr>
            <w:top w:val="none" w:sz="0" w:space="0" w:color="auto"/>
            <w:left w:val="none" w:sz="0" w:space="0" w:color="auto"/>
            <w:bottom w:val="none" w:sz="0" w:space="0" w:color="auto"/>
            <w:right w:val="none" w:sz="0" w:space="0" w:color="auto"/>
          </w:divBdr>
        </w:div>
      </w:divsChild>
    </w:div>
    <w:div w:id="1938710423">
      <w:bodyDiv w:val="1"/>
      <w:marLeft w:val="0"/>
      <w:marRight w:val="0"/>
      <w:marTop w:val="0"/>
      <w:marBottom w:val="0"/>
      <w:divBdr>
        <w:top w:val="none" w:sz="0" w:space="0" w:color="auto"/>
        <w:left w:val="none" w:sz="0" w:space="0" w:color="auto"/>
        <w:bottom w:val="none" w:sz="0" w:space="0" w:color="auto"/>
        <w:right w:val="none" w:sz="0" w:space="0" w:color="auto"/>
      </w:divBdr>
      <w:divsChild>
        <w:div w:id="19503119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237</Words>
  <Characters>1355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Shobanapriyan Chandrasegaran (Student)</dc:creator>
  <cp:keywords/>
  <dc:description/>
  <cp:lastModifiedBy>Shobanapriyan Chandrasegaran (Student)</cp:lastModifiedBy>
  <cp:revision>6</cp:revision>
  <dcterms:created xsi:type="dcterms:W3CDTF">2025-02-02T15:06:00Z</dcterms:created>
  <dcterms:modified xsi:type="dcterms:W3CDTF">2025-02-02T15:20:00Z</dcterms:modified>
</cp:coreProperties>
</file>