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  <w:t xml:space="preserve">                CKCS 145: Lab 3 - Data Submission</w:t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jc w:val="left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</w:rPr>
        <w:t xml:space="preserve">_</w:t>
      </w:r>
      <w:r>
        <w:rPr>
          <w:b/>
          <w:bCs/>
          <w:sz w:val="32"/>
          <w:szCs w:val="32"/>
          <w:highlight w:val="none"/>
        </w:rPr>
        <w:t xml:space="preserve">___________________________________________________</w:t>
      </w:r>
      <w:r>
        <w:rPr>
          <w:b/>
          <w:bCs/>
          <w:sz w:val="32"/>
          <w:szCs w:val="32"/>
          <w:highlight w:val="none"/>
        </w:rPr>
      </w:r>
      <w:r/>
    </w:p>
    <w:p>
      <w:pPr>
        <w:pBdr/>
        <w:spacing/>
        <w:ind/>
        <w:jc w:val="left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pStyle w:val="633"/>
        <w:numPr>
          <w:ilvl w:val="0"/>
          <w:numId w:val="1"/>
        </w:numPr>
        <w:pBdr/>
        <w:spacing/>
        <w:ind/>
        <w:jc w:val="left"/>
        <w:rPr>
          <w:b/>
          <w:bCs/>
          <w:sz w:val="20"/>
          <w:szCs w:val="20"/>
          <w:highlight w:val="none"/>
        </w:rPr>
      </w:pPr>
      <w:r>
        <w:rPr>
          <w:sz w:val="20"/>
          <w:szCs w:val="20"/>
        </w:rPr>
      </w:r>
      <w:r>
        <w:rPr>
          <w:sz w:val="20"/>
          <w:szCs w:val="20"/>
        </w:rPr>
        <w:t xml:space="preserve">Install the RESTer add-on for Firefox Browser. When you visit the RESTer add-on web site you can click on the “Add to Firefox” button to install it on Firefox. </w:t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pBdr/>
        <w:spacing/>
        <w:ind w:firstLine="0" w:left="709"/>
        <w:jc w:val="center"/>
        <w:rPr>
          <w:b/>
          <w:bCs/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450000</wp:posOffset>
                </wp:positionH>
                <wp:positionV relativeFrom="paragraph">
                  <wp:posOffset>0</wp:posOffset>
                </wp:positionV>
                <wp:extent cx="5373093" cy="3061315"/>
                <wp:effectExtent l="0" t="0" r="0" b="0"/>
                <wp:wrapNone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6159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373093" cy="30613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048;o:allowoverlap:true;o:allowincell:true;mso-position-horizontal-relative:text;margin-left:35.43pt;mso-position-horizontal:absolute;mso-position-vertical-relative:text;margin-top:0.00pt;mso-position-vertical:absolute;width:423.08pt;height:241.05pt;mso-wrap-distance-left:9.07pt;mso-wrap-distance-top:0.00pt;mso-wrap-distance-right:9.07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pBdr/>
        <w:spacing/>
        <w:ind/>
        <w:jc w:val="left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jc w:val="left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jc w:val="left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jc w:val="left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jc w:val="left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jc w:val="left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jc w:val="left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jc w:val="left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jc w:val="left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3122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91277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2312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54.43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jc w:val="left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t xml:space="preserve">8. The above application is middleware. This means that it is a service that may be accessed on port 5000 using a web browser. The URL that may be used is http://localhost:5000. What do you see in your web browser when you visit this URL? What kind of request</w:t>
      </w:r>
      <w:r>
        <w:t xml:space="preserve"> did you send? You can use Web Developer Tools from Firefox to determine the request type. </w:t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It used ‘GET’ and execute:</w:t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</w:rPr>
      </w:pPr>
      <w:r>
        <w:rPr>
          <w:b/>
          <w:bCs/>
          <w:highlight w:val="none"/>
        </w:rPr>
        <w:t xml:space="preserve"> </w:t>
      </w:r>
      <w:r>
        <w:rPr>
          <w:b/>
          <w:bCs/>
        </w:rPr>
        <w:t xml:space="preserve">if(request.method == 'GET'):</w:t>
      </w:r>
      <w:r>
        <w:rPr>
          <w:b/>
          <w:bCs/>
        </w:rPr>
      </w:r>
    </w:p>
    <w:p>
      <w:pPr>
        <w:pBdr/>
        <w:spacing/>
        <w:ind/>
        <w:jc w:val="left"/>
        <w:rPr>
          <w:b/>
          <w:bCs/>
        </w:rPr>
      </w:pPr>
      <w:r>
        <w:rPr>
          <w:b/>
          <w:bCs/>
        </w:rPr>
        <w:t xml:space="preserve">       </w:t>
      </w:r>
      <w:r>
        <w:rPr>
          <w:b/>
          <w:bCs/>
        </w:rPr>
        <w:t xml:space="preserve">data = 'hello world'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jc w:val="left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38192" cy="269958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81200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738191" cy="2699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73.09pt;height:212.5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jc w:val="left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t xml:space="preserve">9. Use RESTer to submit a POST request to http://localhost:5000. What do you see in your web browser when you visit this URL? What do you have to modify in the code </w:t>
      </w:r>
      <w:r>
        <w:t xml:space="preserve">from step 6 in order to respond to a POST request?</w:t>
      </w:r>
      <w:r>
        <w:rPr>
          <w:highlight w:val="none"/>
        </w:rPr>
      </w:r>
      <w:r/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254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95898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125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46.1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t xml:space="preserve">What do you have to modify in the code </w:t>
      </w:r>
      <w:r>
        <w:t xml:space="preserve">from step 6 in order to respond to a POST request?</w:t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I have to add ‘POST’ request in the </w:t>
      </w:r>
      <w:r>
        <w:rPr>
          <w:b/>
          <w:bCs/>
        </w:rPr>
        <w:t xml:space="preserve">“lab3-app.py”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t xml:space="preserve">Add the following code to home() method. Now the home() method has the ability to respond to the POST request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2542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78949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125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246.1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jc w:val="left"/>
        <w:rPr/>
      </w:pPr>
      <w:r>
        <w:rPr>
          <w:highlight w:val="none"/>
        </w:rPr>
      </w:r>
      <w:r>
        <w:t xml:space="preserve">Use RESTer to submit a POST request to http://localhost:5000. Add a HEADER with the name “Content-type” and the value of “application/json”. The BODY should be below.</w:t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t xml:space="preserve"> {  "Id": 78912,  "Customer": "Jason Sweet",  "Quantity": 1,  "Price": 18.00 }</w:t>
      </w:r>
      <w:r>
        <w:rPr>
          <w:highlight w:val="none"/>
        </w:rPr>
      </w:r>
      <w:r/>
    </w:p>
    <w:p>
      <w:pPr>
        <w:pBdr/>
        <w:spacing/>
        <w:ind/>
        <w:jc w:val="left"/>
        <w:rPr>
          <w:b/>
          <w:bCs/>
          <w:sz w:val="32"/>
          <w:szCs w:val="32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9991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98132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15999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125.98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76038" cy="3797244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28139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676037" cy="37972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46.93pt;height:299.0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jc w:val="left"/>
        <w:rPr>
          <w:highlight w:val="none"/>
        </w:rPr>
      </w:pPr>
      <w:r>
        <w:rPr>
          <w:highlight w:val="none"/>
        </w:rPr>
      </w:r>
      <w:r>
        <w:t xml:space="preserve">Use the RESTer request created in step 14 to submit to http://localhost:5000/test. What do you see on the command prompt of the middleware? What do you see as a response from your Flask application? How are these generated?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28987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72930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28289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222.7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90071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4441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990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77.96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On the Command Prompt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(where the Flask application is running), you will see the following output: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Id: 123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Customer: John Doe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Quantity: 10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Price: 100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This output is generated by the </w:t>
      </w:r>
      <w:r>
        <w:rPr>
          <w:rFonts w:ascii="Courier New" w:hAnsi="Courier New" w:eastAsia="Courier New" w:cs="Courier New"/>
          <w:color w:val="000000"/>
          <w:sz w:val="20"/>
        </w:rPr>
        <w:t xml:space="preserve">print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statements inside the </w:t>
      </w:r>
      <w:r>
        <w:rPr>
          <w:rFonts w:ascii="Courier New" w:hAnsi="Courier New" w:eastAsia="Courier New" w:cs="Courier New"/>
          <w:color w:val="000000"/>
          <w:sz w:val="20"/>
        </w:rPr>
        <w:t xml:space="preserve">post_test_route()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function, which print the values extracted from the JSON request.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RESTer Response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RESTer will display the following JSON response: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{"data": "success"}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This confirms that the Flask application received the </w:t>
      </w:r>
      <w:r>
        <w:rPr>
          <w:rFonts w:ascii="Courier New" w:hAnsi="Courier New" w:eastAsia="Courier New" w:cs="Courier New"/>
          <w:color w:val="000000"/>
          <w:sz w:val="20"/>
        </w:rPr>
        <w:t xml:space="preserve">POST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request with </w:t>
      </w:r>
      <w:r>
        <w:rPr>
          <w:rFonts w:ascii="Courier New" w:hAnsi="Courier New" w:eastAsia="Courier New" w:cs="Courier New"/>
          <w:color w:val="000000"/>
          <w:sz w:val="20"/>
        </w:rPr>
        <w:t xml:space="preserve">application/json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content type, processed it, and returned the correct response.</w:t>
      </w:r>
      <w:r/>
    </w:p>
    <w:p>
      <w:pPr>
        <w:pBdr/>
        <w:spacing/>
        <w:ind w:firstLine="0"/>
        <w:jc w:val="left"/>
        <w:rPr/>
      </w:pPr>
      <w:r>
        <w:rPr>
          <w:highlight w:val="none"/>
        </w:rPr>
      </w:r>
      <w:r>
        <w:t xml:space="preserve">21. Use a web browser and visit http://localhost:5000/home/5. What do you see? Then visit http://localhost:5090/home/17. What do you see? What method handles this route? </w:t>
      </w:r>
      <w:r>
        <w:rPr>
          <w:highlight w:val="none"/>
        </w:rPr>
      </w:r>
    </w:p>
    <w:p>
      <w:pPr>
        <w:pStyle w:val="63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t xml:space="preserve">Visiting http://localhost:5000/home/5 gives the square of 5.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/>
        <w:spacing/>
        <w:ind w:firstLine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90071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54857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990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67.75pt;height:77.96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33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t xml:space="preserve">Visiting http://localhost:5090/home/17 results in a connection error because the app is running on port 5000. However with port 5000 , we are able to get data: 289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/>
        <w:spacing/>
        <w:ind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jc w:val="left"/>
        <w:rPr>
          <w:highlight w:val="none"/>
        </w:rPr>
      </w:pPr>
      <w:r>
        <w:t xml:space="preserve">22. What happens if you use a web browser and visit http://localhost:5000/home? If thi</w:t>
      </w:r>
      <w:r>
        <w:t xml:space="preserve">s causes an error, how can this be fixed? 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Visiting http://localhost:5000/home without a number causes a 404 error, but you can fix this by adding a default route.</w:t>
      </w:r>
      <w:r/>
    </w:p>
    <w:p>
      <w:pPr>
        <w:pBdr/>
        <w:spacing/>
        <w:ind w:firstLine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     @app.route('/home', methods=['GET'])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jc w:val="left"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/>
        <w:spacing/>
        <w:ind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jc w:val="left"/>
        <w:rPr/>
      </w:pPr>
      <w:r/>
      <w:r/>
    </w:p>
    <w:p>
      <w:pPr>
        <w:pBdr/>
        <w:spacing/>
        <w:ind w:firstLine="0"/>
        <w:jc w:val="left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06668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20047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33066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67.75pt;height:260.37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2024-10-02T00:44:01Z</dcterms:modified>
</cp:coreProperties>
</file>