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654" w:rsidRPr="000123A8" w:rsidRDefault="004B7654" w:rsidP="004B765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3D4313">
        <w:rPr>
          <w:rFonts w:ascii="Times New Roman" w:hAnsi="Times New Roman" w:cs="Times New Roman"/>
          <w:b/>
          <w:sz w:val="24"/>
          <w:szCs w:val="24"/>
        </w:rPr>
        <w:t xml:space="preserve">FPK </w:t>
      </w:r>
      <w:r w:rsidRPr="003D431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AU"/>
        </w:rPr>
        <w:t xml:space="preserve">pelagic </w:t>
      </w:r>
      <w:proofErr w:type="spellStart"/>
      <w:r w:rsidRPr="003D431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AU"/>
        </w:rPr>
        <w:t>planktivores</w:t>
      </w:r>
      <w:proofErr w:type="spellEnd"/>
      <w:r w:rsidRPr="000123A8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, Flying fish, </w:t>
      </w:r>
      <w:proofErr w:type="spellStart"/>
      <w:r w:rsidRPr="000123A8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sauries</w:t>
      </w:r>
      <w:proofErr w:type="spellEnd"/>
      <w:r w:rsidRPr="000123A8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, redbait, mackerels</w:t>
      </w:r>
    </w:p>
    <w:p w:rsidR="004B7654" w:rsidRPr="000123A8" w:rsidRDefault="004B7654" w:rsidP="004B7654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0123A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AU"/>
        </w:rPr>
        <w:t>Flying fish</w:t>
      </w:r>
      <w:r w:rsidRPr="000123A8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: </w:t>
      </w:r>
      <w:r w:rsidRPr="000123A8">
        <w:rPr>
          <w:rFonts w:ascii="Times New Roman" w:hAnsi="Times New Roman" w:cs="Times New Roman"/>
          <w:color w:val="333333"/>
          <w:sz w:val="24"/>
          <w:szCs w:val="24"/>
        </w:rPr>
        <w:t xml:space="preserve">Six species specialized on copepods (58.3-96.9% by number), but targeted different families. Specifically, the </w:t>
      </w:r>
      <w:proofErr w:type="spellStart"/>
      <w:r w:rsidRPr="000123A8">
        <w:rPr>
          <w:rFonts w:ascii="Times New Roman" w:hAnsi="Times New Roman" w:cs="Times New Roman"/>
          <w:color w:val="333333"/>
          <w:sz w:val="24"/>
          <w:szCs w:val="24"/>
        </w:rPr>
        <w:t>barbel</w:t>
      </w:r>
      <w:proofErr w:type="spellEnd"/>
      <w:r w:rsidRPr="000123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123A8">
        <w:rPr>
          <w:rFonts w:ascii="Times New Roman" w:hAnsi="Times New Roman" w:cs="Times New Roman"/>
          <w:color w:val="333333"/>
          <w:sz w:val="24"/>
          <w:szCs w:val="24"/>
        </w:rPr>
        <w:t>flyingfish</w:t>
      </w:r>
      <w:proofErr w:type="spellEnd"/>
      <w:r w:rsidRPr="000123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123A8">
        <w:rPr>
          <w:rFonts w:ascii="Times New Roman" w:hAnsi="Times New Roman" w:cs="Times New Roman"/>
          <w:color w:val="333333"/>
          <w:sz w:val="24"/>
          <w:szCs w:val="24"/>
        </w:rPr>
        <w:t>Exocoetus</w:t>
      </w:r>
      <w:proofErr w:type="spellEnd"/>
      <w:r w:rsidRPr="000123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123A8">
        <w:rPr>
          <w:rFonts w:ascii="Times New Roman" w:hAnsi="Times New Roman" w:cs="Times New Roman"/>
          <w:color w:val="333333"/>
          <w:sz w:val="24"/>
          <w:szCs w:val="24"/>
        </w:rPr>
        <w:t>monocirrhus</w:t>
      </w:r>
      <w:proofErr w:type="spellEnd"/>
      <w:r w:rsidRPr="000123A8">
        <w:rPr>
          <w:rFonts w:ascii="Times New Roman" w:hAnsi="Times New Roman" w:cs="Times New Roman"/>
          <w:color w:val="333333"/>
          <w:sz w:val="24"/>
          <w:szCs w:val="24"/>
        </w:rPr>
        <w:t xml:space="preserve"> (n = 205) focused on </w:t>
      </w:r>
      <w:proofErr w:type="spellStart"/>
      <w:r w:rsidRPr="000123A8">
        <w:rPr>
          <w:rFonts w:ascii="Times New Roman" w:hAnsi="Times New Roman" w:cs="Times New Roman"/>
          <w:color w:val="333333"/>
          <w:sz w:val="24"/>
          <w:szCs w:val="24"/>
        </w:rPr>
        <w:t>euchaetids</w:t>
      </w:r>
      <w:proofErr w:type="spellEnd"/>
      <w:r w:rsidRPr="000123A8">
        <w:rPr>
          <w:rFonts w:ascii="Times New Roman" w:hAnsi="Times New Roman" w:cs="Times New Roman"/>
          <w:color w:val="333333"/>
          <w:sz w:val="24"/>
          <w:szCs w:val="24"/>
        </w:rPr>
        <w:t xml:space="preserve"> (51.6%), the banded </w:t>
      </w:r>
      <w:proofErr w:type="spellStart"/>
      <w:r w:rsidRPr="000123A8">
        <w:rPr>
          <w:rFonts w:ascii="Times New Roman" w:hAnsi="Times New Roman" w:cs="Times New Roman"/>
          <w:color w:val="333333"/>
          <w:sz w:val="24"/>
          <w:szCs w:val="24"/>
        </w:rPr>
        <w:t>flyingfish</w:t>
      </w:r>
      <w:proofErr w:type="spellEnd"/>
      <w:r w:rsidRPr="000123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123A8">
        <w:rPr>
          <w:rFonts w:ascii="Times New Roman" w:hAnsi="Times New Roman" w:cs="Times New Roman"/>
          <w:color w:val="333333"/>
          <w:sz w:val="24"/>
          <w:szCs w:val="24"/>
        </w:rPr>
        <w:t>Hirundichthys</w:t>
      </w:r>
      <w:proofErr w:type="spellEnd"/>
      <w:r w:rsidRPr="000123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123A8">
        <w:rPr>
          <w:rFonts w:ascii="Times New Roman" w:hAnsi="Times New Roman" w:cs="Times New Roman"/>
          <w:color w:val="333333"/>
          <w:sz w:val="24"/>
          <w:szCs w:val="24"/>
        </w:rPr>
        <w:t>marginatus</w:t>
      </w:r>
      <w:proofErr w:type="spellEnd"/>
      <w:r w:rsidRPr="000123A8">
        <w:rPr>
          <w:rFonts w:ascii="Times New Roman" w:hAnsi="Times New Roman" w:cs="Times New Roman"/>
          <w:color w:val="333333"/>
          <w:sz w:val="24"/>
          <w:szCs w:val="24"/>
        </w:rPr>
        <w:t xml:space="preserve"> (n = 24) fed on </w:t>
      </w:r>
      <w:proofErr w:type="spellStart"/>
      <w:r w:rsidRPr="000123A8">
        <w:rPr>
          <w:rFonts w:ascii="Times New Roman" w:hAnsi="Times New Roman" w:cs="Times New Roman"/>
          <w:color w:val="333333"/>
          <w:sz w:val="24"/>
          <w:szCs w:val="24"/>
          <w:highlight w:val="yellow"/>
        </w:rPr>
        <w:t>pontellids</w:t>
      </w:r>
      <w:proofErr w:type="spellEnd"/>
      <w:r w:rsidRPr="000123A8">
        <w:rPr>
          <w:rFonts w:ascii="Times New Roman" w:hAnsi="Times New Roman" w:cs="Times New Roman"/>
          <w:color w:val="333333"/>
          <w:sz w:val="24"/>
          <w:szCs w:val="24"/>
        </w:rPr>
        <w:t xml:space="preserve"> (21.8%), while the tropical two-wing </w:t>
      </w:r>
      <w:proofErr w:type="spellStart"/>
      <w:r w:rsidRPr="000123A8">
        <w:rPr>
          <w:rFonts w:ascii="Times New Roman" w:hAnsi="Times New Roman" w:cs="Times New Roman"/>
          <w:color w:val="333333"/>
          <w:sz w:val="24"/>
          <w:szCs w:val="24"/>
        </w:rPr>
        <w:t>flyingfish</w:t>
      </w:r>
      <w:proofErr w:type="spellEnd"/>
      <w:r w:rsidRPr="000123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123A8">
        <w:rPr>
          <w:rFonts w:ascii="Times New Roman" w:hAnsi="Times New Roman" w:cs="Times New Roman"/>
          <w:color w:val="333333"/>
          <w:sz w:val="24"/>
          <w:szCs w:val="24"/>
        </w:rPr>
        <w:t>Exocoetus</w:t>
      </w:r>
      <w:proofErr w:type="spellEnd"/>
      <w:r w:rsidRPr="000123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123A8">
        <w:rPr>
          <w:rFonts w:ascii="Times New Roman" w:hAnsi="Times New Roman" w:cs="Times New Roman"/>
          <w:color w:val="333333"/>
          <w:sz w:val="24"/>
          <w:szCs w:val="24"/>
        </w:rPr>
        <w:t>volitans</w:t>
      </w:r>
      <w:proofErr w:type="spellEnd"/>
      <w:r w:rsidRPr="000123A8">
        <w:rPr>
          <w:rFonts w:ascii="Times New Roman" w:hAnsi="Times New Roman" w:cs="Times New Roman"/>
          <w:color w:val="333333"/>
          <w:sz w:val="24"/>
          <w:szCs w:val="24"/>
        </w:rPr>
        <w:t xml:space="preserve"> (n = 11) and the </w:t>
      </w:r>
      <w:proofErr w:type="spellStart"/>
      <w:r w:rsidRPr="000123A8">
        <w:rPr>
          <w:rFonts w:ascii="Times New Roman" w:hAnsi="Times New Roman" w:cs="Times New Roman"/>
          <w:color w:val="333333"/>
          <w:sz w:val="24"/>
          <w:szCs w:val="24"/>
        </w:rPr>
        <w:t>bigwing</w:t>
      </w:r>
      <w:proofErr w:type="spellEnd"/>
      <w:r w:rsidRPr="000123A8">
        <w:rPr>
          <w:rFonts w:ascii="Times New Roman" w:hAnsi="Times New Roman" w:cs="Times New Roman"/>
          <w:color w:val="333333"/>
          <w:sz w:val="24"/>
          <w:szCs w:val="24"/>
        </w:rPr>
        <w:t xml:space="preserve"> halfbeak </w:t>
      </w:r>
      <w:proofErr w:type="spellStart"/>
      <w:r w:rsidRPr="000123A8">
        <w:rPr>
          <w:rFonts w:ascii="Times New Roman" w:hAnsi="Times New Roman" w:cs="Times New Roman"/>
          <w:color w:val="333333"/>
          <w:sz w:val="24"/>
          <w:szCs w:val="24"/>
        </w:rPr>
        <w:t>Oxyporhamphus</w:t>
      </w:r>
      <w:proofErr w:type="spellEnd"/>
      <w:r w:rsidRPr="000123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123A8">
        <w:rPr>
          <w:rFonts w:ascii="Times New Roman" w:hAnsi="Times New Roman" w:cs="Times New Roman"/>
          <w:color w:val="333333"/>
          <w:sz w:val="24"/>
          <w:szCs w:val="24"/>
        </w:rPr>
        <w:t>micropterus</w:t>
      </w:r>
      <w:proofErr w:type="spellEnd"/>
      <w:r w:rsidRPr="000123A8">
        <w:rPr>
          <w:rFonts w:ascii="Times New Roman" w:hAnsi="Times New Roman" w:cs="Times New Roman"/>
          <w:color w:val="333333"/>
          <w:sz w:val="24"/>
          <w:szCs w:val="24"/>
        </w:rPr>
        <w:t xml:space="preserve"> (n = 34) ingested </w:t>
      </w:r>
      <w:proofErr w:type="spellStart"/>
      <w:r w:rsidRPr="000123A8">
        <w:rPr>
          <w:rFonts w:ascii="Times New Roman" w:hAnsi="Times New Roman" w:cs="Times New Roman"/>
          <w:color w:val="333333"/>
          <w:sz w:val="24"/>
          <w:szCs w:val="24"/>
          <w:highlight w:val="yellow"/>
        </w:rPr>
        <w:t>calanoids</w:t>
      </w:r>
      <w:proofErr w:type="spellEnd"/>
      <w:r w:rsidRPr="000123A8">
        <w:rPr>
          <w:rFonts w:ascii="Times New Roman" w:hAnsi="Times New Roman" w:cs="Times New Roman"/>
          <w:color w:val="333333"/>
          <w:sz w:val="24"/>
          <w:szCs w:val="24"/>
        </w:rPr>
        <w:t xml:space="preserve"> (54.6 and 17.0%). In contrast, the </w:t>
      </w:r>
      <w:proofErr w:type="spellStart"/>
      <w:r w:rsidRPr="000123A8">
        <w:rPr>
          <w:rFonts w:ascii="Times New Roman" w:hAnsi="Times New Roman" w:cs="Times New Roman"/>
          <w:color w:val="333333"/>
          <w:sz w:val="24"/>
          <w:szCs w:val="24"/>
        </w:rPr>
        <w:t>whitetip</w:t>
      </w:r>
      <w:proofErr w:type="spellEnd"/>
      <w:r w:rsidRPr="000123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123A8">
        <w:rPr>
          <w:rFonts w:ascii="Times New Roman" w:hAnsi="Times New Roman" w:cs="Times New Roman"/>
          <w:color w:val="333333"/>
          <w:sz w:val="24"/>
          <w:szCs w:val="24"/>
        </w:rPr>
        <w:t>flyingfish</w:t>
      </w:r>
      <w:proofErr w:type="spellEnd"/>
      <w:r w:rsidRPr="000123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123A8">
        <w:rPr>
          <w:rFonts w:ascii="Times New Roman" w:hAnsi="Times New Roman" w:cs="Times New Roman"/>
          <w:color w:val="333333"/>
          <w:sz w:val="24"/>
          <w:szCs w:val="24"/>
        </w:rPr>
        <w:t>Cheilopogon</w:t>
      </w:r>
      <w:proofErr w:type="spellEnd"/>
      <w:r w:rsidRPr="000123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123A8">
        <w:rPr>
          <w:rFonts w:ascii="Times New Roman" w:hAnsi="Times New Roman" w:cs="Times New Roman"/>
          <w:color w:val="333333"/>
          <w:sz w:val="24"/>
          <w:szCs w:val="24"/>
        </w:rPr>
        <w:t>xenopterus</w:t>
      </w:r>
      <w:proofErr w:type="spellEnd"/>
      <w:r w:rsidRPr="000123A8">
        <w:rPr>
          <w:rFonts w:ascii="Times New Roman" w:hAnsi="Times New Roman" w:cs="Times New Roman"/>
          <w:color w:val="333333"/>
          <w:sz w:val="24"/>
          <w:szCs w:val="24"/>
        </w:rPr>
        <w:t xml:space="preserve"> (n = 73) and the </w:t>
      </w:r>
      <w:proofErr w:type="spellStart"/>
      <w:r w:rsidRPr="000123A8">
        <w:rPr>
          <w:rFonts w:ascii="Times New Roman" w:hAnsi="Times New Roman" w:cs="Times New Roman"/>
          <w:color w:val="333333"/>
          <w:sz w:val="24"/>
          <w:szCs w:val="24"/>
        </w:rPr>
        <w:t>mirrorwing</w:t>
      </w:r>
      <w:proofErr w:type="spellEnd"/>
      <w:r w:rsidRPr="000123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123A8">
        <w:rPr>
          <w:rFonts w:ascii="Times New Roman" w:hAnsi="Times New Roman" w:cs="Times New Roman"/>
          <w:color w:val="333333"/>
          <w:sz w:val="24"/>
          <w:szCs w:val="24"/>
        </w:rPr>
        <w:t>flyingfish</w:t>
      </w:r>
      <w:proofErr w:type="spellEnd"/>
      <w:r w:rsidRPr="000123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123A8">
        <w:rPr>
          <w:rFonts w:ascii="Times New Roman" w:hAnsi="Times New Roman" w:cs="Times New Roman"/>
          <w:color w:val="333333"/>
          <w:sz w:val="24"/>
          <w:szCs w:val="24"/>
        </w:rPr>
        <w:t>Hirundichthys</w:t>
      </w:r>
      <w:proofErr w:type="spellEnd"/>
      <w:r w:rsidRPr="000123A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123A8">
        <w:rPr>
          <w:rFonts w:ascii="Times New Roman" w:hAnsi="Times New Roman" w:cs="Times New Roman"/>
          <w:color w:val="333333"/>
          <w:sz w:val="24"/>
          <w:szCs w:val="24"/>
        </w:rPr>
        <w:t>speculiger</w:t>
      </w:r>
      <w:proofErr w:type="spellEnd"/>
      <w:r w:rsidRPr="000123A8">
        <w:rPr>
          <w:rFonts w:ascii="Times New Roman" w:hAnsi="Times New Roman" w:cs="Times New Roman"/>
          <w:color w:val="333333"/>
          <w:sz w:val="24"/>
          <w:szCs w:val="24"/>
        </w:rPr>
        <w:t xml:space="preserve"> (n = 4) had generalized diets comprising similar proportions of amphipod, copepod, mollusc and </w:t>
      </w:r>
      <w:r w:rsidRPr="000123A8">
        <w:rPr>
          <w:rFonts w:ascii="Times New Roman" w:hAnsi="Times New Roman" w:cs="Times New Roman"/>
          <w:color w:val="333333"/>
          <w:sz w:val="24"/>
          <w:szCs w:val="24"/>
          <w:highlight w:val="yellow"/>
        </w:rPr>
        <w:t>larval fish prey</w:t>
      </w:r>
      <w:r w:rsidRPr="000123A8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0123A8" w:rsidRPr="000123A8" w:rsidRDefault="004B7654" w:rsidP="00012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23A8">
        <w:rPr>
          <w:rFonts w:ascii="Times New Roman" w:hAnsi="Times New Roman" w:cs="Times New Roman"/>
          <w:b/>
          <w:color w:val="333333"/>
          <w:sz w:val="24"/>
          <w:szCs w:val="24"/>
        </w:rPr>
        <w:t>Redbait</w:t>
      </w:r>
      <w:r w:rsidR="003D4313">
        <w:rPr>
          <w:rFonts w:ascii="Times New Roman" w:hAnsi="Times New Roman" w:cs="Times New Roman"/>
          <w:b/>
          <w:color w:val="333333"/>
          <w:sz w:val="24"/>
          <w:szCs w:val="24"/>
        </w:rPr>
        <w:t>, jack mackerel</w:t>
      </w:r>
      <w:r w:rsidRPr="000123A8">
        <w:rPr>
          <w:rFonts w:ascii="Times New Roman" w:hAnsi="Times New Roman" w:cs="Times New Roman"/>
          <w:color w:val="333333"/>
          <w:sz w:val="24"/>
          <w:szCs w:val="24"/>
        </w:rPr>
        <w:t xml:space="preserve">: </w:t>
      </w:r>
      <w:r w:rsidR="000123A8" w:rsidRPr="000123A8">
        <w:rPr>
          <w:rFonts w:ascii="Times New Roman" w:hAnsi="Times New Roman" w:cs="Times New Roman"/>
          <w:sz w:val="24"/>
          <w:szCs w:val="24"/>
        </w:rPr>
        <w:t>When stomach contents were analysed by fish size (size classes I–V),</w:t>
      </w:r>
      <w:r w:rsidR="000123A8">
        <w:rPr>
          <w:rFonts w:ascii="Times New Roman" w:hAnsi="Times New Roman" w:cs="Times New Roman"/>
          <w:sz w:val="24"/>
          <w:szCs w:val="24"/>
        </w:rPr>
        <w:t xml:space="preserve"> </w:t>
      </w:r>
      <w:r w:rsidR="000123A8" w:rsidRPr="000123A8">
        <w:rPr>
          <w:rFonts w:ascii="Times New Roman" w:hAnsi="Times New Roman" w:cs="Times New Roman"/>
          <w:sz w:val="24"/>
          <w:szCs w:val="24"/>
        </w:rPr>
        <w:t>a trend towards larger prey items with increasing size of fish was</w:t>
      </w:r>
      <w:r w:rsidR="000123A8">
        <w:rPr>
          <w:rFonts w:ascii="Times New Roman" w:hAnsi="Times New Roman" w:cs="Times New Roman"/>
          <w:sz w:val="24"/>
          <w:szCs w:val="24"/>
        </w:rPr>
        <w:t xml:space="preserve"> </w:t>
      </w:r>
      <w:r w:rsidR="000123A8" w:rsidRPr="000123A8">
        <w:rPr>
          <w:rFonts w:ascii="Times New Roman" w:hAnsi="Times New Roman" w:cs="Times New Roman"/>
          <w:sz w:val="24"/>
          <w:szCs w:val="24"/>
        </w:rPr>
        <w:t xml:space="preserve">apparent. The IRI for </w:t>
      </w:r>
      <w:r w:rsidR="000123A8" w:rsidRPr="000123A8">
        <w:rPr>
          <w:rFonts w:ascii="Times New Roman" w:hAnsi="Times New Roman" w:cs="Times New Roman"/>
          <w:sz w:val="24"/>
          <w:szCs w:val="24"/>
          <w:highlight w:val="yellow"/>
        </w:rPr>
        <w:t>krill in small redbait (RBT I) was only 4.6%, while it dominated the stomach contents of larger size classes, ranging from 59% in RBT III to 73% in RBT IV</w:t>
      </w:r>
      <w:r w:rsidR="000123A8" w:rsidRPr="000123A8">
        <w:rPr>
          <w:rFonts w:ascii="Times New Roman" w:hAnsi="Times New Roman" w:cs="Times New Roman"/>
          <w:sz w:val="24"/>
          <w:szCs w:val="24"/>
        </w:rPr>
        <w:t>. In jack</w:t>
      </w:r>
      <w:r w:rsidR="000123A8">
        <w:rPr>
          <w:rFonts w:ascii="Times New Roman" w:hAnsi="Times New Roman" w:cs="Times New Roman"/>
          <w:sz w:val="24"/>
          <w:szCs w:val="24"/>
        </w:rPr>
        <w:t xml:space="preserve"> </w:t>
      </w:r>
      <w:r w:rsidR="000123A8" w:rsidRPr="000123A8">
        <w:rPr>
          <w:rFonts w:ascii="Times New Roman" w:hAnsi="Times New Roman" w:cs="Times New Roman"/>
          <w:sz w:val="24"/>
          <w:szCs w:val="24"/>
        </w:rPr>
        <w:t>mackerel, krill was absent in the smallest available size class</w:t>
      </w:r>
      <w:r w:rsidR="000123A8">
        <w:rPr>
          <w:rFonts w:ascii="Times New Roman" w:hAnsi="Times New Roman" w:cs="Times New Roman"/>
          <w:sz w:val="24"/>
          <w:szCs w:val="24"/>
        </w:rPr>
        <w:t xml:space="preserve"> </w:t>
      </w:r>
      <w:r w:rsidR="000123A8" w:rsidRPr="000123A8">
        <w:rPr>
          <w:rFonts w:ascii="Times New Roman" w:hAnsi="Times New Roman" w:cs="Times New Roman"/>
          <w:sz w:val="24"/>
          <w:szCs w:val="24"/>
        </w:rPr>
        <w:t>(JMK III) but the IRI increased to 55% in the largest fish (JMK</w:t>
      </w:r>
      <w:r w:rsidR="000123A8">
        <w:rPr>
          <w:rFonts w:ascii="Times New Roman" w:hAnsi="Times New Roman" w:cs="Times New Roman"/>
          <w:sz w:val="24"/>
          <w:szCs w:val="24"/>
        </w:rPr>
        <w:t xml:space="preserve"> </w:t>
      </w:r>
      <w:r w:rsidR="000123A8" w:rsidRPr="000123A8">
        <w:rPr>
          <w:rFonts w:ascii="Times New Roman" w:hAnsi="Times New Roman" w:cs="Times New Roman"/>
          <w:sz w:val="24"/>
          <w:szCs w:val="24"/>
        </w:rPr>
        <w:t xml:space="preserve">V). </w:t>
      </w:r>
      <w:r w:rsidR="000123A8" w:rsidRPr="000123A8">
        <w:rPr>
          <w:rFonts w:ascii="Times New Roman" w:hAnsi="Times New Roman" w:cs="Times New Roman"/>
          <w:sz w:val="24"/>
          <w:szCs w:val="24"/>
          <w:highlight w:val="yellow"/>
        </w:rPr>
        <w:t>Copepods occurred in all size classes</w:t>
      </w:r>
      <w:r w:rsidR="000123A8" w:rsidRPr="000123A8">
        <w:rPr>
          <w:rFonts w:ascii="Times New Roman" w:hAnsi="Times New Roman" w:cs="Times New Roman"/>
          <w:sz w:val="24"/>
          <w:szCs w:val="24"/>
        </w:rPr>
        <w:t xml:space="preserve"> of both species;</w:t>
      </w:r>
      <w:r w:rsidR="000123A8">
        <w:rPr>
          <w:rFonts w:ascii="Times New Roman" w:hAnsi="Times New Roman" w:cs="Times New Roman"/>
          <w:sz w:val="24"/>
          <w:szCs w:val="24"/>
        </w:rPr>
        <w:t xml:space="preserve"> </w:t>
      </w:r>
      <w:r w:rsidR="000123A8" w:rsidRPr="000123A8">
        <w:rPr>
          <w:rFonts w:ascii="Times New Roman" w:hAnsi="Times New Roman" w:cs="Times New Roman"/>
          <w:sz w:val="24"/>
          <w:szCs w:val="24"/>
        </w:rPr>
        <w:t>however, the general trend was for decreased occurrence with increasing</w:t>
      </w:r>
      <w:r w:rsidR="000123A8">
        <w:rPr>
          <w:rFonts w:ascii="Times New Roman" w:hAnsi="Times New Roman" w:cs="Times New Roman"/>
          <w:sz w:val="24"/>
          <w:szCs w:val="24"/>
        </w:rPr>
        <w:t xml:space="preserve"> </w:t>
      </w:r>
      <w:r w:rsidR="000123A8" w:rsidRPr="000123A8">
        <w:rPr>
          <w:rFonts w:ascii="Times New Roman" w:hAnsi="Times New Roman" w:cs="Times New Roman"/>
          <w:sz w:val="24"/>
          <w:szCs w:val="24"/>
        </w:rPr>
        <w:t xml:space="preserve">fish size. Gastropods, primarily </w:t>
      </w:r>
      <w:proofErr w:type="spellStart"/>
      <w:r w:rsidR="000123A8" w:rsidRPr="000123A8">
        <w:rPr>
          <w:rFonts w:ascii="Times New Roman" w:hAnsi="Times New Roman" w:cs="Times New Roman"/>
          <w:sz w:val="24"/>
          <w:szCs w:val="24"/>
        </w:rPr>
        <w:t>pteropods</w:t>
      </w:r>
      <w:proofErr w:type="spellEnd"/>
      <w:r w:rsidR="000123A8" w:rsidRPr="000123A8">
        <w:rPr>
          <w:rFonts w:ascii="Times New Roman" w:hAnsi="Times New Roman" w:cs="Times New Roman"/>
          <w:sz w:val="24"/>
          <w:szCs w:val="24"/>
        </w:rPr>
        <w:t>, were the dominant</w:t>
      </w:r>
      <w:r w:rsidR="000123A8">
        <w:rPr>
          <w:rFonts w:ascii="Times New Roman" w:hAnsi="Times New Roman" w:cs="Times New Roman"/>
          <w:sz w:val="24"/>
          <w:szCs w:val="24"/>
        </w:rPr>
        <w:t xml:space="preserve"> </w:t>
      </w:r>
      <w:r w:rsidR="000123A8" w:rsidRPr="000123A8">
        <w:rPr>
          <w:rFonts w:ascii="Times New Roman" w:hAnsi="Times New Roman" w:cs="Times New Roman"/>
          <w:sz w:val="24"/>
          <w:szCs w:val="24"/>
        </w:rPr>
        <w:t>item in the smallest size class of jack mackerel, while this</w:t>
      </w:r>
      <w:r w:rsidR="000123A8">
        <w:rPr>
          <w:rFonts w:ascii="Times New Roman" w:hAnsi="Times New Roman" w:cs="Times New Roman"/>
          <w:sz w:val="24"/>
          <w:szCs w:val="24"/>
        </w:rPr>
        <w:t xml:space="preserve"> </w:t>
      </w:r>
      <w:r w:rsidR="000123A8" w:rsidRPr="000123A8">
        <w:rPr>
          <w:rFonts w:ascii="Times New Roman" w:hAnsi="Times New Roman" w:cs="Times New Roman"/>
          <w:sz w:val="24"/>
          <w:szCs w:val="24"/>
        </w:rPr>
        <w:t xml:space="preserve">group was less important in size III and IV fish. In both redbait and jack mackerel stomachs, </w:t>
      </w:r>
      <w:proofErr w:type="spellStart"/>
      <w:r w:rsidR="000123A8" w:rsidRPr="000123A8">
        <w:rPr>
          <w:rFonts w:ascii="Times New Roman" w:hAnsi="Times New Roman" w:cs="Times New Roman"/>
          <w:sz w:val="24"/>
          <w:szCs w:val="24"/>
        </w:rPr>
        <w:t>teleost</w:t>
      </w:r>
      <w:proofErr w:type="spellEnd"/>
      <w:r w:rsidR="000123A8" w:rsidRPr="000123A8">
        <w:rPr>
          <w:rFonts w:ascii="Times New Roman" w:hAnsi="Times New Roman" w:cs="Times New Roman"/>
          <w:sz w:val="24"/>
          <w:szCs w:val="24"/>
        </w:rPr>
        <w:t xml:space="preserve"> items showed increased importance</w:t>
      </w:r>
      <w:r w:rsidR="000123A8">
        <w:rPr>
          <w:rFonts w:ascii="Times New Roman" w:hAnsi="Times New Roman" w:cs="Times New Roman"/>
          <w:sz w:val="24"/>
          <w:szCs w:val="24"/>
        </w:rPr>
        <w:t xml:space="preserve"> </w:t>
      </w:r>
      <w:r w:rsidR="000123A8" w:rsidRPr="000123A8">
        <w:rPr>
          <w:rFonts w:ascii="Times New Roman" w:hAnsi="Times New Roman" w:cs="Times New Roman"/>
          <w:sz w:val="24"/>
          <w:szCs w:val="24"/>
        </w:rPr>
        <w:t xml:space="preserve">with size, as did cephalopods in jack mackerel. </w:t>
      </w:r>
      <w:r w:rsidR="000123A8" w:rsidRPr="000123A8">
        <w:rPr>
          <w:rFonts w:ascii="Times New Roman" w:hAnsi="Times New Roman" w:cs="Times New Roman"/>
          <w:color w:val="000000"/>
          <w:sz w:val="24"/>
          <w:szCs w:val="24"/>
        </w:rPr>
        <w:t xml:space="preserve">In all, prey from 29 </w:t>
      </w:r>
      <w:proofErr w:type="spellStart"/>
      <w:r w:rsidR="000123A8" w:rsidRPr="000123A8">
        <w:rPr>
          <w:rFonts w:ascii="Times New Roman" w:hAnsi="Times New Roman" w:cs="Times New Roman"/>
          <w:color w:val="000000"/>
          <w:sz w:val="24"/>
          <w:szCs w:val="24"/>
        </w:rPr>
        <w:t>taxa</w:t>
      </w:r>
      <w:proofErr w:type="spellEnd"/>
      <w:r w:rsidR="000123A8" w:rsidRPr="000123A8">
        <w:rPr>
          <w:rFonts w:ascii="Times New Roman" w:hAnsi="Times New Roman" w:cs="Times New Roman"/>
          <w:color w:val="000000"/>
          <w:sz w:val="24"/>
          <w:szCs w:val="24"/>
        </w:rPr>
        <w:t>, in</w:t>
      </w:r>
      <w:r w:rsidR="000123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123A8" w:rsidRPr="000123A8">
        <w:rPr>
          <w:rFonts w:ascii="Times New Roman" w:hAnsi="Times New Roman" w:cs="Times New Roman"/>
          <w:color w:val="000000"/>
          <w:sz w:val="24"/>
          <w:szCs w:val="24"/>
        </w:rPr>
        <w:t xml:space="preserve">seven broad taxonomic groups, were identified: </w:t>
      </w:r>
      <w:proofErr w:type="spellStart"/>
      <w:r w:rsidR="000123A8" w:rsidRPr="000123A8">
        <w:rPr>
          <w:rFonts w:ascii="Times New Roman" w:hAnsi="Times New Roman" w:cs="Times New Roman"/>
          <w:color w:val="000000"/>
          <w:sz w:val="24"/>
          <w:szCs w:val="24"/>
        </w:rPr>
        <w:t>Copepoda</w:t>
      </w:r>
      <w:proofErr w:type="spellEnd"/>
      <w:r w:rsidR="000123A8" w:rsidRPr="000123A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123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23A8" w:rsidRPr="000123A8">
        <w:rPr>
          <w:rFonts w:ascii="Times New Roman" w:hAnsi="Times New Roman" w:cs="Times New Roman"/>
          <w:color w:val="000000"/>
          <w:sz w:val="24"/>
          <w:szCs w:val="24"/>
        </w:rPr>
        <w:t>Euphausiacea</w:t>
      </w:r>
      <w:proofErr w:type="spellEnd"/>
      <w:r w:rsidR="000123A8" w:rsidRPr="000123A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0123A8" w:rsidRPr="000123A8">
        <w:rPr>
          <w:rFonts w:ascii="Times New Roman" w:hAnsi="Times New Roman" w:cs="Times New Roman"/>
          <w:color w:val="000000"/>
          <w:sz w:val="24"/>
          <w:szCs w:val="24"/>
        </w:rPr>
        <w:t>Amphipoda</w:t>
      </w:r>
      <w:proofErr w:type="spellEnd"/>
      <w:r w:rsidR="000123A8" w:rsidRPr="000123A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0123A8" w:rsidRPr="000123A8">
        <w:rPr>
          <w:rFonts w:ascii="Times New Roman" w:hAnsi="Times New Roman" w:cs="Times New Roman"/>
          <w:color w:val="000000"/>
          <w:sz w:val="24"/>
          <w:szCs w:val="24"/>
        </w:rPr>
        <w:t>Decapoda</w:t>
      </w:r>
      <w:proofErr w:type="spellEnd"/>
      <w:r w:rsidR="000123A8" w:rsidRPr="000123A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0123A8" w:rsidRPr="000123A8">
        <w:rPr>
          <w:rFonts w:ascii="Times New Roman" w:hAnsi="Times New Roman" w:cs="Times New Roman"/>
          <w:color w:val="000000"/>
          <w:sz w:val="24"/>
          <w:szCs w:val="24"/>
        </w:rPr>
        <w:t>Gastropoda</w:t>
      </w:r>
      <w:proofErr w:type="spellEnd"/>
      <w:r w:rsidR="000123A8" w:rsidRPr="000123A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0123A8" w:rsidRPr="000123A8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Thaliacea</w:t>
      </w:r>
      <w:proofErr w:type="spellEnd"/>
      <w:r w:rsidR="000123A8" w:rsidRPr="000123A8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,</w:t>
      </w:r>
      <w:r w:rsidR="000123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123A8" w:rsidRPr="000123A8">
        <w:rPr>
          <w:rFonts w:ascii="Times New Roman" w:hAnsi="Times New Roman" w:cs="Times New Roman"/>
          <w:color w:val="000000"/>
          <w:sz w:val="24"/>
          <w:szCs w:val="24"/>
        </w:rPr>
        <w:t xml:space="preserve">and ‘other’ (encompassing rarely seen </w:t>
      </w:r>
      <w:proofErr w:type="spellStart"/>
      <w:r w:rsidR="000123A8" w:rsidRPr="000123A8">
        <w:rPr>
          <w:rFonts w:ascii="Times New Roman" w:hAnsi="Times New Roman" w:cs="Times New Roman"/>
          <w:color w:val="000000"/>
          <w:sz w:val="24"/>
          <w:szCs w:val="24"/>
        </w:rPr>
        <w:t>taxa</w:t>
      </w:r>
      <w:proofErr w:type="spellEnd"/>
      <w:r w:rsidR="000123A8" w:rsidRPr="000123A8">
        <w:rPr>
          <w:rFonts w:ascii="Times New Roman" w:hAnsi="Times New Roman" w:cs="Times New Roman"/>
          <w:color w:val="000000"/>
          <w:sz w:val="24"/>
          <w:szCs w:val="24"/>
        </w:rPr>
        <w:t xml:space="preserve"> including </w:t>
      </w:r>
      <w:proofErr w:type="spellStart"/>
      <w:r w:rsidR="000123A8" w:rsidRPr="000123A8">
        <w:rPr>
          <w:rFonts w:ascii="Times New Roman" w:hAnsi="Times New Roman" w:cs="Times New Roman"/>
          <w:color w:val="000000"/>
          <w:sz w:val="24"/>
          <w:szCs w:val="24"/>
        </w:rPr>
        <w:t>foraminiferans</w:t>
      </w:r>
      <w:proofErr w:type="spellEnd"/>
      <w:r w:rsidR="000123A8" w:rsidRPr="000123A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123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123A8" w:rsidRPr="000123A8">
        <w:rPr>
          <w:rFonts w:ascii="Times New Roman" w:hAnsi="Times New Roman" w:cs="Times New Roman"/>
          <w:color w:val="000000"/>
          <w:sz w:val="24"/>
          <w:szCs w:val="24"/>
        </w:rPr>
        <w:t xml:space="preserve">nematodes, and </w:t>
      </w:r>
      <w:proofErr w:type="spellStart"/>
      <w:r w:rsidR="000123A8" w:rsidRPr="000123A8">
        <w:rPr>
          <w:rFonts w:ascii="Times New Roman" w:hAnsi="Times New Roman" w:cs="Times New Roman"/>
          <w:color w:val="000000"/>
          <w:sz w:val="24"/>
          <w:szCs w:val="24"/>
        </w:rPr>
        <w:t>siphonophores</w:t>
      </w:r>
      <w:proofErr w:type="spellEnd"/>
      <w:r w:rsidR="000123A8" w:rsidRPr="000123A8">
        <w:rPr>
          <w:rFonts w:ascii="Times New Roman" w:hAnsi="Times New Roman" w:cs="Times New Roman"/>
          <w:color w:val="000000"/>
          <w:sz w:val="24"/>
          <w:szCs w:val="24"/>
        </w:rPr>
        <w:t xml:space="preserve">; Table </w:t>
      </w:r>
      <w:r w:rsidR="000123A8" w:rsidRPr="000123A8">
        <w:rPr>
          <w:rFonts w:ascii="Times New Roman" w:hAnsi="Times New Roman" w:cs="Times New Roman"/>
          <w:color w:val="0000FF"/>
          <w:sz w:val="24"/>
          <w:szCs w:val="24"/>
        </w:rPr>
        <w:t>3</w:t>
      </w:r>
      <w:r w:rsidR="000123A8" w:rsidRPr="000123A8">
        <w:rPr>
          <w:rFonts w:ascii="Times New Roman" w:hAnsi="Times New Roman" w:cs="Times New Roman"/>
          <w:color w:val="000000"/>
          <w:sz w:val="24"/>
          <w:szCs w:val="24"/>
        </w:rPr>
        <w:t>). The diets of both</w:t>
      </w:r>
      <w:r w:rsidR="000123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123A8" w:rsidRPr="000123A8">
        <w:rPr>
          <w:rFonts w:ascii="Times New Roman" w:hAnsi="Times New Roman" w:cs="Times New Roman"/>
          <w:color w:val="000000"/>
          <w:sz w:val="24"/>
          <w:szCs w:val="24"/>
        </w:rPr>
        <w:t xml:space="preserve">species were dominated by </w:t>
      </w:r>
      <w:proofErr w:type="gramStart"/>
      <w:r w:rsidR="000123A8" w:rsidRPr="000123A8">
        <w:rPr>
          <w:rFonts w:ascii="Times New Roman" w:hAnsi="Times New Roman" w:cs="Times New Roman"/>
          <w:color w:val="000000"/>
          <w:sz w:val="24"/>
          <w:szCs w:val="24"/>
        </w:rPr>
        <w:t>crustaceans,</w:t>
      </w:r>
      <w:proofErr w:type="gramEnd"/>
      <w:r w:rsidR="000123A8" w:rsidRPr="000123A8">
        <w:rPr>
          <w:rFonts w:ascii="Times New Roman" w:hAnsi="Times New Roman" w:cs="Times New Roman"/>
          <w:color w:val="000000"/>
          <w:sz w:val="24"/>
          <w:szCs w:val="24"/>
        </w:rPr>
        <w:t xml:space="preserve"> with IRI values of 98.1%</w:t>
      </w:r>
      <w:r w:rsidR="000123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123A8" w:rsidRPr="000123A8">
        <w:rPr>
          <w:rFonts w:ascii="Times New Roman" w:hAnsi="Times New Roman" w:cs="Times New Roman"/>
          <w:color w:val="000000"/>
          <w:sz w:val="24"/>
          <w:szCs w:val="24"/>
        </w:rPr>
        <w:t xml:space="preserve">and 69.9% for redbait and jack mackerel, </w:t>
      </w:r>
      <w:r w:rsidR="000123A8" w:rsidRPr="000123A8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respectively. Krill (</w:t>
      </w:r>
      <w:proofErr w:type="spellStart"/>
      <w:r w:rsidR="000123A8" w:rsidRPr="000123A8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Nyctiphanes</w:t>
      </w:r>
      <w:proofErr w:type="spellEnd"/>
      <w:r w:rsidR="000123A8" w:rsidRPr="000123A8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="000123A8" w:rsidRPr="000123A8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australis</w:t>
      </w:r>
      <w:proofErr w:type="spellEnd"/>
      <w:r w:rsidR="000123A8" w:rsidRPr="000123A8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) was the dominant crustacean consumed</w:t>
      </w:r>
      <w:r w:rsidR="000123A8" w:rsidRPr="000123A8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0123A8" w:rsidRPr="000123A8" w:rsidRDefault="000123A8" w:rsidP="00012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123A8">
        <w:rPr>
          <w:rFonts w:ascii="Times New Roman" w:hAnsi="Times New Roman" w:cs="Times New Roman"/>
          <w:color w:val="000000"/>
          <w:sz w:val="24"/>
          <w:szCs w:val="24"/>
        </w:rPr>
        <w:t>with</w:t>
      </w:r>
      <w:proofErr w:type="gramEnd"/>
      <w:r w:rsidRPr="000123A8">
        <w:rPr>
          <w:rFonts w:ascii="Times New Roman" w:hAnsi="Times New Roman" w:cs="Times New Roman"/>
          <w:color w:val="000000"/>
          <w:sz w:val="24"/>
          <w:szCs w:val="24"/>
        </w:rPr>
        <w:t xml:space="preserve"> IRI values of 65.7% for redbait and 43.9% for jack mackerel.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23A8">
        <w:rPr>
          <w:rFonts w:ascii="Times New Roman" w:hAnsi="Times New Roman" w:cs="Times New Roman"/>
          <w:color w:val="000000"/>
          <w:sz w:val="24"/>
          <w:szCs w:val="24"/>
        </w:rPr>
        <w:t>Of the other crustaceans, only copepods were of significance to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23A8">
        <w:rPr>
          <w:rFonts w:ascii="Times New Roman" w:hAnsi="Times New Roman" w:cs="Times New Roman"/>
          <w:color w:val="000000"/>
          <w:sz w:val="24"/>
          <w:szCs w:val="24"/>
        </w:rPr>
        <w:t>diets; IRI values of 33.2% for redbait and 14.7% for jack mackerel.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23A8">
        <w:rPr>
          <w:rFonts w:ascii="Times New Roman" w:hAnsi="Times New Roman" w:cs="Times New Roman"/>
          <w:color w:val="000000"/>
          <w:sz w:val="24"/>
          <w:szCs w:val="24"/>
        </w:rPr>
        <w:t xml:space="preserve">Gastropods, the vast majority being </w:t>
      </w:r>
      <w:proofErr w:type="spellStart"/>
      <w:r w:rsidRPr="000123A8">
        <w:rPr>
          <w:rFonts w:ascii="Times New Roman" w:hAnsi="Times New Roman" w:cs="Times New Roman"/>
          <w:color w:val="000000"/>
          <w:sz w:val="24"/>
          <w:szCs w:val="24"/>
        </w:rPr>
        <w:t>pteropods</w:t>
      </w:r>
      <w:proofErr w:type="spellEnd"/>
      <w:r w:rsidRPr="000123A8">
        <w:rPr>
          <w:rFonts w:ascii="Times New Roman" w:hAnsi="Times New Roman" w:cs="Times New Roman"/>
          <w:color w:val="000000"/>
          <w:sz w:val="24"/>
          <w:szCs w:val="24"/>
        </w:rPr>
        <w:t>, also featured significantly</w:t>
      </w:r>
    </w:p>
    <w:p w:rsidR="004B7654" w:rsidRPr="000123A8" w:rsidRDefault="000123A8" w:rsidP="00012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0123A8">
        <w:rPr>
          <w:rFonts w:ascii="Times New Roman" w:hAnsi="Times New Roman" w:cs="Times New Roman"/>
          <w:color w:val="000000"/>
          <w:sz w:val="24"/>
          <w:szCs w:val="24"/>
        </w:rPr>
        <w:t>in</w:t>
      </w:r>
      <w:proofErr w:type="gramEnd"/>
      <w:r w:rsidRPr="000123A8">
        <w:rPr>
          <w:rFonts w:ascii="Times New Roman" w:hAnsi="Times New Roman" w:cs="Times New Roman"/>
          <w:color w:val="000000"/>
          <w:sz w:val="24"/>
          <w:szCs w:val="24"/>
        </w:rPr>
        <w:t xml:space="preserve"> the diet of jack mackerel (IRI of 26.1%) but were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23A8">
        <w:rPr>
          <w:rFonts w:ascii="Times New Roman" w:hAnsi="Times New Roman" w:cs="Times New Roman"/>
          <w:color w:val="000000"/>
          <w:sz w:val="24"/>
          <w:szCs w:val="24"/>
        </w:rPr>
        <w:t>rare in the diet of redbait.</w:t>
      </w:r>
    </w:p>
    <w:p w:rsidR="000123A8" w:rsidRDefault="000123A8" w:rsidP="004B7654">
      <w:pPr>
        <w:rPr>
          <w:rFonts w:ascii="Times New Roman" w:hAnsi="Times New Roman" w:cs="Times New Roman"/>
          <w:color w:val="333333"/>
          <w:sz w:val="24"/>
          <w:szCs w:val="24"/>
        </w:rPr>
      </w:pPr>
    </w:p>
    <w:p w:rsidR="00E97D45" w:rsidRDefault="00E97D45" w:rsidP="004B7654">
      <w:pPr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333333"/>
          <w:sz w:val="24"/>
          <w:szCs w:val="24"/>
        </w:rPr>
        <w:t>mackerel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</w:rPr>
        <w:t xml:space="preserve">: </w:t>
      </w:r>
      <w:r w:rsidRPr="00E97D45">
        <w:rPr>
          <w:rFonts w:ascii="Arial" w:hAnsi="Arial" w:cs="Arial"/>
          <w:color w:val="333333"/>
          <w:sz w:val="18"/>
          <w:szCs w:val="18"/>
        </w:rPr>
        <w:t xml:space="preserve">Seasonal feeding and dietary overlap patterns between school </w:t>
      </w:r>
      <w:r w:rsidRPr="00E97D45">
        <w:rPr>
          <w:rStyle w:val="hithilite3"/>
          <w:rFonts w:ascii="Arial" w:hAnsi="Arial" w:cs="Arial"/>
          <w:color w:val="333333"/>
          <w:sz w:val="18"/>
          <w:szCs w:val="18"/>
        </w:rPr>
        <w:t>mackerel</w:t>
      </w:r>
      <w:r w:rsidRPr="00E97D45">
        <w:rPr>
          <w:rFonts w:ascii="Arial" w:hAnsi="Arial" w:cs="Arial"/>
          <w:color w:val="333333"/>
          <w:sz w:val="18"/>
          <w:szCs w:val="18"/>
        </w:rPr>
        <w:t xml:space="preserve"> (</w:t>
      </w:r>
      <w:proofErr w:type="spellStart"/>
      <w:r w:rsidRPr="00E97D45">
        <w:rPr>
          <w:rFonts w:ascii="Arial" w:hAnsi="Arial" w:cs="Arial"/>
          <w:color w:val="333333"/>
          <w:sz w:val="18"/>
          <w:szCs w:val="18"/>
        </w:rPr>
        <w:t>Scomberomorus</w:t>
      </w:r>
      <w:proofErr w:type="spellEnd"/>
      <w:r w:rsidRPr="00E97D45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E97D45">
        <w:rPr>
          <w:rFonts w:ascii="Arial" w:hAnsi="Arial" w:cs="Arial"/>
          <w:color w:val="333333"/>
          <w:sz w:val="18"/>
          <w:szCs w:val="18"/>
        </w:rPr>
        <w:t>queenslandicus</w:t>
      </w:r>
      <w:proofErr w:type="spellEnd"/>
      <w:r w:rsidRPr="00E97D45">
        <w:rPr>
          <w:rFonts w:ascii="Arial" w:hAnsi="Arial" w:cs="Arial"/>
          <w:color w:val="333333"/>
          <w:sz w:val="18"/>
          <w:szCs w:val="18"/>
        </w:rPr>
        <w:t xml:space="preserve">) and spotted </w:t>
      </w:r>
      <w:r w:rsidRPr="00E97D45">
        <w:rPr>
          <w:rStyle w:val="hithilite3"/>
          <w:rFonts w:ascii="Arial" w:hAnsi="Arial" w:cs="Arial"/>
          <w:color w:val="333333"/>
          <w:sz w:val="18"/>
          <w:szCs w:val="18"/>
        </w:rPr>
        <w:t>mackerel</w:t>
      </w:r>
      <w:r w:rsidRPr="00E97D45">
        <w:rPr>
          <w:rFonts w:ascii="Arial" w:hAnsi="Arial" w:cs="Arial"/>
          <w:color w:val="333333"/>
          <w:sz w:val="18"/>
          <w:szCs w:val="18"/>
        </w:rPr>
        <w:t xml:space="preserve"> (S. </w:t>
      </w:r>
      <w:proofErr w:type="spellStart"/>
      <w:r w:rsidRPr="00E97D45">
        <w:rPr>
          <w:rFonts w:ascii="Arial" w:hAnsi="Arial" w:cs="Arial"/>
          <w:color w:val="333333"/>
          <w:sz w:val="18"/>
          <w:szCs w:val="18"/>
        </w:rPr>
        <w:t>munroi</w:t>
      </w:r>
      <w:proofErr w:type="spellEnd"/>
      <w:r w:rsidRPr="00E97D45">
        <w:rPr>
          <w:rFonts w:ascii="Arial" w:hAnsi="Arial" w:cs="Arial"/>
          <w:color w:val="333333"/>
          <w:sz w:val="18"/>
          <w:szCs w:val="18"/>
        </w:rPr>
        <w:t xml:space="preserve">) in Queensland east-coast waters, </w:t>
      </w:r>
      <w:r w:rsidRPr="00E97D45">
        <w:rPr>
          <w:rStyle w:val="hithilite3"/>
          <w:rFonts w:ascii="Arial" w:hAnsi="Arial" w:cs="Arial"/>
          <w:color w:val="333333"/>
          <w:sz w:val="18"/>
          <w:szCs w:val="18"/>
        </w:rPr>
        <w:t>Australia</w:t>
      </w:r>
      <w:r w:rsidRPr="00E97D45">
        <w:rPr>
          <w:rFonts w:ascii="Arial" w:hAnsi="Arial" w:cs="Arial"/>
          <w:color w:val="333333"/>
          <w:sz w:val="18"/>
          <w:szCs w:val="18"/>
        </w:rPr>
        <w:t xml:space="preserve"> (16 degrees S to 28 degrees S), were examined from June 1992 to January 1995. School </w:t>
      </w:r>
      <w:r w:rsidRPr="00E97D45">
        <w:rPr>
          <w:rStyle w:val="hithilite3"/>
          <w:rFonts w:ascii="Arial" w:hAnsi="Arial" w:cs="Arial"/>
          <w:color w:val="333333"/>
          <w:sz w:val="18"/>
          <w:szCs w:val="18"/>
        </w:rPr>
        <w:t>mackerel</w:t>
      </w:r>
      <w:r w:rsidRPr="00E97D45">
        <w:rPr>
          <w:rFonts w:ascii="Arial" w:hAnsi="Arial" w:cs="Arial"/>
          <w:color w:val="333333"/>
          <w:sz w:val="18"/>
          <w:szCs w:val="18"/>
        </w:rPr>
        <w:t xml:space="preserve"> have a more diverse </w:t>
      </w:r>
      <w:r w:rsidRPr="00E97D45">
        <w:rPr>
          <w:rStyle w:val="hithilite3"/>
          <w:rFonts w:ascii="Arial" w:hAnsi="Arial" w:cs="Arial"/>
          <w:color w:val="333333"/>
          <w:sz w:val="18"/>
          <w:szCs w:val="18"/>
        </w:rPr>
        <w:t>diet</w:t>
      </w:r>
      <w:r w:rsidRPr="00E97D45">
        <w:rPr>
          <w:rFonts w:ascii="Arial" w:hAnsi="Arial" w:cs="Arial"/>
          <w:color w:val="333333"/>
          <w:sz w:val="18"/>
          <w:szCs w:val="18"/>
        </w:rPr>
        <w:t xml:space="preserve"> than spotted </w:t>
      </w:r>
      <w:r w:rsidRPr="00E97D45">
        <w:rPr>
          <w:rStyle w:val="hithilite3"/>
          <w:rFonts w:ascii="Arial" w:hAnsi="Arial" w:cs="Arial"/>
          <w:color w:val="333333"/>
          <w:sz w:val="18"/>
          <w:szCs w:val="18"/>
        </w:rPr>
        <w:t>mackerel</w:t>
      </w:r>
      <w:r w:rsidRPr="00E97D45">
        <w:rPr>
          <w:rFonts w:ascii="Arial" w:hAnsi="Arial" w:cs="Arial"/>
          <w:color w:val="333333"/>
          <w:sz w:val="18"/>
          <w:szCs w:val="18"/>
        </w:rPr>
        <w:t xml:space="preserve">, with the diets of both species being dominated by </w:t>
      </w:r>
      <w:r w:rsidRPr="00E97D45">
        <w:rPr>
          <w:rFonts w:ascii="Arial" w:hAnsi="Arial" w:cs="Arial"/>
          <w:color w:val="333333"/>
          <w:sz w:val="18"/>
          <w:szCs w:val="18"/>
          <w:highlight w:val="cyan"/>
        </w:rPr>
        <w:t>pilchards, anchovies and herring</w:t>
      </w:r>
      <w:r w:rsidRPr="00E97D45">
        <w:rPr>
          <w:rFonts w:ascii="Arial" w:hAnsi="Arial" w:cs="Arial"/>
          <w:color w:val="333333"/>
          <w:sz w:val="18"/>
          <w:szCs w:val="18"/>
        </w:rPr>
        <w:t xml:space="preserve">. Dietary overlap between school and spotted </w:t>
      </w:r>
      <w:r w:rsidRPr="00E97D45">
        <w:rPr>
          <w:rStyle w:val="hithilite3"/>
          <w:rFonts w:ascii="Arial" w:hAnsi="Arial" w:cs="Arial"/>
          <w:color w:val="333333"/>
          <w:sz w:val="18"/>
          <w:szCs w:val="18"/>
        </w:rPr>
        <w:t>mackerel</w:t>
      </w:r>
      <w:r w:rsidRPr="00E97D45">
        <w:rPr>
          <w:rFonts w:ascii="Arial" w:hAnsi="Arial" w:cs="Arial"/>
          <w:color w:val="333333"/>
          <w:sz w:val="18"/>
          <w:szCs w:val="18"/>
        </w:rPr>
        <w:t xml:space="preserve"> appeared to be limited owing to temporal and spatial separation. The seasonal availability of certain prey items may play an important role in attracting </w:t>
      </w:r>
      <w:r w:rsidRPr="00E97D45">
        <w:rPr>
          <w:rStyle w:val="hithilite3"/>
          <w:rFonts w:ascii="Arial" w:hAnsi="Arial" w:cs="Arial"/>
          <w:color w:val="333333"/>
          <w:sz w:val="18"/>
          <w:szCs w:val="18"/>
        </w:rPr>
        <w:t>mackerel</w:t>
      </w:r>
      <w:r w:rsidRPr="00E97D45">
        <w:rPr>
          <w:rFonts w:ascii="Arial" w:hAnsi="Arial" w:cs="Arial"/>
          <w:color w:val="333333"/>
          <w:sz w:val="18"/>
          <w:szCs w:val="18"/>
        </w:rPr>
        <w:t xml:space="preserve"> into inshore waters where they become accessible to the commercial and recreational fisheries.</w:t>
      </w:r>
    </w:p>
    <w:p w:rsidR="000123A8" w:rsidRDefault="000123A8" w:rsidP="004B7654">
      <w:pPr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333333"/>
          <w:sz w:val="24"/>
          <w:szCs w:val="24"/>
        </w:rPr>
        <w:t>juveniles</w:t>
      </w:r>
      <w:proofErr w:type="gramEnd"/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0123A8" w:rsidRPr="008E33F4" w:rsidTr="003D4313">
        <w:tc>
          <w:tcPr>
            <w:tcW w:w="4621" w:type="dxa"/>
          </w:tcPr>
          <w:p w:rsidR="000123A8" w:rsidRPr="008E33F4" w:rsidRDefault="000123A8" w:rsidP="003D4313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8E33F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prey item</w:t>
            </w:r>
          </w:p>
        </w:tc>
        <w:tc>
          <w:tcPr>
            <w:tcW w:w="4621" w:type="dxa"/>
          </w:tcPr>
          <w:p w:rsidR="000123A8" w:rsidRPr="008E33F4" w:rsidRDefault="000123A8" w:rsidP="003D4313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8E33F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probability of consuming</w:t>
            </w:r>
          </w:p>
        </w:tc>
      </w:tr>
      <w:tr w:rsidR="000123A8" w:rsidRPr="008E33F4" w:rsidTr="003D4313">
        <w:tc>
          <w:tcPr>
            <w:tcW w:w="4621" w:type="dxa"/>
          </w:tcPr>
          <w:p w:rsidR="000123A8" w:rsidRPr="00945E03" w:rsidRDefault="000123A8" w:rsidP="003D431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5E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ZME zooplankton</w:t>
            </w:r>
          </w:p>
        </w:tc>
        <w:tc>
          <w:tcPr>
            <w:tcW w:w="4621" w:type="dxa"/>
          </w:tcPr>
          <w:p w:rsidR="000123A8" w:rsidRPr="00945E03" w:rsidRDefault="000123A8" w:rsidP="003D431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945E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0123A8" w:rsidRPr="008E33F4" w:rsidTr="003D4313">
        <w:tc>
          <w:tcPr>
            <w:tcW w:w="4621" w:type="dxa"/>
          </w:tcPr>
          <w:p w:rsidR="000123A8" w:rsidRPr="00945E03" w:rsidRDefault="000123A8" w:rsidP="003D431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5E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ZKL Krill</w:t>
            </w:r>
          </w:p>
        </w:tc>
        <w:tc>
          <w:tcPr>
            <w:tcW w:w="4621" w:type="dxa"/>
          </w:tcPr>
          <w:p w:rsidR="000123A8" w:rsidRPr="00945E03" w:rsidRDefault="000123A8" w:rsidP="003D431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0.05</w:t>
            </w:r>
          </w:p>
        </w:tc>
      </w:tr>
    </w:tbl>
    <w:p w:rsidR="000123A8" w:rsidRDefault="000123A8" w:rsidP="004B7654">
      <w:pPr>
        <w:rPr>
          <w:rFonts w:ascii="Times New Roman" w:hAnsi="Times New Roman" w:cs="Times New Roman"/>
          <w:color w:val="333333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0123A8" w:rsidRPr="008E33F4" w:rsidTr="003D4313">
        <w:tc>
          <w:tcPr>
            <w:tcW w:w="4621" w:type="dxa"/>
          </w:tcPr>
          <w:p w:rsidR="000123A8" w:rsidRPr="008E33F4" w:rsidRDefault="000123A8" w:rsidP="003D4313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8E33F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prey item</w:t>
            </w:r>
          </w:p>
        </w:tc>
        <w:tc>
          <w:tcPr>
            <w:tcW w:w="4621" w:type="dxa"/>
          </w:tcPr>
          <w:p w:rsidR="000123A8" w:rsidRPr="008E33F4" w:rsidRDefault="000123A8" w:rsidP="003D4313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8E33F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probability of consuming</w:t>
            </w:r>
          </w:p>
        </w:tc>
      </w:tr>
      <w:tr w:rsidR="000123A8" w:rsidRPr="008E33F4" w:rsidTr="003D4313">
        <w:tc>
          <w:tcPr>
            <w:tcW w:w="4621" w:type="dxa"/>
          </w:tcPr>
          <w:p w:rsidR="000123A8" w:rsidRPr="00945E03" w:rsidRDefault="000123A8" w:rsidP="003D431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5E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ZME zooplankton</w:t>
            </w:r>
          </w:p>
        </w:tc>
        <w:tc>
          <w:tcPr>
            <w:tcW w:w="4621" w:type="dxa"/>
          </w:tcPr>
          <w:p w:rsidR="000123A8" w:rsidRPr="00945E03" w:rsidRDefault="000123A8" w:rsidP="003D431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945E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0123A8" w:rsidRPr="008E33F4" w:rsidTr="003D4313">
        <w:tc>
          <w:tcPr>
            <w:tcW w:w="4621" w:type="dxa"/>
          </w:tcPr>
          <w:p w:rsidR="000123A8" w:rsidRPr="00945E03" w:rsidRDefault="000123A8" w:rsidP="003D431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5E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ZKL Krill</w:t>
            </w:r>
          </w:p>
        </w:tc>
        <w:tc>
          <w:tcPr>
            <w:tcW w:w="4621" w:type="dxa"/>
          </w:tcPr>
          <w:p w:rsidR="000123A8" w:rsidRPr="00945E03" w:rsidRDefault="000123A8" w:rsidP="003D431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</w:tbl>
    <w:p w:rsidR="000123A8" w:rsidRDefault="000123A8" w:rsidP="004B7654">
      <w:pPr>
        <w:rPr>
          <w:rFonts w:ascii="Times New Roman" w:hAnsi="Times New Roman" w:cs="Times New Roman"/>
          <w:color w:val="333333"/>
          <w:sz w:val="24"/>
          <w:szCs w:val="24"/>
        </w:rPr>
      </w:pPr>
    </w:p>
    <w:p w:rsidR="004B7654" w:rsidRPr="000123A8" w:rsidRDefault="004B7654" w:rsidP="004B7654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0123A8">
        <w:rPr>
          <w:rFonts w:ascii="Times New Roman" w:hAnsi="Times New Roman" w:cs="Times New Roman"/>
          <w:color w:val="333333"/>
          <w:sz w:val="24"/>
          <w:szCs w:val="24"/>
        </w:rPr>
        <w:t>References:</w:t>
      </w:r>
    </w:p>
    <w:p w:rsidR="004B7654" w:rsidRPr="000123A8" w:rsidRDefault="004B7654" w:rsidP="004B7654">
      <w:pPr>
        <w:rPr>
          <w:rFonts w:ascii="Times New Roman" w:hAnsi="Times New Roman" w:cs="Times New Roman"/>
          <w:color w:val="333333"/>
          <w:sz w:val="24"/>
          <w:szCs w:val="24"/>
        </w:rPr>
      </w:pPr>
    </w:p>
    <w:p w:rsidR="004B7654" w:rsidRPr="004B7654" w:rsidRDefault="004B7654" w:rsidP="004B7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4" w:history="1">
        <w:proofErr w:type="spellStart"/>
        <w:r w:rsidRPr="004B7654">
          <w:rPr>
            <w:rFonts w:ascii="Times New Roman" w:eastAsia="Times New Roman" w:hAnsi="Times New Roman" w:cs="Times New Roman"/>
            <w:bCs/>
            <w:sz w:val="24"/>
            <w:szCs w:val="24"/>
            <w:lang w:eastAsia="en-AU"/>
          </w:rPr>
          <w:t>Flyingfish</w:t>
        </w:r>
        <w:proofErr w:type="spellEnd"/>
        <w:r w:rsidRPr="004B7654">
          <w:rPr>
            <w:rFonts w:ascii="Times New Roman" w:eastAsia="Times New Roman" w:hAnsi="Times New Roman" w:cs="Times New Roman"/>
            <w:bCs/>
            <w:sz w:val="24"/>
            <w:szCs w:val="24"/>
            <w:lang w:eastAsia="en-AU"/>
          </w:rPr>
          <w:t xml:space="preserve"> feeding ecology in the eastern Pacific: prey partitioning within a </w:t>
        </w:r>
        <w:proofErr w:type="spellStart"/>
        <w:r w:rsidRPr="004B7654">
          <w:rPr>
            <w:rFonts w:ascii="Times New Roman" w:eastAsia="Times New Roman" w:hAnsi="Times New Roman" w:cs="Times New Roman"/>
            <w:bCs/>
            <w:sz w:val="24"/>
            <w:szCs w:val="24"/>
            <w:lang w:eastAsia="en-AU"/>
          </w:rPr>
          <w:t>speciose</w:t>
        </w:r>
        <w:proofErr w:type="spellEnd"/>
        <w:r w:rsidRPr="004B7654">
          <w:rPr>
            <w:rFonts w:ascii="Times New Roman" w:eastAsia="Times New Roman" w:hAnsi="Times New Roman" w:cs="Times New Roman"/>
            <w:bCs/>
            <w:sz w:val="24"/>
            <w:szCs w:val="24"/>
            <w:lang w:eastAsia="en-AU"/>
          </w:rPr>
          <w:t xml:space="preserve"> </w:t>
        </w:r>
        <w:proofErr w:type="spellStart"/>
        <w:r w:rsidRPr="004B7654">
          <w:rPr>
            <w:rFonts w:ascii="Times New Roman" w:eastAsia="Times New Roman" w:hAnsi="Times New Roman" w:cs="Times New Roman"/>
            <w:bCs/>
            <w:sz w:val="24"/>
            <w:szCs w:val="24"/>
            <w:lang w:eastAsia="en-AU"/>
          </w:rPr>
          <w:t>epipelagic</w:t>
        </w:r>
        <w:proofErr w:type="spellEnd"/>
        <w:r w:rsidRPr="004B7654">
          <w:rPr>
            <w:rFonts w:ascii="Times New Roman" w:eastAsia="Times New Roman" w:hAnsi="Times New Roman" w:cs="Times New Roman"/>
            <w:bCs/>
            <w:sz w:val="24"/>
            <w:szCs w:val="24"/>
            <w:lang w:eastAsia="en-AU"/>
          </w:rPr>
          <w:t xml:space="preserve"> community </w:t>
        </w:r>
      </w:hyperlink>
      <w:r w:rsidRPr="000123A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Author(s): </w:t>
      </w:r>
      <w:r w:rsidRPr="004B765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Van </w:t>
      </w:r>
      <w:proofErr w:type="spellStart"/>
      <w:r w:rsidRPr="004B7654">
        <w:rPr>
          <w:rFonts w:ascii="Times New Roman" w:eastAsia="Times New Roman" w:hAnsi="Times New Roman" w:cs="Times New Roman"/>
          <w:sz w:val="24"/>
          <w:szCs w:val="24"/>
          <w:lang w:eastAsia="en-AU"/>
        </w:rPr>
        <w:t>Noord</w:t>
      </w:r>
      <w:proofErr w:type="spellEnd"/>
      <w:r w:rsidRPr="004B765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J. E.; </w:t>
      </w:r>
      <w:proofErr w:type="spellStart"/>
      <w:r w:rsidRPr="004B7654">
        <w:rPr>
          <w:rFonts w:ascii="Times New Roman" w:eastAsia="Times New Roman" w:hAnsi="Times New Roman" w:cs="Times New Roman"/>
          <w:sz w:val="24"/>
          <w:szCs w:val="24"/>
          <w:lang w:eastAsia="en-AU"/>
        </w:rPr>
        <w:t>Lewallen</w:t>
      </w:r>
      <w:proofErr w:type="spellEnd"/>
      <w:r w:rsidRPr="004B7654">
        <w:rPr>
          <w:rFonts w:ascii="Times New Roman" w:eastAsia="Times New Roman" w:hAnsi="Times New Roman" w:cs="Times New Roman"/>
          <w:sz w:val="24"/>
          <w:szCs w:val="24"/>
          <w:lang w:eastAsia="en-AU"/>
        </w:rPr>
        <w:t>, E. A.; Pitman, R. L.</w:t>
      </w:r>
      <w:r w:rsidRPr="000123A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Source: </w:t>
      </w:r>
      <w:r w:rsidRPr="004B7654">
        <w:rPr>
          <w:rFonts w:ascii="Times New Roman" w:eastAsia="Times New Roman" w:hAnsi="Times New Roman" w:cs="Times New Roman"/>
          <w:sz w:val="24"/>
          <w:szCs w:val="24"/>
          <w:lang w:eastAsia="en-AU"/>
        </w:rPr>
        <w:t>JOURNAL OF FISH BIOLOGY</w:t>
      </w:r>
      <w:proofErr w:type="gramStart"/>
      <w:r w:rsidRPr="004B7654">
        <w:rPr>
          <w:rFonts w:ascii="Times New Roman" w:eastAsia="Times New Roman" w:hAnsi="Times New Roman" w:cs="Times New Roman"/>
          <w:sz w:val="24"/>
          <w:szCs w:val="24"/>
          <w:lang w:eastAsia="en-AU"/>
        </w:rPr>
        <w:t>  </w:t>
      </w:r>
      <w:r w:rsidRPr="000123A8">
        <w:rPr>
          <w:rFonts w:ascii="Times New Roman" w:eastAsia="Times New Roman" w:hAnsi="Times New Roman" w:cs="Times New Roman"/>
          <w:sz w:val="24"/>
          <w:szCs w:val="24"/>
          <w:lang w:eastAsia="en-AU"/>
        </w:rPr>
        <w:t>Volume</w:t>
      </w:r>
      <w:proofErr w:type="gramEnd"/>
      <w:r w:rsidRPr="000123A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: </w:t>
      </w:r>
      <w:r w:rsidRPr="000123A8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>83</w:t>
      </w:r>
      <w:r w:rsidRPr="004B765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  </w:t>
      </w:r>
      <w:r w:rsidRPr="000123A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Issue: </w:t>
      </w:r>
      <w:r w:rsidRPr="000123A8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>2</w:t>
      </w:r>
      <w:r w:rsidRPr="004B765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  </w:t>
      </w:r>
      <w:r w:rsidRPr="000123A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Pages: </w:t>
      </w:r>
      <w:r w:rsidRPr="000123A8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>326-342</w:t>
      </w:r>
      <w:r w:rsidRPr="004B765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  </w:t>
      </w:r>
      <w:r w:rsidRPr="000123A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DOI: </w:t>
      </w:r>
      <w:r w:rsidRPr="000123A8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>10.1111/jfb.12173</w:t>
      </w:r>
      <w:r w:rsidRPr="004B765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  </w:t>
      </w:r>
      <w:r w:rsidRPr="000123A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Published: </w:t>
      </w:r>
      <w:r w:rsidRPr="000123A8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>AUG 2013</w:t>
      </w:r>
      <w:r w:rsidRPr="004B765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:rsidR="004B7654" w:rsidRPr="000123A8" w:rsidRDefault="004B7654" w:rsidP="004B765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</w:p>
    <w:p w:rsidR="004B7654" w:rsidRPr="000123A8" w:rsidRDefault="004B7654" w:rsidP="004B7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123A8">
        <w:rPr>
          <w:rFonts w:ascii="Times New Roman" w:hAnsi="Times New Roman" w:cs="Times New Roman"/>
          <w:sz w:val="24"/>
          <w:szCs w:val="24"/>
        </w:rPr>
        <w:t xml:space="preserve">McLeod, D. J., </w:t>
      </w:r>
      <w:proofErr w:type="spellStart"/>
      <w:r w:rsidRPr="000123A8">
        <w:rPr>
          <w:rFonts w:ascii="Times New Roman" w:hAnsi="Times New Roman" w:cs="Times New Roman"/>
          <w:sz w:val="24"/>
          <w:szCs w:val="24"/>
        </w:rPr>
        <w:t>Hobday</w:t>
      </w:r>
      <w:proofErr w:type="spellEnd"/>
      <w:r w:rsidRPr="000123A8">
        <w:rPr>
          <w:rFonts w:ascii="Times New Roman" w:hAnsi="Times New Roman" w:cs="Times New Roman"/>
          <w:sz w:val="24"/>
          <w:szCs w:val="24"/>
        </w:rPr>
        <w:t xml:space="preserve">, A. J., Lyle, J. M., and </w:t>
      </w:r>
      <w:proofErr w:type="spellStart"/>
      <w:r w:rsidRPr="000123A8">
        <w:rPr>
          <w:rFonts w:ascii="Times New Roman" w:hAnsi="Times New Roman" w:cs="Times New Roman"/>
          <w:sz w:val="24"/>
          <w:szCs w:val="24"/>
        </w:rPr>
        <w:t>Welsford</w:t>
      </w:r>
      <w:proofErr w:type="spellEnd"/>
      <w:r w:rsidRPr="000123A8">
        <w:rPr>
          <w:rFonts w:ascii="Times New Roman" w:hAnsi="Times New Roman" w:cs="Times New Roman"/>
          <w:sz w:val="24"/>
          <w:szCs w:val="24"/>
        </w:rPr>
        <w:t>, D. C.</w:t>
      </w:r>
      <w:proofErr w:type="gramEnd"/>
      <w:r w:rsidRPr="000123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123A8">
        <w:rPr>
          <w:rFonts w:ascii="Times New Roman" w:hAnsi="Times New Roman" w:cs="Times New Roman"/>
          <w:sz w:val="24"/>
          <w:szCs w:val="24"/>
        </w:rPr>
        <w:t>A prey-related shift in abundance of small pelagic fish in eastern Tasmania?</w:t>
      </w:r>
      <w:proofErr w:type="gramEnd"/>
      <w:r w:rsidRPr="000123A8">
        <w:rPr>
          <w:rFonts w:ascii="Times New Roman" w:hAnsi="Times New Roman" w:cs="Times New Roman"/>
          <w:sz w:val="24"/>
          <w:szCs w:val="24"/>
        </w:rPr>
        <w:t xml:space="preserve"> – ICES</w:t>
      </w:r>
    </w:p>
    <w:p w:rsidR="004B7654" w:rsidRPr="000123A8" w:rsidRDefault="004B7654" w:rsidP="004B765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proofErr w:type="gramStart"/>
      <w:r w:rsidRPr="000123A8">
        <w:rPr>
          <w:rFonts w:ascii="Times New Roman" w:hAnsi="Times New Roman" w:cs="Times New Roman"/>
          <w:sz w:val="24"/>
          <w:szCs w:val="24"/>
        </w:rPr>
        <w:t>Journal of Marine Science, doi:10.1093/</w:t>
      </w:r>
      <w:proofErr w:type="spellStart"/>
      <w:r w:rsidRPr="000123A8">
        <w:rPr>
          <w:rFonts w:ascii="Times New Roman" w:hAnsi="Times New Roman" w:cs="Times New Roman"/>
          <w:sz w:val="24"/>
          <w:szCs w:val="24"/>
        </w:rPr>
        <w:t>icesjms</w:t>
      </w:r>
      <w:proofErr w:type="spellEnd"/>
      <w:r w:rsidRPr="000123A8">
        <w:rPr>
          <w:rFonts w:ascii="Times New Roman" w:hAnsi="Times New Roman" w:cs="Times New Roman"/>
          <w:sz w:val="24"/>
          <w:szCs w:val="24"/>
        </w:rPr>
        <w:t>/fss069.</w:t>
      </w:r>
      <w:proofErr w:type="gramEnd"/>
    </w:p>
    <w:p w:rsidR="00E97D45" w:rsidRPr="00E97D45" w:rsidRDefault="00E97D45" w:rsidP="00E97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7D4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Title: </w:t>
      </w:r>
      <w:hyperlink r:id="rId5" w:history="1">
        <w:r w:rsidRPr="00E97D45">
          <w:rPr>
            <w:rFonts w:ascii="Times New Roman" w:eastAsia="Times New Roman" w:hAnsi="Times New Roman" w:cs="Times New Roman"/>
            <w:bCs/>
            <w:sz w:val="24"/>
            <w:szCs w:val="24"/>
            <w:lang w:eastAsia="en-AU"/>
          </w:rPr>
          <w:t xml:space="preserve">Feeding patterns of school </w:t>
        </w:r>
        <w:r w:rsidRPr="00E97D45">
          <w:rPr>
            <w:rFonts w:ascii="Times New Roman" w:eastAsia="Times New Roman" w:hAnsi="Times New Roman" w:cs="Times New Roman"/>
            <w:bCs/>
            <w:sz w:val="24"/>
            <w:szCs w:val="24"/>
            <w:shd w:val="clear" w:color="auto" w:fill="FFFF66"/>
            <w:lang w:eastAsia="en-AU"/>
          </w:rPr>
          <w:t>mackerel</w:t>
        </w:r>
        <w:r w:rsidRPr="00E97D45">
          <w:rPr>
            <w:rFonts w:ascii="Times New Roman" w:eastAsia="Times New Roman" w:hAnsi="Times New Roman" w:cs="Times New Roman"/>
            <w:bCs/>
            <w:sz w:val="24"/>
            <w:szCs w:val="24"/>
            <w:lang w:eastAsia="en-AU"/>
          </w:rPr>
          <w:t xml:space="preserve"> (</w:t>
        </w:r>
        <w:proofErr w:type="spellStart"/>
        <w:r w:rsidRPr="00E97D45">
          <w:rPr>
            <w:rFonts w:ascii="Times New Roman" w:eastAsia="Times New Roman" w:hAnsi="Times New Roman" w:cs="Times New Roman"/>
            <w:bCs/>
            <w:sz w:val="24"/>
            <w:szCs w:val="24"/>
            <w:lang w:eastAsia="en-AU"/>
          </w:rPr>
          <w:t>Scomberomorus</w:t>
        </w:r>
        <w:proofErr w:type="spellEnd"/>
        <w:r w:rsidRPr="00E97D45">
          <w:rPr>
            <w:rFonts w:ascii="Times New Roman" w:eastAsia="Times New Roman" w:hAnsi="Times New Roman" w:cs="Times New Roman"/>
            <w:bCs/>
            <w:sz w:val="24"/>
            <w:szCs w:val="24"/>
            <w:lang w:eastAsia="en-AU"/>
          </w:rPr>
          <w:t xml:space="preserve"> </w:t>
        </w:r>
        <w:proofErr w:type="spellStart"/>
        <w:r w:rsidRPr="00E97D45">
          <w:rPr>
            <w:rFonts w:ascii="Times New Roman" w:eastAsia="Times New Roman" w:hAnsi="Times New Roman" w:cs="Times New Roman"/>
            <w:bCs/>
            <w:sz w:val="24"/>
            <w:szCs w:val="24"/>
            <w:lang w:eastAsia="en-AU"/>
          </w:rPr>
          <w:t>queenslandicus</w:t>
        </w:r>
        <w:proofErr w:type="spellEnd"/>
        <w:r w:rsidRPr="00E97D45">
          <w:rPr>
            <w:rFonts w:ascii="Times New Roman" w:eastAsia="Times New Roman" w:hAnsi="Times New Roman" w:cs="Times New Roman"/>
            <w:bCs/>
            <w:sz w:val="24"/>
            <w:szCs w:val="24"/>
            <w:lang w:eastAsia="en-AU"/>
          </w:rPr>
          <w:t xml:space="preserve">) and spotted </w:t>
        </w:r>
        <w:r w:rsidRPr="00E97D45">
          <w:rPr>
            <w:rFonts w:ascii="Times New Roman" w:eastAsia="Times New Roman" w:hAnsi="Times New Roman" w:cs="Times New Roman"/>
            <w:bCs/>
            <w:sz w:val="24"/>
            <w:szCs w:val="24"/>
            <w:shd w:val="clear" w:color="auto" w:fill="FFFF66"/>
            <w:lang w:eastAsia="en-AU"/>
          </w:rPr>
          <w:t>mackerel</w:t>
        </w:r>
        <w:r w:rsidRPr="00E97D45">
          <w:rPr>
            <w:rFonts w:ascii="Times New Roman" w:eastAsia="Times New Roman" w:hAnsi="Times New Roman" w:cs="Times New Roman"/>
            <w:bCs/>
            <w:sz w:val="24"/>
            <w:szCs w:val="24"/>
            <w:lang w:eastAsia="en-AU"/>
          </w:rPr>
          <w:t xml:space="preserve"> (S-</w:t>
        </w:r>
        <w:proofErr w:type="spellStart"/>
        <w:r w:rsidRPr="00E97D45">
          <w:rPr>
            <w:rFonts w:ascii="Times New Roman" w:eastAsia="Times New Roman" w:hAnsi="Times New Roman" w:cs="Times New Roman"/>
            <w:bCs/>
            <w:sz w:val="24"/>
            <w:szCs w:val="24"/>
            <w:lang w:eastAsia="en-AU"/>
          </w:rPr>
          <w:t>munroi</w:t>
        </w:r>
        <w:proofErr w:type="spellEnd"/>
        <w:r w:rsidRPr="00E97D45">
          <w:rPr>
            <w:rFonts w:ascii="Times New Roman" w:eastAsia="Times New Roman" w:hAnsi="Times New Roman" w:cs="Times New Roman"/>
            <w:bCs/>
            <w:sz w:val="24"/>
            <w:szCs w:val="24"/>
            <w:lang w:eastAsia="en-AU"/>
          </w:rPr>
          <w:t xml:space="preserve">) in Queensland east-coast waters </w:t>
        </w:r>
      </w:hyperlink>
      <w:r w:rsidRPr="00E97D4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Author(s): </w:t>
      </w:r>
      <w:proofErr w:type="spellStart"/>
      <w:r w:rsidRPr="00E97D45">
        <w:rPr>
          <w:rFonts w:ascii="Times New Roman" w:eastAsia="Times New Roman" w:hAnsi="Times New Roman" w:cs="Times New Roman"/>
          <w:sz w:val="24"/>
          <w:szCs w:val="24"/>
          <w:lang w:eastAsia="en-AU"/>
        </w:rPr>
        <w:t>Begg</w:t>
      </w:r>
      <w:proofErr w:type="spellEnd"/>
      <w:r w:rsidRPr="00E97D45">
        <w:rPr>
          <w:rFonts w:ascii="Times New Roman" w:eastAsia="Times New Roman" w:hAnsi="Times New Roman" w:cs="Times New Roman"/>
          <w:sz w:val="24"/>
          <w:szCs w:val="24"/>
          <w:lang w:eastAsia="en-AU"/>
        </w:rPr>
        <w:t>, GA; Hopper, GA</w:t>
      </w:r>
    </w:p>
    <w:p w:rsidR="00E97D45" w:rsidRPr="00E97D45" w:rsidRDefault="00E97D45" w:rsidP="00E97D4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7D45">
        <w:rPr>
          <w:rFonts w:ascii="Times New Roman" w:eastAsia="Times New Roman" w:hAnsi="Times New Roman" w:cs="Times New Roman"/>
          <w:sz w:val="24"/>
          <w:szCs w:val="24"/>
          <w:lang w:eastAsia="en-AU"/>
        </w:rPr>
        <w:t>Source: MARINE AND FRESHWATER RESEARCH</w:t>
      </w:r>
      <w:proofErr w:type="gramStart"/>
      <w:r w:rsidRPr="00E97D45">
        <w:rPr>
          <w:rFonts w:ascii="Times New Roman" w:eastAsia="Times New Roman" w:hAnsi="Times New Roman" w:cs="Times New Roman"/>
          <w:sz w:val="24"/>
          <w:szCs w:val="24"/>
          <w:lang w:eastAsia="en-AU"/>
        </w:rPr>
        <w:t>  Volume</w:t>
      </w:r>
      <w:proofErr w:type="gramEnd"/>
      <w:r w:rsidRPr="00E97D4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: </w:t>
      </w:r>
      <w:r w:rsidRPr="00E97D45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>48</w:t>
      </w:r>
      <w:r w:rsidRPr="00E97D4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  Issue: </w:t>
      </w:r>
      <w:r w:rsidRPr="00E97D45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>7</w:t>
      </w:r>
      <w:r w:rsidRPr="00E97D4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  Pages: </w:t>
      </w:r>
      <w:r w:rsidRPr="00E97D45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>565-571</w:t>
      </w:r>
      <w:r w:rsidRPr="00E97D4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  DOI: </w:t>
      </w:r>
      <w:r w:rsidRPr="00E97D45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>10.1071/MF97064</w:t>
      </w:r>
      <w:r w:rsidRPr="00E97D4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  Published: </w:t>
      </w:r>
      <w:r w:rsidRPr="00E97D45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>1997</w:t>
      </w:r>
      <w:r w:rsidRPr="00E97D4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:rsidR="004344D0" w:rsidRPr="000123A8" w:rsidRDefault="004344D0">
      <w:pPr>
        <w:rPr>
          <w:rFonts w:ascii="Times New Roman" w:hAnsi="Times New Roman" w:cs="Times New Roman"/>
          <w:sz w:val="24"/>
          <w:szCs w:val="24"/>
        </w:rPr>
      </w:pPr>
    </w:p>
    <w:sectPr w:rsidR="004344D0" w:rsidRPr="000123A8" w:rsidSect="00434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revisionView w:inkAnnotations="0"/>
  <w:defaultTabStop w:val="720"/>
  <w:characterSpacingControl w:val="doNotCompress"/>
  <w:compat/>
  <w:rsids>
    <w:rsidRoot w:val="004B7654"/>
    <w:rsid w:val="000123A8"/>
    <w:rsid w:val="003D4313"/>
    <w:rsid w:val="004344D0"/>
    <w:rsid w:val="004B7654"/>
    <w:rsid w:val="00884688"/>
    <w:rsid w:val="00E97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2">
    <w:name w:val="label2"/>
    <w:basedOn w:val="DefaultParagraphFont"/>
    <w:rsid w:val="004B7654"/>
  </w:style>
  <w:style w:type="character" w:customStyle="1" w:styleId="databold1">
    <w:name w:val="data_bold1"/>
    <w:basedOn w:val="DefaultParagraphFont"/>
    <w:rsid w:val="004B7654"/>
    <w:rPr>
      <w:b/>
      <w:bCs/>
    </w:rPr>
  </w:style>
  <w:style w:type="table" w:styleId="TableGrid">
    <w:name w:val="Table Grid"/>
    <w:basedOn w:val="TableNormal"/>
    <w:uiPriority w:val="59"/>
    <w:rsid w:val="000123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thilite3">
    <w:name w:val="hithilite3"/>
    <w:basedOn w:val="DefaultParagraphFont"/>
    <w:rsid w:val="00E97D45"/>
    <w:rPr>
      <w:shd w:val="clear" w:color="auto" w:fill="FFFF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75930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96203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5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hyperlink" Target="http://apps.webofknowledge.com/full_record.do?product=UA&amp;search_mode=GeneralSearch&amp;qid=23&amp;SID=X2xa2VRG4nVOJ9KsDdY&amp;page=2&amp;doc=18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http://apps.webofknowledge.com/full_record.do?product=UA&amp;search_mode=GeneralSearch&amp;qid=12&amp;SID=X2xa2VRG4nVOJ9KsDdY&amp;page=1&amp;doc=2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EEBE00B0AB34419441CE7D89521975" ma:contentTypeVersion="18" ma:contentTypeDescription="Create a new document." ma:contentTypeScope="" ma:versionID="32982cba5767dce5386e7a47aef7f451">
  <xsd:schema xmlns:xsd="http://www.w3.org/2001/XMLSchema" xmlns:xs="http://www.w3.org/2001/XMLSchema" xmlns:p="http://schemas.microsoft.com/office/2006/metadata/properties" xmlns:ns2="fe7e52a9-06d7-4026-824d-e6bebc46e20b" xmlns:ns3="e7733a58-3542-4c8f-ae9f-e59dadf62418" targetNamespace="http://schemas.microsoft.com/office/2006/metadata/properties" ma:root="true" ma:fieldsID="4ae1afdfa6366af87d60873d7e18f75d" ns2:_="" ns3:_="">
    <xsd:import namespace="fe7e52a9-06d7-4026-824d-e6bebc46e20b"/>
    <xsd:import namespace="e7733a58-3542-4c8f-ae9f-e59dadf6241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e52a9-06d7-4026-824d-e6bebc46e20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d2a44a05-dbd9-48f7-aa2b-474897cec1e7}" ma:internalName="TaxCatchAll" ma:showField="CatchAllData" ma:web="fe7e52a9-06d7-4026-824d-e6bebc46e2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33a58-3542-4c8f-ae9f-e59dadf624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c9513c6f-d7d3-4bba-9430-ae33811478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e7e52a9-06d7-4026-824d-e6bebc46e20b" xsi:nil="true"/>
    <lcf76f155ced4ddcb4097134ff3c332f xmlns="e7733a58-3542-4c8f-ae9f-e59dadf62418">
      <Terms xmlns="http://schemas.microsoft.com/office/infopath/2007/PartnerControls"/>
    </lcf76f155ced4ddcb4097134ff3c332f>
    <_dlc_DocId xmlns="fe7e52a9-06d7-4026-824d-e6bebc46e20b">FDRCD752KDN2-1520109182-6404</_dlc_DocId>
    <_dlc_DocIdUrl xmlns="fe7e52a9-06d7-4026-824d-e6bebc46e20b">
      <Url>https://csiroau.sharepoint.com/sites/SICK-EM/_layouts/15/DocIdRedir.aspx?ID=FDRCD752KDN2-1520109182-6404</Url>
      <Description>FDRCD752KDN2-1520109182-6404</Description>
    </_dlc_DocIdUrl>
  </documentManagement>
</p:properties>
</file>

<file path=customXml/itemProps1.xml><?xml version="1.0" encoding="utf-8"?>
<ds:datastoreItem xmlns:ds="http://schemas.openxmlformats.org/officeDocument/2006/customXml" ds:itemID="{2602A4F4-1E67-40FB-A6C4-DB130FBC6F0F}"/>
</file>

<file path=customXml/itemProps2.xml><?xml version="1.0" encoding="utf-8"?>
<ds:datastoreItem xmlns:ds="http://schemas.openxmlformats.org/officeDocument/2006/customXml" ds:itemID="{51EFA4CC-B2E6-4095-8E34-9E3F52941DCA}"/>
</file>

<file path=customXml/itemProps3.xml><?xml version="1.0" encoding="utf-8"?>
<ds:datastoreItem xmlns:ds="http://schemas.openxmlformats.org/officeDocument/2006/customXml" ds:itemID="{7F3BA243-2331-4998-B05B-F9399BF5CF10}"/>
</file>

<file path=customXml/itemProps4.xml><?xml version="1.0" encoding="utf-8"?>
<ds:datastoreItem xmlns:ds="http://schemas.openxmlformats.org/officeDocument/2006/customXml" ds:itemID="{7E95E9F9-38FE-4B8E-9AFD-CA74C868C4F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4442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Strzelecki, Joanna (CMAR, Floreat)</dc:creator>
  <cp:keywords/>
  <dc:description/>
  <cp:lastModifiedBy>Strzelecki, Joanna (CMAR, Floreat)</cp:lastModifiedBy>
  <cp:revision>2</cp:revision>
  <dcterms:created xsi:type="dcterms:W3CDTF">2013-10-11T08:23:00Z</dcterms:created>
  <dcterms:modified xsi:type="dcterms:W3CDTF">2013-10-11T08:23:00Z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0x0101000DEEBE00B0AB34419441CE7D89521975</vt:lpwstr>
  </property>
  <property fmtid="{D5CDD505-2E9C-101B-9397-08002B2CF9AE}" pid="3" name="_dlc_DocIdItemGuid">
    <vt:lpwstr>207abb5d-861e-4362-b54b-1a95d746b42c</vt:lpwstr>
  </property>
</Properties>
</file>