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68" w:rsidRPr="00F93F1C" w:rsidRDefault="00F12E68" w:rsidP="00F12E6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F93F1C">
        <w:rPr>
          <w:rFonts w:ascii="Times New Roman" w:hAnsi="Times New Roman" w:cs="Times New Roman"/>
          <w:sz w:val="24"/>
          <w:szCs w:val="24"/>
        </w:rPr>
        <w:t xml:space="preserve">FPP pelagic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piscivores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F1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Yellowfin</w:t>
      </w:r>
      <w:proofErr w:type="spellEnd"/>
      <w:r w:rsidRPr="00F93F1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tuna, skipjack tuna, </w:t>
      </w:r>
      <w:proofErr w:type="spellStart"/>
      <w:r w:rsidRPr="00F93F1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Bigeye</w:t>
      </w:r>
      <w:proofErr w:type="spellEnd"/>
      <w:r w:rsidRPr="00F93F1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tuna, </w:t>
      </w:r>
    </w:p>
    <w:p w:rsidR="00724ED6" w:rsidRPr="00F93F1C" w:rsidRDefault="00F12E68" w:rsidP="00724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93F1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tunas preyed upon a large diversity of </w:t>
      </w:r>
      <w:proofErr w:type="spellStart"/>
      <w:r w:rsidRPr="00F93F1C">
        <w:rPr>
          <w:rFonts w:ascii="Times New Roman" w:hAnsi="Times New Roman" w:cs="Times New Roman"/>
          <w:sz w:val="24"/>
          <w:szCs w:val="24"/>
          <w:highlight w:val="yellow"/>
        </w:rPr>
        <w:t>mesopelagic</w:t>
      </w:r>
      <w:proofErr w:type="spellEnd"/>
      <w:r w:rsidRPr="00F93F1C">
        <w:rPr>
          <w:rFonts w:ascii="Times New Roman" w:hAnsi="Times New Roman" w:cs="Times New Roman"/>
          <w:sz w:val="24"/>
          <w:szCs w:val="24"/>
          <w:highlight w:val="yellow"/>
        </w:rPr>
        <w:t xml:space="preserve"> fishes, crustaceans</w:t>
      </w:r>
      <w:r w:rsidRPr="00F93F1C">
        <w:rPr>
          <w:rFonts w:ascii="Times New Roman" w:hAnsi="Times New Roman" w:cs="Times New Roman"/>
          <w:sz w:val="24"/>
          <w:szCs w:val="24"/>
        </w:rPr>
        <w:t xml:space="preserve"> (</w:t>
      </w:r>
      <w:r w:rsidRPr="00F93F1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C. </w:t>
      </w:r>
      <w:proofErr w:type="spellStart"/>
      <w:r w:rsidRPr="00F93F1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smithii</w:t>
      </w:r>
      <w:proofErr w:type="spellEnd"/>
      <w:r w:rsidRPr="00F93F1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Pr="00F93F1C">
        <w:rPr>
          <w:rFonts w:ascii="Times New Roman" w:hAnsi="Times New Roman" w:cs="Times New Roman"/>
          <w:sz w:val="24"/>
          <w:szCs w:val="24"/>
          <w:highlight w:val="yellow"/>
        </w:rPr>
        <w:t>and crab larvae</w:t>
      </w:r>
      <w:r w:rsidRPr="00F93F1C">
        <w:rPr>
          <w:rFonts w:ascii="Times New Roman" w:hAnsi="Times New Roman" w:cs="Times New Roman"/>
          <w:sz w:val="24"/>
          <w:szCs w:val="24"/>
        </w:rPr>
        <w:t>) and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sz w:val="24"/>
          <w:szCs w:val="24"/>
          <w:highlight w:val="yellow"/>
        </w:rPr>
        <w:t>cephalopods</w:t>
      </w:r>
      <w:r w:rsidRPr="00F93F1C">
        <w:rPr>
          <w:rFonts w:ascii="Times New Roman" w:hAnsi="Times New Roman" w:cs="Times New Roman"/>
          <w:sz w:val="24"/>
          <w:szCs w:val="24"/>
        </w:rPr>
        <w:t xml:space="preserve"> (the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ommastrephid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F1C">
        <w:rPr>
          <w:rFonts w:ascii="Times New Roman" w:hAnsi="Times New Roman" w:cs="Times New Roman"/>
          <w:i/>
          <w:iCs/>
          <w:sz w:val="24"/>
          <w:szCs w:val="24"/>
        </w:rPr>
        <w:t>Sthenoteuthis</w:t>
      </w:r>
      <w:proofErr w:type="spellEnd"/>
      <w:r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3F1C">
        <w:rPr>
          <w:rFonts w:ascii="Times New Roman" w:hAnsi="Times New Roman" w:cs="Times New Roman"/>
          <w:i/>
          <w:iCs/>
          <w:sz w:val="24"/>
          <w:szCs w:val="24"/>
        </w:rPr>
        <w:t>oualaniensis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>)</w:t>
      </w:r>
      <w:r w:rsidR="00724ED6" w:rsidRPr="00F93F1C">
        <w:rPr>
          <w:rFonts w:ascii="Times New Roman" w:hAnsi="Times New Roman" w:cs="Times New Roman"/>
          <w:sz w:val="24"/>
          <w:szCs w:val="24"/>
        </w:rPr>
        <w:t>. Crustaceans occurred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>in 79 samples (71.2%) and contributed 53% by MN and 25%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>by MRW. Crab larvae (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megalop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 xml:space="preserve"> stage) dominated the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yellowfin’s</w:t>
      </w:r>
      <w:proofErr w:type="spellEnd"/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>diet by MN (25.9%) but, owing to their small size,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>ranked second by MRW (8.5%). The other dominant crustacean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prey were the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portunid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smithii</w:t>
      </w:r>
      <w:proofErr w:type="spellEnd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>(7.7% by MRW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and 6.7% by MN), the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hyperiid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Phrosina</w:t>
      </w:r>
      <w:proofErr w:type="spellEnd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semilunata</w:t>
      </w:r>
      <w:proofErr w:type="spellEnd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>(2.2%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by MRW and 7.1% by MN), and the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stomatopoda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Odontodactylus</w:t>
      </w:r>
      <w:proofErr w:type="spellEnd"/>
      <w:r w:rsidR="00150F7D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scyllarus</w:t>
      </w:r>
      <w:proofErr w:type="spellEnd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>(1.7% by MRW and 3.6% by MN).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ommastrephids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>, known as flying squids (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Sthenoteuthis</w:t>
      </w:r>
      <w:proofErr w:type="spellEnd"/>
      <w:r w:rsidR="00150F7D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oualaniensis</w:t>
      </w:r>
      <w:proofErr w:type="spellEnd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Ornithoteuthis</w:t>
      </w:r>
      <w:proofErr w:type="spellEnd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volatilis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>) formed the main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>cephalopod prey by MN (9% and 4.7%, respectively) and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="00724ED6" w:rsidRPr="00F93F1C">
        <w:rPr>
          <w:rFonts w:ascii="Times New Roman" w:hAnsi="Times New Roman" w:cs="Times New Roman"/>
          <w:sz w:val="24"/>
          <w:szCs w:val="24"/>
        </w:rPr>
        <w:t>MRW(</w:t>
      </w:r>
      <w:proofErr w:type="gramEnd"/>
      <w:r w:rsidR="00724ED6" w:rsidRPr="00F93F1C">
        <w:rPr>
          <w:rFonts w:ascii="Times New Roman" w:hAnsi="Times New Roman" w:cs="Times New Roman"/>
          <w:sz w:val="24"/>
          <w:szCs w:val="24"/>
        </w:rPr>
        <w:t>19.1% and 4.4%, respectively). The most frequent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fish families were the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Paralepididae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Myctophidae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 xml:space="preserve"> and the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Scombridae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>. They did not contribute significantly to the total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number of prey (11.9% together), but the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scombrids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 xml:space="preserve"> and the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nomeid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Cubiceps</w:t>
      </w:r>
      <w:proofErr w:type="spellEnd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pauciradiatus</w:t>
      </w:r>
      <w:proofErr w:type="spellEnd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>(5%) were the main components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of the fish prey by </w:t>
      </w:r>
      <w:proofErr w:type="gramStart"/>
      <w:r w:rsidR="00724ED6" w:rsidRPr="00F93F1C">
        <w:rPr>
          <w:rFonts w:ascii="Times New Roman" w:hAnsi="Times New Roman" w:cs="Times New Roman"/>
          <w:sz w:val="24"/>
          <w:szCs w:val="24"/>
        </w:rPr>
        <w:t>MRW(</w:t>
      </w:r>
      <w:proofErr w:type="gramEnd"/>
      <w:r w:rsidR="00724ED6" w:rsidRPr="00F93F1C">
        <w:rPr>
          <w:rFonts w:ascii="Times New Roman" w:hAnsi="Times New Roman" w:cs="Times New Roman"/>
          <w:sz w:val="24"/>
          <w:szCs w:val="24"/>
        </w:rPr>
        <w:t xml:space="preserve">12.0% and 5%, respectively).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Epipelagic</w:t>
      </w:r>
      <w:proofErr w:type="spellEnd"/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prey dominated the diet of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 xml:space="preserve"> tuna. The </w:t>
      </w:r>
      <w:r w:rsidR="00724ED6" w:rsidRPr="00F93F1C">
        <w:rPr>
          <w:rFonts w:ascii="Times New Roman" w:hAnsi="Times New Roman" w:cs="Times New Roman"/>
          <w:sz w:val="24"/>
          <w:szCs w:val="24"/>
          <w:highlight w:val="yellow"/>
        </w:rPr>
        <w:t>pelagic crab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>smithii</w:t>
      </w:r>
      <w:proofErr w:type="spellEnd"/>
      <w:r w:rsidR="00724ED6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>was also of importance (7.7%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sz w:val="24"/>
          <w:szCs w:val="24"/>
        </w:rPr>
        <w:t xml:space="preserve">by MRW) in the diet of </w:t>
      </w:r>
      <w:proofErr w:type="spellStart"/>
      <w:r w:rsidR="00724ED6" w:rsidRPr="00F93F1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="00724ED6" w:rsidRPr="00F93F1C">
        <w:rPr>
          <w:rFonts w:ascii="Times New Roman" w:hAnsi="Times New Roman" w:cs="Times New Roman"/>
          <w:sz w:val="24"/>
          <w:szCs w:val="24"/>
        </w:rPr>
        <w:t xml:space="preserve"> tuna. </w:t>
      </w:r>
      <w:r w:rsidR="00724ED6" w:rsidRPr="00F93F1C">
        <w:rPr>
          <w:rFonts w:ascii="Times New Roman" w:hAnsi="Times New Roman" w:cs="Times New Roman"/>
          <w:color w:val="000000"/>
          <w:sz w:val="24"/>
          <w:szCs w:val="24"/>
        </w:rPr>
        <w:t>Predation on crabs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color w:val="000000"/>
          <w:sz w:val="24"/>
          <w:szCs w:val="24"/>
        </w:rPr>
        <w:t>has also been observed in the eastern tropical Pacific Ocean,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where the </w:t>
      </w:r>
      <w:r w:rsidR="00724ED6" w:rsidRPr="00F93F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red crab</w:t>
      </w:r>
      <w:r w:rsidR="00724ED6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Pleuroncodes</w:t>
      </w:r>
      <w:proofErr w:type="spellEnd"/>
      <w:r w:rsidR="00724ED6" w:rsidRPr="00F93F1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24ED6" w:rsidRPr="00F93F1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planipes</w:t>
      </w:r>
      <w:proofErr w:type="spellEnd"/>
      <w:r w:rsidR="00724ED6" w:rsidRPr="00F93F1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724ED6" w:rsidRPr="00F93F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swimming crabs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724ED6" w:rsidRPr="00F93F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of the family </w:t>
      </w:r>
      <w:proofErr w:type="spellStart"/>
      <w:r w:rsidR="00724ED6" w:rsidRPr="00F93F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Portunidae</w:t>
      </w:r>
      <w:proofErr w:type="spellEnd"/>
      <w:r w:rsidR="00724ED6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formed the main part of the </w:t>
      </w:r>
      <w:proofErr w:type="spellStart"/>
      <w:r w:rsidR="00724ED6" w:rsidRPr="00F93F1C">
        <w:rPr>
          <w:rFonts w:ascii="Times New Roman" w:hAnsi="Times New Roman" w:cs="Times New Roman"/>
          <w:color w:val="000000"/>
          <w:sz w:val="24"/>
          <w:szCs w:val="24"/>
        </w:rPr>
        <w:t>yellowfin</w:t>
      </w:r>
      <w:proofErr w:type="spellEnd"/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4ED6" w:rsidRPr="00F93F1C">
        <w:rPr>
          <w:rFonts w:ascii="Times New Roman" w:hAnsi="Times New Roman" w:cs="Times New Roman"/>
          <w:color w:val="000000"/>
          <w:sz w:val="24"/>
          <w:szCs w:val="24"/>
        </w:rPr>
        <w:t>diet in certain areas (</w:t>
      </w:r>
      <w:proofErr w:type="spellStart"/>
      <w:r w:rsidR="00724ED6" w:rsidRPr="00F93F1C">
        <w:rPr>
          <w:rFonts w:ascii="Times New Roman" w:hAnsi="Times New Roman" w:cs="Times New Roman"/>
          <w:color w:val="000066"/>
          <w:sz w:val="24"/>
          <w:szCs w:val="24"/>
        </w:rPr>
        <w:t>Alverson</w:t>
      </w:r>
      <w:proofErr w:type="spellEnd"/>
      <w:r w:rsidR="00724ED6" w:rsidRPr="00F93F1C">
        <w:rPr>
          <w:rFonts w:ascii="Times New Roman" w:hAnsi="Times New Roman" w:cs="Times New Roman"/>
          <w:color w:val="000066"/>
          <w:sz w:val="24"/>
          <w:szCs w:val="24"/>
        </w:rPr>
        <w:t>, 1963</w:t>
      </w:r>
      <w:r w:rsidR="00724ED6" w:rsidRPr="00F93F1C">
        <w:rPr>
          <w:rFonts w:ascii="Times New Roman" w:hAnsi="Times New Roman" w:cs="Times New Roman"/>
          <w:color w:val="000000"/>
          <w:sz w:val="24"/>
          <w:szCs w:val="24"/>
        </w:rPr>
        <w:t>). Crab larvae were the most</w:t>
      </w:r>
    </w:p>
    <w:p w:rsidR="004344D0" w:rsidRPr="00F93F1C" w:rsidRDefault="00724ED6" w:rsidP="00150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>numerous</w:t>
      </w:r>
      <w:proofErr w:type="gramEnd"/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prey items in numbers (25.9% by MN) in our analyses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and their contribution by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>MRWwas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also significant (8.5%).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In the study, the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tuna had the most balanced feeding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regime of </w:t>
      </w:r>
      <w:r w:rsidRPr="00F93F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crustaceans, fishes and cephalopods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among the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three predators. </w:t>
      </w:r>
      <w:r w:rsidRPr="00F93F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Crustaceans dominate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>yellowfin’s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diet by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MN (53%), and </w:t>
      </w:r>
      <w:r w:rsidRPr="00F93F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fishes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by MRW (48.4%). In the tropical eastern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>Pacific Ocean (</w:t>
      </w:r>
      <w:proofErr w:type="spellStart"/>
      <w:r w:rsidRPr="00F93F1C">
        <w:rPr>
          <w:rFonts w:ascii="Times New Roman" w:hAnsi="Times New Roman" w:cs="Times New Roman"/>
          <w:color w:val="000066"/>
          <w:sz w:val="24"/>
          <w:szCs w:val="24"/>
        </w:rPr>
        <w:t>Alverson</w:t>
      </w:r>
      <w:proofErr w:type="spellEnd"/>
      <w:r w:rsidRPr="00F93F1C">
        <w:rPr>
          <w:rFonts w:ascii="Times New Roman" w:hAnsi="Times New Roman" w:cs="Times New Roman"/>
          <w:color w:val="000066"/>
          <w:sz w:val="24"/>
          <w:szCs w:val="24"/>
        </w:rPr>
        <w:t>, 1963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>) and in the tropical eastern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>Atlantic Ocean (</w:t>
      </w:r>
      <w:proofErr w:type="spellStart"/>
      <w:r w:rsidRPr="00F93F1C">
        <w:rPr>
          <w:rFonts w:ascii="Times New Roman" w:hAnsi="Times New Roman" w:cs="Times New Roman"/>
          <w:color w:val="000066"/>
          <w:sz w:val="24"/>
          <w:szCs w:val="24"/>
        </w:rPr>
        <w:t>Dragovich</w:t>
      </w:r>
      <w:proofErr w:type="spellEnd"/>
      <w:r w:rsidRPr="00F93F1C">
        <w:rPr>
          <w:rFonts w:ascii="Times New Roman" w:hAnsi="Times New Roman" w:cs="Times New Roman"/>
          <w:color w:val="000066"/>
          <w:sz w:val="24"/>
          <w:szCs w:val="24"/>
        </w:rPr>
        <w:t xml:space="preserve"> and </w:t>
      </w:r>
      <w:proofErr w:type="spellStart"/>
      <w:r w:rsidRPr="00F93F1C">
        <w:rPr>
          <w:rFonts w:ascii="Times New Roman" w:hAnsi="Times New Roman" w:cs="Times New Roman"/>
          <w:color w:val="000066"/>
          <w:sz w:val="24"/>
          <w:szCs w:val="24"/>
        </w:rPr>
        <w:t>Potthoff</w:t>
      </w:r>
      <w:proofErr w:type="spellEnd"/>
      <w:r w:rsidRPr="00F93F1C">
        <w:rPr>
          <w:rFonts w:ascii="Times New Roman" w:hAnsi="Times New Roman" w:cs="Times New Roman"/>
          <w:color w:val="000066"/>
          <w:sz w:val="24"/>
          <w:szCs w:val="24"/>
        </w:rPr>
        <w:t>, 1972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>), the diet of the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tuna, analysed by volume and occurrence, exhibited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>the same global pattern. In the equatorial zone of the Indian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Ocean, </w:t>
      </w:r>
      <w:proofErr w:type="spellStart"/>
      <w:r w:rsidRPr="00F93F1C">
        <w:rPr>
          <w:rFonts w:ascii="Times New Roman" w:hAnsi="Times New Roman" w:cs="Times New Roman"/>
          <w:color w:val="000066"/>
          <w:sz w:val="24"/>
          <w:szCs w:val="24"/>
        </w:rPr>
        <w:t>Kornilova</w:t>
      </w:r>
      <w:proofErr w:type="spellEnd"/>
      <w:r w:rsidRPr="00F93F1C">
        <w:rPr>
          <w:rFonts w:ascii="Times New Roman" w:hAnsi="Times New Roman" w:cs="Times New Roman"/>
          <w:color w:val="000066"/>
          <w:sz w:val="24"/>
          <w:szCs w:val="24"/>
        </w:rPr>
        <w:t xml:space="preserve"> (1981) 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>showed that fishes prey were the most</w:t>
      </w:r>
      <w:r w:rsidR="00150F7D"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important prey by weight for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tuna. </w:t>
      </w:r>
      <w:r w:rsidRPr="00F93F1C">
        <w:rPr>
          <w:rFonts w:ascii="Times New Roman" w:hAnsi="Times New Roman" w:cs="Times New Roman"/>
          <w:sz w:val="24"/>
          <w:szCs w:val="24"/>
          <w:highlight w:val="yellow"/>
        </w:rPr>
        <w:t>Stomatopod</w:t>
      </w:r>
      <w:r w:rsidRPr="00F93F1C">
        <w:rPr>
          <w:rFonts w:ascii="Times New Roman" w:hAnsi="Times New Roman" w:cs="Times New Roman"/>
          <w:sz w:val="24"/>
          <w:szCs w:val="24"/>
        </w:rPr>
        <w:t xml:space="preserve"> was more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sz w:val="24"/>
          <w:szCs w:val="24"/>
        </w:rPr>
        <w:t xml:space="preserve">dominant in the diet of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tuna caught by purse seiners.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sz w:val="24"/>
          <w:szCs w:val="24"/>
        </w:rPr>
        <w:t xml:space="preserve">Among fish prey of the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tuna, the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mesopelagic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portion</w:t>
      </w:r>
      <w:r w:rsidR="00150F7D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sz w:val="24"/>
          <w:szCs w:val="24"/>
        </w:rPr>
        <w:t xml:space="preserve">(66%) was greater than the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epipelagic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(33%)</w:t>
      </w:r>
    </w:p>
    <w:p w:rsidR="00724ED6" w:rsidRPr="00F93F1C" w:rsidRDefault="00724ED6" w:rsidP="00724ED6">
      <w:pPr>
        <w:rPr>
          <w:rFonts w:ascii="Times New Roman" w:hAnsi="Times New Roman" w:cs="Times New Roman"/>
          <w:sz w:val="24"/>
          <w:szCs w:val="24"/>
        </w:rPr>
      </w:pPr>
      <w:r w:rsidRPr="00F93F1C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22530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ED6" w:rsidRPr="00F93F1C" w:rsidRDefault="00724ED6" w:rsidP="00724ED6">
      <w:pPr>
        <w:rPr>
          <w:rFonts w:ascii="Times New Roman" w:hAnsi="Times New Roman" w:cs="Times New Roman"/>
          <w:sz w:val="24"/>
          <w:szCs w:val="24"/>
        </w:rPr>
      </w:pPr>
      <w:r w:rsidRPr="00F93F1C">
        <w:rPr>
          <w:rFonts w:ascii="Times New Roman" w:hAnsi="Times New Roman" w:cs="Times New Roman"/>
          <w:sz w:val="24"/>
          <w:szCs w:val="24"/>
        </w:rPr>
        <w:t xml:space="preserve">Contribution of the main prey to the mean proportion by reconstituted weight (MRW) in the diet of (b)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tuna</w:t>
      </w:r>
    </w:p>
    <w:p w:rsidR="00B46D8F" w:rsidRPr="00F93F1C" w:rsidRDefault="00B46D8F" w:rsidP="00724ED6">
      <w:pPr>
        <w:rPr>
          <w:rFonts w:ascii="Times New Roman" w:hAnsi="Times New Roman" w:cs="Times New Roman"/>
          <w:sz w:val="24"/>
          <w:szCs w:val="24"/>
        </w:rPr>
      </w:pPr>
    </w:p>
    <w:p w:rsidR="00B46D8F" w:rsidRPr="00F93F1C" w:rsidRDefault="00B46D8F" w:rsidP="00B4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F1C">
        <w:rPr>
          <w:rFonts w:ascii="Times New Roman" w:hAnsi="Times New Roman" w:cs="Times New Roman"/>
          <w:b/>
          <w:sz w:val="24"/>
          <w:szCs w:val="24"/>
        </w:rPr>
        <w:lastRenderedPageBreak/>
        <w:t>bigeye</w:t>
      </w:r>
      <w:proofErr w:type="spellEnd"/>
      <w:proofErr w:type="gramEnd"/>
      <w:r w:rsidRPr="00F93F1C">
        <w:rPr>
          <w:rFonts w:ascii="Times New Roman" w:hAnsi="Times New Roman" w:cs="Times New Roman"/>
          <w:b/>
          <w:sz w:val="24"/>
          <w:szCs w:val="24"/>
        </w:rPr>
        <w:t xml:space="preserve"> tuna</w:t>
      </w:r>
      <w:r w:rsidRPr="00F93F1C">
        <w:rPr>
          <w:rFonts w:ascii="Times New Roman" w:hAnsi="Times New Roman" w:cs="Times New Roman"/>
          <w:sz w:val="24"/>
          <w:szCs w:val="24"/>
        </w:rPr>
        <w:t xml:space="preserve"> fed at deeper depths than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tuna.</w:t>
      </w:r>
      <w:r w:rsidR="00F74175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sz w:val="24"/>
          <w:szCs w:val="24"/>
        </w:rPr>
        <w:t xml:space="preserve">Recent studies of tunas’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trophic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ecology near the main Hawaiian Islands have (via gut samples) confirmed that</w:t>
      </w:r>
    </w:p>
    <w:p w:rsidR="00E14C16" w:rsidRDefault="00B46D8F" w:rsidP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F1C">
        <w:rPr>
          <w:rFonts w:ascii="Times New Roman" w:hAnsi="Times New Roman" w:cs="Times New Roman"/>
          <w:sz w:val="24"/>
          <w:szCs w:val="24"/>
        </w:rPr>
        <w:t>bigeye</w:t>
      </w:r>
      <w:proofErr w:type="spellEnd"/>
      <w:proofErr w:type="gramEnd"/>
      <w:r w:rsidRPr="00F93F1C">
        <w:rPr>
          <w:rFonts w:ascii="Times New Roman" w:hAnsi="Times New Roman" w:cs="Times New Roman"/>
          <w:sz w:val="24"/>
          <w:szCs w:val="24"/>
        </w:rPr>
        <w:t xml:space="preserve"> tuna generally select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mesopelagic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prey from the SSL, while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tuna feed primarily on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epipelagic</w:t>
      </w:r>
      <w:proofErr w:type="spellEnd"/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sz w:val="24"/>
          <w:szCs w:val="24"/>
        </w:rPr>
        <w:t>prey from the mixed layer even when the fish are caught in the same areas (Grubbs and Holland 2003).</w:t>
      </w:r>
      <w:r w:rsidR="00F74175" w:rsidRPr="00F93F1C">
        <w:rPr>
          <w:rFonts w:ascii="Times New Roman" w:hAnsi="Times New Roman" w:cs="Times New Roman"/>
          <w:sz w:val="24"/>
          <w:szCs w:val="24"/>
        </w:rPr>
        <w:t xml:space="preserve"> Juvenile specimens under 50 cm total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 xml:space="preserve"> are found near the surface and are caught mainly by purse seine and handline with mixed shoals of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 xml:space="preserve"> tuna (</w:t>
      </w:r>
      <w:proofErr w:type="spellStart"/>
      <w:r w:rsidR="00F74175" w:rsidRPr="00F93F1C">
        <w:rPr>
          <w:rFonts w:ascii="Times New Roman" w:hAnsi="Times New Roman" w:cs="Times New Roman"/>
          <w:i/>
          <w:iCs/>
          <w:sz w:val="24"/>
          <w:szCs w:val="24"/>
        </w:rPr>
        <w:t>Thunnus</w:t>
      </w:r>
      <w:proofErr w:type="spellEnd"/>
      <w:r w:rsidR="00F74175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74175" w:rsidRPr="00F93F1C">
        <w:rPr>
          <w:rFonts w:ascii="Times New Roman" w:hAnsi="Times New Roman" w:cs="Times New Roman"/>
          <w:i/>
          <w:iCs/>
          <w:sz w:val="24"/>
          <w:szCs w:val="24"/>
        </w:rPr>
        <w:t>albacares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>) and skipjack tuna (</w:t>
      </w:r>
      <w:proofErr w:type="spellStart"/>
      <w:r w:rsidR="00F74175" w:rsidRPr="00F93F1C">
        <w:rPr>
          <w:rFonts w:ascii="Times New Roman" w:hAnsi="Times New Roman" w:cs="Times New Roman"/>
          <w:i/>
          <w:iCs/>
          <w:sz w:val="24"/>
          <w:szCs w:val="24"/>
        </w:rPr>
        <w:t>Katsuwonus</w:t>
      </w:r>
      <w:proofErr w:type="spellEnd"/>
      <w:r w:rsidR="00F74175" w:rsidRPr="00F93F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74175" w:rsidRPr="00F93F1C">
        <w:rPr>
          <w:rFonts w:ascii="Times New Roman" w:hAnsi="Times New Roman" w:cs="Times New Roman"/>
          <w:i/>
          <w:iCs/>
          <w:sz w:val="24"/>
          <w:szCs w:val="24"/>
        </w:rPr>
        <w:t>pelamis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 xml:space="preserve">). Adult specimens are caught mainly by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longline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 xml:space="preserve"> in deep waters, at more than 300 meters depth.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Bigeye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 xml:space="preserve"> tuna fed mainly upon </w:t>
      </w:r>
      <w:r w:rsidR="00F74175" w:rsidRPr="00F93F1C">
        <w:rPr>
          <w:rFonts w:ascii="Times New Roman" w:hAnsi="Times New Roman" w:cs="Times New Roman"/>
          <w:sz w:val="24"/>
          <w:szCs w:val="24"/>
          <w:highlight w:val="yellow"/>
        </w:rPr>
        <w:t>fishes and</w:t>
      </w:r>
      <w:r w:rsidR="00E14C16" w:rsidRPr="00F93F1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  <w:highlight w:val="yellow"/>
        </w:rPr>
        <w:t xml:space="preserve">cephalopods that migrate between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  <w:highlight w:val="yellow"/>
        </w:rPr>
        <w:t>epi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="00E14C16" w:rsidRPr="00F93F1C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="00F74175" w:rsidRPr="00F93F1C">
        <w:rPr>
          <w:rFonts w:ascii="Times New Roman" w:hAnsi="Times New Roman" w:cs="Times New Roman"/>
          <w:sz w:val="24"/>
          <w:szCs w:val="24"/>
          <w:highlight w:val="yellow"/>
        </w:rPr>
        <w:t>esopelagic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>. Prey length ranged between 1 and 110 cm in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</w:rPr>
        <w:t>body length, although most prey items were situated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</w:rPr>
        <w:t>between 1 and 20 cm, with a mean size of 12.5 cm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</w:rPr>
        <w:t>layers. 93.1 % of the prey items of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bigeye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 xml:space="preserve"> tuna in the tropical Pacific Ocean belong to the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</w:rPr>
        <w:t>mid-water group of organisms, which is represented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</w:rPr>
        <w:t xml:space="preserve">mainly by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sternoptychids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myctophids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bramids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>,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omosudids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paralepidids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>. The relatively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</w:rPr>
        <w:t>equal proportions of surface, mid-water and deepwater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</w:rPr>
        <w:t xml:space="preserve">prey organisms reflect the species’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 xml:space="preserve"> of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</w:rPr>
        <w:t>constant displacement in the water column in search of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</w:rPr>
        <w:t>prey. All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</w:rPr>
        <w:t>crustaceans and minor groups (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pteropods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>, gastropods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74175" w:rsidRPr="00F93F1C">
        <w:rPr>
          <w:rFonts w:ascii="Times New Roman" w:hAnsi="Times New Roman" w:cs="Times New Roman"/>
          <w:sz w:val="24"/>
          <w:szCs w:val="24"/>
        </w:rPr>
        <w:t>and tunicates) are commonly dwellers in the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75" w:rsidRPr="00F93F1C">
        <w:rPr>
          <w:rFonts w:ascii="Times New Roman" w:hAnsi="Times New Roman" w:cs="Times New Roman"/>
          <w:sz w:val="24"/>
          <w:szCs w:val="24"/>
        </w:rPr>
        <w:t>epipelagial</w:t>
      </w:r>
      <w:proofErr w:type="spellEnd"/>
      <w:r w:rsidR="00F74175" w:rsidRPr="00F93F1C">
        <w:rPr>
          <w:rFonts w:ascii="Times New Roman" w:hAnsi="Times New Roman" w:cs="Times New Roman"/>
          <w:sz w:val="24"/>
          <w:szCs w:val="24"/>
        </w:rPr>
        <w:t xml:space="preserve"> zone.</w:t>
      </w:r>
      <w:r w:rsidR="00E14C16" w:rsidRPr="00F93F1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14C16" w:rsidRPr="00F93F1C">
        <w:rPr>
          <w:rFonts w:ascii="Times New Roman" w:hAnsi="Times New Roman" w:cs="Times New Roman"/>
          <w:sz w:val="24"/>
          <w:szCs w:val="24"/>
        </w:rPr>
        <w:t>myctophids</w:t>
      </w:r>
      <w:proofErr w:type="spellEnd"/>
      <w:r w:rsidR="00E14C16" w:rsidRPr="00F93F1C">
        <w:rPr>
          <w:rFonts w:ascii="Times New Roman" w:hAnsi="Times New Roman" w:cs="Times New Roman"/>
          <w:sz w:val="24"/>
          <w:szCs w:val="24"/>
        </w:rPr>
        <w:t xml:space="preserve"> preyed on by </w:t>
      </w:r>
      <w:proofErr w:type="spellStart"/>
      <w:r w:rsidR="00E14C16" w:rsidRPr="00F93F1C">
        <w:rPr>
          <w:rFonts w:ascii="Times New Roman" w:hAnsi="Times New Roman" w:cs="Times New Roman"/>
          <w:sz w:val="24"/>
          <w:szCs w:val="24"/>
        </w:rPr>
        <w:t>bigeye</w:t>
      </w:r>
      <w:proofErr w:type="spellEnd"/>
      <w:r w:rsidR="00E14C16" w:rsidRPr="00F93F1C">
        <w:rPr>
          <w:rFonts w:ascii="Times New Roman" w:hAnsi="Times New Roman" w:cs="Times New Roman"/>
          <w:sz w:val="24"/>
          <w:szCs w:val="24"/>
        </w:rPr>
        <w:t xml:space="preserve"> tuna in the present study did not constituted an important prey. </w:t>
      </w:r>
    </w:p>
    <w:p w:rsidR="00F93F1C" w:rsidRDefault="00F93F1C" w:rsidP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3F1C" w:rsidRPr="00945E03" w:rsidRDefault="00F93F1C" w:rsidP="00F93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5E03">
        <w:rPr>
          <w:rFonts w:ascii="Times New Roman" w:hAnsi="Times New Roman" w:cs="Times New Roman"/>
          <w:b/>
          <w:bCs/>
          <w:sz w:val="24"/>
          <w:szCs w:val="24"/>
        </w:rPr>
        <w:t>yellowfin</w:t>
      </w:r>
      <w:proofErr w:type="spellEnd"/>
      <w:proofErr w:type="gramEnd"/>
      <w:r w:rsidRPr="00945E03">
        <w:rPr>
          <w:rFonts w:ascii="Times New Roman" w:hAnsi="Times New Roman" w:cs="Times New Roman"/>
          <w:b/>
          <w:bCs/>
          <w:sz w:val="24"/>
          <w:szCs w:val="24"/>
        </w:rPr>
        <w:t xml:space="preserve"> and skipjack tuna</w:t>
      </w:r>
      <w:r w:rsidRPr="00945E03">
        <w:rPr>
          <w:rFonts w:ascii="Times New Roman" w:hAnsi="Times New Roman" w:cs="Times New Roman"/>
          <w:sz w:val="24"/>
          <w:szCs w:val="24"/>
        </w:rPr>
        <w:t xml:space="preserve"> All tunas caught by purse seine feed almost exclusively</w:t>
      </w:r>
    </w:p>
    <w:p w:rsidR="00945E03" w:rsidRPr="00945E03" w:rsidRDefault="00F93F1C" w:rsidP="00945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5E03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945E03">
        <w:rPr>
          <w:rFonts w:ascii="Times New Roman" w:hAnsi="Times New Roman" w:cs="Times New Roman"/>
          <w:sz w:val="24"/>
          <w:szCs w:val="24"/>
        </w:rPr>
        <w:t xml:space="preserve"> fish, </w:t>
      </w:r>
      <w:r w:rsidR="00945E03" w:rsidRPr="00945E03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="00945E03" w:rsidRPr="00945E0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45E03" w:rsidRPr="00945E03">
        <w:rPr>
          <w:rFonts w:ascii="Times New Roman" w:hAnsi="Times New Roman" w:cs="Times New Roman"/>
          <w:sz w:val="24"/>
          <w:szCs w:val="24"/>
        </w:rPr>
        <w:t xml:space="preserve"> family </w:t>
      </w:r>
      <w:proofErr w:type="spellStart"/>
      <w:r w:rsidR="00945E03" w:rsidRPr="00945E03">
        <w:rPr>
          <w:rFonts w:ascii="Times New Roman" w:hAnsi="Times New Roman" w:cs="Times New Roman"/>
          <w:sz w:val="24"/>
          <w:szCs w:val="24"/>
          <w:highlight w:val="yellow"/>
        </w:rPr>
        <w:t>Engraulidae</w:t>
      </w:r>
      <w:proofErr w:type="spellEnd"/>
      <w:r w:rsidR="00945E03" w:rsidRPr="00945E03">
        <w:rPr>
          <w:rFonts w:ascii="Times New Roman" w:hAnsi="Times New Roman" w:cs="Times New Roman"/>
          <w:sz w:val="24"/>
          <w:szCs w:val="24"/>
        </w:rPr>
        <w:t xml:space="preserve"> </w:t>
      </w:r>
      <w:r w:rsidRPr="00945E03">
        <w:rPr>
          <w:rFonts w:ascii="Times New Roman" w:hAnsi="Times New Roman" w:cs="Times New Roman"/>
          <w:sz w:val="24"/>
          <w:szCs w:val="24"/>
        </w:rPr>
        <w:t>both in the Mozambique area as in the</w:t>
      </w:r>
      <w:r w:rsidR="00945E03" w:rsidRPr="00945E03">
        <w:rPr>
          <w:rFonts w:ascii="Times New Roman" w:hAnsi="Times New Roman" w:cs="Times New Roman"/>
          <w:sz w:val="24"/>
          <w:szCs w:val="24"/>
        </w:rPr>
        <w:t xml:space="preserve"> </w:t>
      </w:r>
      <w:r w:rsidRPr="00945E03">
        <w:rPr>
          <w:rFonts w:ascii="Times New Roman" w:hAnsi="Times New Roman" w:cs="Times New Roman"/>
          <w:sz w:val="24"/>
          <w:szCs w:val="24"/>
        </w:rPr>
        <w:t>Seychelles area</w:t>
      </w:r>
      <w:r w:rsidR="00945E03" w:rsidRPr="00945E03">
        <w:rPr>
          <w:rFonts w:ascii="Times New Roman" w:hAnsi="Times New Roman" w:cs="Times New Roman"/>
          <w:sz w:val="24"/>
          <w:szCs w:val="24"/>
        </w:rPr>
        <w:t xml:space="preserve"> , also </w:t>
      </w:r>
      <w:r w:rsidR="00945E03" w:rsidRPr="00945E03">
        <w:rPr>
          <w:rFonts w:ascii="Times New Roman" w:hAnsi="Times New Roman" w:cs="Times New Roman"/>
          <w:sz w:val="24"/>
          <w:szCs w:val="24"/>
          <w:highlight w:val="yellow"/>
        </w:rPr>
        <w:t>flying fish, juvenile tunas</w:t>
      </w:r>
      <w:r w:rsidR="00945E03" w:rsidRPr="00945E03">
        <w:rPr>
          <w:rFonts w:ascii="Times New Roman" w:hAnsi="Times New Roman" w:cs="Times New Roman"/>
          <w:sz w:val="24"/>
          <w:szCs w:val="24"/>
        </w:rPr>
        <w:t xml:space="preserve">. </w:t>
      </w:r>
      <w:r w:rsidR="00945E03" w:rsidRPr="00945E03">
        <w:rPr>
          <w:rFonts w:ascii="Times New Roman" w:hAnsi="Times New Roman" w:cs="Times New Roman"/>
          <w:sz w:val="24"/>
          <w:szCs w:val="24"/>
          <w:highlight w:val="yellow"/>
        </w:rPr>
        <w:t>Crustaceans account for 9%</w:t>
      </w:r>
      <w:r w:rsidR="00945E03" w:rsidRPr="00945E03">
        <w:rPr>
          <w:rFonts w:ascii="Times New Roman" w:hAnsi="Times New Roman" w:cs="Times New Roman"/>
          <w:sz w:val="24"/>
          <w:szCs w:val="24"/>
        </w:rPr>
        <w:t xml:space="preserve"> of the stomach volume</w:t>
      </w:r>
    </w:p>
    <w:p w:rsidR="00945E03" w:rsidRPr="00945E03" w:rsidRDefault="00945E03" w:rsidP="00945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5E03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gramEnd"/>
      <w:r w:rsidRPr="00945E03">
        <w:rPr>
          <w:rFonts w:ascii="Times New Roman" w:hAnsi="Times New Roman" w:cs="Times New Roman"/>
          <w:sz w:val="24"/>
          <w:szCs w:val="24"/>
          <w:highlight w:val="yellow"/>
        </w:rPr>
        <w:t xml:space="preserve"> skipjack and 24% in </w:t>
      </w:r>
      <w:proofErr w:type="spellStart"/>
      <w:r w:rsidRPr="00945E03">
        <w:rPr>
          <w:rFonts w:ascii="Times New Roman" w:hAnsi="Times New Roman" w:cs="Times New Roman"/>
          <w:sz w:val="24"/>
          <w:szCs w:val="24"/>
          <w:highlight w:val="yellow"/>
        </w:rPr>
        <w:t>yellowfin</w:t>
      </w:r>
      <w:proofErr w:type="spellEnd"/>
      <w:r w:rsidRPr="00945E03">
        <w:rPr>
          <w:rFonts w:ascii="Times New Roman" w:hAnsi="Times New Roman" w:cs="Times New Roman"/>
          <w:sz w:val="24"/>
          <w:szCs w:val="24"/>
        </w:rPr>
        <w:t>. Most of these crustaceans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5E03">
        <w:rPr>
          <w:rFonts w:ascii="Times New Roman" w:hAnsi="Times New Roman" w:cs="Times New Roman"/>
          <w:sz w:val="24"/>
          <w:szCs w:val="24"/>
        </w:rPr>
        <w:t xml:space="preserve">are </w:t>
      </w:r>
      <w:r w:rsidRPr="00945E03">
        <w:rPr>
          <w:rFonts w:ascii="Times New Roman" w:hAnsi="Times New Roman" w:cs="Times New Roman"/>
          <w:sz w:val="24"/>
          <w:szCs w:val="24"/>
          <w:highlight w:val="yellow"/>
        </w:rPr>
        <w:t xml:space="preserve">stomatopod larvae and amphipods; small numbers of </w:t>
      </w:r>
      <w:proofErr w:type="spellStart"/>
      <w:r w:rsidRPr="00945E03">
        <w:rPr>
          <w:rFonts w:ascii="Times New Roman" w:hAnsi="Times New Roman" w:cs="Times New Roman"/>
          <w:sz w:val="24"/>
          <w:szCs w:val="24"/>
          <w:highlight w:val="yellow"/>
        </w:rPr>
        <w:t>carids</w:t>
      </w:r>
      <w:proofErr w:type="spellEnd"/>
      <w:r w:rsidRPr="00945E03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945E03">
        <w:rPr>
          <w:rFonts w:ascii="Times New Roman" w:hAnsi="Times New Roman" w:cs="Times New Roman"/>
          <w:sz w:val="24"/>
          <w:szCs w:val="24"/>
          <w:highlight w:val="yellow"/>
        </w:rPr>
        <w:t>megalopa</w:t>
      </w:r>
      <w:proofErr w:type="spellEnd"/>
      <w:r w:rsidRPr="00945E03">
        <w:rPr>
          <w:rFonts w:ascii="Times New Roman" w:hAnsi="Times New Roman" w:cs="Times New Roman"/>
          <w:sz w:val="24"/>
          <w:szCs w:val="24"/>
          <w:highlight w:val="yellow"/>
        </w:rPr>
        <w:t xml:space="preserve"> larvae have also been found</w:t>
      </w:r>
      <w:r w:rsidRPr="00945E03">
        <w:rPr>
          <w:rFonts w:ascii="Times New Roman" w:hAnsi="Times New Roman" w:cs="Times New Roman"/>
          <w:sz w:val="24"/>
          <w:szCs w:val="24"/>
        </w:rPr>
        <w:t xml:space="preserve">. Small </w:t>
      </w:r>
      <w:r w:rsidRPr="00945E03">
        <w:rPr>
          <w:rFonts w:ascii="Times New Roman" w:hAnsi="Times New Roman" w:cs="Times New Roman"/>
          <w:sz w:val="24"/>
          <w:szCs w:val="24"/>
          <w:highlight w:val="yellow"/>
        </w:rPr>
        <w:t>cephalopods</w:t>
      </w:r>
      <w:r w:rsidRPr="00945E03">
        <w:rPr>
          <w:rFonts w:ascii="Times New Roman" w:hAnsi="Times New Roman" w:cs="Times New Roman"/>
          <w:sz w:val="24"/>
          <w:szCs w:val="24"/>
        </w:rPr>
        <w:t xml:space="preserve"> (mean mantle length 24 mm,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5E03">
        <w:rPr>
          <w:rFonts w:ascii="Times New Roman" w:hAnsi="Times New Roman" w:cs="Times New Roman"/>
          <w:sz w:val="24"/>
          <w:szCs w:val="24"/>
        </w:rPr>
        <w:t xml:space="preserve">standard deviation 19 </w:t>
      </w:r>
      <w:r>
        <w:rPr>
          <w:rFonts w:ascii="Times New Roman" w:hAnsi="Times New Roman" w:cs="Times New Roman"/>
          <w:sz w:val="24"/>
          <w:szCs w:val="24"/>
        </w:rPr>
        <w:t>mm) represent 4.</w:t>
      </w:r>
      <w:r w:rsidRPr="00945E03">
        <w:rPr>
          <w:rFonts w:ascii="Times New Roman" w:hAnsi="Times New Roman" w:cs="Times New Roman"/>
          <w:sz w:val="24"/>
          <w:szCs w:val="24"/>
        </w:rPr>
        <w:t>4 % of the</w:t>
      </w:r>
    </w:p>
    <w:p w:rsidR="00F93F1C" w:rsidRPr="00945E03" w:rsidRDefault="00945E03" w:rsidP="00945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5E03">
        <w:rPr>
          <w:rFonts w:ascii="Times New Roman" w:hAnsi="Times New Roman" w:cs="Times New Roman"/>
          <w:sz w:val="24"/>
          <w:szCs w:val="24"/>
        </w:rPr>
        <w:t>stomach</w:t>
      </w:r>
      <w:proofErr w:type="gramEnd"/>
      <w:r w:rsidRPr="00945E03">
        <w:rPr>
          <w:rFonts w:ascii="Times New Roman" w:hAnsi="Times New Roman" w:cs="Times New Roman"/>
          <w:sz w:val="24"/>
          <w:szCs w:val="24"/>
        </w:rPr>
        <w:t xml:space="preserve"> content volume. </w:t>
      </w:r>
      <w:r w:rsidRPr="00945E03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Pr="00945E03">
        <w:rPr>
          <w:rFonts w:ascii="Times New Roman" w:hAnsi="Times New Roman" w:cs="Times New Roman"/>
          <w:sz w:val="24"/>
          <w:szCs w:val="24"/>
        </w:rPr>
        <w:t xml:space="preserve">prey-fish are </w:t>
      </w:r>
      <w:proofErr w:type="spellStart"/>
      <w:r w:rsidRPr="00945E03">
        <w:rPr>
          <w:rFonts w:ascii="Times New Roman" w:hAnsi="Times New Roman" w:cs="Times New Roman"/>
          <w:sz w:val="24"/>
          <w:szCs w:val="24"/>
        </w:rPr>
        <w:t>epipelagic</w:t>
      </w:r>
      <w:proofErr w:type="spellEnd"/>
      <w:r w:rsidRPr="00945E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5E03">
        <w:rPr>
          <w:rFonts w:ascii="Times New Roman" w:hAnsi="Times New Roman" w:cs="Times New Roman"/>
          <w:sz w:val="24"/>
          <w:szCs w:val="24"/>
        </w:rPr>
        <w:t xml:space="preserve">with the exception of 6 (out of 3 19 prey-fish) </w:t>
      </w:r>
      <w:proofErr w:type="spellStart"/>
      <w:r w:rsidRPr="00945E03">
        <w:rPr>
          <w:rFonts w:ascii="Times New Roman" w:hAnsi="Times New Roman" w:cs="Times New Roman"/>
          <w:sz w:val="24"/>
          <w:szCs w:val="24"/>
        </w:rPr>
        <w:t>mesopelagic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5E03">
        <w:rPr>
          <w:rFonts w:ascii="Times New Roman" w:hAnsi="Times New Roman" w:cs="Times New Roman"/>
          <w:sz w:val="24"/>
          <w:szCs w:val="24"/>
        </w:rPr>
        <w:t>fish in skipjack stomachs.</w:t>
      </w:r>
    </w:p>
    <w:p w:rsidR="00E14C16" w:rsidRPr="00F93F1C" w:rsidRDefault="00E14C16" w:rsidP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199" w:rsidRPr="00F93F1C" w:rsidRDefault="00107199" w:rsidP="00E40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F1C">
        <w:rPr>
          <w:rFonts w:ascii="Times New Roman" w:hAnsi="Times New Roman" w:cs="Times New Roman"/>
          <w:b/>
          <w:sz w:val="24"/>
          <w:szCs w:val="24"/>
        </w:rPr>
        <w:t>Juveniles</w:t>
      </w:r>
      <w:r w:rsidRPr="00F93F1C">
        <w:rPr>
          <w:rFonts w:ascii="Times New Roman" w:hAnsi="Times New Roman" w:cs="Times New Roman"/>
          <w:sz w:val="24"/>
          <w:szCs w:val="24"/>
        </w:rPr>
        <w:t xml:space="preserve">: These data indicate that fish larvae are the principal diet of juvenile skipjack. In the NEC,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Euphausiacea</w:t>
      </w:r>
      <w:proofErr w:type="spellEnd"/>
      <w:r w:rsidRPr="00F93F1C">
        <w:rPr>
          <w:rFonts w:ascii="Times New Roman" w:eastAsia="MS Mincho" w:hAnsi="Times New Roman" w:cs="Times New Roman"/>
          <w:sz w:val="24"/>
          <w:szCs w:val="24"/>
        </w:rPr>
        <w:t>（</w:t>
      </w:r>
      <w:r w:rsidRPr="00F93F1C">
        <w:rPr>
          <w:rFonts w:ascii="Times New Roman" w:hAnsi="Times New Roman" w:cs="Times New Roman"/>
          <w:sz w:val="24"/>
          <w:szCs w:val="24"/>
        </w:rPr>
        <w:t>IRI=162</w:t>
      </w:r>
      <w:r w:rsidR="00E40D82" w:rsidRPr="00F93F1C">
        <w:rPr>
          <w:rFonts w:ascii="Times New Roman" w:hAnsi="Times New Roman" w:cs="Times New Roman"/>
          <w:sz w:val="24"/>
          <w:szCs w:val="24"/>
        </w:rPr>
        <w:t>)</w:t>
      </w:r>
      <w:r w:rsidRPr="00F93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Amphipoda</w:t>
      </w:r>
      <w:proofErr w:type="spellEnd"/>
      <w:r w:rsidRPr="00F93F1C">
        <w:rPr>
          <w:rFonts w:ascii="Times New Roman" w:eastAsia="MS Mincho" w:hAnsi="Times New Roman" w:cs="Times New Roman"/>
          <w:sz w:val="24"/>
          <w:szCs w:val="24"/>
        </w:rPr>
        <w:t>（</w:t>
      </w:r>
      <w:r w:rsidRPr="00F93F1C">
        <w:rPr>
          <w:rFonts w:ascii="Times New Roman" w:hAnsi="Times New Roman" w:cs="Times New Roman"/>
          <w:sz w:val="24"/>
          <w:szCs w:val="24"/>
        </w:rPr>
        <w:t>9.2</w:t>
      </w:r>
      <w:r w:rsidR="00E40D82" w:rsidRPr="00F93F1C">
        <w:rPr>
          <w:rFonts w:ascii="Times New Roman" w:hAnsi="Times New Roman" w:cs="Times New Roman"/>
          <w:sz w:val="24"/>
          <w:szCs w:val="24"/>
        </w:rPr>
        <w:t>)</w:t>
      </w:r>
      <w:r w:rsidRPr="00F93F1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Copepoda</w:t>
      </w:r>
      <w:proofErr w:type="spellEnd"/>
      <w:r w:rsidRPr="00F93F1C">
        <w:rPr>
          <w:rFonts w:ascii="Times New Roman" w:eastAsia="MS Mincho" w:hAnsi="Times New Roman" w:cs="Times New Roman"/>
          <w:sz w:val="24"/>
          <w:szCs w:val="24"/>
        </w:rPr>
        <w:t>（</w:t>
      </w:r>
      <w:r w:rsidRPr="00F93F1C">
        <w:rPr>
          <w:rFonts w:ascii="Times New Roman" w:hAnsi="Times New Roman" w:cs="Times New Roman"/>
          <w:sz w:val="24"/>
          <w:szCs w:val="24"/>
        </w:rPr>
        <w:t>0.3</w:t>
      </w:r>
      <w:r w:rsidRPr="00F93F1C">
        <w:rPr>
          <w:rFonts w:ascii="Times New Roman" w:eastAsia="MS Mincho" w:hAnsi="Times New Roman" w:cs="Times New Roman"/>
          <w:sz w:val="24"/>
          <w:szCs w:val="24"/>
        </w:rPr>
        <w:t>）</w:t>
      </w:r>
      <w:r w:rsidRPr="00F93F1C">
        <w:rPr>
          <w:rFonts w:ascii="Times New Roman" w:hAnsi="Times New Roman" w:cs="Times New Roman"/>
          <w:sz w:val="24"/>
          <w:szCs w:val="24"/>
        </w:rPr>
        <w:t xml:space="preserve">appeared. In the NECC,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Copepoda</w:t>
      </w:r>
      <w:proofErr w:type="spellEnd"/>
      <w:r w:rsidRPr="00F93F1C">
        <w:rPr>
          <w:rFonts w:ascii="Times New Roman" w:eastAsia="MS Mincho" w:hAnsi="Times New Roman" w:cs="Times New Roman"/>
          <w:sz w:val="24"/>
          <w:szCs w:val="24"/>
        </w:rPr>
        <w:t>（</w:t>
      </w:r>
      <w:r w:rsidRPr="00F93F1C">
        <w:rPr>
          <w:rFonts w:ascii="Times New Roman" w:hAnsi="Times New Roman" w:cs="Times New Roman"/>
          <w:sz w:val="24"/>
          <w:szCs w:val="24"/>
        </w:rPr>
        <w:t>IRI=158.4</w:t>
      </w:r>
      <w:r w:rsidRPr="00F93F1C">
        <w:rPr>
          <w:rFonts w:ascii="Times New Roman" w:eastAsia="MS Mincho" w:hAnsi="Times New Roman" w:cs="Times New Roman"/>
          <w:sz w:val="24"/>
          <w:szCs w:val="24"/>
        </w:rPr>
        <w:t>）</w:t>
      </w:r>
      <w:r w:rsidRPr="00F93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Cephalopoda</w:t>
      </w:r>
      <w:proofErr w:type="spellEnd"/>
      <w:r w:rsidRPr="00F93F1C">
        <w:rPr>
          <w:rFonts w:ascii="Times New Roman" w:eastAsia="MS Mincho" w:hAnsi="Times New Roman" w:cs="Times New Roman"/>
          <w:sz w:val="24"/>
          <w:szCs w:val="24"/>
        </w:rPr>
        <w:t>（</w:t>
      </w:r>
      <w:r w:rsidRPr="00F93F1C">
        <w:rPr>
          <w:rFonts w:ascii="Times New Roman" w:hAnsi="Times New Roman" w:cs="Times New Roman"/>
          <w:sz w:val="24"/>
          <w:szCs w:val="24"/>
        </w:rPr>
        <w:t>66.8</w:t>
      </w:r>
      <w:r w:rsidRPr="00F93F1C">
        <w:rPr>
          <w:rFonts w:ascii="Times New Roman" w:eastAsia="MS Mincho" w:hAnsi="Times New Roman" w:cs="Times New Roman"/>
          <w:sz w:val="24"/>
          <w:szCs w:val="24"/>
        </w:rPr>
        <w:t>）</w:t>
      </w:r>
      <w:r w:rsidRPr="00F93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Euphausuiacea</w:t>
      </w:r>
      <w:proofErr w:type="spellEnd"/>
      <w:r w:rsidRPr="00F93F1C">
        <w:rPr>
          <w:rFonts w:ascii="Times New Roman" w:eastAsia="MS Mincho" w:hAnsi="Times New Roman" w:cs="Times New Roman"/>
          <w:sz w:val="24"/>
          <w:szCs w:val="24"/>
        </w:rPr>
        <w:t>（</w:t>
      </w:r>
      <w:r w:rsidRPr="00F93F1C">
        <w:rPr>
          <w:rFonts w:ascii="Times New Roman" w:hAnsi="Times New Roman" w:cs="Times New Roman"/>
          <w:sz w:val="24"/>
          <w:szCs w:val="24"/>
        </w:rPr>
        <w:t>24.8</w:t>
      </w:r>
      <w:r w:rsidRPr="00F93F1C">
        <w:rPr>
          <w:rFonts w:ascii="Times New Roman" w:eastAsia="MS Mincho" w:hAnsi="Times New Roman" w:cs="Times New Roman"/>
          <w:sz w:val="24"/>
          <w:szCs w:val="24"/>
        </w:rPr>
        <w:t>）</w:t>
      </w:r>
      <w:r w:rsidRPr="00F93F1C">
        <w:rPr>
          <w:rFonts w:ascii="Times New Roman" w:hAnsi="Times New Roman" w:cs="Times New Roman"/>
          <w:sz w:val="24"/>
          <w:szCs w:val="24"/>
        </w:rPr>
        <w:t xml:space="preserve">, and others including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Saggitoidea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>, Isopoda, and fish eggs</w:t>
      </w:r>
      <w:r w:rsidRPr="00F93F1C">
        <w:rPr>
          <w:rFonts w:ascii="Times New Roman" w:eastAsia="MS Mincho" w:hAnsi="Times New Roman" w:cs="Times New Roman"/>
          <w:sz w:val="24"/>
          <w:szCs w:val="24"/>
        </w:rPr>
        <w:t>（</w:t>
      </w:r>
      <w:r w:rsidRPr="00F93F1C">
        <w:rPr>
          <w:rFonts w:ascii="Times New Roman" w:hAnsi="Times New Roman" w:cs="Times New Roman"/>
          <w:sz w:val="24"/>
          <w:szCs w:val="24"/>
        </w:rPr>
        <w:t>11.6</w:t>
      </w:r>
      <w:r w:rsidRPr="00F93F1C">
        <w:rPr>
          <w:rFonts w:ascii="Times New Roman" w:eastAsia="MS Mincho" w:hAnsi="Times New Roman" w:cs="Times New Roman"/>
          <w:sz w:val="24"/>
          <w:szCs w:val="24"/>
        </w:rPr>
        <w:t>）</w:t>
      </w:r>
      <w:r w:rsidRPr="00F93F1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E40D82" w:rsidRPr="00F93F1C">
        <w:rPr>
          <w:rFonts w:ascii="Times New Roman" w:hAnsi="Times New Roman" w:cs="Times New Roman"/>
          <w:sz w:val="24"/>
          <w:szCs w:val="24"/>
        </w:rPr>
        <w:t>a</w:t>
      </w:r>
      <w:r w:rsidRPr="00F93F1C">
        <w:rPr>
          <w:rFonts w:ascii="Times New Roman" w:hAnsi="Times New Roman" w:cs="Times New Roman"/>
          <w:sz w:val="24"/>
          <w:szCs w:val="24"/>
        </w:rPr>
        <w:t>mphipoda</w:t>
      </w:r>
      <w:proofErr w:type="spellEnd"/>
      <w:r w:rsidRPr="00F93F1C">
        <w:rPr>
          <w:rFonts w:ascii="Times New Roman" w:eastAsia="MS Mincho" w:hAnsi="Times New Roman" w:cs="Times New Roman"/>
          <w:sz w:val="24"/>
          <w:szCs w:val="24"/>
        </w:rPr>
        <w:t>（</w:t>
      </w:r>
      <w:r w:rsidRPr="00F93F1C">
        <w:rPr>
          <w:rFonts w:ascii="Times New Roman" w:hAnsi="Times New Roman" w:cs="Times New Roman"/>
          <w:sz w:val="24"/>
          <w:szCs w:val="24"/>
        </w:rPr>
        <w:t>2.1</w:t>
      </w:r>
      <w:r w:rsidRPr="00F93F1C">
        <w:rPr>
          <w:rFonts w:ascii="Times New Roman" w:eastAsia="MS Mincho" w:hAnsi="Times New Roman" w:cs="Times New Roman"/>
          <w:sz w:val="24"/>
          <w:szCs w:val="24"/>
        </w:rPr>
        <w:t>）</w:t>
      </w:r>
      <w:r w:rsidRPr="00F93F1C">
        <w:rPr>
          <w:rFonts w:ascii="Times New Roman" w:hAnsi="Times New Roman" w:cs="Times New Roman"/>
          <w:sz w:val="24"/>
          <w:szCs w:val="24"/>
        </w:rPr>
        <w:t>appeared. Unidentified organisms comprised the second-highest score of the IRI, 214.4 in the NEC and 346.5 in the NECC. These organisms were consisted mainly of digested fish larvae.</w:t>
      </w:r>
      <w:r w:rsidR="00F93F1C" w:rsidRPr="00F93F1C">
        <w:rPr>
          <w:rFonts w:ascii="Times New Roman" w:hAnsi="Times New Roman" w:cs="Times New Roman"/>
          <w:sz w:val="24"/>
          <w:szCs w:val="24"/>
        </w:rPr>
        <w:t xml:space="preserve"> </w:t>
      </w:r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The most dominant prey item of </w:t>
      </w:r>
      <w:r w:rsidR="00F93F1C" w:rsidRPr="00F93F1C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skipjack</w:t>
      </w:r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 juveniles in the two areas was fish larvae. Other major prey items in the NEC area were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Euphausiacea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Amphipoda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, and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Copepoda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; whereas those in the NECC area were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Copepoda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Cephalopoda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Euphausiacea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, and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Amphipoda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. In the other </w:t>
      </w:r>
      <w:r w:rsidR="00F93F1C" w:rsidRPr="00F93F1C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tuna</w:t>
      </w:r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 juveniles, the IRI of fish larvae in the two areas was remarkably high. Other prey,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Euphausiacea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Cephalopoda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 in the NEC area only and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Cephalopoda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 in the NECC area, were also found. These results indicate that the </w:t>
      </w:r>
      <w:r w:rsidR="00F93F1C" w:rsidRPr="00F93F1C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skipjack</w:t>
      </w:r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 juvenile is primarily a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piscivorous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 feeder although they also depend on various other prey organisms, whereas the other </w:t>
      </w:r>
      <w:r w:rsidR="00F93F1C" w:rsidRPr="00F93F1C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tuna</w:t>
      </w:r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 juveniles are stronger </w:t>
      </w:r>
      <w:proofErr w:type="spellStart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>piscivorous</w:t>
      </w:r>
      <w:proofErr w:type="spellEnd"/>
      <w:r w:rsidR="00F93F1C" w:rsidRPr="00F93F1C">
        <w:rPr>
          <w:rFonts w:ascii="Times New Roman" w:hAnsi="Times New Roman" w:cs="Times New Roman"/>
          <w:color w:val="333333"/>
          <w:sz w:val="24"/>
          <w:szCs w:val="24"/>
        </w:rPr>
        <w:t xml:space="preserve"> feeders.</w:t>
      </w:r>
    </w:p>
    <w:p w:rsidR="00107199" w:rsidRDefault="00107199" w:rsidP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5E03" w:rsidRDefault="00945E03" w:rsidP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juveniles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45E03" w:rsidRPr="008E33F4" w:rsidTr="001E6C20">
        <w:tc>
          <w:tcPr>
            <w:tcW w:w="4621" w:type="dxa"/>
          </w:tcPr>
          <w:p w:rsidR="00945E03" w:rsidRPr="008E33F4" w:rsidRDefault="00945E03" w:rsidP="001E6C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945E03" w:rsidRPr="008E33F4" w:rsidRDefault="00945E03" w:rsidP="001E6C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945E03" w:rsidRPr="008E33F4" w:rsidTr="001E6C20">
        <w:tc>
          <w:tcPr>
            <w:tcW w:w="4621" w:type="dxa"/>
          </w:tcPr>
          <w:p w:rsidR="00945E03" w:rsidRPr="00945E03" w:rsidRDefault="00945E03" w:rsidP="001E6C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E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zooplankton</w:t>
            </w:r>
          </w:p>
        </w:tc>
        <w:tc>
          <w:tcPr>
            <w:tcW w:w="4621" w:type="dxa"/>
          </w:tcPr>
          <w:p w:rsidR="00945E03" w:rsidRPr="00945E03" w:rsidRDefault="00945E03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945E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945E03" w:rsidRPr="008E33F4" w:rsidTr="001E6C20">
        <w:tc>
          <w:tcPr>
            <w:tcW w:w="4621" w:type="dxa"/>
          </w:tcPr>
          <w:p w:rsidR="00945E03" w:rsidRPr="00945E03" w:rsidRDefault="00945E03" w:rsidP="001E6C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E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ZKL Krill</w:t>
            </w:r>
          </w:p>
        </w:tc>
        <w:tc>
          <w:tcPr>
            <w:tcW w:w="4621" w:type="dxa"/>
          </w:tcPr>
          <w:p w:rsidR="00945E03" w:rsidRPr="00945E03" w:rsidRDefault="00CD4FE1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945E03" w:rsidTr="001E6C20">
        <w:tc>
          <w:tcPr>
            <w:tcW w:w="4621" w:type="dxa"/>
          </w:tcPr>
          <w:p w:rsidR="00945E03" w:rsidRDefault="00945E03" w:rsidP="001E6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945E03" w:rsidRDefault="00945E03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</w:tbl>
    <w:p w:rsidR="00945E03" w:rsidRDefault="00945E03" w:rsidP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5E03" w:rsidRPr="00F93F1C" w:rsidRDefault="00945E03" w:rsidP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D82" w:rsidRPr="00F93F1C" w:rsidRDefault="00E40D82" w:rsidP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3F1C">
        <w:rPr>
          <w:rFonts w:ascii="Times New Roman" w:hAnsi="Times New Roman" w:cs="Times New Roman"/>
          <w:sz w:val="24"/>
          <w:szCs w:val="24"/>
        </w:rPr>
        <w:t>adults</w:t>
      </w:r>
      <w:proofErr w:type="gramEnd"/>
      <w:r w:rsidRPr="00F93F1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D4FE1" w:rsidTr="001E6C20">
        <w:tc>
          <w:tcPr>
            <w:tcW w:w="4621" w:type="dxa"/>
          </w:tcPr>
          <w:p w:rsidR="00CD4FE1" w:rsidRDefault="00CD4FE1" w:rsidP="001E6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FPK pelagic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planktivores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CD4FE1" w:rsidRDefault="00CD4FE1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D4FE1" w:rsidTr="001E6C20">
        <w:tc>
          <w:tcPr>
            <w:tcW w:w="4621" w:type="dxa"/>
          </w:tcPr>
          <w:p w:rsidR="00CD4FE1" w:rsidRDefault="00CD4FE1" w:rsidP="001E6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F4">
              <w:rPr>
                <w:rFonts w:ascii="Times New Roman" w:hAnsi="Times New Roman" w:cs="Times New Roman"/>
                <w:sz w:val="24"/>
                <w:szCs w:val="24"/>
              </w:rPr>
              <w:t>CEP Cephalopod</w:t>
            </w:r>
          </w:p>
        </w:tc>
        <w:tc>
          <w:tcPr>
            <w:tcW w:w="4621" w:type="dxa"/>
          </w:tcPr>
          <w:p w:rsidR="00CD4FE1" w:rsidRDefault="00CD4FE1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D4FE1" w:rsidTr="001E6C20">
        <w:tc>
          <w:tcPr>
            <w:tcW w:w="4621" w:type="dxa"/>
          </w:tcPr>
          <w:p w:rsidR="00CD4FE1" w:rsidRDefault="00CD4FE1" w:rsidP="001E6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mesopelagic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fish</w:t>
            </w:r>
          </w:p>
        </w:tc>
        <w:tc>
          <w:tcPr>
            <w:tcW w:w="4621" w:type="dxa"/>
          </w:tcPr>
          <w:p w:rsidR="00CD4FE1" w:rsidRDefault="00CD4FE1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D4FE1" w:rsidTr="001E6C20">
        <w:tc>
          <w:tcPr>
            <w:tcW w:w="4621" w:type="dxa"/>
          </w:tcPr>
          <w:p w:rsidR="00CD4FE1" w:rsidRDefault="00CD4FE1" w:rsidP="001E6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FPP pelagic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piscivores</w:t>
            </w:r>
            <w:proofErr w:type="spellEnd"/>
          </w:p>
        </w:tc>
        <w:tc>
          <w:tcPr>
            <w:tcW w:w="4621" w:type="dxa"/>
          </w:tcPr>
          <w:p w:rsidR="00CD4FE1" w:rsidRDefault="00CD4FE1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D4FE1" w:rsidTr="001E6C20">
        <w:tc>
          <w:tcPr>
            <w:tcW w:w="4621" w:type="dxa"/>
          </w:tcPr>
          <w:p w:rsidR="00CD4FE1" w:rsidRDefault="00CD4FE1" w:rsidP="001E6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PRW prawns/pelagic crabs</w:t>
            </w:r>
          </w:p>
        </w:tc>
        <w:tc>
          <w:tcPr>
            <w:tcW w:w="4621" w:type="dxa"/>
          </w:tcPr>
          <w:p w:rsidR="00CD4FE1" w:rsidRDefault="00CD4FE1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D4FE1" w:rsidTr="001E6C20">
        <w:tc>
          <w:tcPr>
            <w:tcW w:w="4621" w:type="dxa"/>
          </w:tcPr>
          <w:p w:rsidR="00CD4FE1" w:rsidRDefault="00CD4FE1" w:rsidP="001E6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E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zooplankton</w:t>
            </w:r>
          </w:p>
        </w:tc>
        <w:tc>
          <w:tcPr>
            <w:tcW w:w="4621" w:type="dxa"/>
          </w:tcPr>
          <w:p w:rsidR="00CD4FE1" w:rsidRDefault="00CD4FE1" w:rsidP="001E6C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E40D82" w:rsidRDefault="00E40D82" w:rsidP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5E03" w:rsidRPr="00F93F1C" w:rsidRDefault="00945E03" w:rsidP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392" w:rsidRPr="00F93F1C" w:rsidRDefault="00812392" w:rsidP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F1C">
        <w:rPr>
          <w:rFonts w:ascii="Times New Roman" w:hAnsi="Times New Roman" w:cs="Times New Roman"/>
          <w:sz w:val="24"/>
          <w:szCs w:val="24"/>
        </w:rPr>
        <w:t>References</w:t>
      </w:r>
    </w:p>
    <w:p w:rsidR="00812392" w:rsidRPr="00F93F1C" w:rsidRDefault="00812392" w:rsidP="00812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Michel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>Potier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Francis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>Marsac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, Yves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>Cherel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, Vincent Lucas </w:t>
      </w:r>
      <w:r w:rsidRPr="00F93F1C">
        <w:rPr>
          <w:rFonts w:ascii="Times New Roman" w:hAnsi="Times New Roman" w:cs="Times New Roman"/>
          <w:color w:val="000066"/>
          <w:sz w:val="24"/>
          <w:szCs w:val="24"/>
        </w:rPr>
        <w:t>d</w:t>
      </w:r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, Richard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>Sabatie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812392" w:rsidRPr="00F93F1C" w:rsidRDefault="00812392" w:rsidP="00812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Olivier </w:t>
      </w:r>
      <w:proofErr w:type="spellStart"/>
      <w:r w:rsidRPr="00F93F1C">
        <w:rPr>
          <w:rFonts w:ascii="Times New Roman" w:hAnsi="Times New Roman" w:cs="Times New Roman"/>
          <w:color w:val="000000"/>
          <w:sz w:val="24"/>
          <w:szCs w:val="24"/>
        </w:rPr>
        <w:t>Maury</w:t>
      </w:r>
      <w:proofErr w:type="spellEnd"/>
      <w:r w:rsidRPr="00F93F1C">
        <w:rPr>
          <w:rFonts w:ascii="Times New Roman" w:hAnsi="Times New Roman" w:cs="Times New Roman"/>
          <w:color w:val="000000"/>
          <w:sz w:val="24"/>
          <w:szCs w:val="24"/>
        </w:rPr>
        <w:t>, Frederic Menard 2007.</w:t>
      </w:r>
      <w:proofErr w:type="gramEnd"/>
      <w:r w:rsidRPr="00F93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F1C">
        <w:rPr>
          <w:rFonts w:ascii="Times New Roman" w:hAnsi="Times New Roman" w:cs="Times New Roman"/>
          <w:sz w:val="24"/>
          <w:szCs w:val="24"/>
        </w:rPr>
        <w:t>Forage fauna in the diet of three large pelagic fishes (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lancetfish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, swordfish and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tuna) in the western equatorial Indian Ocean Fisheries Research 83 (2007) 60–72.</w:t>
      </w:r>
    </w:p>
    <w:p w:rsidR="00812392" w:rsidRPr="00F93F1C" w:rsidRDefault="00B46D8F" w:rsidP="00B4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3F1C">
        <w:rPr>
          <w:rFonts w:ascii="Times New Roman" w:hAnsi="Times New Roman" w:cs="Times New Roman"/>
          <w:sz w:val="24"/>
          <w:szCs w:val="24"/>
        </w:rPr>
        <w:t xml:space="preserve">KING J.E. and I.I.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Ikehara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3F1C">
        <w:rPr>
          <w:rFonts w:ascii="Times New Roman" w:hAnsi="Times New Roman" w:cs="Times New Roman"/>
          <w:sz w:val="24"/>
          <w:szCs w:val="24"/>
        </w:rPr>
        <w:t xml:space="preserve"> 1956. Comparative study of food of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bigeye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tuna in the central Pacific. </w:t>
      </w:r>
      <w:proofErr w:type="gramStart"/>
      <w:r w:rsidRPr="00F93F1C">
        <w:rPr>
          <w:rFonts w:ascii="Times New Roman" w:hAnsi="Times New Roman" w:cs="Times New Roman"/>
          <w:sz w:val="24"/>
          <w:szCs w:val="24"/>
        </w:rPr>
        <w:t>Fish.</w:t>
      </w:r>
      <w:proofErr w:type="gramEnd"/>
      <w:r w:rsidRPr="00F93F1C">
        <w:rPr>
          <w:rFonts w:ascii="Times New Roman" w:hAnsi="Times New Roman" w:cs="Times New Roman"/>
          <w:sz w:val="24"/>
          <w:szCs w:val="24"/>
        </w:rPr>
        <w:t xml:space="preserve"> Bull., U.S. 57:61-85.</w:t>
      </w:r>
    </w:p>
    <w:p w:rsidR="00F74175" w:rsidRPr="00F93F1C" w:rsidRDefault="00F74175" w:rsidP="00F74175">
      <w:pPr>
        <w:pStyle w:val="NormalWeb"/>
        <w:rPr>
          <w:bCs/>
          <w:sz w:val="24"/>
          <w:szCs w:val="24"/>
        </w:rPr>
      </w:pPr>
      <w:proofErr w:type="spellStart"/>
      <w:r w:rsidRPr="00F93F1C">
        <w:rPr>
          <w:bCs/>
          <w:sz w:val="24"/>
          <w:szCs w:val="24"/>
        </w:rPr>
        <w:t>Teodoro</w:t>
      </w:r>
      <w:proofErr w:type="spellEnd"/>
      <w:r w:rsidRPr="00F93F1C">
        <w:rPr>
          <w:bCs/>
          <w:sz w:val="24"/>
          <w:szCs w:val="24"/>
        </w:rPr>
        <w:t xml:space="preserve"> </w:t>
      </w:r>
      <w:proofErr w:type="spellStart"/>
      <w:r w:rsidRPr="00F93F1C">
        <w:rPr>
          <w:bCs/>
          <w:sz w:val="24"/>
          <w:szCs w:val="24"/>
        </w:rPr>
        <w:t>Vaske</w:t>
      </w:r>
      <w:proofErr w:type="spellEnd"/>
      <w:r w:rsidRPr="00F93F1C">
        <w:rPr>
          <w:bCs/>
          <w:sz w:val="24"/>
          <w:szCs w:val="24"/>
        </w:rPr>
        <w:t xml:space="preserve"> </w:t>
      </w:r>
      <w:proofErr w:type="spellStart"/>
      <w:r w:rsidRPr="00F93F1C">
        <w:rPr>
          <w:bCs/>
          <w:sz w:val="24"/>
          <w:szCs w:val="24"/>
        </w:rPr>
        <w:t>Júnior</w:t>
      </w:r>
      <w:proofErr w:type="spellEnd"/>
      <w:r w:rsidRPr="00F93F1C">
        <w:rPr>
          <w:bCs/>
          <w:sz w:val="24"/>
          <w:szCs w:val="24"/>
        </w:rPr>
        <w:t xml:space="preserve">; Paulo </w:t>
      </w:r>
      <w:proofErr w:type="spellStart"/>
      <w:r w:rsidRPr="00F93F1C">
        <w:rPr>
          <w:bCs/>
          <w:sz w:val="24"/>
          <w:szCs w:val="24"/>
        </w:rPr>
        <w:t>Eurico</w:t>
      </w:r>
      <w:proofErr w:type="spellEnd"/>
      <w:r w:rsidRPr="00F93F1C">
        <w:rPr>
          <w:bCs/>
          <w:sz w:val="24"/>
          <w:szCs w:val="24"/>
        </w:rPr>
        <w:t xml:space="preserve"> </w:t>
      </w:r>
      <w:proofErr w:type="spellStart"/>
      <w:r w:rsidRPr="00F93F1C">
        <w:rPr>
          <w:bCs/>
          <w:sz w:val="24"/>
          <w:szCs w:val="24"/>
        </w:rPr>
        <w:t>Travassos</w:t>
      </w:r>
      <w:proofErr w:type="spellEnd"/>
      <w:r w:rsidRPr="00F93F1C">
        <w:rPr>
          <w:bCs/>
          <w:sz w:val="24"/>
          <w:szCs w:val="24"/>
        </w:rPr>
        <w:t xml:space="preserve">; </w:t>
      </w:r>
      <w:proofErr w:type="spellStart"/>
      <w:r w:rsidRPr="00F93F1C">
        <w:rPr>
          <w:bCs/>
          <w:sz w:val="24"/>
          <w:szCs w:val="24"/>
        </w:rPr>
        <w:t>Fábio</w:t>
      </w:r>
      <w:proofErr w:type="spellEnd"/>
      <w:r w:rsidRPr="00F93F1C">
        <w:rPr>
          <w:bCs/>
          <w:sz w:val="24"/>
          <w:szCs w:val="24"/>
        </w:rPr>
        <w:t xml:space="preserve"> </w:t>
      </w:r>
      <w:proofErr w:type="spellStart"/>
      <w:r w:rsidRPr="00F93F1C">
        <w:rPr>
          <w:bCs/>
          <w:sz w:val="24"/>
          <w:szCs w:val="24"/>
        </w:rPr>
        <w:t>Hissa</w:t>
      </w:r>
      <w:proofErr w:type="spellEnd"/>
      <w:r w:rsidRPr="00F93F1C">
        <w:rPr>
          <w:bCs/>
          <w:sz w:val="24"/>
          <w:szCs w:val="24"/>
        </w:rPr>
        <w:t xml:space="preserve"> Vieira </w:t>
      </w:r>
      <w:proofErr w:type="spellStart"/>
      <w:r w:rsidRPr="00F93F1C">
        <w:rPr>
          <w:bCs/>
          <w:sz w:val="24"/>
          <w:szCs w:val="24"/>
        </w:rPr>
        <w:t>Hazin</w:t>
      </w:r>
      <w:proofErr w:type="spellEnd"/>
      <w:r w:rsidRPr="00F93F1C">
        <w:rPr>
          <w:bCs/>
          <w:sz w:val="24"/>
          <w:szCs w:val="24"/>
        </w:rPr>
        <w:t xml:space="preserve">; Mariana </w:t>
      </w:r>
      <w:proofErr w:type="spellStart"/>
      <w:r w:rsidRPr="00F93F1C">
        <w:rPr>
          <w:bCs/>
          <w:sz w:val="24"/>
          <w:szCs w:val="24"/>
        </w:rPr>
        <w:t>Travassos</w:t>
      </w:r>
      <w:proofErr w:type="spellEnd"/>
      <w:r w:rsidRPr="00F93F1C">
        <w:rPr>
          <w:bCs/>
          <w:sz w:val="24"/>
          <w:szCs w:val="24"/>
        </w:rPr>
        <w:t xml:space="preserve"> </w:t>
      </w:r>
      <w:proofErr w:type="spellStart"/>
      <w:r w:rsidRPr="00F93F1C">
        <w:rPr>
          <w:bCs/>
          <w:sz w:val="24"/>
          <w:szCs w:val="24"/>
        </w:rPr>
        <w:t>Tolotti</w:t>
      </w:r>
      <w:proofErr w:type="spellEnd"/>
      <w:r w:rsidRPr="00F93F1C">
        <w:rPr>
          <w:bCs/>
          <w:sz w:val="24"/>
          <w:szCs w:val="24"/>
        </w:rPr>
        <w:t xml:space="preserve"> and </w:t>
      </w:r>
      <w:proofErr w:type="spellStart"/>
      <w:r w:rsidRPr="00F93F1C">
        <w:rPr>
          <w:bCs/>
          <w:sz w:val="24"/>
          <w:szCs w:val="24"/>
        </w:rPr>
        <w:t>Taciana</w:t>
      </w:r>
      <w:proofErr w:type="spellEnd"/>
      <w:r w:rsidRPr="00F93F1C">
        <w:rPr>
          <w:bCs/>
          <w:sz w:val="24"/>
          <w:szCs w:val="24"/>
        </w:rPr>
        <w:t xml:space="preserve"> Martins </w:t>
      </w:r>
      <w:proofErr w:type="spellStart"/>
      <w:r w:rsidRPr="00F93F1C">
        <w:rPr>
          <w:bCs/>
          <w:sz w:val="24"/>
          <w:szCs w:val="24"/>
        </w:rPr>
        <w:t>Barbosa</w:t>
      </w:r>
      <w:proofErr w:type="spellEnd"/>
      <w:r w:rsidRPr="00F93F1C">
        <w:rPr>
          <w:bCs/>
          <w:sz w:val="24"/>
          <w:szCs w:val="24"/>
        </w:rPr>
        <w:t xml:space="preserve">  </w:t>
      </w:r>
      <w:r w:rsidR="00B46D8F" w:rsidRPr="00F93F1C">
        <w:rPr>
          <w:bCs/>
          <w:sz w:val="24"/>
          <w:szCs w:val="24"/>
        </w:rPr>
        <w:t xml:space="preserve">Forage fauna in the diet of </w:t>
      </w:r>
      <w:proofErr w:type="spellStart"/>
      <w:r w:rsidR="00B46D8F" w:rsidRPr="00F93F1C">
        <w:rPr>
          <w:bCs/>
          <w:sz w:val="24"/>
          <w:szCs w:val="24"/>
        </w:rPr>
        <w:t>bigeye</w:t>
      </w:r>
      <w:proofErr w:type="spellEnd"/>
      <w:r w:rsidR="00B46D8F" w:rsidRPr="00F93F1C">
        <w:rPr>
          <w:bCs/>
          <w:sz w:val="24"/>
          <w:szCs w:val="24"/>
        </w:rPr>
        <w:t xml:space="preserve"> tuna (</w:t>
      </w:r>
      <w:proofErr w:type="spellStart"/>
      <w:r w:rsidR="00B46D8F" w:rsidRPr="00F93F1C">
        <w:rPr>
          <w:bCs/>
          <w:i/>
          <w:iCs/>
          <w:sz w:val="24"/>
          <w:szCs w:val="24"/>
        </w:rPr>
        <w:t>Thunnus</w:t>
      </w:r>
      <w:proofErr w:type="spellEnd"/>
      <w:r w:rsidR="00B46D8F" w:rsidRPr="00F93F1C">
        <w:rPr>
          <w:bCs/>
          <w:i/>
          <w:iCs/>
          <w:sz w:val="24"/>
          <w:szCs w:val="24"/>
        </w:rPr>
        <w:t xml:space="preserve"> </w:t>
      </w:r>
      <w:proofErr w:type="spellStart"/>
      <w:r w:rsidR="00B46D8F" w:rsidRPr="00F93F1C">
        <w:rPr>
          <w:bCs/>
          <w:i/>
          <w:iCs/>
          <w:sz w:val="24"/>
          <w:szCs w:val="24"/>
        </w:rPr>
        <w:t>obesus</w:t>
      </w:r>
      <w:proofErr w:type="spellEnd"/>
      <w:r w:rsidR="00B46D8F" w:rsidRPr="00F93F1C">
        <w:rPr>
          <w:bCs/>
          <w:sz w:val="24"/>
          <w:szCs w:val="24"/>
        </w:rPr>
        <w:t>) in the western tropical Atlantic Ocean</w:t>
      </w:r>
      <w:r w:rsidRPr="00F93F1C">
        <w:rPr>
          <w:bCs/>
          <w:sz w:val="24"/>
          <w:szCs w:val="24"/>
        </w:rPr>
        <w:t xml:space="preserve">. </w:t>
      </w:r>
      <w:proofErr w:type="gramStart"/>
      <w:r w:rsidRPr="00F93F1C">
        <w:rPr>
          <w:bCs/>
          <w:sz w:val="24"/>
          <w:szCs w:val="24"/>
        </w:rPr>
        <w:t xml:space="preserve">Braz. j. </w:t>
      </w:r>
      <w:proofErr w:type="spellStart"/>
      <w:r w:rsidRPr="00F93F1C">
        <w:rPr>
          <w:bCs/>
          <w:sz w:val="24"/>
          <w:szCs w:val="24"/>
        </w:rPr>
        <w:t>oceanogr</w:t>
      </w:r>
      <w:proofErr w:type="spellEnd"/>
      <w:r w:rsidRPr="00F93F1C">
        <w:rPr>
          <w:bCs/>
          <w:sz w:val="24"/>
          <w:szCs w:val="24"/>
        </w:rPr>
        <w:t>.</w:t>
      </w:r>
      <w:proofErr w:type="gramEnd"/>
      <w:r w:rsidRPr="00F93F1C">
        <w:rPr>
          <w:bCs/>
          <w:sz w:val="24"/>
          <w:szCs w:val="24"/>
        </w:rPr>
        <w:t> vol.60 no.1 São Paulo Jan</w:t>
      </w:r>
      <w:proofErr w:type="gramStart"/>
      <w:r w:rsidRPr="00F93F1C">
        <w:rPr>
          <w:bCs/>
          <w:sz w:val="24"/>
          <w:szCs w:val="24"/>
        </w:rPr>
        <w:t>./</w:t>
      </w:r>
      <w:proofErr w:type="gramEnd"/>
      <w:r w:rsidRPr="00F93F1C">
        <w:rPr>
          <w:bCs/>
          <w:sz w:val="24"/>
          <w:szCs w:val="24"/>
        </w:rPr>
        <w:t>Mar. 2012</w:t>
      </w:r>
    </w:p>
    <w:p w:rsidR="00F93F1C" w:rsidRPr="00F93F1C" w:rsidRDefault="00107199" w:rsidP="00F93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Studies2"/>
      <w:proofErr w:type="gramStart"/>
      <w:r w:rsidRPr="00107199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Studies</w:t>
      </w:r>
      <w:bookmarkEnd w:id="0"/>
      <w:r w:rsidRPr="00107199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on the early life ecology of skipjack tuna, </w:t>
      </w:r>
      <w:proofErr w:type="spellStart"/>
      <w:r w:rsidRPr="0010719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Katsuwonus</w:t>
      </w:r>
      <w:proofErr w:type="spellEnd"/>
      <w:r w:rsidRPr="0010719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 xml:space="preserve"> </w:t>
      </w:r>
      <w:proofErr w:type="spellStart"/>
      <w:r w:rsidRPr="0010719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pelamis</w:t>
      </w:r>
      <w:proofErr w:type="spellEnd"/>
      <w:r w:rsidRPr="00107199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, in the tropical western-north Pacific.</w:t>
      </w:r>
      <w:proofErr w:type="gramEnd"/>
      <w:r w:rsidRPr="00107199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r w:rsidRPr="00107199">
        <w:rPr>
          <w:rFonts w:ascii="Times New Roman" w:eastAsia="Times New Roman" w:hAnsi="Times New Roman" w:cs="Times New Roman"/>
          <w:sz w:val="24"/>
          <w:szCs w:val="24"/>
          <w:lang w:eastAsia="en-AU"/>
        </w:rPr>
        <w:t>Toshiyuki TANABE*</w:t>
      </w:r>
      <w:r w:rsidRPr="00F93F1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F93F1C">
        <w:rPr>
          <w:rFonts w:ascii="Times New Roman" w:hAnsi="Times New Roman" w:cs="Times New Roman"/>
          <w:sz w:val="24"/>
          <w:szCs w:val="24"/>
        </w:rPr>
        <w:t xml:space="preserve">Contribution </w:t>
      </w:r>
      <w:proofErr w:type="spellStart"/>
      <w:r w:rsidRPr="00F93F1C">
        <w:rPr>
          <w:rFonts w:ascii="Times New Roman" w:hAnsi="Times New Roman" w:cs="Times New Roman"/>
          <w:sz w:val="24"/>
          <w:szCs w:val="24"/>
        </w:rPr>
        <w:t>No.A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 xml:space="preserve"> 16 from Fisheries Research Agency </w:t>
      </w:r>
      <w:bookmarkStart w:id="1" w:name="Bulletin_of_Fisheries_Research_Agency_No"/>
      <w:r w:rsidRPr="00F93F1C">
        <w:rPr>
          <w:rFonts w:ascii="Times New Roman" w:hAnsi="Times New Roman" w:cs="Times New Roman"/>
          <w:bCs/>
          <w:sz w:val="24"/>
          <w:szCs w:val="24"/>
        </w:rPr>
        <w:t>Bulletin of Fisheries Research Agency No.3</w:t>
      </w:r>
      <w:bookmarkEnd w:id="1"/>
      <w:r w:rsidR="00F93F1C" w:rsidRPr="00F93F1C">
        <w:rPr>
          <w:rFonts w:ascii="Times New Roman" w:hAnsi="Times New Roman" w:cs="Times New Roman"/>
          <w:bCs/>
          <w:sz w:val="24"/>
          <w:szCs w:val="24"/>
        </w:rPr>
        <w:t>, 63-132</w:t>
      </w:r>
      <w:proofErr w:type="gramStart"/>
      <w:r w:rsidR="00F93F1C" w:rsidRPr="00F93F1C">
        <w:rPr>
          <w:rFonts w:ascii="Times New Roman" w:hAnsi="Times New Roman" w:cs="Times New Roman"/>
          <w:bCs/>
          <w:sz w:val="24"/>
          <w:szCs w:val="24"/>
        </w:rPr>
        <w:t xml:space="preserve">,  </w:t>
      </w:r>
      <w:r w:rsidR="00F93F1C" w:rsidRPr="00F93F1C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March</w:t>
      </w:r>
      <w:proofErr w:type="gramEnd"/>
      <w:r w:rsidR="00F93F1C" w:rsidRPr="00F93F1C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2002</w:t>
      </w:r>
      <w:r w:rsidR="00F93F1C" w:rsidRPr="00F93F1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F93F1C" w:rsidRPr="00F93F1C" w:rsidRDefault="00F93F1C" w:rsidP="00F93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93F1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Title: </w:t>
      </w:r>
      <w:hyperlink r:id="rId5" w:history="1"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Feeding habits of </w:t>
        </w:r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66"/>
            <w:lang w:eastAsia="en-AU"/>
          </w:rPr>
          <w:t>skipjack</w:t>
        </w:r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</w:t>
        </w:r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66"/>
            <w:lang w:eastAsia="en-AU"/>
          </w:rPr>
          <w:t>tuna</w:t>
        </w:r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</w:t>
        </w:r>
        <w:proofErr w:type="spellStart"/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>Katsuwonus</w:t>
        </w:r>
        <w:proofErr w:type="spellEnd"/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</w:t>
        </w:r>
        <w:proofErr w:type="spellStart"/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>pelamis</w:t>
        </w:r>
        <w:proofErr w:type="spellEnd"/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and other </w:t>
        </w:r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66"/>
            <w:lang w:eastAsia="en-AU"/>
          </w:rPr>
          <w:t>tuna</w:t>
        </w:r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</w:t>
        </w:r>
        <w:proofErr w:type="spellStart"/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>Thunnus</w:t>
        </w:r>
        <w:proofErr w:type="spellEnd"/>
        <w:r w:rsidRPr="00F93F1C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spp. juveniles in the tropical western Pacific </w:t>
        </w:r>
      </w:hyperlink>
      <w:r w:rsidRPr="00F93F1C">
        <w:rPr>
          <w:rFonts w:ascii="Times New Roman" w:eastAsia="Times New Roman" w:hAnsi="Times New Roman" w:cs="Times New Roman"/>
          <w:sz w:val="24"/>
          <w:szCs w:val="24"/>
          <w:lang w:eastAsia="en-AU"/>
        </w:rPr>
        <w:t>Author(s): Tanabe, T Source: FISHERIES SCIENCE</w:t>
      </w:r>
      <w:proofErr w:type="gramStart"/>
      <w:r w:rsidRPr="00F93F1C">
        <w:rPr>
          <w:rFonts w:ascii="Times New Roman" w:eastAsia="Times New Roman" w:hAnsi="Times New Roman" w:cs="Times New Roman"/>
          <w:sz w:val="24"/>
          <w:szCs w:val="24"/>
          <w:lang w:eastAsia="en-AU"/>
        </w:rPr>
        <w:t>  Volume</w:t>
      </w:r>
      <w:proofErr w:type="gramEnd"/>
      <w:r w:rsidRPr="00F93F1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Pr="00F93F1C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67</w:t>
      </w:r>
      <w:r w:rsidRPr="00F93F1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Issue: </w:t>
      </w:r>
      <w:r w:rsidRPr="00F93F1C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4</w:t>
      </w:r>
      <w:r w:rsidRPr="00F93F1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Pages: </w:t>
      </w:r>
      <w:r w:rsidRPr="00F93F1C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563-570</w:t>
      </w:r>
      <w:r w:rsidRPr="00F93F1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DOI: </w:t>
      </w:r>
      <w:r w:rsidRPr="00F93F1C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10.1046/j.1444-2906.2001.00291.x</w:t>
      </w:r>
      <w:r w:rsidRPr="00F93F1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Published: </w:t>
      </w:r>
      <w:r w:rsidRPr="00F93F1C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AUG 2001</w:t>
      </w:r>
    </w:p>
    <w:p w:rsidR="00F93F1C" w:rsidRPr="00F93F1C" w:rsidRDefault="00F93F1C" w:rsidP="00F93F1C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F93F1C" w:rsidRPr="00F93F1C" w:rsidRDefault="00F93F1C" w:rsidP="00F93F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F93F1C">
        <w:rPr>
          <w:rFonts w:ascii="Times New Roman" w:hAnsi="Times New Roman" w:cs="Times New Roman"/>
          <w:bCs/>
          <w:sz w:val="24"/>
          <w:szCs w:val="24"/>
        </w:rPr>
        <w:t xml:space="preserve">Relationships among </w:t>
      </w:r>
      <w:proofErr w:type="spellStart"/>
      <w:r w:rsidRPr="00F93F1C">
        <w:rPr>
          <w:rFonts w:ascii="Times New Roman" w:hAnsi="Times New Roman" w:cs="Times New Roman"/>
          <w:bCs/>
          <w:sz w:val="24"/>
          <w:szCs w:val="24"/>
        </w:rPr>
        <w:t>yellowfin</w:t>
      </w:r>
      <w:proofErr w:type="spellEnd"/>
      <w:r w:rsidRPr="00F93F1C">
        <w:rPr>
          <w:rFonts w:ascii="Times New Roman" w:hAnsi="Times New Roman" w:cs="Times New Roman"/>
          <w:bCs/>
          <w:sz w:val="24"/>
          <w:szCs w:val="24"/>
        </w:rPr>
        <w:t xml:space="preserve"> and skipjack tuna, their</w:t>
      </w:r>
      <w:r>
        <w:rPr>
          <w:rFonts w:ascii="Times New Roman" w:hAnsi="Times New Roman" w:cs="Times New Roman"/>
          <w:bCs/>
          <w:sz w:val="24"/>
          <w:szCs w:val="24"/>
        </w:rPr>
        <w:t xml:space="preserve"> prey-</w:t>
      </w:r>
      <w:r w:rsidRPr="00F93F1C">
        <w:rPr>
          <w:rFonts w:ascii="Times New Roman" w:hAnsi="Times New Roman" w:cs="Times New Roman"/>
          <w:bCs/>
          <w:sz w:val="24"/>
          <w:szCs w:val="24"/>
        </w:rPr>
        <w:t xml:space="preserve">fish and plankton in the tropical western Indian Ocean CLAUDE ROGER </w:t>
      </w:r>
      <w:r>
        <w:rPr>
          <w:rFonts w:ascii="Times New Roman" w:hAnsi="Times New Roman" w:cs="Times New Roman"/>
          <w:sz w:val="24"/>
          <w:szCs w:val="24"/>
        </w:rPr>
        <w:t>Fish.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Ocea</w:t>
      </w:r>
      <w:r w:rsidRPr="00F93F1C">
        <w:rPr>
          <w:rFonts w:ascii="Times New Roman" w:hAnsi="Times New Roman" w:cs="Times New Roman"/>
          <w:sz w:val="24"/>
          <w:szCs w:val="24"/>
        </w:rPr>
        <w:t>nogr</w:t>
      </w:r>
      <w:proofErr w:type="spellEnd"/>
      <w:r w:rsidRPr="00F93F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3F1C">
        <w:rPr>
          <w:rFonts w:ascii="Times New Roman" w:hAnsi="Times New Roman" w:cs="Times New Roman"/>
          <w:sz w:val="24"/>
          <w:szCs w:val="24"/>
        </w:rPr>
        <w:t xml:space="preserve"> 3:2, 133-141, 1994</w:t>
      </w:r>
    </w:p>
    <w:p w:rsidR="00107199" w:rsidRPr="00107199" w:rsidRDefault="00107199" w:rsidP="0010719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46D8F" w:rsidRPr="00F93F1C" w:rsidRDefault="00B46D8F" w:rsidP="00B46D8F">
      <w:pPr>
        <w:pStyle w:val="NormalWeb"/>
        <w:rPr>
          <w:sz w:val="24"/>
          <w:szCs w:val="24"/>
        </w:rPr>
      </w:pPr>
    </w:p>
    <w:p w:rsidR="00B46D8F" w:rsidRPr="00F93F1C" w:rsidRDefault="00B46D8F" w:rsidP="00B4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C16" w:rsidRPr="00F93F1C" w:rsidRDefault="00E14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14C16" w:rsidRPr="00F93F1C" w:rsidSect="00434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characterSpacingControl w:val="doNotCompress"/>
  <w:compat/>
  <w:rsids>
    <w:rsidRoot w:val="00F12E68"/>
    <w:rsid w:val="00107199"/>
    <w:rsid w:val="00150044"/>
    <w:rsid w:val="00150F7D"/>
    <w:rsid w:val="004344D0"/>
    <w:rsid w:val="00724ED6"/>
    <w:rsid w:val="00812392"/>
    <w:rsid w:val="00945E03"/>
    <w:rsid w:val="00B46D8F"/>
    <w:rsid w:val="00CD4FE1"/>
    <w:rsid w:val="00E14C16"/>
    <w:rsid w:val="00E40D82"/>
    <w:rsid w:val="00F12E68"/>
    <w:rsid w:val="00F74175"/>
    <w:rsid w:val="00F93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E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4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  <w:lang w:eastAsia="en-AU"/>
    </w:rPr>
  </w:style>
  <w:style w:type="character" w:customStyle="1" w:styleId="hithilite3">
    <w:name w:val="hithilite3"/>
    <w:basedOn w:val="DefaultParagraphFont"/>
    <w:rsid w:val="00F93F1C"/>
    <w:rPr>
      <w:shd w:val="clear" w:color="auto" w:fill="FFFF00"/>
    </w:rPr>
  </w:style>
  <w:style w:type="character" w:customStyle="1" w:styleId="databold1">
    <w:name w:val="data_bold1"/>
    <w:basedOn w:val="DefaultParagraphFont"/>
    <w:rsid w:val="00F93F1C"/>
    <w:rPr>
      <w:b/>
      <w:bCs/>
    </w:rPr>
  </w:style>
  <w:style w:type="character" w:customStyle="1" w:styleId="label2">
    <w:name w:val="label2"/>
    <w:basedOn w:val="DefaultParagraphFont"/>
    <w:rsid w:val="00F93F1C"/>
  </w:style>
  <w:style w:type="table" w:styleId="TableGrid">
    <w:name w:val="Table Grid"/>
    <w:basedOn w:val="TableNormal"/>
    <w:uiPriority w:val="59"/>
    <w:rsid w:val="00945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</w:div>
          </w:divsChild>
        </w:div>
      </w:divsChild>
    </w:div>
    <w:div w:id="394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13830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765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4553">
      <w:bodyDiv w:val="1"/>
      <w:marLeft w:val="0"/>
      <w:marRight w:val="0"/>
      <w:marTop w:val="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677">
      <w:bodyDiv w:val="1"/>
      <w:marLeft w:val="0"/>
      <w:marRight w:val="0"/>
      <w:marTop w:val="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://apps.webofknowledge.com/full_record.do?product=UA&amp;search_mode=GeneralSearch&amp;qid=2&amp;SID=X2xa2VRG4nVOJ9KsDdY&amp;page=4&amp;doc=35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FDRCD752KDN2-1520109182-6405</_dlc_DocId>
    <_dlc_DocIdUrl xmlns="fe7e52a9-06d7-4026-824d-e6bebc46e20b">
      <Url>https://csiroau.sharepoint.com/sites/SICK-EM/_layouts/15/DocIdRedir.aspx?ID=FDRCD752KDN2-1520109182-6405</Url>
      <Description>FDRCD752KDN2-1520109182-6405</Description>
    </_dlc_DocIdUrl>
  </documentManagement>
</p:properties>
</file>

<file path=customXml/itemProps1.xml><?xml version="1.0" encoding="utf-8"?>
<ds:datastoreItem xmlns:ds="http://schemas.openxmlformats.org/officeDocument/2006/customXml" ds:itemID="{AE7BAB78-3C2F-44AC-83A0-A63C081DDC74}"/>
</file>

<file path=customXml/itemProps2.xml><?xml version="1.0" encoding="utf-8"?>
<ds:datastoreItem xmlns:ds="http://schemas.openxmlformats.org/officeDocument/2006/customXml" ds:itemID="{B0439731-E984-434B-98CB-DCD5EC51C42F}"/>
</file>

<file path=customXml/itemProps3.xml><?xml version="1.0" encoding="utf-8"?>
<ds:datastoreItem xmlns:ds="http://schemas.openxmlformats.org/officeDocument/2006/customXml" ds:itemID="{470C4C05-1F13-445C-B76D-1B478C5FB277}"/>
</file>

<file path=customXml/itemProps4.xml><?xml version="1.0" encoding="utf-8"?>
<ds:datastoreItem xmlns:ds="http://schemas.openxmlformats.org/officeDocument/2006/customXml" ds:itemID="{367AB279-2F9E-4909-A080-637938E30E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7830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1</cp:revision>
  <dcterms:created xsi:type="dcterms:W3CDTF">2013-10-11T04:41:00Z</dcterms:created>
  <dcterms:modified xsi:type="dcterms:W3CDTF">2013-10-11T07:49:00Z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2ccbc86a-bb2e-4e1a-aae5-4af40488eaf0</vt:lpwstr>
  </property>
</Properties>
</file>