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t>К</w:t>
      </w:r>
      <w:r w:rsidRPr="00922A2A">
        <w:rPr>
          <w:rStyle w:val="ab"/>
          <w:sz w:val="26"/>
          <w:szCs w:val="26"/>
        </w:rPr>
        <w:t>ратк</w:t>
      </w:r>
      <w:r w:rsidRPr="00922A2A">
        <w:rPr>
          <w:rStyle w:val="ab"/>
          <w:sz w:val="26"/>
          <w:szCs w:val="26"/>
        </w:rPr>
        <w:t>ая</w:t>
      </w:r>
      <w:r w:rsidRPr="00922A2A">
        <w:rPr>
          <w:rStyle w:val="ab"/>
          <w:sz w:val="26"/>
          <w:szCs w:val="26"/>
        </w:rPr>
        <w:t xml:space="preserve"> техническ</w:t>
      </w:r>
      <w:r w:rsidRPr="00922A2A">
        <w:rPr>
          <w:rStyle w:val="ab"/>
          <w:sz w:val="26"/>
          <w:szCs w:val="26"/>
        </w:rPr>
        <w:t>ая</w:t>
      </w:r>
      <w:r w:rsidRPr="00922A2A">
        <w:rPr>
          <w:rStyle w:val="ab"/>
          <w:sz w:val="26"/>
          <w:szCs w:val="26"/>
        </w:rPr>
        <w:t xml:space="preserve"> спецификаци</w:t>
      </w:r>
      <w:r w:rsidRPr="00922A2A">
        <w:rPr>
          <w:rStyle w:val="ab"/>
          <w:sz w:val="26"/>
          <w:szCs w:val="26"/>
        </w:rPr>
        <w:t>я</w:t>
      </w:r>
      <w:r w:rsidRPr="00922A2A">
        <w:rPr>
          <w:sz w:val="26"/>
          <w:szCs w:val="26"/>
        </w:rPr>
        <w:t xml:space="preserve"> для </w:t>
      </w:r>
      <w:proofErr w:type="spellStart"/>
      <w:r w:rsidRPr="00922A2A">
        <w:rPr>
          <w:sz w:val="26"/>
          <w:szCs w:val="26"/>
        </w:rPr>
        <w:t>дашборда</w:t>
      </w:r>
      <w:proofErr w:type="spellEnd"/>
      <w:r w:rsidRPr="00922A2A">
        <w:rPr>
          <w:sz w:val="26"/>
          <w:szCs w:val="26"/>
        </w:rPr>
        <w:t xml:space="preserve"> мониторинга реализации </w:t>
      </w:r>
      <w:proofErr w:type="spellStart"/>
      <w:r w:rsidRPr="00922A2A">
        <w:rPr>
          <w:rStyle w:val="ab"/>
          <w:sz w:val="26"/>
          <w:szCs w:val="26"/>
        </w:rPr>
        <w:t>Action</w:t>
      </w:r>
      <w:proofErr w:type="spellEnd"/>
      <w:r w:rsidRPr="00922A2A">
        <w:rPr>
          <w:rStyle w:val="ab"/>
          <w:sz w:val="26"/>
          <w:szCs w:val="26"/>
        </w:rPr>
        <w:t xml:space="preserve"> </w:t>
      </w:r>
      <w:proofErr w:type="spellStart"/>
      <w:r w:rsidRPr="00922A2A">
        <w:rPr>
          <w:rStyle w:val="ab"/>
          <w:sz w:val="26"/>
          <w:szCs w:val="26"/>
        </w:rPr>
        <w:t>plan</w:t>
      </w:r>
      <w:proofErr w:type="spellEnd"/>
      <w:r w:rsidRPr="00922A2A">
        <w:rPr>
          <w:rStyle w:val="ab"/>
          <w:sz w:val="26"/>
          <w:szCs w:val="26"/>
        </w:rPr>
        <w:t xml:space="preserve"> академического блока ЮКМА на 2026–2027 учебный год</w:t>
      </w:r>
      <w:r w:rsidRPr="00922A2A">
        <w:rPr>
          <w:sz w:val="26"/>
          <w:szCs w:val="26"/>
        </w:rPr>
        <w:t xml:space="preserve">. </w:t>
      </w:r>
    </w:p>
    <w:p w:rsidR="00922A2A" w:rsidRPr="00922A2A" w:rsidRDefault="00922A2A" w:rsidP="00922A2A">
      <w:pPr>
        <w:pStyle w:val="1"/>
        <w:rPr>
          <w:rFonts w:ascii="Times New Roman" w:hAnsi="Times New Roman" w:cs="Times New Roman"/>
          <w:color w:val="auto"/>
          <w:sz w:val="26"/>
          <w:szCs w:val="26"/>
        </w:rPr>
      </w:pPr>
      <w:r w:rsidRPr="00922A2A">
        <w:rPr>
          <w:rFonts w:ascii="Times New Roman" w:hAnsi="Times New Roman" w:cs="Times New Roman"/>
          <w:color w:val="auto"/>
          <w:sz w:val="26"/>
          <w:szCs w:val="26"/>
        </w:rPr>
        <w:t>КРАТКАЯ ТЕХНИЧЕСКАЯ СПЕЦИФИКАЦИЯ</w:t>
      </w:r>
    </w:p>
    <w:p w:rsidR="00922A2A" w:rsidRPr="00922A2A" w:rsidRDefault="00922A2A" w:rsidP="00922A2A">
      <w:pPr>
        <w:pStyle w:val="2"/>
        <w:rPr>
          <w:rFonts w:ascii="Times New Roman" w:hAnsi="Times New Roman" w:cs="Times New Roman"/>
          <w:color w:val="auto"/>
        </w:rPr>
      </w:pPr>
      <w:r w:rsidRPr="00922A2A">
        <w:rPr>
          <w:rFonts w:ascii="Times New Roman" w:hAnsi="Times New Roman" w:cs="Times New Roman"/>
          <w:color w:val="auto"/>
        </w:rPr>
        <w:t xml:space="preserve">на разработку цифрового </w:t>
      </w:r>
      <w:proofErr w:type="spellStart"/>
      <w:r w:rsidRPr="00922A2A">
        <w:rPr>
          <w:rFonts w:ascii="Times New Roman" w:hAnsi="Times New Roman" w:cs="Times New Roman"/>
          <w:color w:val="auto"/>
        </w:rPr>
        <w:t>дашборда</w:t>
      </w:r>
      <w:proofErr w:type="spellEnd"/>
      <w:r w:rsidRPr="00922A2A">
        <w:rPr>
          <w:rFonts w:ascii="Times New Roman" w:hAnsi="Times New Roman" w:cs="Times New Roman"/>
          <w:color w:val="auto"/>
        </w:rPr>
        <w:t xml:space="preserve"> мониторинга </w:t>
      </w:r>
      <w:proofErr w:type="spellStart"/>
      <w:r w:rsidRPr="00922A2A">
        <w:rPr>
          <w:rFonts w:ascii="Times New Roman" w:hAnsi="Times New Roman" w:cs="Times New Roman"/>
          <w:color w:val="auto"/>
        </w:rPr>
        <w:t>Action</w:t>
      </w:r>
      <w:proofErr w:type="spellEnd"/>
      <w:r w:rsidRPr="00922A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22A2A">
        <w:rPr>
          <w:rFonts w:ascii="Times New Roman" w:hAnsi="Times New Roman" w:cs="Times New Roman"/>
          <w:color w:val="auto"/>
        </w:rPr>
        <w:t>plan</w:t>
      </w:r>
      <w:proofErr w:type="spellEnd"/>
      <w:r w:rsidRPr="00922A2A">
        <w:rPr>
          <w:rFonts w:ascii="Times New Roman" w:hAnsi="Times New Roman" w:cs="Times New Roman"/>
          <w:color w:val="auto"/>
        </w:rPr>
        <w:t xml:space="preserve"> академического блока ЮКМА на 2026–2027 учебный год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 xml:space="preserve">1. Назначение </w:t>
      </w:r>
      <w:proofErr w:type="spellStart"/>
      <w:r w:rsidRPr="00922A2A">
        <w:rPr>
          <w:sz w:val="26"/>
          <w:szCs w:val="26"/>
        </w:rPr>
        <w:t>дашборда</w:t>
      </w:r>
      <w:proofErr w:type="spellEnd"/>
    </w:p>
    <w:p w:rsidR="00922A2A" w:rsidRPr="00922A2A" w:rsidRDefault="00922A2A" w:rsidP="00922A2A">
      <w:pPr>
        <w:pStyle w:val="aa"/>
        <w:rPr>
          <w:sz w:val="26"/>
          <w:szCs w:val="26"/>
        </w:rPr>
      </w:pPr>
      <w:proofErr w:type="spellStart"/>
      <w:r w:rsidRPr="00922A2A">
        <w:rPr>
          <w:sz w:val="26"/>
          <w:szCs w:val="26"/>
        </w:rPr>
        <w:t>Дашборд</w:t>
      </w:r>
      <w:proofErr w:type="spellEnd"/>
      <w:r w:rsidRPr="00922A2A">
        <w:rPr>
          <w:sz w:val="26"/>
          <w:szCs w:val="26"/>
        </w:rPr>
        <w:t xml:space="preserve"> предназначен для централизованного мониторинга исполнения </w:t>
      </w:r>
      <w:proofErr w:type="spellStart"/>
      <w:r w:rsidRPr="00922A2A">
        <w:rPr>
          <w:rStyle w:val="ab"/>
          <w:sz w:val="26"/>
          <w:szCs w:val="26"/>
        </w:rPr>
        <w:t>Action</w:t>
      </w:r>
      <w:proofErr w:type="spellEnd"/>
      <w:r w:rsidRPr="00922A2A">
        <w:rPr>
          <w:rStyle w:val="ab"/>
          <w:sz w:val="26"/>
          <w:szCs w:val="26"/>
        </w:rPr>
        <w:t xml:space="preserve"> </w:t>
      </w:r>
      <w:proofErr w:type="spellStart"/>
      <w:r w:rsidRPr="00922A2A">
        <w:rPr>
          <w:rStyle w:val="ab"/>
          <w:sz w:val="26"/>
          <w:szCs w:val="26"/>
        </w:rPr>
        <w:t>plan</w:t>
      </w:r>
      <w:proofErr w:type="spellEnd"/>
      <w:r w:rsidRPr="00922A2A">
        <w:rPr>
          <w:rStyle w:val="ab"/>
          <w:sz w:val="26"/>
          <w:szCs w:val="26"/>
        </w:rPr>
        <w:t xml:space="preserve"> академического блока ЮКМА на 2026–2027 учебный год</w:t>
      </w:r>
      <w:r w:rsidRPr="00922A2A">
        <w:rPr>
          <w:sz w:val="26"/>
          <w:szCs w:val="26"/>
        </w:rPr>
        <w:t>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Основная цель — создать единое цифровое пространство, где проректор по академической работе в режиме регулярного мониторинга видит: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t>что выполнено, что находится в работе, где есть риск, что просрочено и какие вопросы требуют управленческого решения.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 xml:space="preserve">Главный источник данных — лист </w:t>
      </w:r>
      <w:r w:rsidRPr="00922A2A">
        <w:rPr>
          <w:rStyle w:val="ab"/>
          <w:sz w:val="26"/>
          <w:szCs w:val="26"/>
        </w:rPr>
        <w:t>«План»</w:t>
      </w:r>
      <w:r w:rsidRPr="00922A2A">
        <w:rPr>
          <w:sz w:val="26"/>
          <w:szCs w:val="26"/>
        </w:rPr>
        <w:t>, в котором заложено 51 мероприятие с ответственными, сроками, рисками, статусами, процентом исполнения и доказательной базой.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2. Целевая управленческая модель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proofErr w:type="spellStart"/>
      <w:r w:rsidRPr="00922A2A">
        <w:rPr>
          <w:sz w:val="26"/>
          <w:szCs w:val="26"/>
        </w:rPr>
        <w:t>Дашборд</w:t>
      </w:r>
      <w:proofErr w:type="spellEnd"/>
      <w:r w:rsidRPr="00922A2A">
        <w:rPr>
          <w:sz w:val="26"/>
          <w:szCs w:val="26"/>
        </w:rPr>
        <w:t xml:space="preserve"> должен работать не как обычная </w:t>
      </w:r>
      <w:proofErr w:type="spellStart"/>
      <w:r w:rsidRPr="00922A2A">
        <w:rPr>
          <w:sz w:val="26"/>
          <w:szCs w:val="26"/>
        </w:rPr>
        <w:t>Excel</w:t>
      </w:r>
      <w:proofErr w:type="spellEnd"/>
      <w:r w:rsidRPr="00922A2A">
        <w:rPr>
          <w:sz w:val="26"/>
          <w:szCs w:val="26"/>
        </w:rPr>
        <w:t xml:space="preserve">-таблица, а как инструмент управленческого цикла </w:t>
      </w:r>
      <w:r w:rsidRPr="00922A2A">
        <w:rPr>
          <w:rStyle w:val="ab"/>
          <w:sz w:val="26"/>
          <w:szCs w:val="26"/>
        </w:rPr>
        <w:t>PDCA</w:t>
      </w:r>
      <w:r w:rsidRPr="00922A2A">
        <w:rPr>
          <w:sz w:val="26"/>
          <w:szCs w:val="26"/>
        </w:rPr>
        <w:t>: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t>планирование → исполнение → мониторинг → управленческое решение → корректировка → повторный контроль.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Ежемесячный цикл мониторинга: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18"/>
        <w:gridCol w:w="7627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Период месяца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Действие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20–23 число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Исполнители обновляют данные по своим мероприятиям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до 25 числа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Руководители подразделений проверяют и подтверждают данные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25 число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Координатор закрывает отчетный период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26–27 число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Формируется перечень рисков, просрочек и вопросов для решения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после 27 числа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Рабочая группа / Методический совет / ректорат принимают корректирующие решения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Такая логика соответствует предложенной модели: ответственные обновляют данные, руководители подтверждают их достоверность, координатор формирует свод, а проректор анализирует риски и принимает решения.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3. Рекомендуемая цифровая платформа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lastRenderedPageBreak/>
        <w:t xml:space="preserve">Базовый </w:t>
      </w:r>
      <w:proofErr w:type="gramStart"/>
      <w:r w:rsidRPr="00922A2A">
        <w:rPr>
          <w:rStyle w:val="ab"/>
          <w:sz w:val="26"/>
          <w:szCs w:val="26"/>
        </w:rPr>
        <w:t>этап:</w:t>
      </w:r>
      <w:r w:rsidRPr="00922A2A">
        <w:rPr>
          <w:sz w:val="26"/>
          <w:szCs w:val="26"/>
        </w:rPr>
        <w:br/>
      </w:r>
      <w:proofErr w:type="spellStart"/>
      <w:r w:rsidRPr="00922A2A">
        <w:rPr>
          <w:sz w:val="26"/>
          <w:szCs w:val="26"/>
        </w:rPr>
        <w:t>Microsoft</w:t>
      </w:r>
      <w:proofErr w:type="spellEnd"/>
      <w:proofErr w:type="gramEnd"/>
      <w:r w:rsidRPr="00922A2A">
        <w:rPr>
          <w:sz w:val="26"/>
          <w:szCs w:val="26"/>
        </w:rPr>
        <w:t xml:space="preserve"> </w:t>
      </w:r>
      <w:proofErr w:type="spellStart"/>
      <w:r w:rsidRPr="00922A2A">
        <w:rPr>
          <w:sz w:val="26"/>
          <w:szCs w:val="26"/>
        </w:rPr>
        <w:t>Excel</w:t>
      </w:r>
      <w:proofErr w:type="spellEnd"/>
      <w:r w:rsidRPr="00922A2A">
        <w:rPr>
          <w:sz w:val="26"/>
          <w:szCs w:val="26"/>
        </w:rPr>
        <w:t xml:space="preserve"> в </w:t>
      </w:r>
      <w:proofErr w:type="spellStart"/>
      <w:r w:rsidRPr="00922A2A">
        <w:rPr>
          <w:rStyle w:val="ab"/>
          <w:sz w:val="26"/>
          <w:szCs w:val="26"/>
        </w:rPr>
        <w:t>Microsoft</w:t>
      </w:r>
      <w:proofErr w:type="spellEnd"/>
      <w:r w:rsidRPr="00922A2A">
        <w:rPr>
          <w:rStyle w:val="ab"/>
          <w:sz w:val="26"/>
          <w:szCs w:val="26"/>
        </w:rPr>
        <w:t xml:space="preserve"> 365 / </w:t>
      </w:r>
      <w:proofErr w:type="spellStart"/>
      <w:r w:rsidRPr="00922A2A">
        <w:rPr>
          <w:rStyle w:val="ab"/>
          <w:sz w:val="26"/>
          <w:szCs w:val="26"/>
        </w:rPr>
        <w:t>SharePoint</w:t>
      </w:r>
      <w:proofErr w:type="spellEnd"/>
      <w:r w:rsidRPr="00922A2A">
        <w:rPr>
          <w:rStyle w:val="ab"/>
          <w:sz w:val="26"/>
          <w:szCs w:val="26"/>
        </w:rPr>
        <w:t xml:space="preserve"> / </w:t>
      </w:r>
      <w:proofErr w:type="spellStart"/>
      <w:r w:rsidRPr="00922A2A">
        <w:rPr>
          <w:rStyle w:val="ab"/>
          <w:sz w:val="26"/>
          <w:szCs w:val="26"/>
        </w:rPr>
        <w:t>Teams</w:t>
      </w:r>
      <w:proofErr w:type="spellEnd"/>
      <w:r w:rsidRPr="00922A2A">
        <w:rPr>
          <w:sz w:val="26"/>
          <w:szCs w:val="26"/>
        </w:rPr>
        <w:t>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t>Рекомендуемая структура размещения: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proofErr w:type="spellStart"/>
      <w:r w:rsidRPr="00922A2A">
        <w:rPr>
          <w:rStyle w:val="ab"/>
          <w:sz w:val="26"/>
          <w:szCs w:val="26"/>
        </w:rPr>
        <w:t>SharePoint</w:t>
      </w:r>
      <w:proofErr w:type="spellEnd"/>
      <w:r w:rsidRPr="00922A2A">
        <w:rPr>
          <w:rStyle w:val="ab"/>
          <w:sz w:val="26"/>
          <w:szCs w:val="26"/>
        </w:rPr>
        <w:t xml:space="preserve"> / </w:t>
      </w:r>
      <w:proofErr w:type="spellStart"/>
      <w:r w:rsidRPr="00922A2A">
        <w:rPr>
          <w:rStyle w:val="ab"/>
          <w:sz w:val="26"/>
          <w:szCs w:val="26"/>
        </w:rPr>
        <w:t>Teams</w:t>
      </w:r>
      <w:proofErr w:type="spellEnd"/>
      <w:r w:rsidRPr="00922A2A">
        <w:rPr>
          <w:rStyle w:val="ab"/>
          <w:sz w:val="26"/>
          <w:szCs w:val="26"/>
        </w:rPr>
        <w:t xml:space="preserve"> → Академический блок → </w:t>
      </w:r>
      <w:proofErr w:type="spellStart"/>
      <w:r w:rsidRPr="00922A2A">
        <w:rPr>
          <w:rStyle w:val="ab"/>
          <w:sz w:val="26"/>
          <w:szCs w:val="26"/>
        </w:rPr>
        <w:t>Action</w:t>
      </w:r>
      <w:proofErr w:type="spellEnd"/>
      <w:r w:rsidRPr="00922A2A">
        <w:rPr>
          <w:rStyle w:val="ab"/>
          <w:sz w:val="26"/>
          <w:szCs w:val="26"/>
        </w:rPr>
        <w:t xml:space="preserve"> </w:t>
      </w:r>
      <w:proofErr w:type="spellStart"/>
      <w:r w:rsidRPr="00922A2A">
        <w:rPr>
          <w:rStyle w:val="ab"/>
          <w:sz w:val="26"/>
          <w:szCs w:val="26"/>
        </w:rPr>
        <w:t>Plan</w:t>
      </w:r>
      <w:proofErr w:type="spellEnd"/>
      <w:r w:rsidRPr="00922A2A">
        <w:rPr>
          <w:rStyle w:val="ab"/>
          <w:sz w:val="26"/>
          <w:szCs w:val="26"/>
        </w:rPr>
        <w:t xml:space="preserve"> 2026–2027 → </w:t>
      </w:r>
      <w:proofErr w:type="spellStart"/>
      <w:r w:rsidRPr="00922A2A">
        <w:rPr>
          <w:rStyle w:val="ab"/>
          <w:sz w:val="26"/>
          <w:szCs w:val="26"/>
        </w:rPr>
        <w:t>Dashboard</w:t>
      </w:r>
      <w:proofErr w:type="spellEnd"/>
      <w:r w:rsidRPr="00922A2A">
        <w:rPr>
          <w:rStyle w:val="ab"/>
          <w:sz w:val="26"/>
          <w:szCs w:val="26"/>
        </w:rPr>
        <w:t xml:space="preserve"> ЮКМА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Внутри папки размещаются: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49"/>
        <w:gridCol w:w="5896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Папка / файл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Назначение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HTML1"/>
                <w:rFonts w:ascii="Times New Roman" w:hAnsi="Times New Roman" w:cs="Times New Roman"/>
                <w:sz w:val="26"/>
                <w:szCs w:val="26"/>
              </w:rPr>
              <w:t>yukma_dashboard.xlsx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основной </w:t>
            </w:r>
            <w:proofErr w:type="spellStart"/>
            <w:r w:rsidRPr="00922A2A">
              <w:rPr>
                <w:sz w:val="26"/>
                <w:szCs w:val="26"/>
              </w:rPr>
              <w:t>дашборд</w:t>
            </w:r>
            <w:proofErr w:type="spellEnd"/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HTML1"/>
                <w:rFonts w:ascii="Times New Roman" w:hAnsi="Times New Roman" w:cs="Times New Roman"/>
                <w:sz w:val="26"/>
                <w:szCs w:val="26"/>
              </w:rPr>
              <w:t>Подтверждающие документы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приказы, протоколы, справки, отчеты, скриншоты ИС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HTML1"/>
                <w:rFonts w:ascii="Times New Roman" w:hAnsi="Times New Roman" w:cs="Times New Roman"/>
                <w:sz w:val="26"/>
                <w:szCs w:val="26"/>
              </w:rPr>
              <w:t>Архив ежемесячных срезов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сохраненные версии по месяцам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HTML1"/>
                <w:rFonts w:ascii="Times New Roman" w:hAnsi="Times New Roman" w:cs="Times New Roman"/>
                <w:sz w:val="26"/>
                <w:szCs w:val="26"/>
              </w:rPr>
              <w:t>Инструкции и регламенты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инструкция для исполнителей и координатора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proofErr w:type="spellStart"/>
      <w:r w:rsidRPr="00922A2A">
        <w:rPr>
          <w:sz w:val="26"/>
          <w:szCs w:val="26"/>
        </w:rPr>
        <w:t>SharePoint</w:t>
      </w:r>
      <w:proofErr w:type="spellEnd"/>
      <w:r w:rsidRPr="00922A2A">
        <w:rPr>
          <w:sz w:val="26"/>
          <w:szCs w:val="26"/>
        </w:rPr>
        <w:t>/</w:t>
      </w:r>
      <w:proofErr w:type="spellStart"/>
      <w:r w:rsidRPr="00922A2A">
        <w:rPr>
          <w:sz w:val="26"/>
          <w:szCs w:val="26"/>
        </w:rPr>
        <w:t>Teams</w:t>
      </w:r>
      <w:proofErr w:type="spellEnd"/>
      <w:r w:rsidRPr="00922A2A">
        <w:rPr>
          <w:sz w:val="26"/>
          <w:szCs w:val="26"/>
        </w:rPr>
        <w:t xml:space="preserve"> рекомендуется потому, что обеспечивает единую актуальную версию файла, работу через браузер и возможность разграничения прав доступа.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4. Роли пользователей и права доступа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69"/>
        <w:gridCol w:w="3292"/>
        <w:gridCol w:w="3584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Роль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Права доступа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Основные действия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Проректор по академической работе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просмотр всех листов, комментарии, принятие решений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анализирует </w:t>
            </w:r>
            <w:proofErr w:type="spellStart"/>
            <w:r w:rsidRPr="00922A2A">
              <w:rPr>
                <w:sz w:val="26"/>
                <w:szCs w:val="26"/>
              </w:rPr>
              <w:t>дашборд</w:t>
            </w:r>
            <w:proofErr w:type="spellEnd"/>
            <w:r w:rsidRPr="00922A2A">
              <w:rPr>
                <w:sz w:val="26"/>
                <w:szCs w:val="26"/>
              </w:rPr>
              <w:t>, риски, просрочки, ближайшие сроки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Координатор </w:t>
            </w:r>
            <w:proofErr w:type="spellStart"/>
            <w:r w:rsidRPr="00922A2A">
              <w:rPr>
                <w:sz w:val="26"/>
                <w:szCs w:val="26"/>
              </w:rPr>
              <w:t>Action</w:t>
            </w:r>
            <w:proofErr w:type="spellEnd"/>
            <w:r w:rsidRPr="00922A2A">
              <w:rPr>
                <w:sz w:val="26"/>
                <w:szCs w:val="26"/>
              </w:rPr>
              <w:t xml:space="preserve"> </w:t>
            </w:r>
            <w:proofErr w:type="spellStart"/>
            <w:r w:rsidRPr="00922A2A">
              <w:rPr>
                <w:sz w:val="26"/>
                <w:szCs w:val="26"/>
              </w:rPr>
              <w:t>plan</w:t>
            </w:r>
            <w:proofErr w:type="spellEnd"/>
            <w:r w:rsidRPr="00922A2A">
              <w:rPr>
                <w:sz w:val="26"/>
                <w:szCs w:val="26"/>
              </w:rPr>
              <w:t>, УМЦ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полный доступ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администрирует файл, закрывает отчетный период, формирует свод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Деканы / руководители подразделений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редактирование своих строк / проверка блока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подтверждают достоверность данных своего подразделения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Исполнители мероприятий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редактирование только рабочих полей по своим мероприятиям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вносят статус, процент, результат, риск, подтверждение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КТИЦ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техническое сопровождение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защищает структуру, поддерживает файл, права, автоматизацию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Цифровой офицер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функциональное сопровождение </w:t>
            </w:r>
            <w:proofErr w:type="spellStart"/>
            <w:r w:rsidRPr="00922A2A">
              <w:rPr>
                <w:sz w:val="26"/>
                <w:szCs w:val="26"/>
              </w:rPr>
              <w:t>цифровизации</w:t>
            </w:r>
            <w:proofErr w:type="spellEnd"/>
            <w:r w:rsidRPr="00922A2A">
              <w:rPr>
                <w:sz w:val="26"/>
                <w:szCs w:val="26"/>
              </w:rPr>
              <w:t xml:space="preserve"> и ИИ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контролирует блок ИИ, цифровые данные, автоматизацию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sz w:val="26"/>
                <w:szCs w:val="26"/>
              </w:rPr>
              <w:t>Комплаенс</w:t>
            </w:r>
            <w:proofErr w:type="spellEnd"/>
            <w:r w:rsidRPr="00922A2A">
              <w:rPr>
                <w:sz w:val="26"/>
                <w:szCs w:val="26"/>
              </w:rPr>
              <w:t>-офицер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функциональное сопровождение академической честности и рисков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контролирует соблюдение требований по честности, рискам и доказательной базе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Ректор / ректорат / Методический совет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просмотр аналитики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рассматривают критические отклонения и принимают решения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lastRenderedPageBreak/>
        <w:t>Исполнители не должны редактировать формулы, KPI и сводные листы. Они заполняют только свои рабочие поля: статус, процент выполнения, результат, следующий шаг, риск и подтверждающий документ.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 xml:space="preserve">5. Структура </w:t>
      </w:r>
      <w:proofErr w:type="spellStart"/>
      <w:r w:rsidRPr="00922A2A">
        <w:rPr>
          <w:sz w:val="26"/>
          <w:szCs w:val="26"/>
        </w:rPr>
        <w:t>дашборда</w:t>
      </w:r>
      <w:proofErr w:type="spellEnd"/>
    </w:p>
    <w:p w:rsidR="00922A2A" w:rsidRPr="00922A2A" w:rsidRDefault="00922A2A" w:rsidP="00922A2A">
      <w:pPr>
        <w:pStyle w:val="aa"/>
        <w:rPr>
          <w:sz w:val="26"/>
          <w:szCs w:val="26"/>
        </w:rPr>
      </w:pPr>
      <w:proofErr w:type="spellStart"/>
      <w:r w:rsidRPr="00922A2A">
        <w:rPr>
          <w:sz w:val="26"/>
          <w:szCs w:val="26"/>
        </w:rPr>
        <w:t>Дашборд</w:t>
      </w:r>
      <w:proofErr w:type="spellEnd"/>
      <w:r w:rsidRPr="00922A2A">
        <w:rPr>
          <w:sz w:val="26"/>
          <w:szCs w:val="26"/>
        </w:rPr>
        <w:t xml:space="preserve"> должен состоять минимум из следующих листов: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786"/>
        <w:gridCol w:w="5559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Лист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Назначение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rStyle w:val="ab"/>
                <w:sz w:val="26"/>
                <w:szCs w:val="26"/>
              </w:rPr>
              <w:t>Дашборд</w:t>
            </w:r>
            <w:proofErr w:type="spellEnd"/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главная панель проректора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ab"/>
                <w:sz w:val="26"/>
                <w:szCs w:val="26"/>
              </w:rPr>
              <w:t>План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единый источник данных по всем 51 мероприятиям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rStyle w:val="ab"/>
                <w:sz w:val="26"/>
                <w:szCs w:val="26"/>
              </w:rPr>
              <w:t>Мониторинг_месяц</w:t>
            </w:r>
            <w:proofErr w:type="spellEnd"/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помесячная динамика исполнения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rStyle w:val="ab"/>
                <w:sz w:val="26"/>
                <w:szCs w:val="26"/>
              </w:rPr>
              <w:t>Календарь_контроля</w:t>
            </w:r>
            <w:proofErr w:type="spellEnd"/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годовой календарь управленческого мониторинга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rStyle w:val="ab"/>
                <w:sz w:val="26"/>
                <w:szCs w:val="26"/>
              </w:rPr>
              <w:t>Свод_по_ответственным</w:t>
            </w:r>
            <w:proofErr w:type="spellEnd"/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контроль нагрузки и исполнения по каждому ответственному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rStyle w:val="ab"/>
                <w:sz w:val="26"/>
                <w:szCs w:val="26"/>
              </w:rPr>
              <w:t>Риски_и_решения</w:t>
            </w:r>
            <w:proofErr w:type="spellEnd"/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автоматический перечень проблемных мероприятий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rStyle w:val="ab"/>
                <w:sz w:val="26"/>
                <w:szCs w:val="26"/>
              </w:rPr>
              <w:t>Подтверждающие_документы</w:t>
            </w:r>
            <w:proofErr w:type="spellEnd"/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реестр ссылок на доказательства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ab"/>
                <w:sz w:val="26"/>
                <w:szCs w:val="26"/>
              </w:rPr>
              <w:t>Инструкция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правила заполнения для исполнителей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 xml:space="preserve">Ключевой принцип: лист </w:t>
      </w:r>
      <w:r w:rsidRPr="00922A2A">
        <w:rPr>
          <w:rStyle w:val="ab"/>
          <w:sz w:val="26"/>
          <w:szCs w:val="26"/>
        </w:rPr>
        <w:t>«План»</w:t>
      </w:r>
      <w:r w:rsidRPr="00922A2A">
        <w:rPr>
          <w:sz w:val="26"/>
          <w:szCs w:val="26"/>
        </w:rPr>
        <w:t xml:space="preserve"> является единственным источником истины. Все KPI и сводные показатели должны автоматически подтягиваться из него.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6. Обязательные поля листа «План»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3"/>
        <w:gridCol w:w="6042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Поле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Описание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№ мероприятия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номер из </w:t>
            </w:r>
            <w:proofErr w:type="spellStart"/>
            <w:r w:rsidRPr="00922A2A">
              <w:rPr>
                <w:sz w:val="26"/>
                <w:szCs w:val="26"/>
              </w:rPr>
              <w:t>Action</w:t>
            </w:r>
            <w:proofErr w:type="spellEnd"/>
            <w:r w:rsidRPr="00922A2A">
              <w:rPr>
                <w:sz w:val="26"/>
                <w:szCs w:val="26"/>
              </w:rPr>
              <w:t xml:space="preserve"> </w:t>
            </w:r>
            <w:proofErr w:type="spellStart"/>
            <w:r w:rsidRPr="00922A2A">
              <w:rPr>
                <w:sz w:val="26"/>
                <w:szCs w:val="26"/>
              </w:rPr>
              <w:t>plan</w:t>
            </w:r>
            <w:proofErr w:type="spellEnd"/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Направление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ОП, ВОП, ИИ, ЛАЧ, ЦУР, OSCE, качество, прием и др.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Мероприятие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краткое описание действия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Ответственный исполнитель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руководитель подразделения / декан / функциональный исполнитель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Соисполнители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подразделения и должности, участвующие в реализации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Конечный срок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дата завершения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Промежуточный срок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контрольные даты мониторинга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Статус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не начато / в работе / есть риск / просрочено / выполнено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% исполнения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от 0 до 100%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Что выполнено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краткий фактический результат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Следующий шаг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что необходимо сделать дальше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Риск / проблема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описание отклонения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Требуется решение руководства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да / нет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Подтверждающий документ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ссылка или название документа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lastRenderedPageBreak/>
              <w:t>Последнее обновление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дата внесения данных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Комментарий проректора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управленческая резолюция</w:t>
            </w:r>
          </w:p>
        </w:tc>
      </w:tr>
    </w:tbl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7. Статусы исполнения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 xml:space="preserve">В </w:t>
      </w:r>
      <w:proofErr w:type="spellStart"/>
      <w:r w:rsidRPr="00922A2A">
        <w:rPr>
          <w:sz w:val="26"/>
          <w:szCs w:val="26"/>
        </w:rPr>
        <w:t>дашборде</w:t>
      </w:r>
      <w:proofErr w:type="spellEnd"/>
      <w:r w:rsidRPr="00922A2A">
        <w:rPr>
          <w:sz w:val="26"/>
          <w:szCs w:val="26"/>
        </w:rPr>
        <w:t xml:space="preserve"> необходимо использовать единые статусы: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25"/>
        <w:gridCol w:w="6197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Статус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Значение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ab"/>
                <w:sz w:val="26"/>
                <w:szCs w:val="26"/>
              </w:rPr>
              <w:t>Не начато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работа еще не началась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ab"/>
                <w:sz w:val="26"/>
                <w:szCs w:val="26"/>
              </w:rPr>
              <w:t>В работе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мероприятие выполняется по графику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ab"/>
                <w:sz w:val="26"/>
                <w:szCs w:val="26"/>
              </w:rPr>
              <w:t>Есть риск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есть отклонение, требуется управленческое внимание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ab"/>
                <w:sz w:val="26"/>
                <w:szCs w:val="26"/>
              </w:rPr>
              <w:t>Просрочено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срок нарушен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Style w:val="ab"/>
                <w:sz w:val="26"/>
                <w:szCs w:val="26"/>
              </w:rPr>
              <w:t>Выполнено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мероприятие завершено и подтверждено документом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 xml:space="preserve">Статусы </w:t>
      </w:r>
      <w:r w:rsidRPr="00922A2A">
        <w:rPr>
          <w:rStyle w:val="ab"/>
          <w:sz w:val="26"/>
          <w:szCs w:val="26"/>
        </w:rPr>
        <w:t>«Есть риск»</w:t>
      </w:r>
      <w:r w:rsidRPr="00922A2A">
        <w:rPr>
          <w:sz w:val="26"/>
          <w:szCs w:val="26"/>
        </w:rPr>
        <w:t xml:space="preserve"> и </w:t>
      </w:r>
      <w:r w:rsidRPr="00922A2A">
        <w:rPr>
          <w:rStyle w:val="ab"/>
          <w:sz w:val="26"/>
          <w:szCs w:val="26"/>
        </w:rPr>
        <w:t>«Просрочено»</w:t>
      </w:r>
      <w:r w:rsidRPr="00922A2A">
        <w:rPr>
          <w:sz w:val="26"/>
          <w:szCs w:val="26"/>
        </w:rPr>
        <w:t xml:space="preserve"> должны автоматически попадать в повестку рабочей группы, Методического совета или ректората.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8. Правила расчета процента исполнения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36"/>
        <w:gridCol w:w="7969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Процент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Управленческая трактовка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0%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работа не начата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10–30%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подготовительный этап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40–70%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основная реализация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80–95%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мероприятие практически выполнено, но нет полного подтверждения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выполнено полностью и подтверждено документом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 xml:space="preserve">Важное правило: </w:t>
      </w:r>
      <w:r w:rsidRPr="00922A2A">
        <w:rPr>
          <w:rStyle w:val="ab"/>
          <w:sz w:val="26"/>
          <w:szCs w:val="26"/>
        </w:rPr>
        <w:t>100% нельзя ставить без доказательной базы</w:t>
      </w:r>
      <w:r w:rsidRPr="00922A2A">
        <w:rPr>
          <w:sz w:val="26"/>
          <w:szCs w:val="26"/>
        </w:rPr>
        <w:t>. Для завершения мероприятия должны быть приказ, протокол, отчет, справка, скриншот ИС, ссылка на электронный ресурс, список обученных ППС или иной подтверждающий документ.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9. Главные KPI на панели проректора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 xml:space="preserve">На главной странице </w:t>
      </w:r>
      <w:proofErr w:type="spellStart"/>
      <w:r w:rsidRPr="00922A2A">
        <w:rPr>
          <w:sz w:val="26"/>
          <w:szCs w:val="26"/>
        </w:rPr>
        <w:t>дашборда</w:t>
      </w:r>
      <w:proofErr w:type="spellEnd"/>
      <w:r w:rsidRPr="00922A2A">
        <w:rPr>
          <w:sz w:val="26"/>
          <w:szCs w:val="26"/>
        </w:rPr>
        <w:t xml:space="preserve"> должны отображаться: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33"/>
        <w:gridCol w:w="6212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KPI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Описание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Всего мероприятий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общее количество мероприятий </w:t>
            </w:r>
            <w:proofErr w:type="spellStart"/>
            <w:r w:rsidRPr="00922A2A">
              <w:rPr>
                <w:sz w:val="26"/>
                <w:szCs w:val="26"/>
              </w:rPr>
              <w:t>Action</w:t>
            </w:r>
            <w:proofErr w:type="spellEnd"/>
            <w:r w:rsidRPr="00922A2A">
              <w:rPr>
                <w:sz w:val="26"/>
                <w:szCs w:val="26"/>
              </w:rPr>
              <w:t xml:space="preserve"> </w:t>
            </w:r>
            <w:proofErr w:type="spellStart"/>
            <w:r w:rsidRPr="00922A2A">
              <w:rPr>
                <w:sz w:val="26"/>
                <w:szCs w:val="26"/>
              </w:rPr>
              <w:t>plan</w:t>
            </w:r>
            <w:proofErr w:type="spellEnd"/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Выполнено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количество и процент завершенных мероприятий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 работе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количество мероприятий, выполняемых по графику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Есть риск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количество мероприятий с отклонениями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Просрочено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количество мероприятий с нарушенными сроками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Высокий риск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мероприятия с высоким уровнем риска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Средний % исполнения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общий уровень выполнения плана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Ближайшие сроки 30 дней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мероприятия, которые должны быть завершены в ближайший месяц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Требуется решение проректора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мероприятия, где нужен управленческий ресурс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ТОП-5 рисков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наиболее критические проблемы месяца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lastRenderedPageBreak/>
        <w:t>Панель проректора должна открываться первой и показывать не все 51 мероприятие, а прежде всего исключения: просрочки, риски, ближайшие контрольные даты и мероприятия высокого риска.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10. Автоматические управленческие блоки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proofErr w:type="spellStart"/>
      <w:r w:rsidRPr="00922A2A">
        <w:rPr>
          <w:sz w:val="26"/>
          <w:szCs w:val="26"/>
        </w:rPr>
        <w:t>Дашборд</w:t>
      </w:r>
      <w:proofErr w:type="spellEnd"/>
      <w:r w:rsidRPr="00922A2A">
        <w:rPr>
          <w:sz w:val="26"/>
          <w:szCs w:val="26"/>
        </w:rPr>
        <w:t xml:space="preserve"> должен автоматически формировать следующие блоки: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t>1. Мероприятия, требующие решения проректора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Критерии попадания:</w:t>
      </w:r>
    </w:p>
    <w:p w:rsidR="00922A2A" w:rsidRPr="00922A2A" w:rsidRDefault="00922A2A" w:rsidP="00922A2A">
      <w:pPr>
        <w:pStyle w:val="aa"/>
        <w:numPr>
          <w:ilvl w:val="0"/>
          <w:numId w:val="37"/>
        </w:numPr>
        <w:rPr>
          <w:sz w:val="26"/>
          <w:szCs w:val="26"/>
        </w:rPr>
      </w:pPr>
      <w:r w:rsidRPr="00922A2A">
        <w:rPr>
          <w:sz w:val="26"/>
          <w:szCs w:val="26"/>
        </w:rPr>
        <w:t>статус «Есть риск»;</w:t>
      </w:r>
    </w:p>
    <w:p w:rsidR="00922A2A" w:rsidRPr="00922A2A" w:rsidRDefault="00922A2A" w:rsidP="00922A2A">
      <w:pPr>
        <w:pStyle w:val="aa"/>
        <w:numPr>
          <w:ilvl w:val="0"/>
          <w:numId w:val="37"/>
        </w:numPr>
        <w:rPr>
          <w:sz w:val="26"/>
          <w:szCs w:val="26"/>
        </w:rPr>
      </w:pPr>
      <w:r w:rsidRPr="00922A2A">
        <w:rPr>
          <w:sz w:val="26"/>
          <w:szCs w:val="26"/>
        </w:rPr>
        <w:t>статус «Просрочено»;</w:t>
      </w:r>
    </w:p>
    <w:p w:rsidR="00922A2A" w:rsidRPr="00922A2A" w:rsidRDefault="00922A2A" w:rsidP="00922A2A">
      <w:pPr>
        <w:pStyle w:val="aa"/>
        <w:numPr>
          <w:ilvl w:val="0"/>
          <w:numId w:val="37"/>
        </w:numPr>
        <w:rPr>
          <w:sz w:val="26"/>
          <w:szCs w:val="26"/>
        </w:rPr>
      </w:pPr>
      <w:r w:rsidRPr="00922A2A">
        <w:rPr>
          <w:sz w:val="26"/>
          <w:szCs w:val="26"/>
        </w:rPr>
        <w:t>требуется решение руководства = «Да»;</w:t>
      </w:r>
    </w:p>
    <w:p w:rsidR="00922A2A" w:rsidRPr="00922A2A" w:rsidRDefault="00922A2A" w:rsidP="00922A2A">
      <w:pPr>
        <w:pStyle w:val="aa"/>
        <w:numPr>
          <w:ilvl w:val="0"/>
          <w:numId w:val="37"/>
        </w:numPr>
        <w:rPr>
          <w:sz w:val="26"/>
          <w:szCs w:val="26"/>
        </w:rPr>
      </w:pPr>
      <w:r w:rsidRPr="00922A2A">
        <w:rPr>
          <w:sz w:val="26"/>
          <w:szCs w:val="26"/>
        </w:rPr>
        <w:t>срок исполнения в ближайшие 30 дней;</w:t>
      </w:r>
    </w:p>
    <w:p w:rsidR="00922A2A" w:rsidRPr="00922A2A" w:rsidRDefault="00922A2A" w:rsidP="00922A2A">
      <w:pPr>
        <w:pStyle w:val="aa"/>
        <w:numPr>
          <w:ilvl w:val="0"/>
          <w:numId w:val="37"/>
        </w:numPr>
        <w:rPr>
          <w:sz w:val="26"/>
          <w:szCs w:val="26"/>
        </w:rPr>
      </w:pPr>
      <w:r w:rsidRPr="00922A2A">
        <w:rPr>
          <w:sz w:val="26"/>
          <w:szCs w:val="26"/>
        </w:rPr>
        <w:t>высокий уровень риска.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t>2. ТОП-5 рисков месяца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Поля:</w:t>
      </w:r>
    </w:p>
    <w:p w:rsidR="00922A2A" w:rsidRPr="00922A2A" w:rsidRDefault="00922A2A" w:rsidP="00922A2A">
      <w:pPr>
        <w:pStyle w:val="aa"/>
        <w:numPr>
          <w:ilvl w:val="0"/>
          <w:numId w:val="38"/>
        </w:numPr>
        <w:rPr>
          <w:sz w:val="26"/>
          <w:szCs w:val="26"/>
        </w:rPr>
      </w:pPr>
      <w:r w:rsidRPr="00922A2A">
        <w:rPr>
          <w:sz w:val="26"/>
          <w:szCs w:val="26"/>
        </w:rPr>
        <w:t>мероприятие;</w:t>
      </w:r>
    </w:p>
    <w:p w:rsidR="00922A2A" w:rsidRPr="00922A2A" w:rsidRDefault="00922A2A" w:rsidP="00922A2A">
      <w:pPr>
        <w:pStyle w:val="aa"/>
        <w:numPr>
          <w:ilvl w:val="0"/>
          <w:numId w:val="38"/>
        </w:numPr>
        <w:rPr>
          <w:sz w:val="26"/>
          <w:szCs w:val="26"/>
        </w:rPr>
      </w:pPr>
      <w:r w:rsidRPr="00922A2A">
        <w:rPr>
          <w:sz w:val="26"/>
          <w:szCs w:val="26"/>
        </w:rPr>
        <w:t>ответственный;</w:t>
      </w:r>
    </w:p>
    <w:p w:rsidR="00922A2A" w:rsidRPr="00922A2A" w:rsidRDefault="00922A2A" w:rsidP="00922A2A">
      <w:pPr>
        <w:pStyle w:val="aa"/>
        <w:numPr>
          <w:ilvl w:val="0"/>
          <w:numId w:val="38"/>
        </w:numPr>
        <w:rPr>
          <w:sz w:val="26"/>
          <w:szCs w:val="26"/>
        </w:rPr>
      </w:pPr>
      <w:r w:rsidRPr="00922A2A">
        <w:rPr>
          <w:sz w:val="26"/>
          <w:szCs w:val="26"/>
        </w:rPr>
        <w:t>срок;</w:t>
      </w:r>
    </w:p>
    <w:p w:rsidR="00922A2A" w:rsidRPr="00922A2A" w:rsidRDefault="00922A2A" w:rsidP="00922A2A">
      <w:pPr>
        <w:pStyle w:val="aa"/>
        <w:numPr>
          <w:ilvl w:val="0"/>
          <w:numId w:val="38"/>
        </w:numPr>
        <w:rPr>
          <w:sz w:val="26"/>
          <w:szCs w:val="26"/>
        </w:rPr>
      </w:pPr>
      <w:r w:rsidRPr="00922A2A">
        <w:rPr>
          <w:sz w:val="26"/>
          <w:szCs w:val="26"/>
        </w:rPr>
        <w:t>% исполнения;</w:t>
      </w:r>
    </w:p>
    <w:p w:rsidR="00922A2A" w:rsidRPr="00922A2A" w:rsidRDefault="00922A2A" w:rsidP="00922A2A">
      <w:pPr>
        <w:pStyle w:val="aa"/>
        <w:numPr>
          <w:ilvl w:val="0"/>
          <w:numId w:val="38"/>
        </w:numPr>
        <w:rPr>
          <w:sz w:val="26"/>
          <w:szCs w:val="26"/>
        </w:rPr>
      </w:pPr>
      <w:r w:rsidRPr="00922A2A">
        <w:rPr>
          <w:sz w:val="26"/>
          <w:szCs w:val="26"/>
        </w:rPr>
        <w:t>проблема;</w:t>
      </w:r>
    </w:p>
    <w:p w:rsidR="00922A2A" w:rsidRPr="00922A2A" w:rsidRDefault="00922A2A" w:rsidP="00922A2A">
      <w:pPr>
        <w:pStyle w:val="aa"/>
        <w:numPr>
          <w:ilvl w:val="0"/>
          <w:numId w:val="38"/>
        </w:numPr>
        <w:rPr>
          <w:sz w:val="26"/>
          <w:szCs w:val="26"/>
        </w:rPr>
      </w:pPr>
      <w:r w:rsidRPr="00922A2A">
        <w:rPr>
          <w:sz w:val="26"/>
          <w:szCs w:val="26"/>
        </w:rPr>
        <w:t>предлагаемое решение;</w:t>
      </w:r>
    </w:p>
    <w:p w:rsidR="00922A2A" w:rsidRPr="00922A2A" w:rsidRDefault="00922A2A" w:rsidP="00922A2A">
      <w:pPr>
        <w:pStyle w:val="aa"/>
        <w:numPr>
          <w:ilvl w:val="0"/>
          <w:numId w:val="38"/>
        </w:numPr>
        <w:rPr>
          <w:sz w:val="26"/>
          <w:szCs w:val="26"/>
        </w:rPr>
      </w:pPr>
      <w:r w:rsidRPr="00922A2A">
        <w:rPr>
          <w:sz w:val="26"/>
          <w:szCs w:val="26"/>
        </w:rPr>
        <w:t>кому поручено;</w:t>
      </w:r>
    </w:p>
    <w:p w:rsidR="00922A2A" w:rsidRPr="00922A2A" w:rsidRDefault="00922A2A" w:rsidP="00922A2A">
      <w:pPr>
        <w:pStyle w:val="aa"/>
        <w:numPr>
          <w:ilvl w:val="0"/>
          <w:numId w:val="38"/>
        </w:numPr>
        <w:rPr>
          <w:sz w:val="26"/>
          <w:szCs w:val="26"/>
        </w:rPr>
      </w:pPr>
      <w:r w:rsidRPr="00922A2A">
        <w:rPr>
          <w:sz w:val="26"/>
          <w:szCs w:val="26"/>
        </w:rPr>
        <w:t>новый срок.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t>3. Ближайшие контрольные сроки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Автоматический список мероприятий, срок которых наступает в течение 30 дней.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t>4. Просроченные мероприятия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Автоматический список всех невыполненных мероприятий, срок которых уже прошел.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11. Помесячный мониторинг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 xml:space="preserve">Лист </w:t>
      </w:r>
      <w:r w:rsidRPr="00922A2A">
        <w:rPr>
          <w:rStyle w:val="ab"/>
          <w:sz w:val="26"/>
          <w:szCs w:val="26"/>
        </w:rPr>
        <w:t>«</w:t>
      </w:r>
      <w:proofErr w:type="spellStart"/>
      <w:r w:rsidRPr="00922A2A">
        <w:rPr>
          <w:rStyle w:val="ab"/>
          <w:sz w:val="26"/>
          <w:szCs w:val="26"/>
        </w:rPr>
        <w:t>Мониторинг_месяц</w:t>
      </w:r>
      <w:proofErr w:type="spellEnd"/>
      <w:r w:rsidRPr="00922A2A">
        <w:rPr>
          <w:rStyle w:val="ab"/>
          <w:sz w:val="26"/>
          <w:szCs w:val="26"/>
        </w:rPr>
        <w:t>»</w:t>
      </w:r>
      <w:r w:rsidRPr="00922A2A">
        <w:rPr>
          <w:sz w:val="26"/>
          <w:szCs w:val="26"/>
        </w:rPr>
        <w:t xml:space="preserve"> должен отражать динамику с сентября 2026 года по июнь 2027 года.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Рекомендуемые условные обозначения: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40"/>
        <w:gridCol w:w="3708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Значение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выполнено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Fonts w:ascii="Cambria Math" w:hAnsi="Cambria Math" w:cs="Cambria Math"/>
                <w:sz w:val="26"/>
                <w:szCs w:val="26"/>
              </w:rPr>
              <w:lastRenderedPageBreak/>
              <w:t>↗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 работе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rFonts w:ascii="Segoe UI Symbol" w:hAnsi="Segoe UI Symbol" w:cs="Segoe UI Symbol"/>
                <w:sz w:val="26"/>
                <w:szCs w:val="26"/>
              </w:rPr>
              <w:t>⚠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есть риск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!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просрочено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не относится к данному месяцу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Такой формат позволяет за 1–2 минуты увидеть динамику каждого мероприятия и понять, где накапливается управленческий риск.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12. Календарь контрольного мониторинга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proofErr w:type="spellStart"/>
      <w:r w:rsidRPr="00922A2A">
        <w:rPr>
          <w:sz w:val="26"/>
          <w:szCs w:val="26"/>
        </w:rPr>
        <w:t>Дашборд</w:t>
      </w:r>
      <w:proofErr w:type="spellEnd"/>
      <w:r w:rsidRPr="00922A2A">
        <w:rPr>
          <w:sz w:val="26"/>
          <w:szCs w:val="26"/>
        </w:rPr>
        <w:t xml:space="preserve"> должен быть синхронизирован с повесткой Методического совета, рабочей группы и ректората.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14"/>
        <w:gridCol w:w="7631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Месяц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Основной фокус мониторинга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Сентябрь 2026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запуск плана, ОП, </w:t>
            </w:r>
            <w:proofErr w:type="spellStart"/>
            <w:r w:rsidRPr="00922A2A">
              <w:rPr>
                <w:sz w:val="26"/>
                <w:szCs w:val="26"/>
              </w:rPr>
              <w:t>силлабусы</w:t>
            </w:r>
            <w:proofErr w:type="spellEnd"/>
            <w:r w:rsidRPr="00922A2A">
              <w:rPr>
                <w:sz w:val="26"/>
                <w:szCs w:val="26"/>
              </w:rPr>
              <w:t xml:space="preserve">, </w:t>
            </w:r>
            <w:proofErr w:type="spellStart"/>
            <w:r w:rsidRPr="00922A2A">
              <w:rPr>
                <w:sz w:val="26"/>
                <w:szCs w:val="26"/>
              </w:rPr>
              <w:t>трехъязычие</w:t>
            </w:r>
            <w:proofErr w:type="spellEnd"/>
            <w:r w:rsidRPr="00922A2A">
              <w:rPr>
                <w:sz w:val="26"/>
                <w:szCs w:val="26"/>
              </w:rPr>
              <w:t>, ИИ, академическая честность, ЦУР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Октябрь 2026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матрицы ОП, ЛАЧ, банк талантливых обучающихся, работодатели, ИИ-сценарии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Ноябрь 2026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независимая оценка 3 курса, оценочные инструменты, ПМСП-практика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Декабрь 2026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полугодовой отчет, сессия, LMS, академическая честность, анкетирование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Январь 2027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итоги зимней сессии, группы риска, </w:t>
            </w:r>
            <w:proofErr w:type="spellStart"/>
            <w:r w:rsidRPr="00922A2A">
              <w:rPr>
                <w:sz w:val="26"/>
                <w:szCs w:val="26"/>
              </w:rPr>
              <w:t>logbook</w:t>
            </w:r>
            <w:proofErr w:type="spellEnd"/>
            <w:r w:rsidRPr="00922A2A">
              <w:rPr>
                <w:sz w:val="26"/>
                <w:szCs w:val="26"/>
              </w:rPr>
              <w:t>/EPA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Февраль 2027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иностранный контингент, англоязычное обучение, оценочные риски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Март 2027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ВОП, интернатура, OSCE, клинические навыки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Апрель 2027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независимые экзамены, итоговая аттестация, библиотечные ресурсы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Май 2027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sz w:val="26"/>
                <w:szCs w:val="26"/>
              </w:rPr>
              <w:t>Digital</w:t>
            </w:r>
            <w:proofErr w:type="spellEnd"/>
            <w:r w:rsidRPr="00922A2A">
              <w:rPr>
                <w:sz w:val="26"/>
                <w:szCs w:val="26"/>
              </w:rPr>
              <w:t xml:space="preserve"> OSCE, практики, клинические базы, предложения по улучшению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Июнь 2027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годовые итоги, ИИ, ЦУР, ЛАЧ, план 2027–2028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 xml:space="preserve">В инструкции к </w:t>
      </w:r>
      <w:proofErr w:type="spellStart"/>
      <w:r w:rsidRPr="00922A2A">
        <w:rPr>
          <w:sz w:val="26"/>
          <w:szCs w:val="26"/>
        </w:rPr>
        <w:t>дашборду</w:t>
      </w:r>
      <w:proofErr w:type="spellEnd"/>
      <w:r w:rsidRPr="00922A2A">
        <w:rPr>
          <w:sz w:val="26"/>
          <w:szCs w:val="26"/>
        </w:rPr>
        <w:t xml:space="preserve"> уже определено, что календарь контроля должен быть привязан к плану Методического совета и ректората.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13. Требования к визуализации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 xml:space="preserve">Главная панель должна быть выполнена в формате </w:t>
      </w:r>
      <w:r w:rsidRPr="00922A2A">
        <w:rPr>
          <w:rStyle w:val="ab"/>
          <w:sz w:val="26"/>
          <w:szCs w:val="26"/>
        </w:rPr>
        <w:t>«Кабинет проректора»</w:t>
      </w:r>
      <w:r w:rsidRPr="00922A2A">
        <w:rPr>
          <w:sz w:val="26"/>
          <w:szCs w:val="26"/>
        </w:rPr>
        <w:t>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Обязательные визуальные элементы: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67"/>
        <w:gridCol w:w="5259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Элемент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Назначение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KPI-карточки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быстро показать состояние плана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круговая диаграмма статусов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доля выполненных, рисковых, просроченных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шкала общего выполнения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средний процент реализации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диаграмма по направлениям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ВОП, ИИ, ЛАЧ, ОП, OSCE, качество и др.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таблица «Требует решения»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управленческие вопросы месяца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блок «Ближайшие сроки»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контроль ближайших 30 дней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lastRenderedPageBreak/>
              <w:t>блок «ТОП-5 рисков»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самые критичные проблемы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цветовой светофор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зеленый / синий / желтый / красный</w:t>
            </w:r>
          </w:p>
        </w:tc>
      </w:tr>
    </w:tbl>
    <w:p w:rsidR="00922A2A" w:rsidRPr="00922A2A" w:rsidRDefault="00922A2A" w:rsidP="00922A2A">
      <w:pPr>
        <w:rPr>
          <w:sz w:val="26"/>
          <w:szCs w:val="26"/>
        </w:rPr>
      </w:pPr>
      <w:r w:rsidRPr="00922A2A">
        <w:rPr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14. Цветовая система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04"/>
        <w:gridCol w:w="2456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Цвет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Значение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Зеленый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выполнено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Синий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 работе по графику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Желтый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есть риск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Красный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просрочено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Серый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не начато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Цвета должны применяться автоматически через условное форматирование.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15. Требования к доказательной базе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Для каждого мероприятия должен быть указан подтверждающий документ.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Примеры доказательств: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22"/>
        <w:gridCol w:w="6423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Вид мероприятия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Подтверждающий документ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утверждение документа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приказ, решение УС, решение МС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обновление ОП/</w:t>
            </w:r>
            <w:proofErr w:type="spellStart"/>
            <w:r w:rsidRPr="00922A2A">
              <w:rPr>
                <w:sz w:val="26"/>
                <w:szCs w:val="26"/>
              </w:rPr>
              <w:t>силлабусов</w:t>
            </w:r>
            <w:proofErr w:type="spellEnd"/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утвержденные ОП, </w:t>
            </w:r>
            <w:proofErr w:type="spellStart"/>
            <w:r w:rsidRPr="00922A2A">
              <w:rPr>
                <w:sz w:val="26"/>
                <w:szCs w:val="26"/>
              </w:rPr>
              <w:t>силлабусы</w:t>
            </w:r>
            <w:proofErr w:type="spellEnd"/>
            <w:r w:rsidRPr="00922A2A">
              <w:rPr>
                <w:sz w:val="26"/>
                <w:szCs w:val="26"/>
              </w:rPr>
              <w:t>, протоколы АК/КОК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мониторинг качества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аналитическая справка, отчет, протокол обсуждения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подготовка к НЭ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реестр группы риска, график консультаций, ведомости тестирования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ИИ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регламент, декларация ИИ, шаблон политики в </w:t>
            </w:r>
            <w:proofErr w:type="spellStart"/>
            <w:r w:rsidRPr="00922A2A">
              <w:rPr>
                <w:sz w:val="26"/>
                <w:szCs w:val="26"/>
              </w:rPr>
              <w:t>силлабусе</w:t>
            </w:r>
            <w:proofErr w:type="spellEnd"/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ЛАЧ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листы самооценки, папка доказательств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OSCE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банк станций, чек-листы, отчет апробации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LMS/</w:t>
            </w:r>
            <w:proofErr w:type="spellStart"/>
            <w:r w:rsidRPr="00922A2A">
              <w:rPr>
                <w:sz w:val="26"/>
                <w:szCs w:val="26"/>
              </w:rPr>
              <w:t>Platonus</w:t>
            </w:r>
            <w:proofErr w:type="spellEnd"/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выгрузка, скриншот, реестр ошибок</w:t>
            </w:r>
          </w:p>
        </w:tc>
      </w:tr>
    </w:tbl>
    <w:p w:rsidR="00922A2A" w:rsidRPr="00922A2A" w:rsidRDefault="00922A2A" w:rsidP="00922A2A">
      <w:pPr>
        <w:rPr>
          <w:sz w:val="26"/>
          <w:szCs w:val="26"/>
        </w:rPr>
      </w:pP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16. Требования к защите данных и правам редактирования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Необходимо защитить:</w:t>
      </w:r>
    </w:p>
    <w:p w:rsidR="00922A2A" w:rsidRPr="00922A2A" w:rsidRDefault="00922A2A" w:rsidP="00922A2A">
      <w:pPr>
        <w:pStyle w:val="aa"/>
        <w:numPr>
          <w:ilvl w:val="0"/>
          <w:numId w:val="39"/>
        </w:numPr>
        <w:rPr>
          <w:sz w:val="26"/>
          <w:szCs w:val="26"/>
        </w:rPr>
      </w:pPr>
      <w:r w:rsidRPr="00922A2A">
        <w:rPr>
          <w:sz w:val="26"/>
          <w:szCs w:val="26"/>
        </w:rPr>
        <w:t>формулы KPI;</w:t>
      </w:r>
    </w:p>
    <w:p w:rsidR="00922A2A" w:rsidRPr="00922A2A" w:rsidRDefault="00922A2A" w:rsidP="00922A2A">
      <w:pPr>
        <w:pStyle w:val="aa"/>
        <w:numPr>
          <w:ilvl w:val="0"/>
          <w:numId w:val="39"/>
        </w:numPr>
        <w:rPr>
          <w:sz w:val="26"/>
          <w:szCs w:val="26"/>
        </w:rPr>
      </w:pPr>
      <w:r w:rsidRPr="00922A2A">
        <w:rPr>
          <w:sz w:val="26"/>
          <w:szCs w:val="26"/>
        </w:rPr>
        <w:t>сводные листы;</w:t>
      </w:r>
    </w:p>
    <w:p w:rsidR="00922A2A" w:rsidRPr="00922A2A" w:rsidRDefault="00922A2A" w:rsidP="00922A2A">
      <w:pPr>
        <w:pStyle w:val="aa"/>
        <w:numPr>
          <w:ilvl w:val="0"/>
          <w:numId w:val="39"/>
        </w:numPr>
        <w:rPr>
          <w:sz w:val="26"/>
          <w:szCs w:val="26"/>
        </w:rPr>
      </w:pPr>
      <w:r w:rsidRPr="00922A2A">
        <w:rPr>
          <w:sz w:val="26"/>
          <w:szCs w:val="26"/>
        </w:rPr>
        <w:t>структуру книги;</w:t>
      </w:r>
    </w:p>
    <w:p w:rsidR="00922A2A" w:rsidRPr="00922A2A" w:rsidRDefault="00922A2A" w:rsidP="00922A2A">
      <w:pPr>
        <w:pStyle w:val="aa"/>
        <w:numPr>
          <w:ilvl w:val="0"/>
          <w:numId w:val="39"/>
        </w:numPr>
        <w:rPr>
          <w:sz w:val="26"/>
          <w:szCs w:val="26"/>
        </w:rPr>
      </w:pPr>
      <w:r w:rsidRPr="00922A2A">
        <w:rPr>
          <w:sz w:val="26"/>
          <w:szCs w:val="26"/>
        </w:rPr>
        <w:t>лист «</w:t>
      </w:r>
      <w:proofErr w:type="spellStart"/>
      <w:r w:rsidRPr="00922A2A">
        <w:rPr>
          <w:sz w:val="26"/>
          <w:szCs w:val="26"/>
        </w:rPr>
        <w:t>Дашборд</w:t>
      </w:r>
      <w:proofErr w:type="spellEnd"/>
      <w:r w:rsidRPr="00922A2A">
        <w:rPr>
          <w:sz w:val="26"/>
          <w:szCs w:val="26"/>
        </w:rPr>
        <w:t>»;</w:t>
      </w:r>
    </w:p>
    <w:p w:rsidR="00922A2A" w:rsidRPr="00922A2A" w:rsidRDefault="00922A2A" w:rsidP="00922A2A">
      <w:pPr>
        <w:pStyle w:val="aa"/>
        <w:numPr>
          <w:ilvl w:val="0"/>
          <w:numId w:val="39"/>
        </w:numPr>
        <w:rPr>
          <w:sz w:val="26"/>
          <w:szCs w:val="26"/>
        </w:rPr>
      </w:pPr>
      <w:r w:rsidRPr="00922A2A">
        <w:rPr>
          <w:sz w:val="26"/>
          <w:szCs w:val="26"/>
        </w:rPr>
        <w:t>листы аналитики;</w:t>
      </w:r>
    </w:p>
    <w:p w:rsidR="00922A2A" w:rsidRPr="00922A2A" w:rsidRDefault="00922A2A" w:rsidP="00922A2A">
      <w:pPr>
        <w:pStyle w:val="aa"/>
        <w:numPr>
          <w:ilvl w:val="0"/>
          <w:numId w:val="39"/>
        </w:numPr>
        <w:rPr>
          <w:sz w:val="26"/>
          <w:szCs w:val="26"/>
        </w:rPr>
      </w:pPr>
      <w:r w:rsidRPr="00922A2A">
        <w:rPr>
          <w:sz w:val="26"/>
          <w:szCs w:val="26"/>
        </w:rPr>
        <w:t>исторические месячные срезы.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lastRenderedPageBreak/>
        <w:t xml:space="preserve">Исполнители должны иметь доступ только к своим строкам или к рабочим полям листа «План». Формулы и структура </w:t>
      </w:r>
      <w:proofErr w:type="spellStart"/>
      <w:r w:rsidRPr="00922A2A">
        <w:rPr>
          <w:sz w:val="26"/>
          <w:szCs w:val="26"/>
        </w:rPr>
        <w:t>дашборда</w:t>
      </w:r>
      <w:proofErr w:type="spellEnd"/>
      <w:r w:rsidRPr="00922A2A">
        <w:rPr>
          <w:sz w:val="26"/>
          <w:szCs w:val="26"/>
        </w:rPr>
        <w:t xml:space="preserve"> должны быть защищены от случайного изменения.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17. Перспективная архитектура развития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proofErr w:type="spellStart"/>
      <w:r w:rsidRPr="00922A2A">
        <w:rPr>
          <w:sz w:val="26"/>
          <w:szCs w:val="26"/>
        </w:rPr>
        <w:t>Дашборд</w:t>
      </w:r>
      <w:proofErr w:type="spellEnd"/>
      <w:r w:rsidRPr="00922A2A">
        <w:rPr>
          <w:sz w:val="26"/>
          <w:szCs w:val="26"/>
        </w:rPr>
        <w:t xml:space="preserve"> рекомендуется развивать поэтапно.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55"/>
        <w:gridCol w:w="6290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Этап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Решение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Этап 1. Сейчас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  <w:lang w:val="en-US"/>
              </w:rPr>
            </w:pPr>
            <w:r w:rsidRPr="00922A2A">
              <w:rPr>
                <w:sz w:val="26"/>
                <w:szCs w:val="26"/>
              </w:rPr>
              <w:t>единый</w:t>
            </w:r>
            <w:r w:rsidRPr="00922A2A">
              <w:rPr>
                <w:sz w:val="26"/>
                <w:szCs w:val="26"/>
                <w:lang w:val="en-US"/>
              </w:rPr>
              <w:t xml:space="preserve"> Excel-</w:t>
            </w:r>
            <w:r w:rsidRPr="00922A2A">
              <w:rPr>
                <w:sz w:val="26"/>
                <w:szCs w:val="26"/>
              </w:rPr>
              <w:t>файл</w:t>
            </w:r>
            <w:r w:rsidRPr="00922A2A">
              <w:rPr>
                <w:sz w:val="26"/>
                <w:szCs w:val="26"/>
                <w:lang w:val="en-US"/>
              </w:rPr>
              <w:t xml:space="preserve"> </w:t>
            </w:r>
            <w:r w:rsidRPr="00922A2A">
              <w:rPr>
                <w:sz w:val="26"/>
                <w:szCs w:val="26"/>
              </w:rPr>
              <w:t>в</w:t>
            </w:r>
            <w:r w:rsidRPr="00922A2A">
              <w:rPr>
                <w:sz w:val="26"/>
                <w:szCs w:val="26"/>
                <w:lang w:val="en-US"/>
              </w:rPr>
              <w:t xml:space="preserve"> SharePoint / Teams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Этап 2. Ближайшее развитие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sz w:val="26"/>
                <w:szCs w:val="26"/>
              </w:rPr>
              <w:t>Microsoft</w:t>
            </w:r>
            <w:proofErr w:type="spellEnd"/>
            <w:r w:rsidRPr="00922A2A">
              <w:rPr>
                <w:sz w:val="26"/>
                <w:szCs w:val="26"/>
              </w:rPr>
              <w:t xml:space="preserve"> </w:t>
            </w:r>
            <w:proofErr w:type="spellStart"/>
            <w:r w:rsidRPr="00922A2A">
              <w:rPr>
                <w:sz w:val="26"/>
                <w:szCs w:val="26"/>
              </w:rPr>
              <w:t>Forms</w:t>
            </w:r>
            <w:proofErr w:type="spellEnd"/>
            <w:r w:rsidRPr="00922A2A">
              <w:rPr>
                <w:sz w:val="26"/>
                <w:szCs w:val="26"/>
              </w:rPr>
              <w:t xml:space="preserve"> для ежемесячного сбора данных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Этап 3. Зрелая модель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sz w:val="26"/>
                <w:szCs w:val="26"/>
              </w:rPr>
              <w:t>Power</w:t>
            </w:r>
            <w:proofErr w:type="spellEnd"/>
            <w:r w:rsidRPr="00922A2A">
              <w:rPr>
                <w:sz w:val="26"/>
                <w:szCs w:val="26"/>
              </w:rPr>
              <w:t xml:space="preserve"> BI </w:t>
            </w:r>
            <w:proofErr w:type="spellStart"/>
            <w:r w:rsidRPr="00922A2A">
              <w:rPr>
                <w:sz w:val="26"/>
                <w:szCs w:val="26"/>
              </w:rPr>
              <w:t>Dashboard</w:t>
            </w:r>
            <w:proofErr w:type="spellEnd"/>
            <w:r w:rsidRPr="00922A2A">
              <w:rPr>
                <w:sz w:val="26"/>
                <w:szCs w:val="26"/>
              </w:rPr>
              <w:t xml:space="preserve"> с </w:t>
            </w:r>
            <w:proofErr w:type="spellStart"/>
            <w:r w:rsidRPr="00922A2A">
              <w:rPr>
                <w:sz w:val="26"/>
                <w:szCs w:val="26"/>
              </w:rPr>
              <w:t>автообновлением</w:t>
            </w:r>
            <w:proofErr w:type="spellEnd"/>
            <w:r w:rsidRPr="00922A2A">
              <w:rPr>
                <w:sz w:val="26"/>
                <w:szCs w:val="26"/>
              </w:rPr>
              <w:t xml:space="preserve"> и глубокой аналитикой</w:t>
            </w:r>
          </w:p>
        </w:tc>
      </w:tr>
    </w:tbl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Перспективная архитектура: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t xml:space="preserve">Исполнители → электронная форма → единая база исполнения → автоматический </w:t>
      </w:r>
      <w:proofErr w:type="spellStart"/>
      <w:r w:rsidRPr="00922A2A">
        <w:rPr>
          <w:rStyle w:val="ab"/>
          <w:sz w:val="26"/>
          <w:szCs w:val="26"/>
        </w:rPr>
        <w:t>Dashboard</w:t>
      </w:r>
      <w:proofErr w:type="spellEnd"/>
      <w:r w:rsidRPr="00922A2A">
        <w:rPr>
          <w:rStyle w:val="ab"/>
          <w:sz w:val="26"/>
          <w:szCs w:val="26"/>
        </w:rPr>
        <w:t xml:space="preserve"> → проректор → управленческое решение.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>Именно такая модель позволит перейти от ручного отчета к цифровому управлению исполнением плана.</w:t>
      </w:r>
      <w:bookmarkStart w:id="0" w:name="_GoBack"/>
      <w:bookmarkEnd w:id="0"/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18. Ожидаемый результат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sz w:val="26"/>
          <w:szCs w:val="26"/>
        </w:rPr>
        <w:t xml:space="preserve">В результате внедрения </w:t>
      </w:r>
      <w:proofErr w:type="spellStart"/>
      <w:r w:rsidRPr="00922A2A">
        <w:rPr>
          <w:sz w:val="26"/>
          <w:szCs w:val="26"/>
        </w:rPr>
        <w:t>дашборда</w:t>
      </w:r>
      <w:proofErr w:type="spellEnd"/>
      <w:r w:rsidRPr="00922A2A">
        <w:rPr>
          <w:sz w:val="26"/>
          <w:szCs w:val="26"/>
        </w:rPr>
        <w:t xml:space="preserve"> проректор по академической работе получает:</w:t>
      </w:r>
    </w:p>
    <w:p w:rsidR="00922A2A" w:rsidRPr="00922A2A" w:rsidRDefault="00922A2A" w:rsidP="00922A2A">
      <w:pPr>
        <w:pStyle w:val="aa"/>
        <w:numPr>
          <w:ilvl w:val="0"/>
          <w:numId w:val="40"/>
        </w:numPr>
        <w:rPr>
          <w:sz w:val="26"/>
          <w:szCs w:val="26"/>
        </w:rPr>
      </w:pPr>
      <w:r w:rsidRPr="00922A2A">
        <w:rPr>
          <w:sz w:val="26"/>
          <w:szCs w:val="26"/>
        </w:rPr>
        <w:t xml:space="preserve">единый источник данных по </w:t>
      </w:r>
      <w:proofErr w:type="spellStart"/>
      <w:r w:rsidRPr="00922A2A">
        <w:rPr>
          <w:sz w:val="26"/>
          <w:szCs w:val="26"/>
        </w:rPr>
        <w:t>Action</w:t>
      </w:r>
      <w:proofErr w:type="spellEnd"/>
      <w:r w:rsidRPr="00922A2A">
        <w:rPr>
          <w:sz w:val="26"/>
          <w:szCs w:val="26"/>
        </w:rPr>
        <w:t xml:space="preserve"> </w:t>
      </w:r>
      <w:proofErr w:type="spellStart"/>
      <w:r w:rsidRPr="00922A2A">
        <w:rPr>
          <w:sz w:val="26"/>
          <w:szCs w:val="26"/>
        </w:rPr>
        <w:t>plan</w:t>
      </w:r>
      <w:proofErr w:type="spellEnd"/>
      <w:r w:rsidRPr="00922A2A">
        <w:rPr>
          <w:sz w:val="26"/>
          <w:szCs w:val="26"/>
        </w:rPr>
        <w:t>;</w:t>
      </w:r>
    </w:p>
    <w:p w:rsidR="00922A2A" w:rsidRPr="00922A2A" w:rsidRDefault="00922A2A" w:rsidP="00922A2A">
      <w:pPr>
        <w:pStyle w:val="aa"/>
        <w:numPr>
          <w:ilvl w:val="0"/>
          <w:numId w:val="40"/>
        </w:numPr>
        <w:rPr>
          <w:sz w:val="26"/>
          <w:szCs w:val="26"/>
        </w:rPr>
      </w:pPr>
      <w:r w:rsidRPr="00922A2A">
        <w:rPr>
          <w:sz w:val="26"/>
          <w:szCs w:val="26"/>
        </w:rPr>
        <w:t>прозрачный контроль исполнения 51 мероприятия;</w:t>
      </w:r>
    </w:p>
    <w:p w:rsidR="00922A2A" w:rsidRPr="00922A2A" w:rsidRDefault="00922A2A" w:rsidP="00922A2A">
      <w:pPr>
        <w:pStyle w:val="aa"/>
        <w:numPr>
          <w:ilvl w:val="0"/>
          <w:numId w:val="40"/>
        </w:numPr>
        <w:rPr>
          <w:sz w:val="26"/>
          <w:szCs w:val="26"/>
        </w:rPr>
      </w:pPr>
      <w:r w:rsidRPr="00922A2A">
        <w:rPr>
          <w:sz w:val="26"/>
          <w:szCs w:val="26"/>
        </w:rPr>
        <w:t>автоматическое выявление рисков и просрочек;</w:t>
      </w:r>
    </w:p>
    <w:p w:rsidR="00922A2A" w:rsidRPr="00922A2A" w:rsidRDefault="00922A2A" w:rsidP="00922A2A">
      <w:pPr>
        <w:pStyle w:val="aa"/>
        <w:numPr>
          <w:ilvl w:val="0"/>
          <w:numId w:val="40"/>
        </w:numPr>
        <w:rPr>
          <w:sz w:val="26"/>
          <w:szCs w:val="26"/>
        </w:rPr>
      </w:pPr>
      <w:r w:rsidRPr="00922A2A">
        <w:rPr>
          <w:sz w:val="26"/>
          <w:szCs w:val="26"/>
        </w:rPr>
        <w:t>доказательную базу для СВОК, аккредитации, рейтингов, ЛАЧ и ректората;</w:t>
      </w:r>
    </w:p>
    <w:p w:rsidR="00922A2A" w:rsidRPr="00922A2A" w:rsidRDefault="00922A2A" w:rsidP="00922A2A">
      <w:pPr>
        <w:pStyle w:val="aa"/>
        <w:numPr>
          <w:ilvl w:val="0"/>
          <w:numId w:val="40"/>
        </w:numPr>
        <w:rPr>
          <w:sz w:val="26"/>
          <w:szCs w:val="26"/>
        </w:rPr>
      </w:pPr>
      <w:r w:rsidRPr="00922A2A">
        <w:rPr>
          <w:sz w:val="26"/>
          <w:szCs w:val="26"/>
        </w:rPr>
        <w:t>инструмент для подготовки заседаний рабочей группы, Методического совета и Ученого совета;</w:t>
      </w:r>
    </w:p>
    <w:p w:rsidR="00922A2A" w:rsidRPr="00922A2A" w:rsidRDefault="00922A2A" w:rsidP="00922A2A">
      <w:pPr>
        <w:pStyle w:val="aa"/>
        <w:numPr>
          <w:ilvl w:val="0"/>
          <w:numId w:val="40"/>
        </w:numPr>
        <w:rPr>
          <w:sz w:val="26"/>
          <w:szCs w:val="26"/>
        </w:rPr>
      </w:pPr>
      <w:r w:rsidRPr="00922A2A">
        <w:rPr>
          <w:sz w:val="26"/>
          <w:szCs w:val="26"/>
        </w:rPr>
        <w:t>возможность принимать решения до наступления критического срока, а не после срыва мероприятия.</w:t>
      </w: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t>19. Ответственные за внедрение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091"/>
        <w:gridCol w:w="4925"/>
      </w:tblGrid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Направление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jc w:val="center"/>
              <w:rPr>
                <w:b/>
                <w:bCs/>
                <w:sz w:val="26"/>
                <w:szCs w:val="26"/>
              </w:rPr>
            </w:pPr>
            <w:r w:rsidRPr="00922A2A">
              <w:rPr>
                <w:b/>
                <w:bCs/>
                <w:sz w:val="26"/>
                <w:szCs w:val="26"/>
              </w:rPr>
              <w:t>Ответственный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Общее руководство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Проректор по академической работе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Методологическое сопровождение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Руководитель УМЦ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Администрирование </w:t>
            </w:r>
            <w:proofErr w:type="spellStart"/>
            <w:r w:rsidRPr="00922A2A">
              <w:rPr>
                <w:sz w:val="26"/>
                <w:szCs w:val="26"/>
              </w:rPr>
              <w:t>дашборда</w:t>
            </w:r>
            <w:proofErr w:type="spellEnd"/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 xml:space="preserve">Координатор </w:t>
            </w:r>
            <w:proofErr w:type="spellStart"/>
            <w:r w:rsidRPr="00922A2A">
              <w:rPr>
                <w:sz w:val="26"/>
                <w:szCs w:val="26"/>
              </w:rPr>
              <w:t>Action</w:t>
            </w:r>
            <w:proofErr w:type="spellEnd"/>
            <w:r w:rsidRPr="00922A2A">
              <w:rPr>
                <w:sz w:val="26"/>
                <w:szCs w:val="26"/>
              </w:rPr>
              <w:t xml:space="preserve"> </w:t>
            </w:r>
            <w:proofErr w:type="spellStart"/>
            <w:r w:rsidRPr="00922A2A">
              <w:rPr>
                <w:sz w:val="26"/>
                <w:szCs w:val="26"/>
              </w:rPr>
              <w:t>plan</w:t>
            </w:r>
            <w:proofErr w:type="spellEnd"/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Техническая настройка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Руководитель КТИЦ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Цифровая архитектура и ИИ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Цифровой офицер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Академическая честность и риски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proofErr w:type="spellStart"/>
            <w:r w:rsidRPr="00922A2A">
              <w:rPr>
                <w:sz w:val="26"/>
                <w:szCs w:val="26"/>
              </w:rPr>
              <w:t>Комплаенс</w:t>
            </w:r>
            <w:proofErr w:type="spellEnd"/>
            <w:r w:rsidRPr="00922A2A">
              <w:rPr>
                <w:sz w:val="26"/>
                <w:szCs w:val="26"/>
              </w:rPr>
              <w:t>-офицер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Достоверность данных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Деканы и руководители подразделений</w:t>
            </w:r>
          </w:p>
        </w:tc>
      </w:tr>
      <w:tr w:rsidR="00922A2A" w:rsidRPr="00922A2A" w:rsidTr="00922A2A"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Доказательная база</w:t>
            </w:r>
          </w:p>
        </w:tc>
        <w:tc>
          <w:tcPr>
            <w:tcW w:w="0" w:type="auto"/>
            <w:hideMark/>
          </w:tcPr>
          <w:p w:rsidR="00922A2A" w:rsidRPr="00922A2A" w:rsidRDefault="00922A2A">
            <w:pPr>
              <w:rPr>
                <w:sz w:val="26"/>
                <w:szCs w:val="26"/>
              </w:rPr>
            </w:pPr>
            <w:r w:rsidRPr="00922A2A">
              <w:rPr>
                <w:sz w:val="26"/>
                <w:szCs w:val="26"/>
              </w:rPr>
              <w:t>Ответственные исполнители мероприятий</w:t>
            </w:r>
          </w:p>
        </w:tc>
      </w:tr>
    </w:tbl>
    <w:p w:rsidR="00922A2A" w:rsidRPr="00922A2A" w:rsidRDefault="00922A2A" w:rsidP="00922A2A">
      <w:pPr>
        <w:rPr>
          <w:sz w:val="26"/>
          <w:szCs w:val="26"/>
        </w:rPr>
      </w:pPr>
    </w:p>
    <w:p w:rsidR="00922A2A" w:rsidRPr="00922A2A" w:rsidRDefault="00922A2A" w:rsidP="00922A2A">
      <w:pPr>
        <w:pStyle w:val="3"/>
        <w:rPr>
          <w:sz w:val="26"/>
          <w:szCs w:val="26"/>
        </w:rPr>
      </w:pPr>
      <w:r w:rsidRPr="00922A2A">
        <w:rPr>
          <w:sz w:val="26"/>
          <w:szCs w:val="26"/>
        </w:rPr>
        <w:lastRenderedPageBreak/>
        <w:t>20. Краткая формулировка для поручения</w:t>
      </w:r>
    </w:p>
    <w:p w:rsidR="00922A2A" w:rsidRPr="00922A2A" w:rsidRDefault="00922A2A" w:rsidP="00922A2A">
      <w:pPr>
        <w:pStyle w:val="aa"/>
        <w:rPr>
          <w:sz w:val="26"/>
          <w:szCs w:val="26"/>
        </w:rPr>
      </w:pPr>
      <w:r w:rsidRPr="00922A2A">
        <w:rPr>
          <w:rStyle w:val="ab"/>
          <w:sz w:val="26"/>
          <w:szCs w:val="26"/>
        </w:rPr>
        <w:t xml:space="preserve">КТИЦ совместно с УМЦ, цифровым офицером и координатором </w:t>
      </w:r>
      <w:proofErr w:type="spellStart"/>
      <w:r w:rsidRPr="00922A2A">
        <w:rPr>
          <w:rStyle w:val="ab"/>
          <w:sz w:val="26"/>
          <w:szCs w:val="26"/>
        </w:rPr>
        <w:t>Action</w:t>
      </w:r>
      <w:proofErr w:type="spellEnd"/>
      <w:r w:rsidRPr="00922A2A">
        <w:rPr>
          <w:rStyle w:val="ab"/>
          <w:sz w:val="26"/>
          <w:szCs w:val="26"/>
        </w:rPr>
        <w:t xml:space="preserve"> </w:t>
      </w:r>
      <w:proofErr w:type="spellStart"/>
      <w:r w:rsidRPr="00922A2A">
        <w:rPr>
          <w:rStyle w:val="ab"/>
          <w:sz w:val="26"/>
          <w:szCs w:val="26"/>
        </w:rPr>
        <w:t>plan</w:t>
      </w:r>
      <w:proofErr w:type="spellEnd"/>
      <w:r w:rsidRPr="00922A2A">
        <w:rPr>
          <w:rStyle w:val="ab"/>
          <w:sz w:val="26"/>
          <w:szCs w:val="26"/>
        </w:rPr>
        <w:t xml:space="preserve"> обеспечить размещение и техническую настройку единого </w:t>
      </w:r>
      <w:proofErr w:type="spellStart"/>
      <w:r w:rsidRPr="00922A2A">
        <w:rPr>
          <w:rStyle w:val="ab"/>
          <w:sz w:val="26"/>
          <w:szCs w:val="26"/>
        </w:rPr>
        <w:t>дашборда</w:t>
      </w:r>
      <w:proofErr w:type="spellEnd"/>
      <w:r w:rsidRPr="00922A2A">
        <w:rPr>
          <w:rStyle w:val="ab"/>
          <w:sz w:val="26"/>
          <w:szCs w:val="26"/>
        </w:rPr>
        <w:t xml:space="preserve"> мониторинга реализации Плана действий академического блока ЮКМА на 2026–2027 учебный год в корпоративной цифровой среде </w:t>
      </w:r>
      <w:proofErr w:type="spellStart"/>
      <w:r w:rsidRPr="00922A2A">
        <w:rPr>
          <w:rStyle w:val="ab"/>
          <w:sz w:val="26"/>
          <w:szCs w:val="26"/>
        </w:rPr>
        <w:t>SharePoint</w:t>
      </w:r>
      <w:proofErr w:type="spellEnd"/>
      <w:r w:rsidRPr="00922A2A">
        <w:rPr>
          <w:rStyle w:val="ab"/>
          <w:sz w:val="26"/>
          <w:szCs w:val="26"/>
        </w:rPr>
        <w:t>/</w:t>
      </w:r>
      <w:proofErr w:type="spellStart"/>
      <w:r w:rsidRPr="00922A2A">
        <w:rPr>
          <w:rStyle w:val="ab"/>
          <w:sz w:val="26"/>
          <w:szCs w:val="26"/>
        </w:rPr>
        <w:t>Teams</w:t>
      </w:r>
      <w:proofErr w:type="spellEnd"/>
      <w:r w:rsidRPr="00922A2A">
        <w:rPr>
          <w:rStyle w:val="ab"/>
          <w:sz w:val="26"/>
          <w:szCs w:val="26"/>
        </w:rPr>
        <w:t xml:space="preserve"> с разграничением прав доступа, защитой формул, ежемесячным обновлением данных до 25 числа и автоматическим формированием перечня мероприятий, требующих управленческого решения проректора по академической работе.</w:t>
      </w:r>
    </w:p>
    <w:p w:rsidR="00E06CD8" w:rsidRPr="00922A2A" w:rsidRDefault="00E06CD8" w:rsidP="00922A2A">
      <w:pPr>
        <w:rPr>
          <w:sz w:val="26"/>
          <w:szCs w:val="26"/>
        </w:rPr>
      </w:pPr>
    </w:p>
    <w:sectPr w:rsidR="00E06CD8" w:rsidRPr="00922A2A" w:rsidSect="00AF0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77FB2"/>
    <w:multiLevelType w:val="multilevel"/>
    <w:tmpl w:val="693A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5336BC"/>
    <w:multiLevelType w:val="multilevel"/>
    <w:tmpl w:val="337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B43304"/>
    <w:multiLevelType w:val="multilevel"/>
    <w:tmpl w:val="D50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2B34A6"/>
    <w:multiLevelType w:val="multilevel"/>
    <w:tmpl w:val="2138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9B7AAA"/>
    <w:multiLevelType w:val="multilevel"/>
    <w:tmpl w:val="2AB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CA629F"/>
    <w:multiLevelType w:val="multilevel"/>
    <w:tmpl w:val="5D88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DA66D8"/>
    <w:multiLevelType w:val="multilevel"/>
    <w:tmpl w:val="510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442E87"/>
    <w:multiLevelType w:val="multilevel"/>
    <w:tmpl w:val="453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1C6161"/>
    <w:multiLevelType w:val="multilevel"/>
    <w:tmpl w:val="229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5F49E7"/>
    <w:multiLevelType w:val="multilevel"/>
    <w:tmpl w:val="E23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87E3E"/>
    <w:multiLevelType w:val="multilevel"/>
    <w:tmpl w:val="BF9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9E7A26"/>
    <w:multiLevelType w:val="multilevel"/>
    <w:tmpl w:val="CDF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68198E"/>
    <w:multiLevelType w:val="multilevel"/>
    <w:tmpl w:val="0126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F95745"/>
    <w:multiLevelType w:val="multilevel"/>
    <w:tmpl w:val="759C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0F7EFC"/>
    <w:multiLevelType w:val="multilevel"/>
    <w:tmpl w:val="B71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4321CA"/>
    <w:multiLevelType w:val="multilevel"/>
    <w:tmpl w:val="1A3A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AB403F"/>
    <w:multiLevelType w:val="multilevel"/>
    <w:tmpl w:val="F0F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69280A"/>
    <w:multiLevelType w:val="multilevel"/>
    <w:tmpl w:val="60D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9E32BF"/>
    <w:multiLevelType w:val="multilevel"/>
    <w:tmpl w:val="062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C31428"/>
    <w:multiLevelType w:val="multilevel"/>
    <w:tmpl w:val="1132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6275EB"/>
    <w:multiLevelType w:val="multilevel"/>
    <w:tmpl w:val="F46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251D12"/>
    <w:multiLevelType w:val="multilevel"/>
    <w:tmpl w:val="DD4A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EBA0BED"/>
    <w:multiLevelType w:val="multilevel"/>
    <w:tmpl w:val="4BF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5409D4"/>
    <w:multiLevelType w:val="multilevel"/>
    <w:tmpl w:val="972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D0654E"/>
    <w:multiLevelType w:val="multilevel"/>
    <w:tmpl w:val="781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A955C06"/>
    <w:multiLevelType w:val="multilevel"/>
    <w:tmpl w:val="26E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D00BE3"/>
    <w:multiLevelType w:val="multilevel"/>
    <w:tmpl w:val="6EC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E8136D"/>
    <w:multiLevelType w:val="multilevel"/>
    <w:tmpl w:val="F06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0A2114"/>
    <w:multiLevelType w:val="multilevel"/>
    <w:tmpl w:val="6E1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1D5892"/>
    <w:multiLevelType w:val="multilevel"/>
    <w:tmpl w:val="258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307B7F"/>
    <w:multiLevelType w:val="multilevel"/>
    <w:tmpl w:val="FB9C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597FF7"/>
    <w:multiLevelType w:val="multilevel"/>
    <w:tmpl w:val="F7F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5B66EC"/>
    <w:multiLevelType w:val="multilevel"/>
    <w:tmpl w:val="86B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CD5616"/>
    <w:multiLevelType w:val="multilevel"/>
    <w:tmpl w:val="BD1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012188"/>
    <w:multiLevelType w:val="multilevel"/>
    <w:tmpl w:val="30A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012D41"/>
    <w:multiLevelType w:val="multilevel"/>
    <w:tmpl w:val="B31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0023C8"/>
    <w:multiLevelType w:val="multilevel"/>
    <w:tmpl w:val="AED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A10FC5"/>
    <w:multiLevelType w:val="multilevel"/>
    <w:tmpl w:val="566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337E6D"/>
    <w:multiLevelType w:val="multilevel"/>
    <w:tmpl w:val="C35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F54622"/>
    <w:multiLevelType w:val="multilevel"/>
    <w:tmpl w:val="6DC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"/>
  </w:num>
  <w:num w:numId="3">
    <w:abstractNumId w:val="38"/>
  </w:num>
  <w:num w:numId="4">
    <w:abstractNumId w:val="24"/>
  </w:num>
  <w:num w:numId="5">
    <w:abstractNumId w:val="7"/>
  </w:num>
  <w:num w:numId="6">
    <w:abstractNumId w:val="8"/>
  </w:num>
  <w:num w:numId="7">
    <w:abstractNumId w:val="18"/>
  </w:num>
  <w:num w:numId="8">
    <w:abstractNumId w:val="33"/>
  </w:num>
  <w:num w:numId="9">
    <w:abstractNumId w:val="31"/>
  </w:num>
  <w:num w:numId="10">
    <w:abstractNumId w:val="10"/>
  </w:num>
  <w:num w:numId="11">
    <w:abstractNumId w:val="11"/>
  </w:num>
  <w:num w:numId="12">
    <w:abstractNumId w:val="13"/>
  </w:num>
  <w:num w:numId="13">
    <w:abstractNumId w:val="5"/>
  </w:num>
  <w:num w:numId="14">
    <w:abstractNumId w:val="29"/>
  </w:num>
  <w:num w:numId="15">
    <w:abstractNumId w:val="15"/>
  </w:num>
  <w:num w:numId="16">
    <w:abstractNumId w:val="12"/>
  </w:num>
  <w:num w:numId="17">
    <w:abstractNumId w:val="6"/>
  </w:num>
  <w:num w:numId="18">
    <w:abstractNumId w:val="16"/>
  </w:num>
  <w:num w:numId="19">
    <w:abstractNumId w:val="36"/>
  </w:num>
  <w:num w:numId="20">
    <w:abstractNumId w:val="1"/>
  </w:num>
  <w:num w:numId="21">
    <w:abstractNumId w:val="3"/>
  </w:num>
  <w:num w:numId="22">
    <w:abstractNumId w:val="9"/>
  </w:num>
  <w:num w:numId="23">
    <w:abstractNumId w:val="35"/>
  </w:num>
  <w:num w:numId="24">
    <w:abstractNumId w:val="23"/>
  </w:num>
  <w:num w:numId="25">
    <w:abstractNumId w:val="14"/>
  </w:num>
  <w:num w:numId="26">
    <w:abstractNumId w:val="34"/>
  </w:num>
  <w:num w:numId="27">
    <w:abstractNumId w:val="22"/>
  </w:num>
  <w:num w:numId="28">
    <w:abstractNumId w:val="27"/>
  </w:num>
  <w:num w:numId="29">
    <w:abstractNumId w:val="21"/>
  </w:num>
  <w:num w:numId="30">
    <w:abstractNumId w:val="39"/>
  </w:num>
  <w:num w:numId="31">
    <w:abstractNumId w:val="26"/>
  </w:num>
  <w:num w:numId="32">
    <w:abstractNumId w:val="25"/>
  </w:num>
  <w:num w:numId="33">
    <w:abstractNumId w:val="37"/>
  </w:num>
  <w:num w:numId="34">
    <w:abstractNumId w:val="30"/>
  </w:num>
  <w:num w:numId="35">
    <w:abstractNumId w:val="0"/>
  </w:num>
  <w:num w:numId="36">
    <w:abstractNumId w:val="4"/>
  </w:num>
  <w:num w:numId="37">
    <w:abstractNumId w:val="19"/>
  </w:num>
  <w:num w:numId="38">
    <w:abstractNumId w:val="20"/>
  </w:num>
  <w:num w:numId="39">
    <w:abstractNumId w:val="17"/>
  </w:num>
  <w:num w:numId="40">
    <w:abstractNumId w:val="3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17F"/>
    <w:rsid w:val="0004695C"/>
    <w:rsid w:val="00066FBF"/>
    <w:rsid w:val="00082408"/>
    <w:rsid w:val="000B4D43"/>
    <w:rsid w:val="000C175C"/>
    <w:rsid w:val="000C2D15"/>
    <w:rsid w:val="000C478C"/>
    <w:rsid w:val="000C7F66"/>
    <w:rsid w:val="000E7A20"/>
    <w:rsid w:val="00113532"/>
    <w:rsid w:val="00122186"/>
    <w:rsid w:val="00157819"/>
    <w:rsid w:val="001858DE"/>
    <w:rsid w:val="001C1846"/>
    <w:rsid w:val="00207D47"/>
    <w:rsid w:val="002319B5"/>
    <w:rsid w:val="002E0719"/>
    <w:rsid w:val="002E65CD"/>
    <w:rsid w:val="00305E5B"/>
    <w:rsid w:val="00340C4B"/>
    <w:rsid w:val="00356A3D"/>
    <w:rsid w:val="00392C32"/>
    <w:rsid w:val="003C617F"/>
    <w:rsid w:val="00417EAD"/>
    <w:rsid w:val="004701E9"/>
    <w:rsid w:val="004B24CD"/>
    <w:rsid w:val="00541225"/>
    <w:rsid w:val="005807E1"/>
    <w:rsid w:val="005D3462"/>
    <w:rsid w:val="005D350D"/>
    <w:rsid w:val="006140A4"/>
    <w:rsid w:val="00663C08"/>
    <w:rsid w:val="006845C7"/>
    <w:rsid w:val="00687F2F"/>
    <w:rsid w:val="00693813"/>
    <w:rsid w:val="006D2D6C"/>
    <w:rsid w:val="006F0BCC"/>
    <w:rsid w:val="007177CB"/>
    <w:rsid w:val="0074002E"/>
    <w:rsid w:val="0074451A"/>
    <w:rsid w:val="00753022"/>
    <w:rsid w:val="0078735A"/>
    <w:rsid w:val="007C0E8F"/>
    <w:rsid w:val="007D2D54"/>
    <w:rsid w:val="007E27E1"/>
    <w:rsid w:val="007F0456"/>
    <w:rsid w:val="0083406C"/>
    <w:rsid w:val="00840EFA"/>
    <w:rsid w:val="00852AD8"/>
    <w:rsid w:val="00855FC9"/>
    <w:rsid w:val="00915D56"/>
    <w:rsid w:val="00922A2A"/>
    <w:rsid w:val="00926483"/>
    <w:rsid w:val="00931A8F"/>
    <w:rsid w:val="00951191"/>
    <w:rsid w:val="00984B6C"/>
    <w:rsid w:val="009A3670"/>
    <w:rsid w:val="009D414B"/>
    <w:rsid w:val="009E0EE7"/>
    <w:rsid w:val="00A456C2"/>
    <w:rsid w:val="00A71135"/>
    <w:rsid w:val="00A8055B"/>
    <w:rsid w:val="00AA5376"/>
    <w:rsid w:val="00AC5D81"/>
    <w:rsid w:val="00AF0977"/>
    <w:rsid w:val="00AF53F5"/>
    <w:rsid w:val="00B113B5"/>
    <w:rsid w:val="00B16AF1"/>
    <w:rsid w:val="00BB27A9"/>
    <w:rsid w:val="00BB40FF"/>
    <w:rsid w:val="00BD2D83"/>
    <w:rsid w:val="00C13622"/>
    <w:rsid w:val="00C41021"/>
    <w:rsid w:val="00C82154"/>
    <w:rsid w:val="00C866CB"/>
    <w:rsid w:val="00CA0230"/>
    <w:rsid w:val="00CD4BF4"/>
    <w:rsid w:val="00CD60F6"/>
    <w:rsid w:val="00CD6918"/>
    <w:rsid w:val="00CE4C7F"/>
    <w:rsid w:val="00CE709D"/>
    <w:rsid w:val="00D039E8"/>
    <w:rsid w:val="00D07FFC"/>
    <w:rsid w:val="00D47CDC"/>
    <w:rsid w:val="00D50884"/>
    <w:rsid w:val="00DA6E72"/>
    <w:rsid w:val="00E00BF5"/>
    <w:rsid w:val="00E06CD8"/>
    <w:rsid w:val="00E44E09"/>
    <w:rsid w:val="00E73BAE"/>
    <w:rsid w:val="00E74BCC"/>
    <w:rsid w:val="00E87476"/>
    <w:rsid w:val="00E94791"/>
    <w:rsid w:val="00EC73E9"/>
    <w:rsid w:val="00ED0696"/>
    <w:rsid w:val="00EF4839"/>
    <w:rsid w:val="00EF4E58"/>
    <w:rsid w:val="00EF68F1"/>
    <w:rsid w:val="00F32973"/>
    <w:rsid w:val="00F4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1C7EC7-1049-49A8-B9A7-4603EA12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4E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C5D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06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B27A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ED06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9A367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A367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A3670"/>
    <w:rPr>
      <w:rFonts w:ascii="Segoe UI" w:hAnsi="Segoe UI" w:cs="Segoe UI"/>
      <w:sz w:val="18"/>
      <w:szCs w:val="18"/>
    </w:rPr>
  </w:style>
  <w:style w:type="paragraph" w:customStyle="1" w:styleId="pji">
    <w:name w:val="pji"/>
    <w:basedOn w:val="a"/>
    <w:rsid w:val="00EF4E58"/>
    <w:pPr>
      <w:jc w:val="both"/>
    </w:pPr>
    <w:rPr>
      <w:rFonts w:eastAsiaTheme="minorEastAsia"/>
      <w:color w:val="000000"/>
    </w:rPr>
  </w:style>
  <w:style w:type="character" w:customStyle="1" w:styleId="30">
    <w:name w:val="Заголовок 3 Знак"/>
    <w:basedOn w:val="a0"/>
    <w:link w:val="3"/>
    <w:uiPriority w:val="9"/>
    <w:rsid w:val="00BB27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Hyperlink"/>
    <w:basedOn w:val="a0"/>
    <w:uiPriority w:val="99"/>
    <w:unhideWhenUsed/>
    <w:rsid w:val="00CD6918"/>
    <w:rPr>
      <w:color w:val="0563C1" w:themeColor="hyperlink"/>
      <w:u w:val="single"/>
    </w:rPr>
  </w:style>
  <w:style w:type="character" w:customStyle="1" w:styleId="s0">
    <w:name w:val="s0"/>
    <w:basedOn w:val="a0"/>
    <w:rsid w:val="00CD6918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sid w:val="00CD6918"/>
    <w:rPr>
      <w:rFonts w:ascii="Times New Roman" w:hAnsi="Times New Roman" w:cs="Times New Roman" w:hint="default"/>
      <w:b/>
      <w:bCs/>
      <w:color w:val="000000"/>
    </w:rPr>
  </w:style>
  <w:style w:type="table" w:styleId="a8">
    <w:name w:val="Table Grid"/>
    <w:basedOn w:val="a1"/>
    <w:uiPriority w:val="39"/>
    <w:rsid w:val="002319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Основной текст (2) + Полужирный"/>
    <w:basedOn w:val="a0"/>
    <w:rsid w:val="00855FC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Основной текст (2)_"/>
    <w:basedOn w:val="a0"/>
    <w:link w:val="23"/>
    <w:rsid w:val="00926483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926483"/>
    <w:pPr>
      <w:widowControl w:val="0"/>
      <w:shd w:val="clear" w:color="auto" w:fill="FFFFFF"/>
      <w:spacing w:before="60" w:line="320" w:lineRule="exact"/>
      <w:ind w:hanging="360"/>
      <w:jc w:val="both"/>
    </w:pPr>
    <w:rPr>
      <w:sz w:val="26"/>
      <w:szCs w:val="26"/>
      <w:lang w:eastAsia="en-US"/>
    </w:rPr>
  </w:style>
  <w:style w:type="character" w:customStyle="1" w:styleId="a9">
    <w:name w:val="Подпись к таблице"/>
    <w:basedOn w:val="a0"/>
    <w:rsid w:val="007177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character" w:customStyle="1" w:styleId="31">
    <w:name w:val="Основной текст (3)"/>
    <w:basedOn w:val="a0"/>
    <w:rsid w:val="007177C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375pt">
    <w:name w:val="Основной текст (3) + 7;5 pt;Не полужирный;Не курсив"/>
    <w:basedOn w:val="a0"/>
    <w:rsid w:val="007177C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13pt">
    <w:name w:val="Основной текст (3) + 13 pt"/>
    <w:basedOn w:val="a0"/>
    <w:rsid w:val="00340C4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">
    <w:name w:val="Основной текст (3) + Не курсив"/>
    <w:basedOn w:val="a0"/>
    <w:rsid w:val="00340C4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813pt">
    <w:name w:val="Основной текст (8) + 13 pt;Не курсив"/>
    <w:basedOn w:val="a0"/>
    <w:rsid w:val="00340C4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AC5D8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vkuitypography">
    <w:name w:val="vkuitypography"/>
    <w:basedOn w:val="a0"/>
    <w:rsid w:val="00AC5D81"/>
  </w:style>
  <w:style w:type="character" w:customStyle="1" w:styleId="vkuibuttoncontent">
    <w:name w:val="vkuibutton__content"/>
    <w:basedOn w:val="a0"/>
    <w:rsid w:val="00AC5D81"/>
  </w:style>
  <w:style w:type="paragraph" w:styleId="aa">
    <w:name w:val="Normal (Web)"/>
    <w:basedOn w:val="a"/>
    <w:uiPriority w:val="99"/>
    <w:unhideWhenUsed/>
    <w:rsid w:val="00AC5D81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AC5D81"/>
    <w:rPr>
      <w:b/>
      <w:bCs/>
    </w:rPr>
  </w:style>
  <w:style w:type="character" w:customStyle="1" w:styleId="js-phone-number">
    <w:name w:val="js-phone-number"/>
    <w:basedOn w:val="a0"/>
    <w:rsid w:val="00AC5D81"/>
  </w:style>
  <w:style w:type="paragraph" w:styleId="HTML">
    <w:name w:val="HTML Preformatted"/>
    <w:basedOn w:val="a"/>
    <w:link w:val="HTML0"/>
    <w:uiPriority w:val="99"/>
    <w:semiHidden/>
    <w:unhideWhenUsed/>
    <w:rsid w:val="00840E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0EF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840EFA"/>
  </w:style>
  <w:style w:type="character" w:customStyle="1" w:styleId="40">
    <w:name w:val="Заголовок 4 Знак"/>
    <w:basedOn w:val="a0"/>
    <w:link w:val="4"/>
    <w:uiPriority w:val="9"/>
    <w:rsid w:val="00ED069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069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post-byline">
    <w:name w:val="post-byline"/>
    <w:basedOn w:val="a"/>
    <w:rsid w:val="00D07FFC"/>
    <w:pPr>
      <w:spacing w:before="100" w:beforeAutospacing="1" w:after="100" w:afterAutospacing="1"/>
    </w:pPr>
  </w:style>
  <w:style w:type="character" w:styleId="ac">
    <w:name w:val="Emphasis"/>
    <w:basedOn w:val="a0"/>
    <w:uiPriority w:val="20"/>
    <w:qFormat/>
    <w:rsid w:val="00D07FFC"/>
    <w:rPr>
      <w:i/>
      <w:iCs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locked/>
    <w:rsid w:val="00663C0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1">
    <w:name w:val="ms-1"/>
    <w:basedOn w:val="a0"/>
    <w:rsid w:val="00D039E8"/>
  </w:style>
  <w:style w:type="character" w:customStyle="1" w:styleId="max-w-15ch">
    <w:name w:val="max-w-[15ch]"/>
    <w:basedOn w:val="a0"/>
    <w:rsid w:val="00D039E8"/>
  </w:style>
  <w:style w:type="character" w:customStyle="1" w:styleId="-me-1">
    <w:name w:val="-me-1"/>
    <w:basedOn w:val="a0"/>
    <w:rsid w:val="00D039E8"/>
  </w:style>
  <w:style w:type="character" w:styleId="HTML1">
    <w:name w:val="HTML Code"/>
    <w:basedOn w:val="a0"/>
    <w:uiPriority w:val="99"/>
    <w:semiHidden/>
    <w:unhideWhenUsed/>
    <w:rsid w:val="00922A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66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7644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043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797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7037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34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93739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6128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040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409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611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8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9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9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03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27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67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6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1C3B-F79B-4E01-B8D6-AEE10EA47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1919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2</cp:revision>
  <cp:lastPrinted>2026-09-02T09:21:00Z</cp:lastPrinted>
  <dcterms:created xsi:type="dcterms:W3CDTF">2026-09-02T09:21:00Z</dcterms:created>
  <dcterms:modified xsi:type="dcterms:W3CDTF">2026-09-02T09:21:00Z</dcterms:modified>
</cp:coreProperties>
</file>