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#tinkoff fintech</w:t>
      </w:r>
    </w:p>
    <w:p w:rsidR="00000000" w:rsidDel="00000000" w:rsidP="00000000" w:rsidRDefault="00000000" w:rsidRPr="00000000" w14:paraId="00000002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homework #5</w:t>
      </w:r>
    </w:p>
    <w:p w:rsidR="00000000" w:rsidDel="00000000" w:rsidP="00000000" w:rsidRDefault="00000000" w:rsidRPr="00000000" w14:paraId="00000003">
      <w:pPr>
        <w:pStyle w:val="Title"/>
        <w:rPr>
          <w:sz w:val="60"/>
          <w:szCs w:val="60"/>
        </w:rPr>
      </w:pPr>
      <w:bookmarkStart w:colFirst="0" w:colLast="0" w:name="_6jynaot9cbnq" w:id="0"/>
      <w:bookmarkEnd w:id="0"/>
      <w:r w:rsidDel="00000000" w:rsidR="00000000" w:rsidRPr="00000000">
        <w:rPr>
          <w:b w:val="1"/>
          <w:rtl w:val="0"/>
        </w:rPr>
        <w:t xml:space="preserve">BANK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sz w:val="60"/>
          <w:szCs w:val="60"/>
          <w:rtl w:val="0"/>
        </w:rPr>
        <w:t xml:space="preserve">SECURITY CHALLENGES</w:t>
      </w:r>
    </w:p>
    <w:p w:rsidR="00000000" w:rsidDel="00000000" w:rsidP="00000000" w:rsidRDefault="00000000" w:rsidRPr="00000000" w14:paraId="00000004">
      <w:pPr>
        <w:pStyle w:val="Subtitle"/>
        <w:rPr>
          <w:b w:val="1"/>
          <w:color w:val="6d64e8"/>
        </w:rPr>
      </w:pPr>
      <w:bookmarkStart w:colFirst="0" w:colLast="0" w:name="_eqpoxxy8gmzz" w:id="1"/>
      <w:bookmarkEnd w:id="1"/>
      <w:r w:rsidDel="00000000" w:rsidR="00000000" w:rsidRPr="00000000">
        <w:rPr>
          <w:b w:val="1"/>
          <w:rtl w:val="0"/>
        </w:rPr>
        <w:t xml:space="preserve">08.04.2019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sz w:val="62"/>
          <w:szCs w:val="62"/>
        </w:rPr>
      </w:pPr>
      <w:bookmarkStart w:colFirst="0" w:colLast="0" w:name="_ogp52fyi6djo" w:id="2"/>
      <w:bookmarkEnd w:id="2"/>
      <w:r w:rsidDel="00000000" w:rsidR="00000000" w:rsidRPr="00000000">
        <w:rPr>
          <w:rtl w:val="0"/>
        </w:rPr>
        <w:t xml:space="preserve">Задачи: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color w:val="e01b84"/>
          <w:sz w:val="28"/>
          <w:szCs w:val="28"/>
          <w:rtl w:val="0"/>
        </w:rPr>
        <w:t xml:space="preserve">Составить матрицу угроз для типовой схемы организации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color w:val="e01b84"/>
          <w:sz w:val="28"/>
          <w:szCs w:val="28"/>
        </w:rPr>
      </w:pPr>
      <w:r w:rsidDel="00000000" w:rsidR="00000000" w:rsidRPr="00000000">
        <w:rPr>
          <w:b w:val="1"/>
          <w:color w:val="e01b84"/>
          <w:sz w:val="28"/>
          <w:szCs w:val="28"/>
        </w:rPr>
        <w:drawing>
          <wp:inline distB="114300" distT="114300" distL="114300" distR="114300">
            <wp:extent cx="4157663" cy="3971101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3971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/>
      </w:pPr>
      <w:bookmarkStart w:colFirst="0" w:colLast="0" w:name="_r91xj3o4kcdt" w:id="3"/>
      <w:bookmarkEnd w:id="3"/>
      <w:r w:rsidDel="00000000" w:rsidR="00000000" w:rsidRPr="00000000">
        <w:rPr>
          <w:rtl w:val="0"/>
        </w:rPr>
        <w:t xml:space="preserve"> Введение.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>
          <w:rFonts w:ascii="Arial" w:cs="Arial" w:eastAsia="Arial" w:hAnsi="Arial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Согласно статистике за 2018 год, проведенной компанией Positive Technology </w:t>
      </w:r>
      <w:r w:rsidDel="00000000" w:rsidR="00000000" w:rsidRPr="00000000">
        <w:rPr>
          <w:rFonts w:ascii="Arial" w:cs="Arial" w:eastAsia="Arial" w:hAnsi="Arial"/>
          <w:b w:val="1"/>
          <w:color w:val="263238"/>
          <w:sz w:val="21"/>
          <w:szCs w:val="21"/>
          <w:highlight w:val="white"/>
          <w:rtl w:val="0"/>
        </w:rPr>
        <w:t xml:space="preserve">самым атакуемым объектом</w:t>
      </w: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 является инфраструктура банка, затем веб-ресурсы и пользователи.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>
          <w:rFonts w:ascii="Arial" w:cs="Arial" w:eastAsia="Arial" w:hAnsi="Arial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</w:rPr>
        <w:drawing>
          <wp:inline distB="114300" distT="114300" distL="114300" distR="114300">
            <wp:extent cx="5253038" cy="320738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3207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>
          <w:rFonts w:ascii="Arial" w:cs="Arial" w:eastAsia="Arial" w:hAnsi="Arial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К инфраструктуре банка следует отнести такие объекты как:</w:t>
      </w:r>
      <w:r w:rsidDel="00000000" w:rsidR="00000000" w:rsidRPr="00000000">
        <w:rPr>
          <w:rFonts w:ascii="Arial" w:cs="Arial" w:eastAsia="Arial" w:hAnsi="Arial"/>
          <w:b w:val="1"/>
          <w:color w:val="263238"/>
          <w:sz w:val="21"/>
          <w:szCs w:val="21"/>
          <w:highlight w:val="white"/>
          <w:rtl w:val="0"/>
        </w:rPr>
        <w:t xml:space="preserve"> Servers, DB, DMZ, admins, users, processing, AD and email / DNS, file share, vmware, guest wifi users, </w:t>
      </w: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63238"/>
          <w:sz w:val="21"/>
          <w:szCs w:val="21"/>
          <w:highlight w:val="white"/>
          <w:rtl w:val="0"/>
        </w:rPr>
        <w:t xml:space="preserve">etc</w:t>
      </w: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>
          <w:rFonts w:ascii="Arial" w:cs="Arial" w:eastAsia="Arial" w:hAnsi="Arial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В первую очередь, надо понимать, что поскольку атаки на инфраструктуру многочисленны, современные банки имеют достаточно эффективные барьеры для защиты от внешних угроз. Поэтому в настоящее время, наиболее опасными для банков с secure by design архитектурой, являются атаки на основе социальной инженерии</w:t>
      </w:r>
      <w:r w:rsidDel="00000000" w:rsidR="00000000" w:rsidRPr="00000000">
        <w:rPr>
          <w:rFonts w:ascii="Arial" w:cs="Arial" w:eastAsia="Arial" w:hAnsi="Arial"/>
          <w:b w:val="1"/>
          <w:color w:val="263238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направленная в основном на</w:t>
      </w:r>
      <w:r w:rsidDel="00000000" w:rsidR="00000000" w:rsidRPr="00000000">
        <w:rPr>
          <w:rFonts w:ascii="Arial" w:cs="Arial" w:eastAsia="Arial" w:hAnsi="Arial"/>
          <w:b w:val="1"/>
          <w:color w:val="263238"/>
          <w:sz w:val="21"/>
          <w:szCs w:val="21"/>
          <w:highlight w:val="white"/>
          <w:rtl w:val="0"/>
        </w:rPr>
        <w:t xml:space="preserve"> sending phishing emails to employees.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>
          <w:rFonts w:ascii="Arial" w:cs="Arial" w:eastAsia="Arial" w:hAnsi="Arial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По методам атаки есть хорошая наглядная статистика от PT: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>
          <w:rFonts w:ascii="Arial" w:cs="Arial" w:eastAsia="Arial" w:hAnsi="Arial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</w:rPr>
        <w:drawing>
          <wp:inline distB="114300" distT="114300" distL="114300" distR="114300">
            <wp:extent cx="5943600" cy="18621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>
          <w:rFonts w:ascii="Arial" w:cs="Arial" w:eastAsia="Arial" w:hAnsi="Arial"/>
          <w:color w:val="2632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>
          <w:rFonts w:ascii="Arial" w:cs="Arial" w:eastAsia="Arial" w:hAnsi="Arial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Теперь чуть подробнее по угрозам / методам защиты сегментов.  </w:t>
      </w:r>
    </w:p>
    <w:p w:rsidR="00000000" w:rsidDel="00000000" w:rsidP="00000000" w:rsidRDefault="00000000" w:rsidRPr="00000000" w14:paraId="00000012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720"/>
        <w:rPr/>
      </w:pPr>
      <w:bookmarkStart w:colFirst="0" w:colLast="0" w:name="_bgt5jhs4ub3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720"/>
        <w:rPr/>
      </w:pPr>
      <w:bookmarkStart w:colFirst="0" w:colLast="0" w:name="_u35n2yhcigwr" w:id="5"/>
      <w:bookmarkEnd w:id="5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Segment - SERVER</w:t>
      </w:r>
    </w:p>
    <w:p w:rsidR="00000000" w:rsidDel="00000000" w:rsidP="00000000" w:rsidRDefault="00000000" w:rsidRPr="00000000" w14:paraId="00000014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/>
      </w:pPr>
      <w:bookmarkStart w:colFirst="0" w:colLast="0" w:name="_949v6uql4gwj" w:id="6"/>
      <w:bookmarkEnd w:id="6"/>
      <w:r w:rsidDel="00000000" w:rsidR="00000000" w:rsidRPr="00000000">
        <w:rPr>
          <w:rtl w:val="0"/>
        </w:rPr>
        <w:t xml:space="preserve">Threats: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WEAK PASSWORD (капслок, потому что проблема очень актуальна).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Old version of software (possible to be exploited, not secure)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Misconfiguration (open ports, unused services, etc)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Denial-of-service attack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Human factors (халатность, невнимательность, недостаточно подготовленный персонал).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/>
      </w:pPr>
      <w:bookmarkStart w:colFirst="0" w:colLast="0" w:name="_2t9hl9hwupqt" w:id="7"/>
      <w:bookmarkEnd w:id="7"/>
      <w:r w:rsidDel="00000000" w:rsidR="00000000" w:rsidRPr="00000000">
        <w:rPr>
          <w:rtl w:val="0"/>
        </w:rPr>
        <w:t xml:space="preserve">Countermeasures: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Advanced password policy (require strong secure password)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Upgrade software ()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Hardening Guides &amp; Patch and Vulnerability management (using tools like </w:t>
      </w:r>
      <w:r w:rsidDel="00000000" w:rsidR="00000000" w:rsidRPr="00000000">
        <w:rPr>
          <w:rFonts w:ascii="Arial" w:cs="Arial" w:eastAsia="Arial" w:hAnsi="Arial"/>
          <w:b w:val="1"/>
          <w:color w:val="263238"/>
          <w:sz w:val="21"/>
          <w:szCs w:val="21"/>
          <w:highlight w:val="white"/>
          <w:rtl w:val="0"/>
        </w:rPr>
        <w:t xml:space="preserve">NESSUS</w:t>
      </w: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NGFW (next-gen fw)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ACL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0" w:firstLine="0"/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  <w:rtl w:val="0"/>
        </w:rPr>
        <w:t xml:space="preserve">Recommendation: Seriously, stop using weak passwords. Although, do regular scans for vulnerabilities. Watch for zero-day’s attacks.</w:t>
      </w:r>
    </w:p>
    <w:p w:rsidR="00000000" w:rsidDel="00000000" w:rsidP="00000000" w:rsidRDefault="00000000" w:rsidRPr="00000000" w14:paraId="00000021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720"/>
        <w:rPr/>
      </w:pPr>
      <w:bookmarkStart w:colFirst="0" w:colLast="0" w:name="_p8njpno5u9g7" w:id="8"/>
      <w:bookmarkEnd w:id="8"/>
      <w:r w:rsidDel="00000000" w:rsidR="00000000" w:rsidRPr="00000000">
        <w:rPr>
          <w:rtl w:val="0"/>
        </w:rPr>
        <w:t xml:space="preserve">2. Segment - DB (almost the same threats as server)</w:t>
      </w:r>
    </w:p>
    <w:p w:rsidR="00000000" w:rsidDel="00000000" w:rsidP="00000000" w:rsidRDefault="00000000" w:rsidRPr="00000000" w14:paraId="00000022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/>
      </w:pPr>
      <w:bookmarkStart w:colFirst="0" w:colLast="0" w:name="_r2m6748yo60o" w:id="9"/>
      <w:bookmarkEnd w:id="9"/>
      <w:r w:rsidDel="00000000" w:rsidR="00000000" w:rsidRPr="00000000">
        <w:rPr>
          <w:rtl w:val="0"/>
        </w:rPr>
        <w:t xml:space="preserve">Threats: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WEAK PASSWORD (капслок, потому что проблема очень актуальна).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Old version of software (possible to be exploited, not secure)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Misconfiguration (open ports, unused services, etc)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Not secure access policy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Human factors (халатность, невнимательность, недостаточно подготовленный персонал).</w:t>
      </w:r>
    </w:p>
    <w:p w:rsidR="00000000" w:rsidDel="00000000" w:rsidP="00000000" w:rsidRDefault="00000000" w:rsidRPr="00000000" w14:paraId="00000028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/>
      </w:pPr>
      <w:bookmarkStart w:colFirst="0" w:colLast="0" w:name="_5xnhau3tehh" w:id="10"/>
      <w:bookmarkEnd w:id="10"/>
      <w:r w:rsidDel="00000000" w:rsidR="00000000" w:rsidRPr="00000000">
        <w:rPr>
          <w:rtl w:val="0"/>
        </w:rPr>
        <w:t xml:space="preserve">Countermeasures: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Advanced password policy (require strong secure password)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ACL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Upgrade software ()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Advanced Access Policy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Hardening Guides &amp; Patch and Vulnerability management (using tools like </w:t>
      </w:r>
      <w:r w:rsidDel="00000000" w:rsidR="00000000" w:rsidRPr="00000000">
        <w:rPr>
          <w:rFonts w:ascii="Arial" w:cs="Arial" w:eastAsia="Arial" w:hAnsi="Arial"/>
          <w:b w:val="1"/>
          <w:color w:val="263238"/>
          <w:sz w:val="21"/>
          <w:szCs w:val="21"/>
          <w:highlight w:val="white"/>
          <w:rtl w:val="0"/>
        </w:rPr>
        <w:t xml:space="preserve">NESSUS</w:t>
      </w: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NGFW (next-gen fw)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0" w:firstLine="0"/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  <w:rtl w:val="0"/>
        </w:rPr>
        <w:t xml:space="preserve">Recommendation: Store sensitive information with encryption.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0" w:firstLine="0"/>
        <w:rPr>
          <w:rFonts w:ascii="Arial" w:cs="Arial" w:eastAsia="Arial" w:hAnsi="Arial"/>
          <w:color w:val="2632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>
          <w:rFonts w:ascii="Arial" w:cs="Arial" w:eastAsia="Arial" w:hAnsi="Arial"/>
          <w:color w:val="2632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720"/>
        <w:rPr/>
      </w:pPr>
      <w:bookmarkStart w:colFirst="0" w:colLast="0" w:name="_kvxmfrc2d0m7" w:id="11"/>
      <w:bookmarkEnd w:id="11"/>
      <w:r w:rsidDel="00000000" w:rsidR="00000000" w:rsidRPr="00000000">
        <w:rPr>
          <w:rtl w:val="0"/>
        </w:rPr>
        <w:t xml:space="preserve">3. Segment - DMZ </w:t>
      </w:r>
    </w:p>
    <w:p w:rsidR="00000000" w:rsidDel="00000000" w:rsidP="00000000" w:rsidRDefault="00000000" w:rsidRPr="00000000" w14:paraId="00000033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/>
      </w:pPr>
      <w:bookmarkStart w:colFirst="0" w:colLast="0" w:name="_ybi8coto6i6j" w:id="12"/>
      <w:bookmarkEnd w:id="12"/>
      <w:r w:rsidDel="00000000" w:rsidR="00000000" w:rsidRPr="00000000">
        <w:rPr>
          <w:rtl w:val="0"/>
        </w:rPr>
        <w:t xml:space="preserve">Threats: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Web vulnerabilities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Old versions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Bad password hygiene :)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Direct access to DB network (permissive access control)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Insufficient Logging &amp; Monitoring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Lack of segmentation</w:t>
      </w:r>
    </w:p>
    <w:p w:rsidR="00000000" w:rsidDel="00000000" w:rsidP="00000000" w:rsidRDefault="00000000" w:rsidRPr="00000000" w14:paraId="0000003A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/>
      </w:pPr>
      <w:bookmarkStart w:colFirst="0" w:colLast="0" w:name="_7r590qcdi2x0" w:id="13"/>
      <w:bookmarkEnd w:id="13"/>
      <w:r w:rsidDel="00000000" w:rsidR="00000000" w:rsidRPr="00000000">
        <w:rPr>
          <w:rtl w:val="0"/>
        </w:rPr>
        <w:t xml:space="preserve">Countermeasures: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Security by Design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WAF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Hardening Guides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Patch and Vulnerability management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ACL &amp; FW</w:t>
      </w:r>
    </w:p>
    <w:p w:rsidR="00000000" w:rsidDel="00000000" w:rsidP="00000000" w:rsidRDefault="00000000" w:rsidRPr="00000000" w14:paraId="00000040">
      <w:pPr>
        <w:ind w:left="0" w:firstLine="0"/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  <w:rtl w:val="0"/>
        </w:rPr>
        <w:t xml:space="preserve">Main idea: Prevent a network security attack by isolating the infrastructure</w:t>
      </w:r>
    </w:p>
    <w:p w:rsidR="00000000" w:rsidDel="00000000" w:rsidP="00000000" w:rsidRDefault="00000000" w:rsidRPr="00000000" w14:paraId="00000041">
      <w:pPr>
        <w:ind w:left="0" w:firstLine="0"/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720"/>
        <w:rPr/>
      </w:pPr>
      <w:bookmarkStart w:colFirst="0" w:colLast="0" w:name="_wfngnwn2hy0c" w:id="14"/>
      <w:bookmarkEnd w:id="14"/>
      <w:r w:rsidDel="00000000" w:rsidR="00000000" w:rsidRPr="00000000">
        <w:rPr>
          <w:rtl w:val="0"/>
        </w:rPr>
        <w:t xml:space="preserve">4. Segment - Admins </w:t>
      </w:r>
    </w:p>
    <w:p w:rsidR="00000000" w:rsidDel="00000000" w:rsidP="00000000" w:rsidRDefault="00000000" w:rsidRPr="00000000" w14:paraId="00000043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/>
      </w:pPr>
      <w:bookmarkStart w:colFirst="0" w:colLast="0" w:name="_8cns7gbwd2cw" w:id="15"/>
      <w:bookmarkEnd w:id="15"/>
      <w:r w:rsidDel="00000000" w:rsidR="00000000" w:rsidRPr="00000000">
        <w:rPr>
          <w:rtl w:val="0"/>
        </w:rPr>
        <w:t xml:space="preserve">Threats: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Not following security policy  (халатность, невнимательность, самоуверенность)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Social engineering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Viirus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Layoff (убедиться что у сотрудников нету доступа к корпоративной информации)</w:t>
      </w:r>
    </w:p>
    <w:p w:rsidR="00000000" w:rsidDel="00000000" w:rsidP="00000000" w:rsidRDefault="00000000" w:rsidRPr="00000000" w14:paraId="00000048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/>
      </w:pPr>
      <w:bookmarkStart w:colFirst="0" w:colLast="0" w:name="_29k612w4mp99" w:id="16"/>
      <w:bookmarkEnd w:id="16"/>
      <w:r w:rsidDel="00000000" w:rsidR="00000000" w:rsidRPr="00000000">
        <w:rPr>
          <w:rtl w:val="0"/>
        </w:rPr>
        <w:t xml:space="preserve">Countermeasures: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Start following security policy :)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Take part in some IT-sec courses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Antivirus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Trying to not make SUPER admins if it is not needed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Layoff (убедиться что у сотрудников нету доступа к корпоративной информации)</w:t>
      </w:r>
    </w:p>
    <w:p w:rsidR="00000000" w:rsidDel="00000000" w:rsidP="00000000" w:rsidRDefault="00000000" w:rsidRPr="00000000" w14:paraId="0000004E">
      <w:pPr>
        <w:ind w:left="0" w:firstLine="0"/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  <w:rtl w:val="0"/>
        </w:rPr>
        <w:t xml:space="preserve">Main idea: Hire professionals or make them (by attending IT-courses, etc)</w:t>
      </w:r>
    </w:p>
    <w:p w:rsidR="00000000" w:rsidDel="00000000" w:rsidP="00000000" w:rsidRDefault="00000000" w:rsidRPr="00000000" w14:paraId="0000004F">
      <w:pPr>
        <w:ind w:left="0" w:firstLine="0"/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720"/>
        <w:rPr/>
      </w:pPr>
      <w:bookmarkStart w:colFirst="0" w:colLast="0" w:name="_twp508xqw6gj" w:id="17"/>
      <w:bookmarkEnd w:id="17"/>
      <w:r w:rsidDel="00000000" w:rsidR="00000000" w:rsidRPr="00000000">
        <w:rPr>
          <w:rtl w:val="0"/>
        </w:rPr>
        <w:t xml:space="preserve">5. Segment - 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/>
      </w:pPr>
      <w:bookmarkStart w:colFirst="0" w:colLast="0" w:name="_ho5lbb734tdi" w:id="18"/>
      <w:bookmarkEnd w:id="18"/>
      <w:r w:rsidDel="00000000" w:rsidR="00000000" w:rsidRPr="00000000">
        <w:rPr>
          <w:rtl w:val="0"/>
        </w:rPr>
        <w:t xml:space="preserve">Threats: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Not following security policy / Lack of professional skills (халатность, невнимательность, самоуверенность)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Social engineering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Viruses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Layoff (убедиться что у сотрудников нету доступа к корпоративной информации)</w:t>
      </w:r>
    </w:p>
    <w:p w:rsidR="00000000" w:rsidDel="00000000" w:rsidP="00000000" w:rsidRDefault="00000000" w:rsidRPr="00000000" w14:paraId="00000056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/>
      </w:pPr>
      <w:bookmarkStart w:colFirst="0" w:colLast="0" w:name="_vp411zarv90l" w:id="19"/>
      <w:bookmarkEnd w:id="19"/>
      <w:r w:rsidDel="00000000" w:rsidR="00000000" w:rsidRPr="00000000">
        <w:rPr>
          <w:rtl w:val="0"/>
        </w:rPr>
        <w:t xml:space="preserve">Countermeasures: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Start following security policy :)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Take part in some IT-sec courses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Antivirus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Layoff (убедиться что у сотрудников нету доступа к корпоративной информации)</w:t>
      </w:r>
    </w:p>
    <w:p w:rsidR="00000000" w:rsidDel="00000000" w:rsidP="00000000" w:rsidRDefault="00000000" w:rsidRPr="00000000" w14:paraId="0000005B">
      <w:pPr>
        <w:ind w:left="0" w:firstLine="0"/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  <w:rtl w:val="0"/>
        </w:rPr>
        <w:t xml:space="preserve">Main idea: Hire professionals or make them (by attending IT-courses, etc)</w:t>
      </w:r>
    </w:p>
    <w:p w:rsidR="00000000" w:rsidDel="00000000" w:rsidP="00000000" w:rsidRDefault="00000000" w:rsidRPr="00000000" w14:paraId="0000005C">
      <w:pPr>
        <w:ind w:left="0" w:firstLine="0"/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720"/>
        <w:rPr/>
      </w:pPr>
      <w:bookmarkStart w:colFirst="0" w:colLast="0" w:name="_c6ucga1rr2ip" w:id="20"/>
      <w:bookmarkEnd w:id="20"/>
      <w:r w:rsidDel="00000000" w:rsidR="00000000" w:rsidRPr="00000000">
        <w:rPr>
          <w:rtl w:val="0"/>
        </w:rPr>
        <w:t xml:space="preserve">6. Segment -   AD and email / DNS</w:t>
      </w:r>
    </w:p>
    <w:p w:rsidR="00000000" w:rsidDel="00000000" w:rsidP="00000000" w:rsidRDefault="00000000" w:rsidRPr="00000000" w14:paraId="0000005F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/>
      </w:pPr>
      <w:bookmarkStart w:colFirst="0" w:colLast="0" w:name="_rldmcivh7za1" w:id="21"/>
      <w:bookmarkEnd w:id="21"/>
      <w:r w:rsidDel="00000000" w:rsidR="00000000" w:rsidRPr="00000000">
        <w:rPr>
          <w:rtl w:val="0"/>
        </w:rPr>
        <w:t xml:space="preserve">Threats: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FISHING (caps because it is the most common one)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Spoofing / Sniffing</w:t>
      </w:r>
    </w:p>
    <w:p w:rsidR="00000000" w:rsidDel="00000000" w:rsidP="00000000" w:rsidRDefault="00000000" w:rsidRPr="00000000" w14:paraId="00000062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/>
      </w:pPr>
      <w:bookmarkStart w:colFirst="0" w:colLast="0" w:name="_hgp61iwedea1" w:id="22"/>
      <w:bookmarkEnd w:id="22"/>
      <w:r w:rsidDel="00000000" w:rsidR="00000000" w:rsidRPr="00000000">
        <w:rPr>
          <w:rtl w:val="0"/>
        </w:rPr>
        <w:t xml:space="preserve">Countermeasures: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Antivirus 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Sandboxing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Improving overall knowledge in Cybersec area</w:t>
      </w:r>
    </w:p>
    <w:p w:rsidR="00000000" w:rsidDel="00000000" w:rsidP="00000000" w:rsidRDefault="00000000" w:rsidRPr="00000000" w14:paraId="00000066">
      <w:pPr>
        <w:ind w:left="0" w:firstLine="0"/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  <w:rtl w:val="0"/>
        </w:rPr>
        <w:t xml:space="preserve">Main idea: Use sandboxing. Antivirus. Brain. (not exactly in this order :))</w:t>
      </w:r>
    </w:p>
    <w:p w:rsidR="00000000" w:rsidDel="00000000" w:rsidP="00000000" w:rsidRDefault="00000000" w:rsidRPr="00000000" w14:paraId="00000067">
      <w:pPr>
        <w:ind w:left="0" w:firstLine="0"/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720"/>
        <w:rPr/>
      </w:pPr>
      <w:bookmarkStart w:colFirst="0" w:colLast="0" w:name="_8yj71gyxehc7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720"/>
        <w:rPr/>
      </w:pPr>
      <w:bookmarkStart w:colFirst="0" w:colLast="0" w:name="_8h8hmn9j3wjq" w:id="24"/>
      <w:bookmarkEnd w:id="24"/>
      <w:r w:rsidDel="00000000" w:rsidR="00000000" w:rsidRPr="00000000">
        <w:rPr>
          <w:rtl w:val="0"/>
        </w:rPr>
        <w:t xml:space="preserve">7. Segment -  VMWARE</w:t>
      </w:r>
    </w:p>
    <w:p w:rsidR="00000000" w:rsidDel="00000000" w:rsidP="00000000" w:rsidRDefault="00000000" w:rsidRPr="00000000" w14:paraId="0000006A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/>
      </w:pPr>
      <w:bookmarkStart w:colFirst="0" w:colLast="0" w:name="_b6iiokv463zo" w:id="25"/>
      <w:bookmarkEnd w:id="25"/>
      <w:r w:rsidDel="00000000" w:rsidR="00000000" w:rsidRPr="00000000">
        <w:rPr>
          <w:rtl w:val="0"/>
        </w:rPr>
        <w:t xml:space="preserve">Threats: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DoS-attacks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Hypervisor exploits aka VM Jumping (user logged into one VM can hop over to another VM)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Network threats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Каналы связи между хостовой и виртуальной машины (guest addition)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Host Traffic Interception (tracking of system calls, paging files, memory)</w:t>
      </w:r>
    </w:p>
    <w:p w:rsidR="00000000" w:rsidDel="00000000" w:rsidP="00000000" w:rsidRDefault="00000000" w:rsidRPr="00000000" w14:paraId="00000070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/>
      </w:pPr>
      <w:bookmarkStart w:colFirst="0" w:colLast="0" w:name="_wa8uqvbkw0pw" w:id="26"/>
      <w:bookmarkEnd w:id="26"/>
      <w:r w:rsidDel="00000000" w:rsidR="00000000" w:rsidRPr="00000000">
        <w:rPr>
          <w:rtl w:val="0"/>
        </w:rPr>
        <w:t xml:space="preserve">Countermeasures: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Security best practices aka Hardening Guide (correct usage of built-in security features as well as additional security measures, such as </w:t>
      </w:r>
      <w:r w:rsidDel="00000000" w:rsidR="00000000" w:rsidRPr="00000000">
        <w:rPr>
          <w:rFonts w:ascii="Arial" w:cs="Arial" w:eastAsia="Arial" w:hAnsi="Arial"/>
          <w:color w:val="212529"/>
          <w:sz w:val="21"/>
          <w:szCs w:val="21"/>
          <w:shd w:fill="fafafa" w:val="clear"/>
          <w:rtl w:val="0"/>
        </w:rPr>
        <w:t xml:space="preserve">Limit access, Do not access managed hosts directly, Use DCUI only for troubleshooting)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720" w:firstLine="0"/>
        <w:rPr>
          <w:rFonts w:ascii="Arial" w:cs="Arial" w:eastAsia="Arial" w:hAnsi="Arial"/>
          <w:color w:val="212529"/>
          <w:sz w:val="21"/>
          <w:szCs w:val="21"/>
          <w:shd w:fill="fafafa" w:val="clear"/>
        </w:rPr>
      </w:pPr>
      <w:r w:rsidDel="00000000" w:rsidR="00000000" w:rsidRPr="00000000">
        <w:rPr>
          <w:rFonts w:ascii="Arial" w:cs="Arial" w:eastAsia="Arial" w:hAnsi="Arial"/>
          <w:color w:val="212529"/>
          <w:sz w:val="21"/>
          <w:szCs w:val="21"/>
          <w:shd w:fill="fafafa" w:val="clear"/>
          <w:rtl w:val="0"/>
        </w:rPr>
        <w:t xml:space="preserve"># info found on official site of vmware: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shd w:fill="fafafa" w:val="clear"/>
            <w:rtl w:val="0"/>
          </w:rPr>
          <w:t xml:space="preserve">https://docs.vmware.com/en/VMware-vSphere/6.5/com.vmware.vsphere.security.doc/GUID-B39474AF-6778-499A-B8AB-E973BE6D4899.html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Arial" w:cs="Arial" w:eastAsia="Arial" w:hAnsi="Arial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  <w:rtl w:val="0"/>
        </w:rPr>
        <w:t xml:space="preserve">Main idea: At least do some basic hardening guide and apply traditional security approaches. Although, beware of zero-day’s attacks, coz virtualisation is still in “early-stage” and could be potentially prone to some new exploits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720"/>
        <w:rPr/>
      </w:pPr>
      <w:bookmarkStart w:colFirst="0" w:colLast="0" w:name="_cl3kqsjceait" w:id="27"/>
      <w:bookmarkEnd w:id="27"/>
      <w:r w:rsidDel="00000000" w:rsidR="00000000" w:rsidRPr="00000000">
        <w:rPr>
          <w:rtl w:val="0"/>
        </w:rPr>
        <w:t xml:space="preserve">8. Segment -  PROCESSING </w:t>
      </w:r>
    </w:p>
    <w:p w:rsidR="00000000" w:rsidDel="00000000" w:rsidP="00000000" w:rsidRDefault="00000000" w:rsidRPr="00000000" w14:paraId="00000076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/>
      </w:pPr>
      <w:bookmarkStart w:colFirst="0" w:colLast="0" w:name="_62nabp5vhv1x" w:id="28"/>
      <w:bookmarkEnd w:id="28"/>
      <w:r w:rsidDel="00000000" w:rsidR="00000000" w:rsidRPr="00000000">
        <w:rPr>
          <w:rtl w:val="0"/>
        </w:rPr>
        <w:t xml:space="preserve">Threats: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Most of the threats are common with Server segment (ACL / Firewall /NGFW)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Absence of two-factor authentication for access to critical systems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Lack of monitoring and logging system events. 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Control input / output money processing.</w:t>
      </w:r>
    </w:p>
    <w:p w:rsidR="00000000" w:rsidDel="00000000" w:rsidP="00000000" w:rsidRDefault="00000000" w:rsidRPr="00000000" w14:paraId="0000007B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/>
      </w:pPr>
      <w:bookmarkStart w:colFirst="0" w:colLast="0" w:name="_71viksldruyl" w:id="29"/>
      <w:bookmarkEnd w:id="29"/>
      <w:r w:rsidDel="00000000" w:rsidR="00000000" w:rsidRPr="00000000">
        <w:rPr>
          <w:rtl w:val="0"/>
        </w:rPr>
        <w:t xml:space="preserve">Countermeasures: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Security best practices aka Hardening Guide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Two-factor authentication. Improving security policies. Access  only by specific IP address.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Integrity controls 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Professional stuff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720" w:firstLine="0"/>
        <w:rPr>
          <w:rFonts w:ascii="Arial" w:cs="Arial" w:eastAsia="Arial" w:hAnsi="Arial"/>
          <w:color w:val="212529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  <w:rtl w:val="0"/>
        </w:rPr>
        <w:t xml:space="preserve">Main idea: Hire professionals or make them (by attending IT-courses, etc)</w:t>
      </w:r>
    </w:p>
    <w:p w:rsidR="00000000" w:rsidDel="00000000" w:rsidP="00000000" w:rsidRDefault="00000000" w:rsidRPr="00000000" w14:paraId="00000082">
      <w:pPr>
        <w:ind w:left="0" w:firstLine="0"/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720"/>
        <w:rPr/>
      </w:pPr>
      <w:bookmarkStart w:colFirst="0" w:colLast="0" w:name="_45njoiqx7eo8" w:id="30"/>
      <w:bookmarkEnd w:id="30"/>
      <w:r w:rsidDel="00000000" w:rsidR="00000000" w:rsidRPr="00000000">
        <w:rPr>
          <w:rtl w:val="0"/>
        </w:rPr>
        <w:t xml:space="preserve">9. Segment -  FILE SHARING </w:t>
      </w:r>
    </w:p>
    <w:p w:rsidR="00000000" w:rsidDel="00000000" w:rsidP="00000000" w:rsidRDefault="00000000" w:rsidRPr="00000000" w14:paraId="00000084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/>
      </w:pPr>
      <w:bookmarkStart w:colFirst="0" w:colLast="0" w:name="_u2dxiwtr0mk3" w:id="31"/>
      <w:bookmarkEnd w:id="31"/>
      <w:r w:rsidDel="00000000" w:rsidR="00000000" w:rsidRPr="00000000">
        <w:rPr>
          <w:rtl w:val="0"/>
        </w:rPr>
        <w:t xml:space="preserve">Threats: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Viruses (any kind of them)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Using 3rd party  cloud services (no control over data due to storing files usually outside of company). Although potentially  DATA LEAKAGE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BYOD aka “Bring Your Own Device” 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80" w:before="0" w:line="312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Using outdated Software (as well as Misconfiguration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9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/>
      </w:pPr>
      <w:bookmarkStart w:colFirst="0" w:colLast="0" w:name="_lm725kw0u641" w:id="32"/>
      <w:bookmarkEnd w:id="32"/>
      <w:r w:rsidDel="00000000" w:rsidR="00000000" w:rsidRPr="00000000">
        <w:rPr>
          <w:rtl w:val="0"/>
        </w:rPr>
        <w:t xml:space="preserve">Countermeasures: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Antivirus / NGFW 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Don’t use third party services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File system permissions (do some chmod-ing :))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Patch management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Hardening guide</w:t>
      </w:r>
    </w:p>
    <w:p w:rsidR="00000000" w:rsidDel="00000000" w:rsidP="00000000" w:rsidRDefault="00000000" w:rsidRPr="00000000" w14:paraId="0000008F">
      <w:pPr>
        <w:ind w:left="0" w:firstLine="0"/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  <w:rtl w:val="0"/>
        </w:rPr>
        <w:t xml:space="preserve">Main idea: File sharing policy. NGFW. Don’t use 3rd party cloud services especial for sensitive information.</w:t>
      </w:r>
    </w:p>
    <w:p w:rsidR="00000000" w:rsidDel="00000000" w:rsidP="00000000" w:rsidRDefault="00000000" w:rsidRPr="00000000" w14:paraId="00000090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720"/>
        <w:rPr/>
      </w:pPr>
      <w:bookmarkStart w:colFirst="0" w:colLast="0" w:name="_rohhfnzelm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720"/>
        <w:rPr/>
      </w:pPr>
      <w:bookmarkStart w:colFirst="0" w:colLast="0" w:name="_pzqaq817ikf" w:id="34"/>
      <w:bookmarkEnd w:id="34"/>
      <w:r w:rsidDel="00000000" w:rsidR="00000000" w:rsidRPr="00000000">
        <w:rPr>
          <w:rtl w:val="0"/>
        </w:rPr>
        <w:t xml:space="preserve">10. Segment - GUEST WIFI USERS  </w:t>
      </w:r>
    </w:p>
    <w:p w:rsidR="00000000" w:rsidDel="00000000" w:rsidP="00000000" w:rsidRDefault="00000000" w:rsidRPr="00000000" w14:paraId="00000092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/>
      </w:pPr>
      <w:bookmarkStart w:colFirst="0" w:colLast="0" w:name="_j66nasiancaa" w:id="35"/>
      <w:bookmarkEnd w:id="35"/>
      <w:r w:rsidDel="00000000" w:rsidR="00000000" w:rsidRPr="00000000">
        <w:rPr>
          <w:rtl w:val="0"/>
        </w:rPr>
        <w:t xml:space="preserve">Threats: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Unencrypted connection (possible to sniffing) 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Wireless attacks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720" w:hanging="360"/>
        <w:rPr>
          <w:rFonts w:ascii="Arial" w:cs="Arial" w:eastAsia="Arial" w:hAnsi="Arial"/>
          <w:color w:val="26323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Don’t use WIFI for sensitive information</w:t>
      </w:r>
    </w:p>
    <w:p w:rsidR="00000000" w:rsidDel="00000000" w:rsidP="00000000" w:rsidRDefault="00000000" w:rsidRPr="00000000" w14:paraId="00000096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ind w:left="0" w:firstLine="0"/>
        <w:rPr/>
      </w:pPr>
      <w:bookmarkStart w:colFirst="0" w:colLast="0" w:name="_88ovrma0q8t" w:id="36"/>
      <w:bookmarkEnd w:id="36"/>
      <w:r w:rsidDel="00000000" w:rsidR="00000000" w:rsidRPr="00000000">
        <w:rPr>
          <w:rtl w:val="0"/>
        </w:rPr>
        <w:t xml:space="preserve">Countermeasures: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rtl w:val="0"/>
        </w:rPr>
        <w:t xml:space="preserve">Encrypted connection with WPA2 / PSK + RADIUS server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12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63238"/>
          <w:sz w:val="21"/>
          <w:szCs w:val="21"/>
          <w:highlight w:val="white"/>
          <w:rtl w:val="0"/>
        </w:rPr>
        <w:t xml:space="preserve">Improving overall knowledge in Cybersec area</w:t>
      </w:r>
    </w:p>
    <w:p w:rsidR="00000000" w:rsidDel="00000000" w:rsidP="00000000" w:rsidRDefault="00000000" w:rsidRPr="00000000" w14:paraId="00000099">
      <w:pPr>
        <w:ind w:left="0" w:firstLine="0"/>
        <w:rPr>
          <w:rFonts w:ascii="Arial" w:cs="Arial" w:eastAsia="Arial" w:hAnsi="Arial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63238"/>
          <w:sz w:val="21"/>
          <w:szCs w:val="21"/>
          <w:highlight w:val="white"/>
          <w:rtl w:val="0"/>
        </w:rPr>
        <w:t xml:space="preserve">Main idea: If possible don’t use wifi for sensitive information.</w:t>
      </w:r>
      <w:r w:rsidDel="00000000" w:rsidR="00000000" w:rsidRPr="00000000">
        <w:rPr>
          <w:rtl w:val="0"/>
        </w:rPr>
      </w:r>
    </w:p>
    <w:sectPr>
      <w:headerReference r:id="rId10" w:type="first"/>
      <w:headerReference r:id="rId11" w:type="default"/>
      <w:footerReference r:id="rId12" w:type="first"/>
      <w:footerReference r:id="rId13" w:type="defaul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86688" cy="1060518"/>
          <wp:effectExtent b="0" l="0" r="0" t="0"/>
          <wp:wrapSquare wrapText="bothSides" distB="0" distT="0" distL="0" distR="0"/>
          <wp:docPr descr="footer graphic" id="4" name="image6.png"/>
          <a:graphic>
            <a:graphicData uri="http://schemas.openxmlformats.org/drawingml/2006/picture">
              <pic:pic>
                <pic:nvPicPr>
                  <pic:cNvPr descr="footer graphic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ind w:left="-15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86688" cy="1060518"/>
          <wp:effectExtent b="0" l="0" r="0" t="0"/>
          <wp:wrapSquare wrapText="bothSides" distB="0" distT="0" distL="0" distR="0"/>
          <wp:docPr descr="footer graphic" id="1" name="image6.png"/>
          <a:graphic>
            <a:graphicData uri="http://schemas.openxmlformats.org/drawingml/2006/picture">
              <pic:pic>
                <pic:nvPicPr>
                  <pic:cNvPr descr="footer graphic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5" name="image4.png"/>
          <a:graphic>
            <a:graphicData uri="http://schemas.openxmlformats.org/drawingml/2006/picture">
              <pic:pic>
                <pic:nvPicPr>
                  <pic:cNvPr descr="corner graphic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corner graphic" id="2" name="image5.png"/>
          <a:graphic>
            <a:graphicData uri="http://schemas.openxmlformats.org/drawingml/2006/picture">
              <pic:pic>
                <pic:nvPicPr>
                  <pic:cNvPr descr="corner graphic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6323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6323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vmware.com/en/VMware-vSphere/6.5/com.vmware.vsphere.security.doc/GUID-B39474AF-6778-499A-B8AB-E973BE6D4899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