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Отчёт по лабораторной работе №4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по дисциплине «Технологии создания и поддержки ПО»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Тема проекта: Сервер для онлайн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noBreakHyphen/>
        <w:t xml:space="preserve">конференций и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вебинаров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Студент: Павлов А.Д., группа 21.2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Цели и задачи лабораторной работы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Цель работы: Изучение и получение навыков создания диаграммы компонентов и диаграммы последовательности UML.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Задачи: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Изучить основные элементы диаграммы компонентов (компоненты, интерфейсы, порты, коннекторы).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Изучить основные элементы диаграммы последовательности (объекты, линии жизни, сообщения).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Построить диаграмму компонентов для системы «Сервер онлайн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noBreakHyphen/>
        <w:t xml:space="preserve">конференций и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вебинаров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».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Построить диаграммы последовательности для ключевых вариантов использования (подключение к конференции, демонстрация экрана, удаление участника модератором).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Теоретическая часть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Диаграмма компонентов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Диаграмма компонентов (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component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) — статическая структурная диаграмма UML, показывающая разбиение системы на компоненты и связи между ними. Компонент — это модуль системы, имеющий чётко определённые предоставляемые и требуемые интерфейсы. Элементы диаграммы: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Компонент – прямоугольник с двумя выступами слева.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Интерфейс – круг (предоставляемый) или полукруг (требуемый).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Порт – маленький квадрат на границе компонента, через который компонент взаимодействует с окружением.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Коннектор – линия, соединяющая порты или компоненты.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Диаграмма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последовательностиДиаграмма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последовательности (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sequence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) — поведенческая диаграмма UML, показывающая обмен сообщениями между объектами во времени. Основные элементы: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Объект – прямоугольник с именем (экземпляр класса).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Линия жизни – вертикальная пунктирная линия, показывающая существование объекта.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Фокус управления – узкий прямоугольник на линии жизни, обозначающий период выполнения операции.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Сообщения – стрелки между линиями жизни (синхронные – с заполненным наконечником, асинхронные – с открытым).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Создание/уничтожение объекта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 – сообщения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destroy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Практическая часть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1. Диаграмма компонентов системы «Сервер онлайн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noBreakHyphen/>
        <w:t>конференций»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На диаграмме компонентов представлены основные модули системы и их взаимодействие. Система включает: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) – клиентское веб-приложение.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(Node.js) – сервер обработки REST API и бизнес-логики.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 – сервер сигнализации для обмена сообщениями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WebRTC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SFU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Selective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Forwarding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) –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медиасервер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для маршрутизации видеопотоков.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Database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MongoDB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) – хранилище данных (пользователи, конференции, записи).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TURN/STUN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 – сервер для обхода NAT (внешний).</w:t>
      </w:r>
    </w:p>
    <w:p w:rsidR="00F95910" w:rsidRPr="00005422" w:rsidRDefault="00A932DD" w:rsidP="00005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53pt">
            <v:imagedata r:id="rId5" o:title="diagram (2)"/>
          </v:shape>
        </w:pic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Описание компонентов: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Frontend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 предоставляет пользовательский интерфейс. Требует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 API для сигнализации и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медиапотоки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 от SFU.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Backend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 управляет бизнес-логикой, аутентификацией, созданием конференций,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модерацией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. Предоставляет REST API и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lastRenderedPageBreak/>
        <w:t>WebSocket</w:t>
      </w:r>
      <w:proofErr w:type="spellEnd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Server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 (может быть частью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>) обрабатывает сигнальные сообщения (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>, ICE).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SFU </w:t>
      </w: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Server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 пересылает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медиапотоки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 между участниками. Взаимодействует с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 xml:space="preserve"> через JSON-RPC.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MongoDB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> хранит данные.</w:t>
      </w:r>
    </w:p>
    <w:p w:rsidR="00A932DD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TURN/STUN </w:t>
      </w: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Server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> помогает устанавливать P2P-соединения при проблемах NAT.</w:t>
      </w:r>
    </w:p>
    <w:p w:rsidR="00A932DD" w:rsidRPr="00A932DD" w:rsidRDefault="00A932DD" w:rsidP="00A932DD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A932DD">
        <w:rPr>
          <w:rFonts w:ascii="Times New Roman" w:hAnsi="Times New Roman" w:cs="Times New Roman"/>
          <w:b/>
          <w:color w:val="000000" w:themeColor="text1"/>
          <w:sz w:val="28"/>
        </w:rPr>
        <w:t>Общий смысл диаграммы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A932DD">
        <w:rPr>
          <w:rFonts w:ascii="Times New Roman" w:hAnsi="Times New Roman" w:cs="Times New Roman"/>
          <w:color w:val="000000" w:themeColor="text1"/>
          <w:sz w:val="28"/>
        </w:rPr>
        <w:t>Система разбита на </w:t>
      </w: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6 основных компонентов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> (прямоугольники с выступами):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Клиент (</w:t>
      </w: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React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)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> – веб-приложение в браузере пользователя. Отвечает за интерфейс, захват видео/аудио, отображение участников, чат и кнопки управления.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Backend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 API (Node.js)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> – центральный сервер. Обрабатывает запросы от клиента (создание конференции, авторизация, проверка лимитов, удаление участников), управляет базой данных и координирует работу остальных компонентов.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 Сервер сигнализации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> – компонент для обмена служебными сообщениями (сигналами) между клиентами и SFU. Через него передаются SDP-предложения, ICE-кандидаты, команды начать/остановить демонстрацию экрана и т.п.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SFU </w:t>
      </w: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Медиасервер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 (</w:t>
      </w: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mediasoup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)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специализированный сервер для пересылки видеопотоков. Он получает видео/аудио от каждого участника и рассылает копии всем остальным. Это снижает нагрузку </w:t>
      </w:r>
      <w:proofErr w:type="gramStart"/>
      <w:r w:rsidRPr="00A932DD">
        <w:rPr>
          <w:rFonts w:ascii="Times New Roman" w:hAnsi="Times New Roman" w:cs="Times New Roman"/>
          <w:color w:val="000000" w:themeColor="text1"/>
          <w:sz w:val="28"/>
        </w:rPr>
        <w:t>на клиенты</w:t>
      </w:r>
      <w:proofErr w:type="gram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и позволяет проводить конференции с большим числом участников.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MongoDB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база данных. Хранит пользователей, конференции, участников, записи,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логи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TURN/STUN Сервер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внешний сервер для обхода сетевых ограничений (NAT,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файрволы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). Помогает клиентам и SFU установить прямое соединение, а если это невозможно – ретранслирует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медиатрафик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Fonts w:ascii="Times New Roman" w:hAnsi="Times New Roman" w:cs="Times New Roman"/>
          <w:color w:val="000000" w:themeColor="text1"/>
          <w:sz w:val="28"/>
        </w:rPr>
        <w:t>Как они взаимодействуют (коротко)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Клиент</w:t>
      </w: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  <w:lang w:val="en-US"/>
        </w:rPr>
        <w:t xml:space="preserve"> ↔ Backend</w:t>
      </w:r>
      <w:r w:rsidRPr="00A932DD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 – 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>через</w:t>
      </w:r>
      <w:r w:rsidRPr="00A932DD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REST API (HTTP). 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Клиент получает ссылки на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WebSocket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и SFU, отправляет действия (создать конференцию, удалить участника).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Клиент ↔ </w:t>
      </w: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 сервер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через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WebSocket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(сигнализация). Клиенты обмениваются служебными сообщениями для установки соединений и 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lastRenderedPageBreak/>
        <w:t>получают широковещательные события (кто вошёл, кто начал показывать экран).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 сервер ↔ SFU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через API управления SFU. По команде от клиента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WebSocket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сервер просит SFU создать транспорт, начать или прекратить передачу потока.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Клиент ↔ SFU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через протокол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WebRTC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(UDP). Передаются сами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медиапотоки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(видео, звук, экран). SFU пересылает их другим клиентам.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Backend</w:t>
      </w:r>
      <w:proofErr w:type="spellEnd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 xml:space="preserve"> ↔ </w:t>
      </w: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MongoDB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через драйвер базы данных.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читает и пишет данные (списки участников, конфигурации конференций).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</w:rPr>
        <w:t>SFU ↔ TURN/STUN</w:t>
      </w:r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 – при необходимости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</w:rPr>
        <w:t>медиапотоки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</w:rPr>
        <w:t xml:space="preserve"> маршрутизируются через TURN-сервер для обхода ограничений сетей.</w:t>
      </w:r>
    </w:p>
    <w:p w:rsidR="00A932DD" w:rsidRPr="00005422" w:rsidRDefault="00A932DD" w:rsidP="00005422">
      <w:pPr>
        <w:rPr>
          <w:rFonts w:ascii="Times New Roman" w:hAnsi="Times New Roman" w:cs="Times New Roman"/>
          <w:sz w:val="28"/>
          <w:szCs w:val="28"/>
        </w:rPr>
      </w:pP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Fonts w:ascii="Times New Roman" w:hAnsi="Times New Roman" w:cs="Times New Roman"/>
          <w:sz w:val="28"/>
          <w:szCs w:val="28"/>
        </w:rPr>
        <w:t>2. Диаграммы последовательности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Fonts w:ascii="Times New Roman" w:hAnsi="Times New Roman" w:cs="Times New Roman"/>
          <w:sz w:val="28"/>
          <w:szCs w:val="28"/>
        </w:rPr>
        <w:t>Выбраны три ключевых варианта использования (прецедента) из лабораторной работы №1.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Fonts w:ascii="Times New Roman" w:hAnsi="Times New Roman" w:cs="Times New Roman"/>
          <w:sz w:val="28"/>
          <w:szCs w:val="28"/>
        </w:rPr>
        <w:t>2.1 Вариант использования «Подключение к конференции по ссылке»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Акторы</w:t>
      </w:r>
      <w:proofErr w:type="spellEnd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005422">
        <w:rPr>
          <w:rFonts w:ascii="Times New Roman" w:hAnsi="Times New Roman" w:cs="Times New Roman"/>
          <w:sz w:val="28"/>
          <w:szCs w:val="28"/>
        </w:rPr>
        <w:t> Участник, Таймер (системный)</w:t>
      </w:r>
      <w:r w:rsidRPr="00005422">
        <w:rPr>
          <w:rFonts w:ascii="Times New Roman" w:hAnsi="Times New Roman" w:cs="Times New Roman"/>
          <w:sz w:val="28"/>
          <w:szCs w:val="28"/>
        </w:rPr>
        <w:br/>
      </w:r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Цель:</w:t>
      </w:r>
      <w:r w:rsidRPr="00005422">
        <w:rPr>
          <w:rFonts w:ascii="Times New Roman" w:hAnsi="Times New Roman" w:cs="Times New Roman"/>
          <w:sz w:val="28"/>
          <w:szCs w:val="28"/>
        </w:rPr>
        <w:t xml:space="preserve"> Участник подключается к конференции, проходит проверку лимита, входит в комнату и получает </w:t>
      </w:r>
      <w:proofErr w:type="spellStart"/>
      <w:r w:rsidRPr="00005422">
        <w:rPr>
          <w:rFonts w:ascii="Times New Roman" w:hAnsi="Times New Roman" w:cs="Times New Roman"/>
          <w:sz w:val="28"/>
          <w:szCs w:val="28"/>
        </w:rPr>
        <w:t>медиапотоки</w:t>
      </w:r>
      <w:proofErr w:type="spellEnd"/>
      <w:r w:rsidRPr="00005422">
        <w:rPr>
          <w:rFonts w:ascii="Times New Roman" w:hAnsi="Times New Roman" w:cs="Times New Roman"/>
          <w:sz w:val="28"/>
          <w:szCs w:val="28"/>
        </w:rPr>
        <w:t>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</w:p>
    <w:p w:rsidR="00005422" w:rsidRPr="00005422" w:rsidRDefault="00A932DD" w:rsidP="00005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468pt;height:329.25pt">
            <v:imagedata r:id="rId6" o:title="diagram (3)"/>
          </v:shape>
        </w:pict>
      </w:r>
    </w:p>
    <w:p w:rsid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Этот сценарий описывает, как </w:t>
      </w: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обычный участник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заходит в онлайн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конференцию, пройдя по пригласительной ссылке, и начинает видеть и слышать других участников.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действующие лица и компоненты (объекты)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Участник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(человек) – инициирует действие.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– веб-приложение в браузере пользователя (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API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– основной сервер (Node.js).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– сервер сигнализации.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SFU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Медиасервер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– сервер, который пересылает видео и аудио.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– база данных.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Пошаговое описание (что отображает диаграмма)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Пользователь переходит по ссылке и вводит своё имя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Клиент получает это действие и отправляет запрос на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Клиент →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 запрос на подключение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(POST /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conference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join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проверяет, не превышен ли лимит участников, обращаясь к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Backend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 проверка количества участников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Если комната заполнена,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сразу возвращает ошибку, и процесс прерывается.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Если лимит не превышен: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добавляет нового участника в базу данных.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возвращает клиенту ответ: </w:t>
      </w:r>
      <w:r w:rsidRPr="00A932D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200 OK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с информацией (ID пользователя, роль, адреса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SFU).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Клиент →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Сервер: открытие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-соединения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– Клиент подключается к серверу сигнализации и отправляет сообщение </w:t>
      </w:r>
      <w:proofErr w:type="spellStart"/>
      <w:r w:rsidRPr="00A932D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join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с ID комнаты и пользователя.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 →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: проверка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токена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/прав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подтверждает, что пользователь имеет право войти.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 → SFU: создание «транспорта» для пользователя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SFU создаёт специальный канал (транспорт) для обмена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медиаданными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этим клиентом и возвращает параметры подключения.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 → Клиент: сообщение </w:t>
      </w:r>
      <w:proofErr w:type="spellStart"/>
      <w:r w:rsidRPr="00A932D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2C2C2E"/>
        </w:rPr>
        <w:t>joined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 (список участников + параметры транспорта)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– Клиент получает информацию о том, кто уже находится в комнате, и настройки для подключения к SFU.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Клиент → SFU: установка 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-соединения (</w:t>
      </w:r>
      <w:proofErr w:type="spellStart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connect</w:t>
      </w:r>
      <w:proofErr w:type="spellEnd"/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– Клиент и SFU обмениваются SDP и ICE-кандидатами (этот обмен на диаграмме показан упрощённо).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– После успешного подключения клиент может отправлять свой видеопоток и получать чужие.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Клиент → SFU: «потребление» потоков других участников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– Для каждого уже присутствующего пользователя клиент создаёт «потребителя» (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consumer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) и начинает получать его видео/аудио.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Пользователь видит видео и слышит звук других участников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– сценарий завершён.</w:t>
      </w:r>
    </w:p>
    <w:p w:rsid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Fonts w:ascii="Times New Roman" w:hAnsi="Times New Roman" w:cs="Times New Roman"/>
          <w:sz w:val="28"/>
          <w:szCs w:val="28"/>
        </w:rPr>
        <w:t>2.2 Вариант использования «Демонстрация экрана» (докладчик)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Актор</w:t>
      </w:r>
      <w:proofErr w:type="spellEnd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005422">
        <w:rPr>
          <w:rFonts w:ascii="Times New Roman" w:hAnsi="Times New Roman" w:cs="Times New Roman"/>
          <w:sz w:val="28"/>
          <w:szCs w:val="28"/>
        </w:rPr>
        <w:t> Докладчик (наследует Участника)</w:t>
      </w:r>
      <w:r w:rsidRPr="00005422">
        <w:rPr>
          <w:rFonts w:ascii="Times New Roman" w:hAnsi="Times New Roman" w:cs="Times New Roman"/>
          <w:sz w:val="28"/>
          <w:szCs w:val="28"/>
        </w:rPr>
        <w:br/>
      </w:r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Цель:</w:t>
      </w:r>
      <w:r w:rsidRPr="00005422">
        <w:rPr>
          <w:rFonts w:ascii="Times New Roman" w:hAnsi="Times New Roman" w:cs="Times New Roman"/>
          <w:sz w:val="28"/>
          <w:szCs w:val="28"/>
        </w:rPr>
        <w:t> Показать презентацию или экран всем участникам.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</w:p>
    <w:p w:rsidR="00005422" w:rsidRPr="00005422" w:rsidRDefault="00A932DD" w:rsidP="00005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7" type="#_x0000_t75" style="width:467.25pt;height:251.25pt">
            <v:imagedata r:id="rId7" o:title="diagram (4)"/>
          </v:shape>
        </w:pict>
      </w:r>
    </w:p>
    <w:p w:rsidR="00005422" w:rsidRPr="00A932DD" w:rsidRDefault="00005422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Этот сценарий описывает, как докладчик (пользователь с соответствующей ролью) показывает свой экран (или отдельное окно) всем остальным участникам конференции. В отличие от базового видео с камеры, демонстрация экрана создаёт отдельный видеопоток более высокого разрешения, который транслируется параллельно с камерой (или вместо неё).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Основные действующие лица и компоненты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Докладчик – человек, который инициирует демонстрацию.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Клиент (докладчика) – его веб-приложение 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React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Клиенты (остальные участники) – браузеры всех остальных людей в конференции.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 – сигнальный сервер.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SFU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Медиасервер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 – пересылает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медиапотоки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API (не участвует напрямую в этом сценарии, но может проверять права) – на диаграмме часто опускают для краткости.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Пошаговое описание (что отображает диаграмма)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Докладчик нажимает кнопку «Демонстрация экрана» в своём клиенте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Клиент через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браузерный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API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getDisplayMedia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запрашивает у пользователя разрешение показать экран/окно.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lastRenderedPageBreak/>
        <w:t xml:space="preserve">Клиент (докладчика)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Сервер: сообщение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startScreenShare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Клиент отправляет сигнал, что докладчик хочет начать трансляцию экрана. Передаются: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userId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,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roomId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→ SFU: команда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produce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(экранный поток)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просит SFU создать новый «продюсер» 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producer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 для экранного видео. Указывается тип потока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screen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(отличается от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camera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SFU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Сервер: возвращает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producerId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SFU создаёт продюсера и сообщает его уникальный идентификатор. Теперь SFU готов принимать экранный поток от клиента.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→ Клиент (докладчика): ответ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screenShareStarted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с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producerId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Клиент получает подтверждение и начинает отправку захваченного экрана на SFU (используя уже установленное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WebRTC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-соединение, но отдельную медиа-дорожку).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→ все остальные клиенты: широковещательное сообщение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screenShareStarted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Для каждого участника (кроме докладчика)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отправляет уведомление: «Участник X начал показывать экран, ID потока = ...».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Каждый остальной клиент → SFU: команда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consume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для этого экранного потока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Клиент создаёт «потребителя» 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consumer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 для приёма экранного видео. SFU начинает пересылать экранную дорожку этому участнику.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Клиенты (остальные) отображают экран докладчика – на их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видеосетке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появляется дополнительное окно с экраном (или заменяется видео с камеры докладчика, в зависимости от интерфейса).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Когда докладчик нажимает «Остановить демонстрацию»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Клиент отправляет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stopScreenShare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 на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командует SFU закрыть продюсера.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SFU перестаёт принимать и рассылать экранный поток.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рассылает всем остальным участникам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screenShareStopped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Каждый клиент удаляет потребителя экранного потока, и экран пропадает.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Что показывает эта диаграмма?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Отдельный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медиапоток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для экрана, независимый от камеры.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Роль сигнализации 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 для координации начала и остановки трансляции.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Широковещательное оповещение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всех участников о начале демонстрации, чтобы они подписались на новый поток.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Отсутствие участия </w:t>
      </w:r>
      <w:proofErr w:type="spellStart"/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Backend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в самом процессе пересылки – только первичная проверка прав (может быть опущена).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Возможность множества потребителей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– один продюсер, много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консьюмеров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932DD" w:rsidRPr="00005422" w:rsidRDefault="00A932DD" w:rsidP="00005422">
      <w:pPr>
        <w:rPr>
          <w:rFonts w:ascii="Times New Roman" w:hAnsi="Times New Roman" w:cs="Times New Roman"/>
          <w:sz w:val="28"/>
          <w:szCs w:val="28"/>
        </w:rPr>
      </w:pP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r w:rsidRPr="00005422">
        <w:rPr>
          <w:rFonts w:ascii="Times New Roman" w:hAnsi="Times New Roman" w:cs="Times New Roman"/>
          <w:sz w:val="28"/>
          <w:szCs w:val="28"/>
        </w:rPr>
        <w:t>2.3 Вариант использования «Удаление участника» (модератор)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Актор</w:t>
      </w:r>
      <w:proofErr w:type="spellEnd"/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:</w:t>
      </w:r>
      <w:r w:rsidRPr="00005422">
        <w:rPr>
          <w:rFonts w:ascii="Times New Roman" w:hAnsi="Times New Roman" w:cs="Times New Roman"/>
          <w:sz w:val="28"/>
          <w:szCs w:val="28"/>
        </w:rPr>
        <w:t> Модератор</w:t>
      </w:r>
      <w:r w:rsidRPr="00005422">
        <w:rPr>
          <w:rFonts w:ascii="Times New Roman" w:hAnsi="Times New Roman" w:cs="Times New Roman"/>
          <w:sz w:val="28"/>
          <w:szCs w:val="28"/>
        </w:rPr>
        <w:br/>
      </w:r>
      <w:r w:rsidRPr="00005422">
        <w:rPr>
          <w:rStyle w:val="a3"/>
          <w:rFonts w:ascii="Times New Roman" w:hAnsi="Times New Roman" w:cs="Times New Roman"/>
          <w:b w:val="0"/>
          <w:sz w:val="28"/>
          <w:szCs w:val="28"/>
        </w:rPr>
        <w:t>Цель:</w:t>
      </w:r>
      <w:r w:rsidRPr="00005422">
        <w:rPr>
          <w:rFonts w:ascii="Times New Roman" w:hAnsi="Times New Roman" w:cs="Times New Roman"/>
          <w:sz w:val="28"/>
          <w:szCs w:val="28"/>
        </w:rPr>
        <w:t> Принудительно отключить нарушителя из конференции.</w:t>
      </w:r>
    </w:p>
    <w:p w:rsidR="00005422" w:rsidRPr="00005422" w:rsidRDefault="00A932DD" w:rsidP="00005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467.25pt;height:183.75pt">
            <v:imagedata r:id="rId8" o:title="diagram (5)"/>
          </v:shape>
        </w:pict>
      </w:r>
    </w:p>
    <w:p w:rsidR="00005422" w:rsidRPr="00A932DD" w:rsidRDefault="00005422" w:rsidP="00005422">
      <w:pPr>
        <w:rPr>
          <w:rFonts w:ascii="Times New Roman" w:hAnsi="Times New Roman" w:cs="Times New Roman"/>
          <w:sz w:val="28"/>
          <w:szCs w:val="28"/>
        </w:rPr>
      </w:pP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Этот сценарий описывает, как модератор (или любой пользователь с правами модератора) принудительно отключает нарушителя или нежелательного участника из активной конференции. Удаление должно быть мгновенным и сопровождаться очисткой всех соединений и данных, связанных с этим участником.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Основные действующие лица и компоненты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Модератор – человек, который инициирует удаление.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Клиент (модератора) – его веб-приложение 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React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API – основной сервер, отвечающий за бизнес-логику и права.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 – сервер сигнализации.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SFU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Медиасервер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 – сервер, пересылающий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медиапотоки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Клиент (нарушитель) – веб-приложение удаляемого участника.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lastRenderedPageBreak/>
        <w:t>MongoDB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– база данных.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Пошаговое описание (что отображает диаграмма)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Модератор выбирает участника из списка и нажимает кнопку «Удалить»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Клиент модератора фиксирует это действие.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Клиент (модератора)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API: DELETE-запрос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Отправляется запрос вида DELETE /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conference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/{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roomId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}/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participant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/{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userId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}.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В запросе передаются идентификатор комнаты и ID участника, которого нужно удалить.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: проверка прав модератора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Сервер проверяет, имеет ли текущий пользователь роль модератора (или выше) в данной конференции.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Если прав нет – возвращается ошибка 403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Forbidden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, сценарий прерывается.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Сервер: команда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kick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При успешной проверке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отправляет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-серверу внутреннюю команду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kick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userId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,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roomId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Это делается, чтобы сигнальный сервер мог оповестить нарушителя и отдать команды SFU.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→ Клиент (нарушителя): принудительное отключение 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forceDisconnect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Нарушителю отправляется сообщение с причиной (например, "Вы были удалены модератором").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Клиент нарушителя получает это сообщение и: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Останавливает все свои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медиапотоки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(микрофон, камеру, экран).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Закрывает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WebRTC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-соединения с SFU.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Отображает пользователю уведомление о принудительном выходе.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Отключается от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-сервера (отправляет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disconnected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→ SFU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Медиасервер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: закрытие всех потребителей и производителей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Для удалённого пользователя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-сервер командует SFU: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closeConsumers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userId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 – закрыть все входящие потоки, которые этот участник получал от других.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closeProducers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userId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 – закрыть все исходящие потоки (камера, экран), которые этот участник отправлял другим.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SFU подтверждает закрытие (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closed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).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lastRenderedPageBreak/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Сервер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: подтверждение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participantKicked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-сервер уведомляет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, что процесс отключения завершён.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MongoDB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: удаление записи участника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удаляет документ участника из коллекции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participants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 (или помечает как удалённого).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 xml:space="preserve">– При необходимости может также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залогировать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событие в коллекцию </w:t>
      </w: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logs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→ Клиент (модератора): ответ 200 OK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Модератор получает подтверждение, что участник удалён.</w:t>
      </w:r>
      <w:r w:rsidRPr="00A932DD">
        <w:rPr>
          <w:rStyle w:val="a7"/>
          <w:rFonts w:ascii="Times New Roman" w:hAnsi="Times New Roman" w:cs="Times New Roman"/>
          <w:i w:val="0"/>
          <w:sz w:val="28"/>
          <w:szCs w:val="28"/>
        </w:rPr>
        <w:br/>
        <w:t>– Клиент модератора обновляет список участников (нарушитель исчезает из интерфейса).</w:t>
      </w:r>
    </w:p>
    <w:p w:rsidR="00A932DD" w:rsidRPr="00A932DD" w:rsidRDefault="00A932DD" w:rsidP="00A932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32DD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Дополнительно (опционально, но часто есть): широковещательное оповещение остальных участников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–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-сервер может разослать всем оставшимся участникам событие </w:t>
      </w:r>
      <w:proofErr w:type="spellStart"/>
      <w:r w:rsidRPr="00A932D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participantLeft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 (или </w:t>
      </w:r>
      <w:proofErr w:type="spellStart"/>
      <w:r w:rsidRPr="00A932D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userKicked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чтобы они обновили свои </w:t>
      </w:r>
      <w:proofErr w:type="spellStart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>видеосетки</w:t>
      </w:r>
      <w:proofErr w:type="spellEnd"/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закрыли потребители потоков удалённого пользователя.</w:t>
      </w:r>
      <w:r w:rsidRPr="00A932D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– На диаграмме это часто опускают для простоты, но подразумевают.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Что показывает эта диаграмма?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Цепочку вызовов: Модератор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WebSocket</w:t>
      </w:r>
      <w:proofErr w:type="spellEnd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→ SFU + Нарушитель →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→ БД.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Две параллельные цели: одновременно удалить участника из базы данных и разорвать его медиа-соединения.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Принудительный характер – нарушитель не может отказаться, его клиент принудительно закрывает соединения по команде с сервера.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Проверку прав на уровне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Backend</w:t>
      </w:r>
      <w:proofErr w:type="spellEnd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, чтобы обычный участник не мог удалить другого.</w:t>
      </w:r>
    </w:p>
    <w:p w:rsidR="00A932DD" w:rsidRPr="00A932DD" w:rsidRDefault="00A932DD" w:rsidP="00A932DD">
      <w:pPr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Очистку ресурсов SFU – закрытие продюсеров и </w:t>
      </w:r>
      <w:proofErr w:type="spellStart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консьюмеров</w:t>
      </w:r>
      <w:proofErr w:type="spellEnd"/>
      <w:r w:rsidRPr="00A932DD">
        <w:rPr>
          <w:rStyle w:val="a7"/>
          <w:rFonts w:ascii="Times New Roman" w:hAnsi="Times New Roman" w:cs="Times New Roman"/>
          <w:i w:val="0"/>
          <w:color w:val="000000" w:themeColor="text1"/>
          <w:sz w:val="28"/>
          <w:szCs w:val="28"/>
        </w:rPr>
        <w:t>, чтобы не тратить пропускную способность.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Ответы на контрольные вопросы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Для чего создаётся диаграмма последовательности?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Для моделирования взаимодействия объектов во времени, отображения порядка отправки и получения сообщений при выполнении конкретного варианта использования.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Скольким вариантам использования соответствует диаграмма последовательности?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Обычно одной диаграмме последовательности соответствует один вариант 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использования (прецедент). Однако сложные варианты могут быть разбиты на несколько диаграмм.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Что может выступать в качестве объектов на диаграмме последовательности?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Экземпляры классов, компоненты,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акторы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, внешние системы, устройства. В учебных проектах — пользователи, UI-элементы, серверы, БД.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Для чего создаётся диаграмма компонентов?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Для визуализации архитектуры системы на уровне модулей (компонентов), их интерфейсов и зависимостей. Помогает понять физическую структуру ПО.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С помощью каких элементов на диаграмме можно показать классы объектов?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Классы объектов можно показать внутри компонентов или на отдельной диаграмме классов. В диаграмме компонентов классы могут быть скрыты внутри реализации компонента.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Как на диаграмме можно показать экземпляры классов объектов?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В диаграмме компонентов экземпляры не показывают; это делается на диаграмме последовательности (прямоугольник с подчёркнутым именем вида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объект:Класс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Что такое порт и для чего он нужен?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Порт — точка взаимодействия на границе компонента. Через порт компонент предоставляет или требует интерфейсы. Позволяет инкапсулировать внутреннюю структуру.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Что такое линия жизни объекта и что она обозначает?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Вертикальная пунктирная линия на диаграмме последовательности. Обозначает время существования объекта от создания до уничтожения.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Как могут быть созданы объекты?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Объекты создаются в начале работы системы либо в процессе выполнения сценария с помощью сообщения </w:t>
      </w:r>
      <w:r w:rsidRPr="00005422">
        <w:rPr>
          <w:rFonts w:ascii="Times New Roman" w:hAnsi="Times New Roman" w:cs="Times New Roman"/>
          <w:sz w:val="28"/>
          <w:szCs w:val="28"/>
          <w:lang w:val="en-US" w:eastAsia="ru-RU"/>
        </w:rPr>
        <w:t>create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t>, направленного на линию жизни нового объекта.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Каким образом располагаются объекты в схеме и почему?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Слева направо в порядке инициирования взаимодействия. Первым слева —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актор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 или объект, который начинает сценарий. Это упрощает чтение временной последовательности.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Что такое коннектор и какие виды связей предполагаются в коннекторах?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  <w:t>Коннектор — соединение между портами или компонентами, показывающее коммуникацию. Виды: простые связи (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association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 xml:space="preserve">), коннекторы с указанием протокола (например, HTTP, </w:t>
      </w:r>
      <w:proofErr w:type="spellStart"/>
      <w:r w:rsidRPr="00005422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005422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5422">
        <w:rPr>
          <w:rFonts w:ascii="Times New Roman" w:hAnsi="Times New Roman" w:cs="Times New Roman"/>
          <w:sz w:val="28"/>
          <w:szCs w:val="28"/>
          <w:lang w:eastAsia="ru-RU"/>
        </w:rPr>
        <w:t>Что такое временная шкала, для чего она нужна и как располагается на схеме?</w:t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00542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Временная шкала — это вертикальная ось, направленная сверху вниз. Каждый объект имеет свою линию жизни. Шкала позволяет упорядочить события по времени: сообщения, отправленные выше, происходят раньше.</w:t>
      </w:r>
    </w:p>
    <w:p w:rsidR="00005422" w:rsidRPr="00005422" w:rsidRDefault="00005422" w:rsidP="0000542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005422" w:rsidRPr="00005422" w:rsidRDefault="00005422" w:rsidP="00005422">
      <w:bookmarkStart w:id="0" w:name="_GoBack"/>
      <w:bookmarkEnd w:id="0"/>
    </w:p>
    <w:sectPr w:rsidR="00005422" w:rsidRPr="00005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5DE6"/>
    <w:multiLevelType w:val="multilevel"/>
    <w:tmpl w:val="1AD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49A7"/>
    <w:multiLevelType w:val="multilevel"/>
    <w:tmpl w:val="B26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7308"/>
    <w:multiLevelType w:val="multilevel"/>
    <w:tmpl w:val="9C0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73D1D"/>
    <w:multiLevelType w:val="multilevel"/>
    <w:tmpl w:val="99A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15ADF"/>
    <w:multiLevelType w:val="multilevel"/>
    <w:tmpl w:val="CA3A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F21FA"/>
    <w:multiLevelType w:val="multilevel"/>
    <w:tmpl w:val="707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255E"/>
    <w:multiLevelType w:val="multilevel"/>
    <w:tmpl w:val="7D1A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4F2C92"/>
    <w:multiLevelType w:val="multilevel"/>
    <w:tmpl w:val="38E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D67C1"/>
    <w:multiLevelType w:val="multilevel"/>
    <w:tmpl w:val="43F8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DD7A40"/>
    <w:multiLevelType w:val="multilevel"/>
    <w:tmpl w:val="5ED8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76378"/>
    <w:multiLevelType w:val="multilevel"/>
    <w:tmpl w:val="781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624A9"/>
    <w:multiLevelType w:val="multilevel"/>
    <w:tmpl w:val="56EA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C4821"/>
    <w:multiLevelType w:val="multilevel"/>
    <w:tmpl w:val="9A2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159A7"/>
    <w:multiLevelType w:val="multilevel"/>
    <w:tmpl w:val="4CA4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42404"/>
    <w:multiLevelType w:val="multilevel"/>
    <w:tmpl w:val="C70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161EA"/>
    <w:multiLevelType w:val="multilevel"/>
    <w:tmpl w:val="4B1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3"/>
  </w:num>
  <w:num w:numId="4">
    <w:abstractNumId w:val="14"/>
  </w:num>
  <w:num w:numId="5">
    <w:abstractNumId w:val="1"/>
  </w:num>
  <w:num w:numId="6">
    <w:abstractNumId w:val="9"/>
  </w:num>
  <w:num w:numId="7">
    <w:abstractNumId w:val="11"/>
  </w:num>
  <w:num w:numId="8">
    <w:abstractNumId w:val="12"/>
  </w:num>
  <w:num w:numId="9">
    <w:abstractNumId w:val="15"/>
  </w:num>
  <w:num w:numId="10">
    <w:abstractNumId w:val="4"/>
  </w:num>
  <w:num w:numId="11">
    <w:abstractNumId w:val="2"/>
  </w:num>
  <w:num w:numId="12">
    <w:abstractNumId w:val="8"/>
  </w:num>
  <w:num w:numId="13">
    <w:abstractNumId w:val="3"/>
  </w:num>
  <w:num w:numId="14">
    <w:abstractNumId w:val="7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22"/>
    <w:rsid w:val="00005422"/>
    <w:rsid w:val="002C0772"/>
    <w:rsid w:val="0061780C"/>
    <w:rsid w:val="00A932DD"/>
    <w:rsid w:val="00B6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2DB45"/>
  <w15:chartTrackingRefBased/>
  <w15:docId w15:val="{FE27F6B1-86E6-4954-BBB0-9C49342D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54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05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054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54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54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054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05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05422"/>
    <w:rPr>
      <w:b/>
      <w:bCs/>
    </w:rPr>
  </w:style>
  <w:style w:type="character" w:styleId="HTML">
    <w:name w:val="HTML Code"/>
    <w:basedOn w:val="a0"/>
    <w:uiPriority w:val="99"/>
    <w:semiHidden/>
    <w:unhideWhenUsed/>
    <w:rsid w:val="0000542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005422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4">
    <w:name w:val="Hyperlink"/>
    <w:basedOn w:val="a0"/>
    <w:uiPriority w:val="99"/>
    <w:semiHidden/>
    <w:unhideWhenUsed/>
    <w:rsid w:val="00005422"/>
    <w:rPr>
      <w:color w:val="0000FF"/>
      <w:u w:val="single"/>
    </w:rPr>
  </w:style>
  <w:style w:type="paragraph" w:styleId="a5">
    <w:name w:val="Subtitle"/>
    <w:basedOn w:val="a"/>
    <w:next w:val="a"/>
    <w:link w:val="a6"/>
    <w:uiPriority w:val="11"/>
    <w:qFormat/>
    <w:rsid w:val="000054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05422"/>
    <w:rPr>
      <w:rFonts w:eastAsiaTheme="minorEastAsia"/>
      <w:color w:val="5A5A5A" w:themeColor="text1" w:themeTint="A5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932D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2DD"/>
    <w:rPr>
      <w:i/>
      <w:iCs/>
      <w:color w:val="404040" w:themeColor="text1" w:themeTint="BF"/>
    </w:rPr>
  </w:style>
  <w:style w:type="character" w:styleId="a7">
    <w:name w:val="Subtle Emphasis"/>
    <w:basedOn w:val="a0"/>
    <w:uiPriority w:val="19"/>
    <w:qFormat/>
    <w:rsid w:val="00A932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2610</Words>
  <Characters>14881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3</cp:revision>
  <dcterms:created xsi:type="dcterms:W3CDTF">2026-06-02T19:00:00Z</dcterms:created>
  <dcterms:modified xsi:type="dcterms:W3CDTF">2026-06-02T21:37:00Z</dcterms:modified>
</cp:coreProperties>
</file>