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AC5" w:rsidRPr="00046AC5" w:rsidRDefault="00046AC5" w:rsidP="00046AC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МИНИСТЕРСТВО НАУКИ И ВЫСШЕГО ОБРАЗОВАНИЯ РОССИЙСКОЙ ФЕДЕРАЦИИ </w:t>
      </w:r>
    </w:p>
    <w:p w:rsidR="00046AC5" w:rsidRPr="00046AC5" w:rsidRDefault="00046AC5" w:rsidP="00046AC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046AC5" w:rsidRPr="00046AC5" w:rsidRDefault="00046AC5" w:rsidP="00046AC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высшего образования</w:t>
      </w:r>
    </w:p>
    <w:p w:rsidR="00046AC5" w:rsidRPr="00046AC5" w:rsidRDefault="00046AC5" w:rsidP="00046AC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«КУБАНСКИЙ ГОСУДАРСТВЕННЫЙ УНИВЕРСИТЕТ» </w:t>
      </w:r>
    </w:p>
    <w:p w:rsidR="00046AC5" w:rsidRPr="00046AC5" w:rsidRDefault="00046AC5" w:rsidP="00046AC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(ФГБОУ ВО «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КубГУ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»)</w:t>
      </w:r>
    </w:p>
    <w:p w:rsidR="00046AC5" w:rsidRPr="00046AC5" w:rsidRDefault="00046AC5" w:rsidP="00046AC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Факультет компьютерных технологий и прикладной математики</w:t>
      </w:r>
    </w:p>
    <w:p w:rsidR="00046AC5" w:rsidRPr="00046AC5" w:rsidRDefault="00046AC5" w:rsidP="00046AC5">
      <w:pPr>
        <w:jc w:val="center"/>
        <w:rPr>
          <w:color w:val="000000" w:themeColor="text1"/>
        </w:rPr>
      </w:pPr>
    </w:p>
    <w:p w:rsidR="00046AC5" w:rsidRPr="00046AC5" w:rsidRDefault="00046AC5" w:rsidP="00046AC5">
      <w:pPr>
        <w:jc w:val="center"/>
        <w:rPr>
          <w:color w:val="000000" w:themeColor="text1"/>
        </w:rPr>
      </w:pPr>
    </w:p>
    <w:p w:rsidR="00046AC5" w:rsidRPr="00046AC5" w:rsidRDefault="00046AC5" w:rsidP="00046AC5">
      <w:pPr>
        <w:jc w:val="center"/>
        <w:rPr>
          <w:color w:val="000000" w:themeColor="text1"/>
        </w:rPr>
      </w:pPr>
    </w:p>
    <w:p w:rsidR="00046AC5" w:rsidRPr="00046AC5" w:rsidRDefault="00046AC5" w:rsidP="00046AC5">
      <w:pPr>
        <w:jc w:val="center"/>
        <w:rPr>
          <w:color w:val="000000" w:themeColor="text1"/>
        </w:rPr>
      </w:pPr>
    </w:p>
    <w:p w:rsidR="00046AC5" w:rsidRPr="00046AC5" w:rsidRDefault="00046AC5" w:rsidP="00046AC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046AC5" w:rsidRDefault="00545CE9" w:rsidP="00046AC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по лабораторной работе № 3</w:t>
      </w:r>
      <w:bookmarkStart w:id="0" w:name="_GoBack"/>
      <w:bookmarkEnd w:id="0"/>
    </w:p>
    <w:p w:rsidR="00046AC5" w:rsidRPr="00046AC5" w:rsidRDefault="00046AC5" w:rsidP="00046AC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:rsidR="00046AC5" w:rsidRPr="00046AC5" w:rsidRDefault="00046AC5" w:rsidP="00046AC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«Технология создания и поддержки ПО»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Выполнил студент 21.2 группы _________________________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А.Д.Павлов</w:t>
      </w:r>
      <w:proofErr w:type="spellEnd"/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Направление подготовки 09.03.03 Прикладная информатика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Курс – 2 </w:t>
      </w:r>
    </w:p>
    <w:p w:rsidR="00F95910" w:rsidRPr="00046AC5" w:rsidRDefault="00545CE9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36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36"/>
        </w:rPr>
        <w:lastRenderedPageBreak/>
        <w:t>Цели и задачи выполняемой лабораторной работы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1. Цели и задачи проекта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Цель: Создание сервера для проведения онлайн</w:t>
      </w: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noBreakHyphen/>
        <w:t xml:space="preserve">конференций и </w:t>
      </w:r>
      <w:proofErr w:type="spellStart"/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вебинаров</w:t>
      </w:r>
      <w:proofErr w:type="spellEnd"/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 xml:space="preserve">, обеспечивающего возможность подключения участников, демонстрации экрана, </w:t>
      </w:r>
      <w:proofErr w:type="spellStart"/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модерации</w:t>
      </w:r>
      <w:proofErr w:type="spellEnd"/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, записи конференций и управления пользователями с разными ролями.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Задачи: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Обеспечить возможность подключения к конференции по ссылке без обязательной регистрации.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Реализовать базовые функции участника (микрофон, камера, чат, поднятие руки).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Реализовать функции докладчика (демонстрация экрана, передача прав).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Реализовать функции модератора (управление участниками, запись, личные сообщения).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Реализовать функции администратора (создание конференций, просмотр логов).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Обеспечить автоматическое завершение конференции по таймеру.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</w:rPr>
        <w:t>Внедрить систему ролей и разграничения прав доступа.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36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36"/>
          <w:szCs w:val="28"/>
        </w:rPr>
        <w:t>2. Функциональные требования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ФТ.01. Управление пользователями и ролями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Регистрация/вход: Система должна позволять пользователю создать аккаунт или войти по ссылке-приглашению с указанием имени.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Роли: Система должна поддерживать роли: Участник, Докладчик, Модератор, Администратор, Владелец сервера.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Назначение ролей: Администратор может назначать роли участникам при создании конференции.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ФТ.02. Управление конференциями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Создание конференции: Администратор может создать конференцию с указанием названия, даты, времени начала, максимального количества участников.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Генерация ссылки: Система автоматически генерирует уникальную ссылку-приглашение.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>Просмотр списка конференций: Система отображает список доступных конференций.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ФТ.03. Подключение к конференции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Подключение по ссылке: Участник может подключиться к конференции, перейдя по ссылке и указав своё имя.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Проверка лимита: Система проверяет количество участников и не допускает подключение при превышении лимита.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Автоматическое назначение роли: При подключении участник получает базовую роль «Участник».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ФТ.04. Базовые функции участника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Управление микрофоном: Включение/выключение микрофона.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Управление камерой: Включение/выключение камеры.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Чат: Отправка сообщений всем участникам.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Поднятие руки: Отправка запроса на выступление модератору.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Регулировка громкости: Локальная регулировка громкости других участников.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Выбор качества видео: Адаптация качества под возможности интернета.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Скрытие чата: Возможность временно скрыть окно чата с отображением счётчика новых сообщений.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Просмотр демонстрации экрана: Возможность смотреть экран докладчика.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ФТ.05. Функции докладчика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Демонстрация экрана: Докладчик может транслировать весь экран или отдельное окно.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Передача прав: Докладчик может передать роль докладчика другому участнику.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Создание опроса: Докладчик может создавать опросы для участников.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ФТ.06. Функции модератора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Управление микрофоном участников: Выключение или уменьшение громкости микрофона участника для всей конференции.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Удаление участника: Принудительное отключение участника из конференции.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Личные сообщения: Отправка личных сообщений участникам.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>Запись конференции: Запись видео, звука и демонстрации экрана.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Управление доступом к записям: Добавление и удаление доступа к сохранённым записям.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ФТ.07. Функции администратора и владельца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Просмотр логов: Администратор может просматривать </w:t>
      </w:r>
      <w:proofErr w:type="spellStart"/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логи</w:t>
      </w:r>
      <w:proofErr w:type="spellEnd"/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подключений для мониторинга нагрузки.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Настройка лимитов: Владелец сервера может настраивать максимальное количество участников для конференции.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Права модератора: Владелец сервера имеет права модератора во всех конференциях.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ФТ.08. Автоматические функции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Авто-завершение: Система автоматически завершает конференцию по истечении заданного времени.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Предупреждение: Система выводит предупреждение за 5 минут до окончания.</w:t>
      </w:r>
    </w:p>
    <w:p w:rsidR="00046AC5" w:rsidRPr="00046AC5" w:rsidRDefault="00046AC5" w:rsidP="00046AC5">
      <w:pPr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46AC5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</w:rPr>
        <w:t>Сохранение записи: При завершении запись автоматически сохраняется на сервере.</w:t>
      </w:r>
    </w:p>
    <w:p w:rsidR="00046AC5" w:rsidRPr="00046AC5" w:rsidRDefault="00046AC5">
      <w:pPr>
        <w:rPr>
          <w:color w:val="000000" w:themeColor="text1"/>
        </w:rPr>
      </w:pP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3. Нефункциональные требования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UI (Интерфейс)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Интерфейс должен быть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минималистичным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интуитивно понятным.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Светлая тема: 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Фон — белый (#FFFFFF), акцентные элементы — синий (#1E3A5F).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Темная тема: 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Фон — тёмно-серый (#1A1A1A), акцентные элементы — светло-синий (#4A90E2).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Панель управления участниками должна отображать статус (микрофон, камера, поднятая рука).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доступности</w:t>
      </w: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Размер шрифта не менее 12pt с возможностью масштабирования.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Цветовая индикация: зелёный — активный микрофон/камера, красный — выключен, жёлтый — поднята рука.</w:t>
      </w:r>
    </w:p>
    <w:p w:rsidR="00046AC5" w:rsidRPr="00046AC5" w:rsidRDefault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Поддержка клавиатурных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shortcuts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 — микрофон, C — камера, R — поднять руку).</w:t>
      </w:r>
    </w:p>
    <w:p w:rsidR="00046AC5" w:rsidRPr="00046AC5" w:rsidRDefault="00046AC5" w:rsidP="00046AC5">
      <w:pPr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4. Технические детали</w:t>
      </w:r>
    </w:p>
    <w:p w:rsidR="00046AC5" w:rsidRPr="00046AC5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4.1. Архитектура системы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должна быть реализована в виде веб-приложения с клиент-серверной архитектурой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передачи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медиапотоков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Архитектура включает следующие компоненты: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клиентская часть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реализованная на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серверная часть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реализованная на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(Node.js);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база данных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(для хранения пользователей, конференций, записей);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 (SFU —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Selective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Forwarding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Unit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маршрутизации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медиапотоков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сервер сигнализации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 для обмена сигналами.</w:t>
      </w:r>
    </w:p>
    <w:p w:rsidR="00046AC5" w:rsidRPr="00046AC5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4.2. </w:t>
      </w:r>
      <w:proofErr w:type="spellStart"/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Backend</w:t>
      </w:r>
      <w:proofErr w:type="spellEnd"/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(серверная часть)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Серверная часть должна быть реализована на языке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Node.js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фреймворка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Express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Основные требования к </w:t>
      </w:r>
      <w:proofErr w:type="spellStart"/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backend</w:t>
      </w:r>
      <w:proofErr w:type="spellEnd"/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REST API для всех операций (конференции, пользователи);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сервера для сигнализации;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HTTP-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запросов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(GET, POST, PUT, DELETE);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входящих данных;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ошибок и возврат корректных HTTP-статусов;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интеграция с SFU-сервером (например,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mediasoup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Janus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базой данных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Структура </w:t>
      </w:r>
      <w:proofErr w:type="spellStart"/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backend</w:t>
      </w:r>
      <w:proofErr w:type="spellEnd"/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должна быть модульной, с разделением на: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контроллеры (обработка запросов);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сервисы (бизнес-логика);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модели (описание данных);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маршруты (API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endpoints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обработчики.</w:t>
      </w:r>
    </w:p>
    <w:p w:rsidR="00046AC5" w:rsidRPr="00046AC5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4.3. </w:t>
      </w:r>
      <w:proofErr w:type="spellStart"/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Frontend</w:t>
      </w:r>
      <w:proofErr w:type="spellEnd"/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(клиентская часть)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Клиентская часть должна быть реализована с использованием библиотеки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 требования: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компонентная архитектура;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состояния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 для управления данными;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с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REST API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медиапотоками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getUserMedia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RTCPeerConnection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 обновление интерфейса без перезагрузки страницы.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 страницы: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главная страница (список конференций);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комната конференции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видеосетка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, чат, панель управления);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страница профиля пользователя;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страница авторизации (при необходимости);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панель администратора (создание конференций,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логи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046AC5" w:rsidRPr="00046AC5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4.4. База данных (</w:t>
      </w:r>
      <w:proofErr w:type="spellStart"/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хранения данных должна использоваться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NoSQL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база данных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8164"/>
      </w:tblGrid>
      <w:tr w:rsidR="00046AC5" w:rsidRPr="00046AC5" w:rsidTr="00046A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Поля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 (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имя, роль,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(опционально)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Конференция (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название, дата, время начала, длительность,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maxParticipants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ссылка, статус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Участник (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Participant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роль, время подключения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Запись (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Recording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url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дата создания, доступные роли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 (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id, timestamp, event,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userId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conferenceId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details</w:t>
            </w:r>
          </w:p>
        </w:tc>
      </w:tr>
    </w:tbl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Требования: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хранение данных в виде документов;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связи между сущностями через идентификаторы;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быстрого поиска по ключевым полям (индексация);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 обновление данных.</w:t>
      </w:r>
    </w:p>
    <w:p w:rsidR="00046AC5" w:rsidRPr="00046AC5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4.5. API и взаимодействие компонентов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между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осуществляется через REST API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REST API </w:t>
      </w:r>
      <w:proofErr w:type="spellStart"/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endpoints</w:t>
      </w:r>
      <w:proofErr w:type="spellEnd"/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3739"/>
        <w:gridCol w:w="6040"/>
      </w:tblGrid>
      <w:tr w:rsidR="00046AC5" w:rsidRPr="00046AC5" w:rsidTr="00046A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Подключение к конференции (по ссылке)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списка конференций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конференции (админ)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conferences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/: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информации о конференции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conferences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/: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 конференции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conferences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/: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логов (админ)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recordings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Сохранение информации о записи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recordings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/: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ссылки на запись</w:t>
            </w:r>
          </w:p>
        </w:tc>
      </w:tr>
    </w:tbl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события (сигнализация</w:t>
      </w: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)</w:t>
      </w: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 xml:space="preserve">: 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7374"/>
      </w:tblGrid>
      <w:tr w:rsidR="00046AC5" w:rsidRPr="00046AC5" w:rsidTr="00046A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join-room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Подключение к комнате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offer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answer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Обмен SDP для 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WebRTC</w:t>
            </w:r>
            <w:proofErr w:type="spellEnd"/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ice-candidate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Обмен ICE-кандидатами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mute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unmute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 микрофоном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camera-on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 камерой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raise-hand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Поднятие руки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chat-message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Отправка сообщения в чат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start-screen-share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Начало демонстрации экрана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kick-user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 участника (модератор)</w:t>
            </w:r>
          </w:p>
        </w:tc>
      </w:tr>
    </w:tbl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Все REST запросы должны возвращать JSON-ответы с HTTP-статусами.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046AC5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 Планы и этапы разработки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Этап 1: Анализ требований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предметной области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, SFU);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анализ пользовательских сценариев;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функциональных и нефункциональных требований.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Этап 2: Проектирование системы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архитектуры (клиент, сервер, SFU);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проектирование базы данных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определение структуры API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событий;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прототипов интерфейса.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Этап 3: Разработка </w:t>
      </w:r>
      <w:proofErr w:type="spellStart"/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проекта Node.js/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реализация REST API;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сервера сигнализации;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 с SFU-сервером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mediasoup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подключение к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Этап 4: Разработка </w:t>
      </w:r>
      <w:proofErr w:type="spellStart"/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структуры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-приложения;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комнаты конференции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видеосетка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работы с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медиапотоками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подключение к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Этап 5: Интеграция системы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объединение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передачи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медиапотоков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SFU;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взаимодействия компонентов.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Этап 6: Тестирование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функциональное тестирование (все роли);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нагрузочное тестирование (много участников);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(качество, задержки);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прав доступа.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Этап 7: Подготовка к внедрению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сборка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-приложения;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серверной среды (TURN/STUN серверы);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финальная проверка системы.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Этап 8: Внедрение и запуск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развертывание приложения на сервере;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работоспособности;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мониторинг и сбор метрик.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Этап 9: Сопровождение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исправление ошибок;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новых функций (например, запись, опросы);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оптимизация производительности.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36"/>
          <w:szCs w:val="28"/>
        </w:rPr>
        <w:t>6. Требования к тестированию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6.1. Функциональное тестирование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0"/>
        <w:gridCol w:w="7400"/>
      </w:tblGrid>
      <w:tr w:rsidR="00046AC5" w:rsidRPr="00046AC5" w:rsidTr="00046A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Подключение к конференции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подключения по ссылке с указанием имени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лимита участников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подключения при заполненной комнате → отказ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Вкл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выкл</w:t>
            </w:r>
            <w:proofErr w:type="spellEnd"/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микрофона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Проверка, что микрофон включается/выключается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Поднятие руки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Проверка, что модератор видит значок у участника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Демонстрация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Проверка, что докладчик может транслировать экран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Передача прав докладчика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смены роли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Удаление участника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Проверка, что модератор может удалить участника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Запись конференции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сохранения записи</w:t>
            </w:r>
          </w:p>
        </w:tc>
      </w:tr>
      <w:tr w:rsidR="00046AC5" w:rsidRPr="00046AC5" w:rsidTr="00046A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Авто-завершение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46AC5" w:rsidRPr="00046AC5" w:rsidRDefault="00046AC5" w:rsidP="00046A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46A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завершения по истечении времени</w:t>
            </w:r>
          </w:p>
        </w:tc>
      </w:tr>
    </w:tbl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6.2. UI тестирование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Корректное отображение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видеосетки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разных разрешениях экрана.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статусов участников (микрофон, камера, поднятая рука).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Читаемость текста чата при светлой и тёмной темах.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Работа элементов управления (кнопки, слайдеры, выпадающие списки).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6.3. Тестирование ошибок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отказа в доступе к микрофону/камере.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Поведение при разрыве соединения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переподключение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Проверка прав доступа (участник не может удалить другого участника).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некорректных данных (пустое имя, неверная ссылка).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 Процесс внедрения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Процесс внедрения системы «Сервер для онлайн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 xml:space="preserve">конференций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вебинаров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» включает следующие этапы: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Подготовка инфраструктуры: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Развёртывание серверной части приложения, настройка базы данных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, установка и настройка SFU-сервера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mediasoup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), настройка TURN/STUN серверов для обхода NAT.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Настройка окружения: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Создание конфигурационных файлов для разных сред (разработка, тестирование,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продакшен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), настройка HTTPS и SSL-сертификатов.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Публикация и дистрибуция: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 Размещение приложения на сервере, обеспечение доступа через браузер по HTTPS, генерация и рассылка ссылок на конференции.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8. Ограничения и риски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 ходе эксплуатации системы могут возникнуть следующие сложности: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Технические риски: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Проблема: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 Ухудшение качества видео/аудио при большом количестве участников.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Решение: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Использование SFU-архитектуры, адаптивный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битрейт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, ограничение количества участников на комнату.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Проблема: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Задержки при передаче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медиапотоков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Решение: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Размещение серверов в нескольких географических регионах, использование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оптимальными настройками.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Риски данных: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Проблема: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 Несанкционированный доступ к конференции.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Решение: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Уникальные одноразовые ссылки, опциональная авторизация, шифрование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медиапотоков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(DTLS/SRTP).</w:t>
      </w:r>
    </w:p>
    <w:p w:rsidR="00046AC5" w:rsidRPr="00545CE9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5CE9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Эксплуатационные риски: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Проблема: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 Нарушения со стороны участников (шум, оскорбления).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Решение: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Инструменты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модерации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(отключение микрофона, удаление участника, запись конференции как доказательство).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Зависимость от ОС и браузеров: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Ограничение: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Не все браузеры одинаково поддерживают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Решение: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 Предоставление списка рекомендуемых браузеров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Firefox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Edge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Safari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9. Критерии приемки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Система считается успешно реализованной, если выполняются следующие условия: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Функциональность: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Участник может: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подключиться к конференции по ссылке с указанием имени;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включить/выключить микрофон и камеру;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отправить сообщение в чат;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поднять руку.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Докладчик может: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демонстрировать экран;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передать права докладчика другому участнику.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Модератор может: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выключить микрофон любого участника;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удалить участника из конференции;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записать конференцию.</w:t>
      </w: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Администратор может: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создать конференцию (название, дата, время, лимит участников);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просматривать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логи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подключений.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Надёжность: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Система работает без критических ошибок (вылетов, зависаний).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Медиапотоки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передаются с задержкой не более 300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Записи конференций сохраняются корректно и доступны для просмотра.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Производительность: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Поддерживается не менее 50 участников на одной конференции (в базовой конфигурации).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Время подключения к конференции — не более 5 секунд.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Pr="00545CE9" w:rsidRDefault="00046AC5" w:rsidP="00046AC5">
      <w:pPr>
        <w:rPr>
          <w:rFonts w:ascii="Times New Roman" w:hAnsi="Times New Roman" w:cs="Times New Roman"/>
          <w:b/>
          <w:color w:val="000000" w:themeColor="text1"/>
          <w:sz w:val="40"/>
          <w:szCs w:val="28"/>
        </w:rPr>
      </w:pPr>
      <w:r w:rsidRPr="00545CE9">
        <w:rPr>
          <w:rFonts w:ascii="Times New Roman" w:hAnsi="Times New Roman" w:cs="Times New Roman"/>
          <w:b/>
          <w:color w:val="000000" w:themeColor="text1"/>
          <w:sz w:val="40"/>
          <w:szCs w:val="28"/>
        </w:rPr>
        <w:t>Ответы на контрольные вопросы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Что такое техническое задание?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Техническое задание (ТЗ) — это основной документ, в котором формулируются требования к разрабатываемой системе. В нём описываются цели проекта, функциональные и нефункциональные требования, а также условия разработки, тестирования и внедрения программного продукта. ТЗ служит основой для всех этапов разработки и обеспечивает единое понимание проекта всеми участниками.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Для кого составляется техническое задание?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Техническое задание составляется для всех участников проекта: заказчика, разработчиков, </w:t>
      </w:r>
      <w:proofErr w:type="spellStart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тестировщиков</w:t>
      </w:r>
      <w:proofErr w:type="spellEnd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других заинтересованных сторон. Заказчик использует ТЗ для формулирования своих требований, а разработчики — как руководство для реализации системы. Также ТЗ необходимо для согласования ожиданий и контроля качества выполнения проекта.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Может ли техническое задание на разработку системы не содержать требований к тестированию, приемке? Если да, то в каком случае?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В общем случае техническое задание должно содержать требования к тестированию и приёмке, так как они определяют критерии оценки готовности продукта. Однако в упрощённых или учебных проектах такие требования могут быть представлены в сокращённом виде. В реальных проектах их отсутствие может привести к неоднозначной оценке результата и проблемам при сдаче системы.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4. Какие основные блоки входят в построение технического задания?</w:t>
      </w:r>
    </w:p>
    <w:p w:rsidR="00545CE9" w:rsidRPr="00EA0D56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Техническое задание обычно включает следующие основные блоки: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цели и задачи проекта;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функциональные требования;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нефункциональные требования;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технические требования;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этапы разработки;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тестированию;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процесс внедрения;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ограничения и риски; </w:t>
      </w:r>
    </w:p>
    <w:p w:rsidR="00545CE9" w:rsidRPr="00EA0D56" w:rsidRDefault="00545CE9" w:rsidP="00545C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критерии приемки. 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Эти разделы обеспечивают полное описание системы и условий её разработки.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5. Какие существуют этапы подготовительных работ по созданию технического задания?</w:t>
      </w:r>
    </w:p>
    <w:p w:rsidR="00545CE9" w:rsidRPr="00EA0D56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Подготовка технического задания включает несколько этапов: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сбор и анализ требований; 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изучение рынка и аналогичных решений; 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определение целей и задач проекта; 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разработка функциональных требований; 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формирование нефункциональных требований; 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выбор технологий и архитектуры; 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планирование разработки и тестирования; </w:t>
      </w:r>
    </w:p>
    <w:p w:rsidR="00545CE9" w:rsidRPr="00EA0D56" w:rsidRDefault="00545CE9" w:rsidP="00545C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документирование и согласование ТЗ.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6. Может ли техническое задание быть составлено не в соответствии с ГОСТ?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Да, техническое задание может быть составлено без строгого соответствия ГОСТ, особенно в учебных или небольших проектах. Однако использование стандартов ГОСТ рекомендуется, так как они обеспечивают структурированность документа, полноту 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описания требований и удобство взаимодействия между участниками проекта.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7. Приведите пример структуры технического задания по ГОСТ 34.602-2020.</w:t>
      </w:r>
    </w:p>
    <w:p w:rsidR="00545CE9" w:rsidRPr="00EA0D56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Пример структуры ТЗ по ГОСТ: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общие сведения;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назначение и цели создания системы;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характеристики объекта автоматизации;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системе;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состав и содержание работ;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порядок контроля и приемки;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подготовке объекта к вводу в эксплуатацию;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требования к документации; </w:t>
      </w:r>
    </w:p>
    <w:p w:rsidR="00545CE9" w:rsidRPr="00EA0D56" w:rsidRDefault="00545CE9" w:rsidP="00545C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источники разработки.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8. В чем основное структурное отличие ГОСТ 34.602-1989 и ГОСТ 34.602-2020?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Основное отличие заключается в актуализации структуры и содержания документа. ГОСТ 34.602-2020 более современный, гибкий и адаптированный к текущим условиям разработки программных систем. Он учитывает современные подходы к проектированию, тогда как ГОСТ 34.602-1989 ориентирован на более формализованные и устаревшие методы разработки.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9. Почему необходимо уметь составлять техническое задание?</w:t>
      </w:r>
      <w:r w:rsidRPr="001B4B0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Умение составлять техническое задание важно, так как оно позволяет чётко формулировать требования к системе, избегать недопонимания между заказчиком и разработчиком и снижать риски ошибок в процессе разработки. Хорошо составленное ТЗ является основой успешной реализации проекта.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10. Должны ли требования соответствовать определенным характеристикам? Если да, то каким?</w:t>
      </w:r>
    </w:p>
    <w:p w:rsidR="00545CE9" w:rsidRPr="00EA0D56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Да, требования должны обладать рядом характеристик:</w:t>
      </w:r>
    </w:p>
    <w:p w:rsidR="00545CE9" w:rsidRPr="00EA0D56" w:rsidRDefault="00545CE9" w:rsidP="00545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понятность; </w:t>
      </w:r>
    </w:p>
    <w:p w:rsidR="00545CE9" w:rsidRPr="00EA0D56" w:rsidRDefault="00545CE9" w:rsidP="00545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 xml:space="preserve">полнота; </w:t>
      </w:r>
    </w:p>
    <w:p w:rsidR="00545CE9" w:rsidRPr="00EA0D56" w:rsidRDefault="00545CE9" w:rsidP="00545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непротиворечивость; </w:t>
      </w:r>
    </w:p>
    <w:p w:rsidR="00545CE9" w:rsidRPr="00EA0D56" w:rsidRDefault="00545CE9" w:rsidP="00545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проверяемость</w:t>
      </w:r>
      <w:proofErr w:type="spellEnd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; </w:t>
      </w:r>
    </w:p>
    <w:p w:rsidR="00545CE9" w:rsidRPr="00EA0D56" w:rsidRDefault="00545CE9" w:rsidP="00545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реализуемость; </w:t>
      </w:r>
    </w:p>
    <w:p w:rsidR="00545CE9" w:rsidRPr="00EA0D56" w:rsidRDefault="00545CE9" w:rsidP="00545C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независимость от реализации. 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Эти характеристики обеспечивают качество требований и возможность их корректной реализации.</w:t>
      </w:r>
    </w:p>
    <w:p w:rsidR="00545CE9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11. Для чего необходима идентификация требований в техническом задании?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Идентификация требований необходима для их однозначного обозначения, отслеживания и управления. Она позволяет ссылаться на конкретные требования, контролировать их выполнение и вносить изменения без потери структуры документа.</w:t>
      </w:r>
    </w:p>
    <w:p w:rsidR="00545CE9" w:rsidRPr="001B4B0D" w:rsidRDefault="00545CE9" w:rsidP="0054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B4B0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12. Приведите примеры систем идентификации, назовите их сильные и слабые стороны.</w:t>
      </w:r>
    </w:p>
    <w:p w:rsidR="00545CE9" w:rsidRPr="00EA0D56" w:rsidRDefault="00545CE9" w:rsidP="00545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Существуют различные способы идентификации требований:</w:t>
      </w:r>
    </w:p>
    <w:p w:rsidR="00545CE9" w:rsidRPr="00EA0D56" w:rsidRDefault="00545CE9" w:rsidP="00545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Нумерация (например, 1.1, 1.2):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простота и наглядность.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Минусы — необходимость </w:t>
      </w:r>
      <w:proofErr w:type="spellStart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перенумерации</w:t>
      </w:r>
      <w:proofErr w:type="spellEnd"/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при изменениях.</w:t>
      </w:r>
    </w:p>
    <w:p w:rsidR="00545CE9" w:rsidRPr="00EA0D56" w:rsidRDefault="00545CE9" w:rsidP="00545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Идентификаторы (например, FR-01, NFR-02):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удобство ссылок и классификации.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требует стандартизации.</w:t>
      </w:r>
    </w:p>
    <w:p w:rsidR="00545CE9" w:rsidRPr="00EA0D56" w:rsidRDefault="00545CE9" w:rsidP="00545CE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t>Мнемонические коды: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Плюсы — информативность.</w:t>
      </w:r>
      <w:r w:rsidRPr="00EA0D56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Минусы — сложнее в использовании.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№3 были изучены принципы разработки технического задания для программных продуктов. Были рассмотрены основные разделы ТЗ, включая функциональные и нефункциональные требования, этапы разработки, тестирования и внедрения системы.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На примере системы </w:t>
      </w: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«Сервер для онлайн</w:t>
      </w:r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noBreakHyphen/>
        <w:t xml:space="preserve">конференций и </w:t>
      </w:r>
      <w:proofErr w:type="spellStart"/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вебинаров</w:t>
      </w:r>
      <w:proofErr w:type="spellEnd"/>
      <w:r w:rsidRPr="00046AC5">
        <w:rPr>
          <w:rStyle w:val="a3"/>
          <w:rFonts w:ascii="Times New Roman" w:hAnsi="Times New Roman" w:cs="Times New Roman"/>
          <w:b w:val="0"/>
          <w:color w:val="000000" w:themeColor="text1"/>
          <w:sz w:val="28"/>
          <w:szCs w:val="28"/>
        </w:rPr>
        <w:t>»</w:t>
      </w: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 было сформировано полноценное техническое задание, отражающее структуру, требования и особенности разрабатываемого приложения.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 ТЗ были детально проработаны: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ролевая модель (Участник, Докладчик, Модератор, Администратор, Владелец сервера);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функции каждой роли (подключение, чат, микрофон/камера, демонстрация экрана,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модерация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, запись);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 архитектура (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Node.js +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WebRTC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/SFU);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API и </w:t>
      </w:r>
      <w:proofErr w:type="spellStart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WebSocket</w:t>
      </w:r>
      <w:proofErr w:type="spellEnd"/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события для сигнализации;</w:t>
      </w:r>
    </w:p>
    <w:p w:rsidR="00046AC5" w:rsidRP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критерии приемки и требования к тестированию.</w:t>
      </w:r>
    </w:p>
    <w:p w:rsidR="00046AC5" w:rsidRDefault="00046AC5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6AC5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работы позволило закрепить навыки анализа требований, их структурирования и документирования. Полученные знания могут быть использованы при разработке реальных программных проектов, особенно в области систем видеоконференцсвязи.</w:t>
      </w:r>
    </w:p>
    <w:p w:rsidR="00545CE9" w:rsidRDefault="00545CE9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45CE9" w:rsidRDefault="00545CE9" w:rsidP="00545CE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 ходе выполнения лабораторной работы №3 были изучены принципы разработки технического задания для программных продуктов. Были рассмотрены основные разделы ТЗ, включая функциональные и нефункциональные требования, этапы разработки, тестирования и внедрения системы.</w:t>
      </w:r>
    </w:p>
    <w:p w:rsidR="00545CE9" w:rsidRDefault="00545CE9" w:rsidP="00545CE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На примере системы </w:t>
      </w:r>
      <w:r>
        <w:rPr>
          <w:rStyle w:val="a3"/>
          <w:rFonts w:ascii="Segoe UI" w:hAnsi="Segoe UI" w:cs="Segoe UI"/>
          <w:color w:val="F9FAFB"/>
        </w:rPr>
        <w:t>«Сервер для онлайн</w:t>
      </w:r>
      <w:r>
        <w:rPr>
          <w:rStyle w:val="a3"/>
          <w:rFonts w:ascii="Segoe UI" w:hAnsi="Segoe UI" w:cs="Segoe UI"/>
          <w:color w:val="F9FAFB"/>
        </w:rPr>
        <w:noBreakHyphen/>
        <w:t xml:space="preserve">конференций и </w:t>
      </w:r>
      <w:proofErr w:type="spellStart"/>
      <w:r>
        <w:rPr>
          <w:rStyle w:val="a3"/>
          <w:rFonts w:ascii="Segoe UI" w:hAnsi="Segoe UI" w:cs="Segoe UI"/>
          <w:color w:val="F9FAFB"/>
        </w:rPr>
        <w:t>вебинаров</w:t>
      </w:r>
      <w:proofErr w:type="spellEnd"/>
      <w:r>
        <w:rPr>
          <w:rStyle w:val="a3"/>
          <w:rFonts w:ascii="Segoe UI" w:hAnsi="Segoe UI" w:cs="Segoe UI"/>
          <w:color w:val="F9FAFB"/>
        </w:rPr>
        <w:t>»</w:t>
      </w:r>
      <w:r>
        <w:rPr>
          <w:rFonts w:ascii="Segoe UI" w:hAnsi="Segoe UI" w:cs="Segoe UI"/>
          <w:color w:val="F9FAFB"/>
        </w:rPr>
        <w:t> было сформировано полноценное техническое задание, отражающее структуру, требования и особенности разрабатываемого приложения.</w:t>
      </w:r>
    </w:p>
    <w:p w:rsidR="00545CE9" w:rsidRDefault="00545CE9" w:rsidP="00545CE9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 ТЗ были детально проработаны:</w:t>
      </w:r>
    </w:p>
    <w:p w:rsidR="00545CE9" w:rsidRDefault="00545CE9" w:rsidP="00545CE9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ролевая модель (Участник, Докладчик, Модератор, Администратор, Владелец сервера);</w:t>
      </w:r>
    </w:p>
    <w:p w:rsidR="00545CE9" w:rsidRDefault="00545CE9" w:rsidP="00545CE9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функции каждой роли (подключение, чат, микрофон/камера, демонстрация экрана, </w:t>
      </w:r>
      <w:proofErr w:type="spellStart"/>
      <w:r>
        <w:rPr>
          <w:rFonts w:ascii="Segoe UI" w:hAnsi="Segoe UI" w:cs="Segoe UI"/>
          <w:color w:val="F9FAFB"/>
        </w:rPr>
        <w:t>модерация</w:t>
      </w:r>
      <w:proofErr w:type="spellEnd"/>
      <w:r>
        <w:rPr>
          <w:rFonts w:ascii="Segoe UI" w:hAnsi="Segoe UI" w:cs="Segoe UI"/>
          <w:color w:val="F9FAFB"/>
        </w:rPr>
        <w:t>, запись);</w:t>
      </w:r>
    </w:p>
    <w:p w:rsidR="00545CE9" w:rsidRDefault="00545CE9" w:rsidP="00545CE9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техническая архитектура (</w:t>
      </w:r>
      <w:proofErr w:type="spellStart"/>
      <w:r>
        <w:rPr>
          <w:rFonts w:ascii="Segoe UI" w:hAnsi="Segoe UI" w:cs="Segoe UI"/>
          <w:color w:val="F9FAFB"/>
        </w:rPr>
        <w:t>React</w:t>
      </w:r>
      <w:proofErr w:type="spellEnd"/>
      <w:r>
        <w:rPr>
          <w:rFonts w:ascii="Segoe UI" w:hAnsi="Segoe UI" w:cs="Segoe UI"/>
          <w:color w:val="F9FAFB"/>
        </w:rPr>
        <w:t xml:space="preserve"> + Node.js + </w:t>
      </w:r>
      <w:proofErr w:type="spellStart"/>
      <w:r>
        <w:rPr>
          <w:rFonts w:ascii="Segoe UI" w:hAnsi="Segoe UI" w:cs="Segoe UI"/>
          <w:color w:val="F9FAFB"/>
        </w:rPr>
        <w:t>MongoDB</w:t>
      </w:r>
      <w:proofErr w:type="spellEnd"/>
      <w:r>
        <w:rPr>
          <w:rFonts w:ascii="Segoe UI" w:hAnsi="Segoe UI" w:cs="Segoe UI"/>
          <w:color w:val="F9FAFB"/>
        </w:rPr>
        <w:t xml:space="preserve"> + </w:t>
      </w:r>
      <w:proofErr w:type="spellStart"/>
      <w:r>
        <w:rPr>
          <w:rFonts w:ascii="Segoe UI" w:hAnsi="Segoe UI" w:cs="Segoe UI"/>
          <w:color w:val="F9FAFB"/>
        </w:rPr>
        <w:t>WebRTC</w:t>
      </w:r>
      <w:proofErr w:type="spellEnd"/>
      <w:r>
        <w:rPr>
          <w:rFonts w:ascii="Segoe UI" w:hAnsi="Segoe UI" w:cs="Segoe UI"/>
          <w:color w:val="F9FAFB"/>
        </w:rPr>
        <w:t>/SFU);</w:t>
      </w:r>
    </w:p>
    <w:p w:rsidR="00545CE9" w:rsidRDefault="00545CE9" w:rsidP="00545CE9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API и </w:t>
      </w:r>
      <w:proofErr w:type="spellStart"/>
      <w:r>
        <w:rPr>
          <w:rFonts w:ascii="Segoe UI" w:hAnsi="Segoe UI" w:cs="Segoe UI"/>
          <w:color w:val="F9FAFB"/>
        </w:rPr>
        <w:t>WebSocket</w:t>
      </w:r>
      <w:proofErr w:type="spellEnd"/>
      <w:r>
        <w:rPr>
          <w:rFonts w:ascii="Segoe UI" w:hAnsi="Segoe UI" w:cs="Segoe UI"/>
          <w:color w:val="F9FAFB"/>
        </w:rPr>
        <w:t xml:space="preserve"> события для сигнализации;</w:t>
      </w:r>
    </w:p>
    <w:p w:rsidR="00545CE9" w:rsidRDefault="00545CE9" w:rsidP="00545CE9">
      <w:pPr>
        <w:pStyle w:val="ds-markdown-paragraph"/>
        <w:numPr>
          <w:ilvl w:val="0"/>
          <w:numId w:val="49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критерии приемки и требования к тестированию.</w:t>
      </w:r>
    </w:p>
    <w:p w:rsidR="00545CE9" w:rsidRDefault="00545CE9" w:rsidP="00545CE9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Выполнение работы позволило закрепить навыки анализа требований, их структурирования и документирования. Полученные знания могут быть использованы при разработке реальных программных проектов, особенно в области систем видеоконференцсвязи.</w:t>
      </w:r>
    </w:p>
    <w:p w:rsidR="00545CE9" w:rsidRPr="00046AC5" w:rsidRDefault="00545CE9" w:rsidP="00046A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6AC5" w:rsidRDefault="00046AC5"/>
    <w:sectPr w:rsidR="00046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018FE"/>
    <w:multiLevelType w:val="multilevel"/>
    <w:tmpl w:val="1E4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1B66"/>
    <w:multiLevelType w:val="multilevel"/>
    <w:tmpl w:val="B8C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4024"/>
    <w:multiLevelType w:val="multilevel"/>
    <w:tmpl w:val="AD4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4A2A"/>
    <w:multiLevelType w:val="multilevel"/>
    <w:tmpl w:val="04FC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E5166"/>
    <w:multiLevelType w:val="multilevel"/>
    <w:tmpl w:val="D38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5148E"/>
    <w:multiLevelType w:val="multilevel"/>
    <w:tmpl w:val="9BC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90EB9"/>
    <w:multiLevelType w:val="multilevel"/>
    <w:tmpl w:val="EEC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C219F"/>
    <w:multiLevelType w:val="multilevel"/>
    <w:tmpl w:val="203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64F45"/>
    <w:multiLevelType w:val="multilevel"/>
    <w:tmpl w:val="858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1362"/>
    <w:multiLevelType w:val="multilevel"/>
    <w:tmpl w:val="818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877E0"/>
    <w:multiLevelType w:val="multilevel"/>
    <w:tmpl w:val="5EA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C3E0B"/>
    <w:multiLevelType w:val="multilevel"/>
    <w:tmpl w:val="B418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83B40"/>
    <w:multiLevelType w:val="multilevel"/>
    <w:tmpl w:val="73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50412"/>
    <w:multiLevelType w:val="multilevel"/>
    <w:tmpl w:val="BCF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A24B9"/>
    <w:multiLevelType w:val="multilevel"/>
    <w:tmpl w:val="2E8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77C7C"/>
    <w:multiLevelType w:val="multilevel"/>
    <w:tmpl w:val="013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214F9"/>
    <w:multiLevelType w:val="multilevel"/>
    <w:tmpl w:val="8A6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25FEE"/>
    <w:multiLevelType w:val="multilevel"/>
    <w:tmpl w:val="DD32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90A1F"/>
    <w:multiLevelType w:val="multilevel"/>
    <w:tmpl w:val="DCA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40B35"/>
    <w:multiLevelType w:val="multilevel"/>
    <w:tmpl w:val="30C0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A3B33"/>
    <w:multiLevelType w:val="multilevel"/>
    <w:tmpl w:val="8A46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65471"/>
    <w:multiLevelType w:val="multilevel"/>
    <w:tmpl w:val="549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7877"/>
    <w:multiLevelType w:val="multilevel"/>
    <w:tmpl w:val="594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A64D7"/>
    <w:multiLevelType w:val="multilevel"/>
    <w:tmpl w:val="B1F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73BBC"/>
    <w:multiLevelType w:val="multilevel"/>
    <w:tmpl w:val="9D7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04EFE"/>
    <w:multiLevelType w:val="multilevel"/>
    <w:tmpl w:val="43C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6813D1"/>
    <w:multiLevelType w:val="multilevel"/>
    <w:tmpl w:val="C116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C2BDF"/>
    <w:multiLevelType w:val="multilevel"/>
    <w:tmpl w:val="A71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A41D4"/>
    <w:multiLevelType w:val="multilevel"/>
    <w:tmpl w:val="5A98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F08C4"/>
    <w:multiLevelType w:val="multilevel"/>
    <w:tmpl w:val="E1E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17368"/>
    <w:multiLevelType w:val="multilevel"/>
    <w:tmpl w:val="48B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A236B"/>
    <w:multiLevelType w:val="multilevel"/>
    <w:tmpl w:val="051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43298"/>
    <w:multiLevelType w:val="multilevel"/>
    <w:tmpl w:val="5CB6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C3FD3"/>
    <w:multiLevelType w:val="multilevel"/>
    <w:tmpl w:val="9FE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94C24"/>
    <w:multiLevelType w:val="multilevel"/>
    <w:tmpl w:val="863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B2BAB"/>
    <w:multiLevelType w:val="multilevel"/>
    <w:tmpl w:val="119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D0732"/>
    <w:multiLevelType w:val="multilevel"/>
    <w:tmpl w:val="7D44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76454"/>
    <w:multiLevelType w:val="multilevel"/>
    <w:tmpl w:val="4C4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A0718"/>
    <w:multiLevelType w:val="multilevel"/>
    <w:tmpl w:val="B84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C7ED6"/>
    <w:multiLevelType w:val="multilevel"/>
    <w:tmpl w:val="519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732F7"/>
    <w:multiLevelType w:val="multilevel"/>
    <w:tmpl w:val="FCA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43C5B"/>
    <w:multiLevelType w:val="multilevel"/>
    <w:tmpl w:val="5182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56B7A"/>
    <w:multiLevelType w:val="multilevel"/>
    <w:tmpl w:val="F87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DD0F2F"/>
    <w:multiLevelType w:val="multilevel"/>
    <w:tmpl w:val="40B4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BB45B1"/>
    <w:multiLevelType w:val="multilevel"/>
    <w:tmpl w:val="A81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995DB9"/>
    <w:multiLevelType w:val="multilevel"/>
    <w:tmpl w:val="A9E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71DA5"/>
    <w:multiLevelType w:val="multilevel"/>
    <w:tmpl w:val="043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2702FC"/>
    <w:multiLevelType w:val="multilevel"/>
    <w:tmpl w:val="5B6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643713"/>
    <w:multiLevelType w:val="multilevel"/>
    <w:tmpl w:val="2B1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7"/>
  </w:num>
  <w:num w:numId="3">
    <w:abstractNumId w:val="22"/>
  </w:num>
  <w:num w:numId="4">
    <w:abstractNumId w:val="21"/>
  </w:num>
  <w:num w:numId="5">
    <w:abstractNumId w:val="39"/>
  </w:num>
  <w:num w:numId="6">
    <w:abstractNumId w:val="33"/>
  </w:num>
  <w:num w:numId="7">
    <w:abstractNumId w:val="9"/>
  </w:num>
  <w:num w:numId="8">
    <w:abstractNumId w:val="38"/>
  </w:num>
  <w:num w:numId="9">
    <w:abstractNumId w:val="34"/>
  </w:num>
  <w:num w:numId="10">
    <w:abstractNumId w:val="45"/>
  </w:num>
  <w:num w:numId="11">
    <w:abstractNumId w:val="3"/>
  </w:num>
  <w:num w:numId="12">
    <w:abstractNumId w:val="48"/>
  </w:num>
  <w:num w:numId="13">
    <w:abstractNumId w:val="35"/>
  </w:num>
  <w:num w:numId="14">
    <w:abstractNumId w:val="28"/>
  </w:num>
  <w:num w:numId="15">
    <w:abstractNumId w:val="2"/>
  </w:num>
  <w:num w:numId="16">
    <w:abstractNumId w:val="1"/>
  </w:num>
  <w:num w:numId="17">
    <w:abstractNumId w:val="15"/>
  </w:num>
  <w:num w:numId="18">
    <w:abstractNumId w:val="5"/>
  </w:num>
  <w:num w:numId="19">
    <w:abstractNumId w:val="44"/>
  </w:num>
  <w:num w:numId="20">
    <w:abstractNumId w:val="16"/>
  </w:num>
  <w:num w:numId="21">
    <w:abstractNumId w:val="40"/>
  </w:num>
  <w:num w:numId="22">
    <w:abstractNumId w:val="36"/>
  </w:num>
  <w:num w:numId="23">
    <w:abstractNumId w:val="31"/>
  </w:num>
  <w:num w:numId="24">
    <w:abstractNumId w:val="23"/>
  </w:num>
  <w:num w:numId="25">
    <w:abstractNumId w:val="41"/>
  </w:num>
  <w:num w:numId="26">
    <w:abstractNumId w:val="25"/>
  </w:num>
  <w:num w:numId="27">
    <w:abstractNumId w:val="37"/>
  </w:num>
  <w:num w:numId="28">
    <w:abstractNumId w:val="24"/>
  </w:num>
  <w:num w:numId="29">
    <w:abstractNumId w:val="29"/>
  </w:num>
  <w:num w:numId="30">
    <w:abstractNumId w:val="46"/>
  </w:num>
  <w:num w:numId="31">
    <w:abstractNumId w:val="10"/>
  </w:num>
  <w:num w:numId="32">
    <w:abstractNumId w:val="43"/>
  </w:num>
  <w:num w:numId="33">
    <w:abstractNumId w:val="7"/>
  </w:num>
  <w:num w:numId="34">
    <w:abstractNumId w:val="8"/>
  </w:num>
  <w:num w:numId="35">
    <w:abstractNumId w:val="26"/>
  </w:num>
  <w:num w:numId="36">
    <w:abstractNumId w:val="42"/>
  </w:num>
  <w:num w:numId="37">
    <w:abstractNumId w:val="6"/>
  </w:num>
  <w:num w:numId="38">
    <w:abstractNumId w:val="0"/>
  </w:num>
  <w:num w:numId="39">
    <w:abstractNumId w:val="19"/>
  </w:num>
  <w:num w:numId="40">
    <w:abstractNumId w:val="18"/>
  </w:num>
  <w:num w:numId="41">
    <w:abstractNumId w:val="14"/>
  </w:num>
  <w:num w:numId="42">
    <w:abstractNumId w:val="4"/>
  </w:num>
  <w:num w:numId="43">
    <w:abstractNumId w:val="20"/>
  </w:num>
  <w:num w:numId="44">
    <w:abstractNumId w:val="17"/>
  </w:num>
  <w:num w:numId="45">
    <w:abstractNumId w:val="11"/>
  </w:num>
  <w:num w:numId="46">
    <w:abstractNumId w:val="30"/>
  </w:num>
  <w:num w:numId="47">
    <w:abstractNumId w:val="13"/>
  </w:num>
  <w:num w:numId="48">
    <w:abstractNumId w:val="12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AC5"/>
    <w:rsid w:val="00046AC5"/>
    <w:rsid w:val="002C0772"/>
    <w:rsid w:val="00545CE9"/>
    <w:rsid w:val="0061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DA35"/>
  <w15:chartTrackingRefBased/>
  <w15:docId w15:val="{2CA8E825-F906-41F5-9FBE-16D573D3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6AC5"/>
  </w:style>
  <w:style w:type="paragraph" w:styleId="2">
    <w:name w:val="heading 2"/>
    <w:basedOn w:val="a"/>
    <w:link w:val="20"/>
    <w:uiPriority w:val="9"/>
    <w:qFormat/>
    <w:rsid w:val="00046A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46A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A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6A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6A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4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46AC5"/>
    <w:rPr>
      <w:b/>
      <w:bCs/>
    </w:rPr>
  </w:style>
  <w:style w:type="paragraph" w:styleId="a4">
    <w:name w:val="Subtitle"/>
    <w:basedOn w:val="a"/>
    <w:next w:val="a"/>
    <w:link w:val="a5"/>
    <w:uiPriority w:val="11"/>
    <w:qFormat/>
    <w:rsid w:val="00046AC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046AC5"/>
    <w:rPr>
      <w:rFonts w:eastAsiaTheme="minorEastAsia"/>
      <w:color w:val="5A5A5A" w:themeColor="text1" w:themeTint="A5"/>
      <w:spacing w:val="15"/>
    </w:rPr>
  </w:style>
  <w:style w:type="character" w:styleId="a6">
    <w:name w:val="Subtle Emphasis"/>
    <w:basedOn w:val="a0"/>
    <w:uiPriority w:val="19"/>
    <w:qFormat/>
    <w:rsid w:val="00046AC5"/>
    <w:rPr>
      <w:i/>
      <w:iCs/>
      <w:color w:val="404040" w:themeColor="text1" w:themeTint="BF"/>
    </w:rPr>
  </w:style>
  <w:style w:type="character" w:customStyle="1" w:styleId="40">
    <w:name w:val="Заголовок 4 Знак"/>
    <w:basedOn w:val="a0"/>
    <w:link w:val="4"/>
    <w:uiPriority w:val="9"/>
    <w:semiHidden/>
    <w:rsid w:val="00046A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Emphasis"/>
    <w:basedOn w:val="a0"/>
    <w:uiPriority w:val="20"/>
    <w:qFormat/>
    <w:rsid w:val="00046A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8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1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3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3058</Words>
  <Characters>17435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Ryzen</cp:lastModifiedBy>
  <cp:revision>1</cp:revision>
  <dcterms:created xsi:type="dcterms:W3CDTF">2026-05-19T20:06:00Z</dcterms:created>
  <dcterms:modified xsi:type="dcterms:W3CDTF">2026-05-19T20:24:00Z</dcterms:modified>
</cp:coreProperties>
</file>