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5463D" w14:textId="74A72877" w:rsidR="00F820C7" w:rsidRPr="00A666E4" w:rsidRDefault="00BA7647" w:rsidP="00AD5C74">
      <w:pPr>
        <w:jc w:val="center"/>
        <w:rPr>
          <w:rFonts w:asciiTheme="minorEastAsia" w:eastAsiaTheme="minorEastAsia" w:hAnsiTheme="minorEastAsia"/>
          <w:b/>
          <w:bCs/>
          <w:color w:val="000000" w:themeColor="text1"/>
          <w:sz w:val="40"/>
          <w:szCs w:val="40"/>
        </w:rPr>
      </w:pPr>
      <w:r w:rsidRPr="00A666E4">
        <w:rPr>
          <w:rFonts w:asciiTheme="minorEastAsia" w:eastAsiaTheme="minorEastAsia" w:hAnsiTheme="minorEastAsia" w:hint="eastAsia"/>
          <w:b/>
          <w:bCs/>
          <w:color w:val="000000" w:themeColor="text1"/>
          <w:sz w:val="40"/>
          <w:szCs w:val="40"/>
        </w:rPr>
        <w:t>無形戰爭的關鍵點-中共對臺海底電纜的破壞</w:t>
      </w:r>
    </w:p>
    <w:p w14:paraId="34084D06" w14:textId="77777777" w:rsidR="00E92166" w:rsidRPr="00A666E4" w:rsidRDefault="00824A33" w:rsidP="002E6DB2">
      <w:pPr>
        <w:jc w:val="center"/>
        <w:rPr>
          <w:rFonts w:asciiTheme="minorEastAsia" w:eastAsiaTheme="minorEastAsia" w:hAnsiTheme="minorEastAsia"/>
          <w:color w:val="000000" w:themeColor="text1"/>
          <w:sz w:val="32"/>
          <w:szCs w:val="28"/>
        </w:rPr>
      </w:pPr>
      <w:bookmarkStart w:id="0" w:name="_Hlk204203196"/>
      <w:r w:rsidRPr="00A666E4">
        <w:rPr>
          <w:rFonts w:asciiTheme="minorEastAsia" w:eastAsiaTheme="minorEastAsia" w:hAnsiTheme="minorEastAsia"/>
          <w:b/>
          <w:bCs/>
          <w:color w:val="000000" w:themeColor="text1"/>
          <w:sz w:val="28"/>
          <w:szCs w:val="24"/>
        </w:rPr>
        <w:t>摘要：</w:t>
      </w:r>
    </w:p>
    <w:bookmarkEnd w:id="0"/>
    <w:p w14:paraId="2133E1DE" w14:textId="32F8C57B" w:rsidR="002E6DB2" w:rsidRPr="00A666E4" w:rsidRDefault="00824A33" w:rsidP="002E6DB2">
      <w:pPr>
        <w:ind w:firstLineChars="200" w:firstLine="480"/>
        <w:jc w:val="both"/>
        <w:rPr>
          <w:rFonts w:asciiTheme="minorEastAsia" w:eastAsiaTheme="minorEastAsia" w:hAnsiTheme="minorEastAsia"/>
          <w:color w:val="000000" w:themeColor="text1"/>
        </w:rPr>
      </w:pPr>
      <w:r w:rsidRPr="00A666E4">
        <w:rPr>
          <w:rFonts w:asciiTheme="minorEastAsia" w:eastAsiaTheme="minorEastAsia" w:hAnsiTheme="minorEastAsia"/>
          <w:color w:val="000000" w:themeColor="text1"/>
        </w:rPr>
        <w:t>近年臺灣海底電纜頻繁遭斷，</w:t>
      </w:r>
      <w:r w:rsidR="00E92166" w:rsidRPr="00A666E4">
        <w:rPr>
          <w:rFonts w:asciiTheme="minorEastAsia" w:eastAsiaTheme="minorEastAsia" w:hAnsiTheme="minorEastAsia" w:hint="eastAsia"/>
          <w:color w:val="000000" w:themeColor="text1"/>
        </w:rPr>
        <w:t>除了固有的自然電纜損壞因素外，還可能包含了中共「影子</w:t>
      </w:r>
      <w:r w:rsidRPr="00A666E4">
        <w:rPr>
          <w:rFonts w:asciiTheme="minorEastAsia" w:eastAsiaTheme="minorEastAsia" w:hAnsiTheme="minorEastAsia"/>
          <w:color w:val="000000" w:themeColor="text1"/>
        </w:rPr>
        <w:t>船隊」發動的灰色地帶戰術，</w:t>
      </w:r>
      <w:r w:rsidR="00E92166" w:rsidRPr="00A666E4">
        <w:rPr>
          <w:rFonts w:asciiTheme="minorEastAsia" w:eastAsiaTheme="minorEastAsia" w:hAnsiTheme="minorEastAsia" w:hint="eastAsia"/>
          <w:color w:val="000000" w:themeColor="text1"/>
        </w:rPr>
        <w:t>由註冊在其他國家的「權宜船」</w:t>
      </w:r>
      <w:r w:rsidRPr="00A666E4">
        <w:rPr>
          <w:rFonts w:asciiTheme="minorEastAsia" w:eastAsiaTheme="minorEastAsia" w:hAnsiTheme="minorEastAsia"/>
          <w:color w:val="000000" w:themeColor="text1"/>
        </w:rPr>
        <w:t>，破壞海底通訊基礎設施，意圖削弱臺灣數位韌性。由於國際法如《聯合國海洋法公約》</w:t>
      </w:r>
      <w:r w:rsidR="000B6D6E" w:rsidRPr="000B6D6E">
        <w:rPr>
          <w:rFonts w:asciiTheme="minorEastAsia" w:eastAsiaTheme="minorEastAsia" w:hAnsiTheme="minorEastAsia"/>
          <w:color w:val="000000" w:themeColor="text1"/>
        </w:rPr>
        <w:t>對於在公海的電纜破壞行為，其制裁權歸屬於船籍國</w:t>
      </w:r>
      <w:r w:rsidRPr="00A666E4">
        <w:rPr>
          <w:rFonts w:asciiTheme="minorEastAsia" w:eastAsiaTheme="minorEastAsia" w:hAnsiTheme="minorEastAsia"/>
          <w:color w:val="000000" w:themeColor="text1"/>
        </w:rPr>
        <w:t>對此缺乏</w:t>
      </w:r>
      <w:r w:rsidR="00E92166" w:rsidRPr="00A666E4">
        <w:rPr>
          <w:rFonts w:asciiTheme="minorEastAsia" w:eastAsiaTheme="minorEastAsia" w:hAnsiTheme="minorEastAsia" w:hint="eastAsia"/>
          <w:color w:val="000000" w:themeColor="text1"/>
        </w:rPr>
        <w:t>第三方</w:t>
      </w:r>
      <w:r w:rsidRPr="00A666E4">
        <w:rPr>
          <w:rFonts w:asciiTheme="minorEastAsia" w:eastAsiaTheme="minorEastAsia" w:hAnsiTheme="minorEastAsia"/>
          <w:color w:val="000000" w:themeColor="text1"/>
        </w:rPr>
        <w:t>有效制裁與執行機制</w:t>
      </w:r>
      <w:r w:rsidR="00E92166" w:rsidRPr="00A666E4">
        <w:rPr>
          <w:rFonts w:asciiTheme="minorEastAsia" w:eastAsiaTheme="minorEastAsia" w:hAnsiTheme="minorEastAsia" w:hint="eastAsia"/>
          <w:color w:val="000000" w:themeColor="text1"/>
        </w:rPr>
        <w:t>，</w:t>
      </w:r>
      <w:r w:rsidRPr="00A666E4">
        <w:rPr>
          <w:rFonts w:asciiTheme="minorEastAsia" w:eastAsiaTheme="minorEastAsia" w:hAnsiTheme="minorEastAsia"/>
          <w:color w:val="000000" w:themeColor="text1"/>
        </w:rPr>
        <w:t>導致中共能以低風險行動製造高破壞性結果</w:t>
      </w:r>
      <w:r w:rsidR="007A19E9" w:rsidRPr="00A666E4">
        <w:rPr>
          <w:rFonts w:asciiTheme="minorEastAsia" w:eastAsiaTheme="minorEastAsia" w:hAnsiTheme="minorEastAsia" w:hint="eastAsia"/>
          <w:color w:val="000000" w:themeColor="text1"/>
        </w:rPr>
        <w:t>，</w:t>
      </w:r>
      <w:r w:rsidR="000B6D6E" w:rsidRPr="000B6D6E">
        <w:rPr>
          <w:rFonts w:asciiTheme="minorEastAsia" w:eastAsiaTheme="minorEastAsia" w:hAnsiTheme="minorEastAsia"/>
          <w:color w:val="000000" w:themeColor="text1"/>
        </w:rPr>
        <w:t>成為臺海衝突的潛在引爆點</w:t>
      </w:r>
      <w:r w:rsidRPr="00A666E4">
        <w:rPr>
          <w:rFonts w:asciiTheme="minorEastAsia" w:eastAsiaTheme="minorEastAsia" w:hAnsiTheme="minorEastAsia"/>
          <w:color w:val="000000" w:themeColor="text1"/>
        </w:rPr>
        <w:t>。面對此種「</w:t>
      </w:r>
      <w:r w:rsidR="00D45E71">
        <w:rPr>
          <w:rFonts w:asciiTheme="minorEastAsia" w:eastAsiaTheme="minorEastAsia" w:hAnsiTheme="minorEastAsia" w:hint="eastAsia"/>
          <w:color w:val="000000" w:themeColor="text1"/>
        </w:rPr>
        <w:t>灰色地帶</w:t>
      </w:r>
      <w:r w:rsidRPr="00A666E4">
        <w:rPr>
          <w:rFonts w:asciiTheme="minorEastAsia" w:eastAsiaTheme="minorEastAsia" w:hAnsiTheme="minorEastAsia"/>
          <w:color w:val="000000" w:themeColor="text1"/>
        </w:rPr>
        <w:t>」</w:t>
      </w:r>
      <w:r w:rsidR="000B6D6E">
        <w:rPr>
          <w:rFonts w:asciiTheme="minorEastAsia" w:eastAsiaTheme="minorEastAsia" w:hAnsiTheme="minorEastAsia" w:hint="eastAsia"/>
          <w:color w:val="000000" w:themeColor="text1"/>
        </w:rPr>
        <w:t>威脅</w:t>
      </w:r>
      <w:r w:rsidRPr="00A666E4">
        <w:rPr>
          <w:rFonts w:asciiTheme="minorEastAsia" w:eastAsiaTheme="minorEastAsia" w:hAnsiTheme="minorEastAsia"/>
          <w:color w:val="000000" w:themeColor="text1"/>
        </w:rPr>
        <w:t>，</w:t>
      </w:r>
      <w:r w:rsidR="00E92166" w:rsidRPr="00A666E4">
        <w:rPr>
          <w:rFonts w:asciiTheme="minorEastAsia" w:eastAsiaTheme="minorEastAsia" w:hAnsiTheme="minorEastAsia" w:hint="eastAsia"/>
          <w:color w:val="000000" w:themeColor="text1"/>
        </w:rPr>
        <w:t>呼籲我國</w:t>
      </w:r>
      <w:r w:rsidRPr="00A666E4">
        <w:rPr>
          <w:rFonts w:asciiTheme="minorEastAsia" w:eastAsiaTheme="minorEastAsia" w:hAnsiTheme="minorEastAsia"/>
          <w:color w:val="000000" w:themeColor="text1"/>
        </w:rPr>
        <w:t>應建立跨部門應對平台</w:t>
      </w:r>
      <w:r w:rsidR="007A19E9" w:rsidRPr="00A666E4">
        <w:rPr>
          <w:rFonts w:asciiTheme="minorEastAsia" w:eastAsiaTheme="minorEastAsia" w:hAnsiTheme="minorEastAsia" w:hint="eastAsia"/>
          <w:color w:val="000000" w:themeColor="text1"/>
        </w:rPr>
        <w:t>並</w:t>
      </w:r>
      <w:r w:rsidRPr="00A666E4">
        <w:rPr>
          <w:rFonts w:asciiTheme="minorEastAsia" w:eastAsiaTheme="minorEastAsia" w:hAnsiTheme="minorEastAsia"/>
          <w:color w:val="000000" w:themeColor="text1"/>
        </w:rPr>
        <w:t>加入國際海底電纜保護機制</w:t>
      </w:r>
      <w:r w:rsidR="007A19E9" w:rsidRPr="00A666E4">
        <w:rPr>
          <w:rFonts w:asciiTheme="minorEastAsia" w:eastAsiaTheme="minorEastAsia" w:hAnsiTheme="minorEastAsia" w:hint="eastAsia"/>
          <w:color w:val="000000" w:themeColor="text1"/>
        </w:rPr>
        <w:t>，</w:t>
      </w:r>
      <w:r w:rsidRPr="00A666E4">
        <w:rPr>
          <w:rFonts w:asciiTheme="minorEastAsia" w:eastAsiaTheme="minorEastAsia" w:hAnsiTheme="minorEastAsia"/>
          <w:color w:val="000000" w:themeColor="text1"/>
        </w:rPr>
        <w:t>遏止「影子船隊」的擴張。唯有透過法律、外交、科技與國際合作的多重手段，方能維護臺灣與全球數位通訊的戰略安全。</w:t>
      </w:r>
    </w:p>
    <w:p w14:paraId="79942C15" w14:textId="5A845168" w:rsidR="00824A33" w:rsidRPr="00A666E4" w:rsidRDefault="00824A33" w:rsidP="002E6DB2">
      <w:pPr>
        <w:ind w:firstLineChars="200" w:firstLine="480"/>
        <w:jc w:val="both"/>
        <w:rPr>
          <w:rFonts w:asciiTheme="minorEastAsia" w:eastAsiaTheme="minorEastAsia" w:hAnsiTheme="minorEastAsia"/>
          <w:color w:val="000000" w:themeColor="text1"/>
        </w:rPr>
      </w:pPr>
      <w:bookmarkStart w:id="1" w:name="_Hlk204203212"/>
      <w:r w:rsidRPr="00A666E4">
        <w:rPr>
          <w:rFonts w:asciiTheme="minorEastAsia" w:eastAsiaTheme="minorEastAsia" w:hAnsiTheme="minorEastAsia" w:hint="eastAsia"/>
          <w:b/>
          <w:bCs/>
          <w:color w:val="000000" w:themeColor="text1"/>
        </w:rPr>
        <w:t>關鍵字（Keywords）：</w:t>
      </w:r>
      <w:r w:rsidRPr="00A666E4">
        <w:rPr>
          <w:rFonts w:asciiTheme="minorEastAsia" w:eastAsiaTheme="minorEastAsia" w:hAnsiTheme="minorEastAsia" w:hint="eastAsia"/>
          <w:color w:val="000000" w:themeColor="text1"/>
        </w:rPr>
        <w:t>影子船隊、海底電纜、灰色地帶戰術</w:t>
      </w:r>
    </w:p>
    <w:bookmarkEnd w:id="1"/>
    <w:p w14:paraId="7E0A5012" w14:textId="77777777" w:rsidR="00483C05" w:rsidRPr="00A666E4" w:rsidRDefault="00483C05" w:rsidP="00824A33">
      <w:pPr>
        <w:rPr>
          <w:rFonts w:asciiTheme="minorEastAsia" w:eastAsiaTheme="minorEastAsia" w:hAnsiTheme="minorEastAsia"/>
          <w:b/>
          <w:bCs/>
          <w:color w:val="000000" w:themeColor="text1"/>
        </w:rPr>
      </w:pPr>
    </w:p>
    <w:p w14:paraId="6C96FEED" w14:textId="4CB4AA48" w:rsidR="007A19E9" w:rsidRPr="000B6D6E" w:rsidRDefault="00824A33" w:rsidP="002E6DB2">
      <w:pPr>
        <w:jc w:val="center"/>
        <w:rPr>
          <w:rFonts w:ascii="Times New Roman" w:eastAsiaTheme="minorEastAsia" w:hAnsi="Times New Roman" w:cs="Times New Roman"/>
          <w:b/>
          <w:bCs/>
          <w:color w:val="000000" w:themeColor="text1"/>
          <w:sz w:val="28"/>
          <w:szCs w:val="24"/>
        </w:rPr>
      </w:pPr>
      <w:bookmarkStart w:id="2" w:name="_Hlk204203217"/>
      <w:r w:rsidRPr="000B6D6E">
        <w:rPr>
          <w:rFonts w:ascii="Times New Roman" w:eastAsiaTheme="minorEastAsia" w:hAnsi="Times New Roman" w:cs="Times New Roman"/>
          <w:b/>
          <w:bCs/>
          <w:color w:val="000000" w:themeColor="text1"/>
          <w:sz w:val="28"/>
          <w:szCs w:val="24"/>
        </w:rPr>
        <w:t>Abstract:</w:t>
      </w:r>
    </w:p>
    <w:bookmarkEnd w:id="2"/>
    <w:p w14:paraId="2C49F832" w14:textId="10D995BB" w:rsidR="000B6D6E" w:rsidRPr="000B6D6E" w:rsidRDefault="000B6D6E" w:rsidP="0010161A">
      <w:pPr>
        <w:ind w:firstLineChars="200" w:firstLine="480"/>
        <w:jc w:val="both"/>
        <w:rPr>
          <w:rFonts w:ascii="Times New Roman" w:eastAsiaTheme="minorEastAsia" w:hAnsi="Times New Roman" w:cs="Times New Roman"/>
          <w:color w:val="000000" w:themeColor="text1"/>
        </w:rPr>
      </w:pPr>
      <w:r w:rsidRPr="000B6D6E">
        <w:rPr>
          <w:rFonts w:ascii="Times New Roman" w:eastAsiaTheme="minorEastAsia" w:hAnsi="Times New Roman" w:cs="Times New Roman"/>
          <w:color w:val="000000" w:themeColor="text1"/>
        </w:rPr>
        <w:t>In recent years, Taiwan’s undersea cables have been frequently severed. Beyond the usual causes of natural cable damage, these incidents may also involve gray-zone tactics deployed by the PRC’s “shadow fleet.” Composed of flags of convenience vessels, these fleets are suspected of targeting undersea communications infrastructure with the intent to undermine Taiwan’s digital resilience.</w:t>
      </w:r>
    </w:p>
    <w:p w14:paraId="2CC3576E" w14:textId="77777777" w:rsidR="000B6D6E" w:rsidRPr="000B6D6E" w:rsidRDefault="000B6D6E" w:rsidP="0010161A">
      <w:pPr>
        <w:ind w:firstLineChars="200" w:firstLine="480"/>
        <w:jc w:val="both"/>
        <w:rPr>
          <w:rFonts w:ascii="Times New Roman" w:eastAsiaTheme="minorEastAsia" w:hAnsi="Times New Roman" w:cs="Times New Roman"/>
          <w:color w:val="000000" w:themeColor="text1"/>
        </w:rPr>
      </w:pPr>
      <w:r w:rsidRPr="000B6D6E">
        <w:rPr>
          <w:rFonts w:ascii="Times New Roman" w:eastAsiaTheme="minorEastAsia" w:hAnsi="Times New Roman" w:cs="Times New Roman"/>
          <w:color w:val="000000" w:themeColor="text1"/>
        </w:rPr>
        <w:t>International law, such as the United Nations Convention on the Law of the Sea (UNCLOS), grants authority for cable sabotage on the high seas to the vessel’s flag state, leaving a gap in effective third-party sanctions or enforcement mechanisms. Furthermore, as neither Taiwan nor the PRC are signatories to the 1884 Convention for the Protection of Submarine Cables, this limits the treaty’s applicability and allows for the exploitation of its limitations to carry out high-impact operations at low risk, potentially escalating into a flashpoint for conflict in the Taiwan Strait. Taiwan is urged to establish an interagency response platform, actively participate in international submarine cable protection mechanisms, and curb the expansion of the shadow fleet. Protecting undersea cables is not merely a technical challenge—it is a strategic imperative for preserving peace and global connectivity.</w:t>
      </w:r>
    </w:p>
    <w:p w14:paraId="2F129B0D" w14:textId="3277B0E7" w:rsidR="00824A33" w:rsidRPr="000B6D6E" w:rsidRDefault="00824A33" w:rsidP="002E6DB2">
      <w:pPr>
        <w:ind w:firstLineChars="200" w:firstLine="480"/>
        <w:rPr>
          <w:rFonts w:ascii="Times New Roman" w:eastAsiaTheme="minorEastAsia" w:hAnsi="Times New Roman" w:cs="Times New Roman"/>
          <w:color w:val="000000" w:themeColor="text1"/>
        </w:rPr>
      </w:pPr>
      <w:r w:rsidRPr="000B6D6E">
        <w:rPr>
          <w:rFonts w:ascii="Times New Roman" w:eastAsiaTheme="minorEastAsia" w:hAnsi="Times New Roman" w:cs="Times New Roman"/>
          <w:b/>
          <w:bCs/>
          <w:color w:val="000000" w:themeColor="text1"/>
        </w:rPr>
        <w:t>Keywords</w:t>
      </w:r>
      <w:r w:rsidRPr="000B6D6E">
        <w:rPr>
          <w:rFonts w:ascii="Times New Roman" w:eastAsiaTheme="minorEastAsia" w:hAnsi="Times New Roman" w:cs="Times New Roman"/>
          <w:color w:val="000000" w:themeColor="text1"/>
        </w:rPr>
        <w:t>：</w:t>
      </w:r>
      <w:r w:rsidRPr="000B6D6E">
        <w:rPr>
          <w:rFonts w:ascii="Times New Roman" w:eastAsiaTheme="minorEastAsia" w:hAnsi="Times New Roman" w:cs="Times New Roman"/>
          <w:color w:val="000000" w:themeColor="text1"/>
        </w:rPr>
        <w:t>Shadow Fleet</w:t>
      </w:r>
      <w:r w:rsidRPr="000B6D6E">
        <w:rPr>
          <w:rFonts w:ascii="Times New Roman" w:eastAsiaTheme="minorEastAsia" w:hAnsi="Times New Roman" w:cs="Times New Roman"/>
          <w:color w:val="000000" w:themeColor="text1"/>
        </w:rPr>
        <w:t>、</w:t>
      </w:r>
      <w:r w:rsidR="00483C05" w:rsidRPr="000B6D6E">
        <w:rPr>
          <w:rFonts w:ascii="Times New Roman" w:eastAsiaTheme="minorEastAsia" w:hAnsi="Times New Roman" w:cs="Times New Roman"/>
          <w:color w:val="000000" w:themeColor="text1"/>
        </w:rPr>
        <w:t>Submarine</w:t>
      </w:r>
      <w:r w:rsidRPr="000B6D6E">
        <w:rPr>
          <w:rFonts w:ascii="Times New Roman" w:eastAsiaTheme="minorEastAsia" w:hAnsi="Times New Roman" w:cs="Times New Roman"/>
          <w:color w:val="000000" w:themeColor="text1"/>
        </w:rPr>
        <w:t xml:space="preserve"> Cables</w:t>
      </w:r>
      <w:r w:rsidRPr="000B6D6E">
        <w:rPr>
          <w:rFonts w:ascii="Times New Roman" w:eastAsiaTheme="minorEastAsia" w:hAnsi="Times New Roman" w:cs="Times New Roman"/>
          <w:color w:val="000000" w:themeColor="text1"/>
        </w:rPr>
        <w:t>、</w:t>
      </w:r>
      <w:r w:rsidRPr="000B6D6E">
        <w:rPr>
          <w:rFonts w:ascii="Times New Roman" w:eastAsiaTheme="minorEastAsia" w:hAnsi="Times New Roman" w:cs="Times New Roman"/>
          <w:color w:val="000000" w:themeColor="text1"/>
        </w:rPr>
        <w:t>Grey-Zone Warfare</w:t>
      </w:r>
    </w:p>
    <w:p w14:paraId="5C7E6126" w14:textId="6E5E9D07" w:rsidR="00B7231A" w:rsidRPr="00A666E4" w:rsidRDefault="00B7231A" w:rsidP="00D45E71">
      <w:pPr>
        <w:jc w:val="center"/>
        <w:rPr>
          <w:rFonts w:asciiTheme="minorEastAsia" w:eastAsiaTheme="minorEastAsia" w:hAnsiTheme="minorEastAsia"/>
          <w:b/>
          <w:bCs/>
          <w:color w:val="000000" w:themeColor="text1"/>
          <w:sz w:val="28"/>
          <w:szCs w:val="24"/>
        </w:rPr>
      </w:pPr>
      <w:r w:rsidRPr="00A666E4">
        <w:rPr>
          <w:rFonts w:asciiTheme="minorEastAsia" w:eastAsiaTheme="minorEastAsia" w:hAnsiTheme="minorEastAsia" w:hint="eastAsia"/>
          <w:b/>
          <w:bCs/>
          <w:color w:val="000000" w:themeColor="text1"/>
          <w:sz w:val="28"/>
          <w:szCs w:val="24"/>
        </w:rPr>
        <w:t>壹、前言</w:t>
      </w:r>
    </w:p>
    <w:p w14:paraId="11748CAC" w14:textId="78D691CA" w:rsidR="00F820C7" w:rsidRPr="00A666E4" w:rsidRDefault="000B6D6E" w:rsidP="00D05C0A">
      <w:pPr>
        <w:ind w:firstLineChars="200" w:firstLine="480"/>
        <w:jc w:val="both"/>
        <w:rPr>
          <w:rFonts w:asciiTheme="minorEastAsia" w:eastAsiaTheme="minorEastAsia" w:hAnsiTheme="minorEastAsia"/>
          <w:color w:val="000000" w:themeColor="text1"/>
          <w:szCs w:val="24"/>
        </w:rPr>
      </w:pPr>
      <w:r w:rsidRPr="000B6D6E">
        <w:rPr>
          <w:rFonts w:asciiTheme="minorEastAsia" w:eastAsiaTheme="minorEastAsia" w:hAnsiTheme="minorEastAsia"/>
          <w:color w:val="000000" w:themeColor="text1"/>
          <w:szCs w:val="24"/>
        </w:rPr>
        <w:t>臺灣的海底電纜持續遭到破壞，使得位於臺灣海峽的金門、馬祖等外離島面臨斷網危機。除了固有的環境與管理問題外，近期中共「影子船隊」切斷事件頻傳，更令島上居民深感不安。</w:t>
      </w:r>
      <w:r w:rsidR="00F820C7" w:rsidRPr="000B6D6E">
        <w:rPr>
          <w:rFonts w:asciiTheme="minorEastAsia" w:eastAsiaTheme="minorEastAsia" w:hAnsiTheme="minorEastAsia" w:hint="eastAsia"/>
          <w:color w:val="000000" w:themeColor="text1"/>
          <w:szCs w:val="24"/>
        </w:rPr>
        <w:t>儘</w:t>
      </w:r>
      <w:r w:rsidR="00F820C7" w:rsidRPr="00A666E4">
        <w:rPr>
          <w:rFonts w:asciiTheme="minorEastAsia" w:eastAsiaTheme="minorEastAsia" w:hAnsiTheme="minorEastAsia" w:hint="eastAsia"/>
          <w:color w:val="000000" w:themeColor="text1"/>
          <w:szCs w:val="24"/>
        </w:rPr>
        <w:t>管中共當局聲稱這些事件只是例行的海上意外事故，但</w:t>
      </w:r>
      <w:r w:rsidR="003B2C87" w:rsidRPr="003B2C87">
        <w:rPr>
          <w:rFonts w:asciiTheme="minorEastAsia" w:eastAsiaTheme="minorEastAsia" w:hAnsiTheme="minorEastAsia"/>
          <w:color w:val="000000" w:themeColor="text1"/>
          <w:szCs w:val="24"/>
        </w:rPr>
        <w:t>肇事艦艇的巡邏模式</w:t>
      </w:r>
      <w:r w:rsidR="00F820C7" w:rsidRPr="00A666E4">
        <w:rPr>
          <w:rFonts w:asciiTheme="minorEastAsia" w:eastAsiaTheme="minorEastAsia" w:hAnsiTheme="minorEastAsia" w:hint="eastAsia"/>
          <w:color w:val="000000" w:themeColor="text1"/>
          <w:szCs w:val="24"/>
        </w:rPr>
        <w:t>、準確度與持續性卻暗示著這是一場蓄意破壞。</w:t>
      </w:r>
      <w:r w:rsidR="000766C6" w:rsidRPr="00A666E4">
        <w:rPr>
          <w:rFonts w:asciiTheme="minorEastAsia" w:eastAsiaTheme="minorEastAsia" w:hAnsiTheme="minorEastAsia" w:hint="eastAsia"/>
          <w:color w:val="000000" w:themeColor="text1"/>
          <w:szCs w:val="24"/>
        </w:rPr>
        <w:t>而</w:t>
      </w:r>
      <w:r w:rsidR="00F820C7" w:rsidRPr="00A666E4">
        <w:rPr>
          <w:rFonts w:asciiTheme="minorEastAsia" w:eastAsiaTheme="minorEastAsia" w:hAnsiTheme="minorEastAsia" w:hint="eastAsia"/>
          <w:color w:val="000000" w:themeColor="text1"/>
          <w:szCs w:val="24"/>
        </w:rPr>
        <w:t>在政府努力</w:t>
      </w:r>
      <w:r w:rsidR="00F820C7" w:rsidRPr="00A666E4">
        <w:rPr>
          <w:rFonts w:asciiTheme="minorEastAsia" w:eastAsiaTheme="minorEastAsia" w:hAnsiTheme="minorEastAsia" w:hint="eastAsia"/>
          <w:color w:val="000000" w:themeColor="text1"/>
          <w:szCs w:val="24"/>
        </w:rPr>
        <w:lastRenderedPageBreak/>
        <w:t>加強其海底防禦之際，一系列潛在的問題也隨之浮現：中共是否正在發動一場無形的海底戰爭，或是其作為公開</w:t>
      </w:r>
      <w:r w:rsidR="000766C6" w:rsidRPr="00A666E4">
        <w:rPr>
          <w:rFonts w:asciiTheme="minorEastAsia" w:eastAsiaTheme="minorEastAsia" w:hAnsiTheme="minorEastAsia" w:hint="eastAsia"/>
          <w:color w:val="000000" w:themeColor="text1"/>
          <w:szCs w:val="24"/>
        </w:rPr>
        <w:t>軍事</w:t>
      </w:r>
      <w:r w:rsidR="00F820C7" w:rsidRPr="00A666E4">
        <w:rPr>
          <w:rFonts w:asciiTheme="minorEastAsia" w:eastAsiaTheme="minorEastAsia" w:hAnsiTheme="minorEastAsia" w:hint="eastAsia"/>
          <w:color w:val="000000" w:themeColor="text1"/>
          <w:szCs w:val="24"/>
        </w:rPr>
        <w:t>行動的預兆？</w:t>
      </w:r>
      <w:r w:rsidR="00CF19D9">
        <w:rPr>
          <w:rFonts w:asciiTheme="minorEastAsia" w:eastAsiaTheme="minorEastAsia" w:hAnsiTheme="minorEastAsia" w:hint="eastAsia"/>
          <w:color w:val="000000" w:themeColor="text1"/>
          <w:szCs w:val="24"/>
        </w:rPr>
        <w:t>在現有的法律框架下，我國如何在不引發衝突情況下，合乎法規地解決上述的問題值得吾人反覆研究。</w:t>
      </w:r>
      <w:r w:rsidR="002666E4" w:rsidRPr="00A666E4">
        <w:rPr>
          <w:rFonts w:asciiTheme="minorEastAsia" w:eastAsiaTheme="minorEastAsia" w:hAnsiTheme="minorEastAsia"/>
          <w:color w:val="000000" w:themeColor="text1"/>
          <w:szCs w:val="24"/>
        </w:rPr>
        <w:t xml:space="preserve"> </w:t>
      </w:r>
    </w:p>
    <w:p w14:paraId="0AF0720B" w14:textId="062CCC42" w:rsidR="00332B5F" w:rsidRDefault="00B7231A" w:rsidP="00E42B17">
      <w:pPr>
        <w:pStyle w:val="af1"/>
        <w:ind w:firstLineChars="200" w:firstLine="480"/>
        <w:rPr>
          <w:rFonts w:asciiTheme="minorEastAsia" w:hAnsiTheme="minorEastAsia" w:cs="新細明體"/>
          <w:sz w:val="24"/>
          <w:szCs w:val="24"/>
        </w:rPr>
      </w:pPr>
      <w:r w:rsidRPr="00A666E4">
        <w:rPr>
          <w:rFonts w:asciiTheme="minorEastAsia" w:hAnsiTheme="minorEastAsia" w:cs="新細明體" w:hint="eastAsia"/>
          <w:sz w:val="24"/>
          <w:szCs w:val="24"/>
        </w:rPr>
        <w:t>海底電纜是全球通訊的骨幹，從金融交易到安全的軍事通訊，無一不仰賴其運作。</w:t>
      </w:r>
      <w:r w:rsidRPr="00A666E4">
        <w:rPr>
          <w:rStyle w:val="a9"/>
          <w:rFonts w:asciiTheme="minorEastAsia" w:hAnsiTheme="minorEastAsia"/>
          <w:color w:val="000000" w:themeColor="text1"/>
          <w:sz w:val="24"/>
          <w:szCs w:val="24"/>
        </w:rPr>
        <w:footnoteReference w:id="1"/>
      </w:r>
      <w:r w:rsidRPr="00A666E4">
        <w:rPr>
          <w:rFonts w:asciiTheme="minorEastAsia" w:hAnsiTheme="minorEastAsia" w:cs="新細明體" w:hint="eastAsia"/>
          <w:sz w:val="24"/>
          <w:szCs w:val="24"/>
        </w:rPr>
        <w:t>對關鍵海底基礎設施的重大攻擊，更可能導致全球經濟不穩，並迫使臺灣在數位隔離的條件下做出高風險的國防決策。</w:t>
      </w:r>
      <w:r w:rsidR="00F820C7" w:rsidRPr="00A666E4">
        <w:rPr>
          <w:rFonts w:asciiTheme="minorEastAsia" w:hAnsiTheme="minorEastAsia" w:cs="新細明體" w:hint="eastAsia"/>
          <w:sz w:val="24"/>
          <w:szCs w:val="24"/>
        </w:rPr>
        <w:t>本文認為，</w:t>
      </w:r>
      <w:r w:rsidR="00132AD6">
        <w:rPr>
          <w:rFonts w:asciiTheme="minorEastAsia" w:hAnsiTheme="minorEastAsia" w:cs="新細明體" w:hint="eastAsia"/>
          <w:sz w:val="24"/>
          <w:szCs w:val="24"/>
        </w:rPr>
        <w:t>由於船隻管制的法律以及現實管理面的漏洞，讓</w:t>
      </w:r>
      <w:r w:rsidR="00132AD6" w:rsidRPr="00A666E4">
        <w:rPr>
          <w:rFonts w:asciiTheme="minorEastAsia" w:hAnsiTheme="minorEastAsia" w:cs="新細明體" w:hint="eastAsia"/>
          <w:sz w:val="24"/>
          <w:szCs w:val="24"/>
        </w:rPr>
        <w:t>「</w:t>
      </w:r>
      <w:r w:rsidR="00132AD6">
        <w:rPr>
          <w:rFonts w:asciiTheme="minorEastAsia" w:hAnsiTheme="minorEastAsia" w:cs="新細明體" w:hint="eastAsia"/>
          <w:sz w:val="24"/>
          <w:szCs w:val="24"/>
        </w:rPr>
        <w:t>權宜船</w:t>
      </w:r>
      <w:r w:rsidR="00132AD6" w:rsidRPr="00A666E4">
        <w:rPr>
          <w:rFonts w:asciiTheme="minorEastAsia" w:hAnsiTheme="minorEastAsia" w:cs="新細明體" w:hint="eastAsia"/>
          <w:sz w:val="24"/>
          <w:szCs w:val="24"/>
        </w:rPr>
        <w:t>」</w:t>
      </w:r>
      <w:r w:rsidR="00132AD6" w:rsidRPr="00132AD6">
        <w:rPr>
          <w:rFonts w:asciiTheme="minorEastAsia" w:hAnsiTheme="minorEastAsia" w:cs="新細明體" w:hint="eastAsia"/>
          <w:sz w:val="24"/>
          <w:szCs w:val="24"/>
        </w:rPr>
        <w:t>（</w:t>
      </w:r>
      <w:r w:rsidR="00132AD6" w:rsidRPr="00132AD6">
        <w:rPr>
          <w:rFonts w:asciiTheme="minorEastAsia" w:hAnsiTheme="minorEastAsia" w:cs="新細明體"/>
          <w:sz w:val="24"/>
          <w:szCs w:val="24"/>
        </w:rPr>
        <w:t>Flag of Convenience</w:t>
      </w:r>
      <w:r w:rsidR="00132AD6">
        <w:rPr>
          <w:rFonts w:asciiTheme="minorEastAsia" w:hAnsiTheme="minorEastAsia" w:cs="新細明體" w:hint="eastAsia"/>
          <w:sz w:val="24"/>
          <w:szCs w:val="24"/>
        </w:rPr>
        <w:t>)</w:t>
      </w:r>
      <w:r w:rsidR="004A14CE" w:rsidRPr="004A14CE">
        <w:rPr>
          <w:rFonts w:asciiTheme="minorEastAsia" w:hAnsiTheme="minorEastAsia" w:cs="新細明體"/>
          <w:sz w:val="24"/>
          <w:szCs w:val="24"/>
        </w:rPr>
        <w:t>橫行，使得中共的「影子船隊」蓄意破壞臺灣關鍵的海底電纜，並對國際社會造成危險。其正利用「民用掩護下的法律戰」（Civil-Exploitation Lawfare）遂行戰略企圖</w:t>
      </w:r>
      <w:r w:rsidR="00B57156" w:rsidRPr="00A666E4">
        <w:rPr>
          <w:rFonts w:asciiTheme="minorEastAsia" w:hAnsiTheme="minorEastAsia" w:cs="新細明體" w:hint="eastAsia"/>
          <w:sz w:val="24"/>
          <w:szCs w:val="24"/>
        </w:rPr>
        <w:t>，</w:t>
      </w:r>
      <w:r w:rsidR="005A051B" w:rsidRPr="00A666E4">
        <w:rPr>
          <w:rStyle w:val="a9"/>
          <w:rFonts w:asciiTheme="minorEastAsia" w:hAnsiTheme="minorEastAsia"/>
          <w:color w:val="000000" w:themeColor="text1"/>
          <w:sz w:val="24"/>
          <w:szCs w:val="24"/>
        </w:rPr>
        <w:footnoteReference w:id="2"/>
      </w:r>
      <w:r w:rsidR="004A14CE" w:rsidRPr="004A14CE">
        <w:rPr>
          <w:rFonts w:asciiTheme="minorEastAsia" w:hAnsiTheme="minorEastAsia" w:cs="新細明體"/>
          <w:sz w:val="24"/>
          <w:szCs w:val="24"/>
        </w:rPr>
        <w:t>以國家力量支撐灰色地帶行動，企圖挑戰舊有的國際法秩序。在中共國家力量的推波助瀾下，海底破壞事件正在增加。這種日益增長的威脅考驗著臺灣的韌性，並增加未來潛在的衝突風險</w:t>
      </w:r>
      <w:r w:rsidR="004A14CE">
        <w:rPr>
          <w:rFonts w:asciiTheme="minorEastAsia" w:hAnsiTheme="minorEastAsia" w:cs="新細明體" w:hint="eastAsia"/>
          <w:sz w:val="24"/>
          <w:szCs w:val="24"/>
        </w:rPr>
        <w:t>。</w:t>
      </w:r>
      <w:r w:rsidRPr="00A666E4">
        <w:rPr>
          <w:rFonts w:asciiTheme="minorEastAsia" w:hAnsiTheme="minorEastAsia" w:cs="新細明體" w:hint="eastAsia"/>
          <w:sz w:val="24"/>
          <w:szCs w:val="24"/>
        </w:rPr>
        <w:t>為此，臺灣政府可採取必要的措施，</w:t>
      </w:r>
      <w:r w:rsidR="00F820C7" w:rsidRPr="00A666E4">
        <w:rPr>
          <w:rFonts w:asciiTheme="minorEastAsia" w:hAnsiTheme="minorEastAsia" w:cs="新細明體" w:hint="eastAsia"/>
          <w:sz w:val="24"/>
          <w:szCs w:val="24"/>
        </w:rPr>
        <w:t>包括：建立海上安全聯盟</w:t>
      </w:r>
      <w:r w:rsidR="00FD0237" w:rsidRPr="00A666E4">
        <w:rPr>
          <w:rFonts w:asciiTheme="minorEastAsia" w:hAnsiTheme="minorEastAsia" w:cs="新細明體" w:hint="eastAsia"/>
          <w:sz w:val="24"/>
          <w:szCs w:val="24"/>
        </w:rPr>
        <w:t>、</w:t>
      </w:r>
      <w:r w:rsidR="00CF19D9">
        <w:rPr>
          <w:rFonts w:asciiTheme="minorEastAsia" w:hAnsiTheme="minorEastAsia" w:cs="新細明體" w:hint="eastAsia"/>
          <w:sz w:val="24"/>
          <w:szCs w:val="24"/>
        </w:rPr>
        <w:t>國內立法</w:t>
      </w:r>
      <w:r w:rsidR="00F820C7" w:rsidRPr="00A666E4">
        <w:rPr>
          <w:rFonts w:asciiTheme="minorEastAsia" w:hAnsiTheme="minorEastAsia" w:cs="新細明體" w:hint="eastAsia"/>
          <w:sz w:val="24"/>
          <w:szCs w:val="24"/>
        </w:rPr>
        <w:t>彌補國際法漏洞</w:t>
      </w:r>
      <w:r w:rsidR="00FD0237" w:rsidRPr="00A666E4">
        <w:rPr>
          <w:rFonts w:asciiTheme="minorEastAsia" w:hAnsiTheme="minorEastAsia" w:cs="新細明體" w:hint="eastAsia"/>
          <w:sz w:val="24"/>
          <w:szCs w:val="24"/>
        </w:rPr>
        <w:t>、</w:t>
      </w:r>
      <w:r w:rsidR="00F820C7" w:rsidRPr="00A666E4">
        <w:rPr>
          <w:rFonts w:asciiTheme="minorEastAsia" w:hAnsiTheme="minorEastAsia" w:cs="新細明體" w:hint="eastAsia"/>
          <w:sz w:val="24"/>
          <w:szCs w:val="24"/>
        </w:rPr>
        <w:t>將資訊透明化武器化</w:t>
      </w:r>
      <w:r w:rsidR="00FD0237" w:rsidRPr="00A666E4">
        <w:rPr>
          <w:rFonts w:asciiTheme="minorEastAsia" w:hAnsiTheme="minorEastAsia" w:cs="新細明體" w:hint="eastAsia"/>
          <w:sz w:val="24"/>
          <w:szCs w:val="24"/>
        </w:rPr>
        <w:t>、</w:t>
      </w:r>
      <w:r w:rsidR="00CF19D9">
        <w:rPr>
          <w:rFonts w:asciiTheme="minorEastAsia" w:hAnsiTheme="minorEastAsia" w:cs="新細明體" w:hint="eastAsia"/>
          <w:sz w:val="24"/>
          <w:szCs w:val="24"/>
        </w:rPr>
        <w:t>對船籍國</w:t>
      </w:r>
      <w:r w:rsidR="00F820C7" w:rsidRPr="00A666E4">
        <w:rPr>
          <w:rFonts w:asciiTheme="minorEastAsia" w:hAnsiTheme="minorEastAsia" w:cs="新細明體" w:hint="eastAsia"/>
          <w:sz w:val="24"/>
          <w:szCs w:val="24"/>
        </w:rPr>
        <w:t>施外交壓力</w:t>
      </w:r>
      <w:r w:rsidR="00FD0237" w:rsidRPr="00A666E4">
        <w:rPr>
          <w:rFonts w:asciiTheme="minorEastAsia" w:hAnsiTheme="minorEastAsia" w:cs="新細明體" w:hint="eastAsia"/>
          <w:sz w:val="24"/>
          <w:szCs w:val="24"/>
        </w:rPr>
        <w:t>、</w:t>
      </w:r>
      <w:r w:rsidR="0062211A">
        <w:rPr>
          <w:rFonts w:asciiTheme="minorEastAsia" w:hAnsiTheme="minorEastAsia" w:cs="新細明體" w:hint="eastAsia"/>
          <w:sz w:val="24"/>
          <w:szCs w:val="24"/>
        </w:rPr>
        <w:t>支持海巡海上執法</w:t>
      </w:r>
      <w:r w:rsidR="00CF19D9">
        <w:rPr>
          <w:rFonts w:asciiTheme="minorEastAsia" w:hAnsiTheme="minorEastAsia" w:cs="新細明體" w:hint="eastAsia"/>
          <w:sz w:val="24"/>
          <w:szCs w:val="24"/>
        </w:rPr>
        <w:t>、使用大數據方式追蹤黑名單的船隻</w:t>
      </w:r>
      <w:r w:rsidR="00FD0237" w:rsidRPr="00A666E4">
        <w:rPr>
          <w:rFonts w:asciiTheme="minorEastAsia" w:hAnsiTheme="minorEastAsia" w:cs="新細明體" w:hint="eastAsia"/>
          <w:sz w:val="24"/>
          <w:szCs w:val="24"/>
        </w:rPr>
        <w:t>、</w:t>
      </w:r>
      <w:r w:rsidR="00CF19D9">
        <w:rPr>
          <w:rFonts w:asciiTheme="minorEastAsia" w:hAnsiTheme="minorEastAsia" w:cs="新細明體" w:hint="eastAsia"/>
          <w:sz w:val="24"/>
          <w:szCs w:val="24"/>
        </w:rPr>
        <w:t>並</w:t>
      </w:r>
      <w:r w:rsidR="00F820C7" w:rsidRPr="00A666E4">
        <w:rPr>
          <w:rFonts w:asciiTheme="minorEastAsia" w:hAnsiTheme="minorEastAsia" w:cs="新細明體" w:hint="eastAsia"/>
          <w:sz w:val="24"/>
          <w:szCs w:val="24"/>
        </w:rPr>
        <w:t>利用法律工具作為威懾手段</w:t>
      </w:r>
      <w:r w:rsidR="00DD5FDD" w:rsidRPr="00A666E4">
        <w:rPr>
          <w:rFonts w:asciiTheme="minorEastAsia" w:hAnsiTheme="minorEastAsia" w:cs="新細明體" w:hint="eastAsia"/>
          <w:sz w:val="24"/>
          <w:szCs w:val="24"/>
        </w:rPr>
        <w:t>，以維護臺灣海峽的穩定</w:t>
      </w:r>
      <w:r w:rsidR="00CF19D9">
        <w:rPr>
          <w:rFonts w:asciiTheme="minorEastAsia" w:hAnsiTheme="minorEastAsia" w:cs="新細明體" w:hint="eastAsia"/>
          <w:sz w:val="24"/>
          <w:szCs w:val="24"/>
        </w:rPr>
        <w:t>與強化我</w:t>
      </w:r>
      <w:r w:rsidR="00CF19D9" w:rsidRPr="00A666E4">
        <w:rPr>
          <w:rFonts w:asciiTheme="minorEastAsia" w:hAnsiTheme="minorEastAsia" w:cs="新細明體" w:hint="eastAsia"/>
          <w:sz w:val="24"/>
          <w:szCs w:val="24"/>
        </w:rPr>
        <w:t>海上安全</w:t>
      </w:r>
      <w:r w:rsidR="00DD5FDD" w:rsidRPr="00A666E4">
        <w:rPr>
          <w:rFonts w:asciiTheme="minorEastAsia" w:hAnsiTheme="minorEastAsia" w:cs="新細明體" w:hint="eastAsia"/>
          <w:sz w:val="24"/>
          <w:szCs w:val="24"/>
        </w:rPr>
        <w:t>。</w:t>
      </w:r>
    </w:p>
    <w:p w14:paraId="761F7DBC" w14:textId="4A06C37B" w:rsidR="009C4DFE" w:rsidRDefault="009C4DFE" w:rsidP="009C4DFE">
      <w:pPr>
        <w:jc w:val="center"/>
        <w:rPr>
          <w:rFonts w:asciiTheme="minorEastAsia" w:eastAsiaTheme="minorEastAsia" w:hAnsiTheme="minorEastAsia"/>
          <w:b/>
          <w:bCs/>
          <w:color w:val="000000" w:themeColor="text1"/>
          <w:sz w:val="28"/>
          <w:szCs w:val="24"/>
        </w:rPr>
      </w:pPr>
      <w:r w:rsidRPr="009C4DFE">
        <w:rPr>
          <w:rFonts w:asciiTheme="minorEastAsia" w:eastAsiaTheme="minorEastAsia" w:hAnsiTheme="minorEastAsia" w:hint="eastAsia"/>
          <w:b/>
          <w:bCs/>
          <w:color w:val="000000" w:themeColor="text1"/>
          <w:sz w:val="28"/>
          <w:szCs w:val="24"/>
        </w:rPr>
        <w:t>貳、</w:t>
      </w:r>
      <w:r w:rsidRPr="009C4DFE">
        <w:rPr>
          <w:rFonts w:asciiTheme="minorEastAsia" w:eastAsiaTheme="minorEastAsia" w:hAnsiTheme="minorEastAsia"/>
          <w:b/>
          <w:bCs/>
          <w:color w:val="000000" w:themeColor="text1"/>
          <w:sz w:val="28"/>
          <w:szCs w:val="24"/>
        </w:rPr>
        <w:t>理論文獻與研究方法</w:t>
      </w:r>
    </w:p>
    <w:p w14:paraId="325AB88A" w14:textId="07931B52" w:rsidR="009C4DFE" w:rsidRPr="002870DD" w:rsidRDefault="009C4DFE" w:rsidP="002870DD">
      <w:pPr>
        <w:pStyle w:val="af1"/>
        <w:rPr>
          <w:rFonts w:asciiTheme="minorEastAsia" w:hAnsiTheme="minorEastAsia" w:cs="新細明體"/>
          <w:sz w:val="24"/>
          <w:szCs w:val="24"/>
        </w:rPr>
      </w:pPr>
      <w:r w:rsidRPr="002870DD">
        <w:rPr>
          <w:rFonts w:asciiTheme="minorEastAsia" w:hAnsiTheme="minorEastAsia" w:cs="新細明體"/>
          <w:sz w:val="24"/>
          <w:szCs w:val="24"/>
        </w:rPr>
        <w:t>一、文獻檢閱</w:t>
      </w:r>
    </w:p>
    <w:p w14:paraId="1382F38C" w14:textId="3F28F755" w:rsidR="00A37898" w:rsidRPr="00B85819" w:rsidRDefault="002870DD" w:rsidP="00030282">
      <w:pPr>
        <w:pStyle w:val="af1"/>
        <w:ind w:firstLineChars="236" w:firstLine="566"/>
        <w:rPr>
          <w:rFonts w:asciiTheme="minorEastAsia" w:hAnsiTheme="minorEastAsia" w:cs="新細明體"/>
          <w:sz w:val="24"/>
          <w:szCs w:val="24"/>
        </w:rPr>
      </w:pPr>
      <w:r w:rsidRPr="00D26127">
        <w:rPr>
          <w:rFonts w:asciiTheme="minorEastAsia" w:hAnsiTheme="minorEastAsia" w:cs="新細明體" w:hint="eastAsia"/>
          <w:sz w:val="24"/>
          <w:szCs w:val="24"/>
        </w:rPr>
        <w:t>本文討論的重點在中共運用灰色地帶的法律戰，進行海底關鍵基礎設施的破壞。關於灰色地帶</w:t>
      </w:r>
      <w:r w:rsidR="0051385A" w:rsidRPr="00D26127">
        <w:rPr>
          <w:rFonts w:asciiTheme="minorEastAsia" w:hAnsiTheme="minorEastAsia" w:cs="新細明體"/>
          <w:sz w:val="24"/>
          <w:szCs w:val="24"/>
        </w:rPr>
        <w:t>定義與特徵，</w:t>
      </w:r>
      <w:r w:rsidR="0051385A" w:rsidRPr="00D26127">
        <w:rPr>
          <w:rFonts w:asciiTheme="minorEastAsia" w:hAnsiTheme="minorEastAsia" w:cs="新細明體" w:hint="eastAsia"/>
          <w:sz w:val="24"/>
          <w:szCs w:val="24"/>
        </w:rPr>
        <w:t>1957年冷戰時期美國學者</w:t>
      </w:r>
      <w:r w:rsidR="0051385A" w:rsidRPr="00D26127">
        <w:rPr>
          <w:rFonts w:asciiTheme="minorEastAsia" w:hAnsiTheme="minorEastAsia" w:cs="新細明體"/>
          <w:sz w:val="24"/>
          <w:szCs w:val="24"/>
        </w:rPr>
        <w:t>奧斯古(Robert Endicott Osgood)使用「灰色地帶」(gray areas)乙詞來</w:t>
      </w:r>
      <w:r w:rsidR="0051385A" w:rsidRPr="00D26127">
        <w:rPr>
          <w:rFonts w:asciiTheme="minorEastAsia" w:hAnsiTheme="minorEastAsia" w:cs="新細明體" w:hint="eastAsia"/>
          <w:sz w:val="24"/>
          <w:szCs w:val="24"/>
        </w:rPr>
        <w:t>描述冷戰時期</w:t>
      </w:r>
      <w:r w:rsidR="0051385A" w:rsidRPr="00D26127">
        <w:rPr>
          <w:rFonts w:asciiTheme="minorEastAsia" w:hAnsiTheme="minorEastAsia" w:cs="新細明體"/>
          <w:sz w:val="24"/>
          <w:szCs w:val="24"/>
        </w:rPr>
        <w:t>與共產</w:t>
      </w:r>
      <w:r w:rsidR="0051385A" w:rsidRPr="00D26127">
        <w:rPr>
          <w:rFonts w:asciiTheme="minorEastAsia" w:hAnsiTheme="minorEastAsia" w:cs="新細明體" w:hint="eastAsia"/>
          <w:sz w:val="24"/>
          <w:szCs w:val="24"/>
        </w:rPr>
        <w:t>國家與民主國家勢</w:t>
      </w:r>
      <w:r w:rsidR="0051385A" w:rsidRPr="00D26127">
        <w:rPr>
          <w:rFonts w:asciiTheme="minorEastAsia" w:hAnsiTheme="minorEastAsia" w:cs="新細明體"/>
          <w:sz w:val="24"/>
          <w:szCs w:val="24"/>
        </w:rPr>
        <w:t>力</w:t>
      </w:r>
      <w:r w:rsidR="0051385A" w:rsidRPr="00D26127">
        <w:rPr>
          <w:rFonts w:asciiTheme="minorEastAsia" w:hAnsiTheme="minorEastAsia" w:cs="新細明體" w:hint="eastAsia"/>
          <w:sz w:val="24"/>
          <w:szCs w:val="24"/>
        </w:rPr>
        <w:t>交界</w:t>
      </w:r>
      <w:r w:rsidR="0051385A" w:rsidRPr="00D26127">
        <w:rPr>
          <w:rFonts w:asciiTheme="minorEastAsia" w:hAnsiTheme="minorEastAsia" w:cs="新細明體"/>
          <w:sz w:val="24"/>
          <w:szCs w:val="24"/>
        </w:rPr>
        <w:t>的</w:t>
      </w:r>
      <w:r w:rsidR="0051385A" w:rsidRPr="00D26127">
        <w:rPr>
          <w:rFonts w:asciiTheme="minorEastAsia" w:hAnsiTheme="minorEastAsia" w:cs="新細明體" w:hint="eastAsia"/>
          <w:sz w:val="24"/>
          <w:szCs w:val="24"/>
        </w:rPr>
        <w:t>處</w:t>
      </w:r>
      <w:r w:rsidR="0051385A" w:rsidRPr="00D26127">
        <w:rPr>
          <w:rFonts w:asciiTheme="minorEastAsia" w:hAnsiTheme="minorEastAsia" w:cs="新細明體"/>
          <w:sz w:val="24"/>
          <w:szCs w:val="24"/>
        </w:rPr>
        <w:t>，</w:t>
      </w:r>
      <w:r w:rsidR="0051385A" w:rsidRPr="00D26127">
        <w:rPr>
          <w:rFonts w:asciiTheme="minorEastAsia" w:hAnsiTheme="minorEastAsia" w:cs="新細明體" w:hint="eastAsia"/>
          <w:sz w:val="24"/>
          <w:szCs w:val="24"/>
        </w:rPr>
        <w:t>共產勢力往往於</w:t>
      </w:r>
      <w:r w:rsidR="0051385A" w:rsidRPr="00D26127">
        <w:rPr>
          <w:rFonts w:asciiTheme="minorEastAsia" w:hAnsiTheme="minorEastAsia" w:cs="新細明體"/>
          <w:sz w:val="24"/>
          <w:szCs w:val="24"/>
        </w:rPr>
        <w:t>這些區域中利用其經濟、社會</w:t>
      </w:r>
      <w:r w:rsidR="0051385A" w:rsidRPr="00D26127">
        <w:rPr>
          <w:rFonts w:asciiTheme="minorEastAsia" w:hAnsiTheme="minorEastAsia" w:cs="新細明體" w:hint="eastAsia"/>
          <w:sz w:val="24"/>
          <w:szCs w:val="24"/>
        </w:rPr>
        <w:t>的弱點來進行破壞，塑造對共產主義滲透有利的環境。</w:t>
      </w:r>
      <w:r w:rsidR="0051385A" w:rsidRPr="00D26127">
        <w:rPr>
          <w:rStyle w:val="a9"/>
          <w:rFonts w:asciiTheme="minorEastAsia" w:hAnsiTheme="minorEastAsia" w:cs="新細明體"/>
          <w:sz w:val="24"/>
          <w:szCs w:val="24"/>
        </w:rPr>
        <w:footnoteReference w:id="3"/>
      </w:r>
      <w:r w:rsidR="0051385A" w:rsidRPr="00D26127">
        <w:rPr>
          <w:rFonts w:asciiTheme="minorEastAsia" w:hAnsiTheme="minorEastAsia" w:cs="新細明體" w:hint="eastAsia"/>
          <w:sz w:val="24"/>
          <w:szCs w:val="24"/>
        </w:rPr>
        <w:t>冷戰結束後，國與國衝突仍然存在，</w:t>
      </w:r>
      <w:r w:rsidR="0051385A" w:rsidRPr="00D26127">
        <w:rPr>
          <w:rFonts w:asciiTheme="minorEastAsia" w:hAnsiTheme="minorEastAsia" w:cs="新細明體"/>
          <w:sz w:val="24"/>
          <w:szCs w:val="24"/>
        </w:rPr>
        <w:t>美國智庫蘭德公司（RAND Corporation）的學者莫里斯（Lyle J. Morris）等人認為，「灰色地帶」是一種介於和平與戰爭之間的行動範疇，指的是在尚未跨越戰爭門檻的情況下，透過脅迫手段來改變現有局</w:t>
      </w:r>
      <w:r w:rsidR="0051385A" w:rsidRPr="00D26127">
        <w:rPr>
          <w:rFonts w:asciiTheme="minorEastAsia" w:hAnsiTheme="minorEastAsia" w:cs="新細明體" w:hint="eastAsia"/>
          <w:sz w:val="24"/>
          <w:szCs w:val="24"/>
        </w:rPr>
        <w:t>勢</w:t>
      </w:r>
      <w:r w:rsidR="009C4DFE" w:rsidRPr="00D26127">
        <w:rPr>
          <w:rFonts w:asciiTheme="minorEastAsia" w:hAnsiTheme="minorEastAsia" w:cs="新細明體"/>
          <w:sz w:val="24"/>
          <w:szCs w:val="24"/>
        </w:rPr>
        <w:t>。</w:t>
      </w:r>
      <w:r w:rsidR="00AF6E2B">
        <w:rPr>
          <w:rFonts w:asciiTheme="minorEastAsia" w:hAnsiTheme="minorEastAsia" w:cs="新細明體" w:hint="eastAsia"/>
          <w:sz w:val="24"/>
          <w:szCs w:val="24"/>
        </w:rPr>
        <w:t>關於灰色地帶</w:t>
      </w:r>
      <w:r w:rsidR="00035D73">
        <w:rPr>
          <w:rFonts w:asciiTheme="minorEastAsia" w:hAnsiTheme="minorEastAsia" w:cs="新細明體" w:hint="eastAsia"/>
          <w:sz w:val="24"/>
          <w:szCs w:val="24"/>
        </w:rPr>
        <w:t>特徵</w:t>
      </w:r>
      <w:r w:rsidR="00AF6E2B">
        <w:rPr>
          <w:rFonts w:asciiTheme="minorEastAsia" w:hAnsiTheme="minorEastAsia" w:cs="新細明體" w:hint="eastAsia"/>
          <w:sz w:val="24"/>
          <w:szCs w:val="24"/>
        </w:rPr>
        <w:t>的論述繁多，</w:t>
      </w:r>
      <w:r w:rsidR="00F71164">
        <w:rPr>
          <w:rFonts w:asciiTheme="minorEastAsia" w:hAnsiTheme="minorEastAsia" w:cs="新細明體" w:hint="eastAsia"/>
          <w:sz w:val="24"/>
          <w:szCs w:val="24"/>
        </w:rPr>
        <w:t>但可綜</w:t>
      </w:r>
      <w:r w:rsidR="00F71164">
        <w:rPr>
          <w:rFonts w:asciiTheme="minorEastAsia" w:hAnsiTheme="minorEastAsia" w:cs="新細明體" w:hint="eastAsia"/>
          <w:sz w:val="24"/>
          <w:szCs w:val="24"/>
        </w:rPr>
        <w:lastRenderedPageBreak/>
        <w:t>整為</w:t>
      </w:r>
      <w:r w:rsidR="00035D73">
        <w:rPr>
          <w:rFonts w:asciiTheme="minorEastAsia" w:hAnsiTheme="minorEastAsia" w:cs="新細明體" w:hint="eastAsia"/>
          <w:sz w:val="24"/>
          <w:szCs w:val="24"/>
        </w:rPr>
        <w:t>具有</w:t>
      </w:r>
      <w:r w:rsidR="00F71164">
        <w:rPr>
          <w:rFonts w:asciiTheme="minorEastAsia" w:hAnsiTheme="minorEastAsia" w:cs="新細明體" w:hint="eastAsia"/>
          <w:sz w:val="24"/>
          <w:szCs w:val="24"/>
        </w:rPr>
        <w:t>不對稱性、模糊性、否認性與漸進主義等特質，所謂否認性是指</w:t>
      </w:r>
      <w:r w:rsidR="00035D73" w:rsidRPr="00035D73">
        <w:rPr>
          <w:rFonts w:asciiTheme="minorEastAsia" w:hAnsiTheme="minorEastAsia" w:cs="新細明體"/>
          <w:sz w:val="24"/>
          <w:szCs w:val="24"/>
        </w:rPr>
        <w:t>利用法律漏洞</w:t>
      </w:r>
      <w:r w:rsidR="00035D73" w:rsidRPr="00035D73">
        <w:rPr>
          <w:rFonts w:asciiTheme="minorEastAsia" w:hAnsiTheme="minorEastAsia" w:cs="新細明體" w:hint="eastAsia"/>
          <w:sz w:val="24"/>
          <w:szCs w:val="24"/>
        </w:rPr>
        <w:t>或商業外衣</w:t>
      </w:r>
      <w:r w:rsidR="00035D73" w:rsidRPr="00035D73">
        <w:rPr>
          <w:rFonts w:asciiTheme="minorEastAsia" w:hAnsiTheme="minorEastAsia" w:cs="新細明體"/>
          <w:sz w:val="24"/>
          <w:szCs w:val="24"/>
        </w:rPr>
        <w:t>（如 UNCLOS 船籍國管轄原則</w:t>
      </w:r>
      <w:r w:rsidR="00035D73">
        <w:rPr>
          <w:rFonts w:asciiTheme="minorEastAsia" w:hAnsiTheme="minorEastAsia" w:cs="新細明體" w:hint="eastAsia"/>
          <w:sz w:val="24"/>
          <w:szCs w:val="24"/>
        </w:rPr>
        <w:t>或假裝民用實為軍用的船隻</w:t>
      </w:r>
      <w:r w:rsidR="00035D73" w:rsidRPr="00035D73">
        <w:rPr>
          <w:rFonts w:asciiTheme="minorEastAsia" w:hAnsiTheme="minorEastAsia" w:cs="新細明體"/>
          <w:sz w:val="24"/>
          <w:szCs w:val="24"/>
        </w:rPr>
        <w:t>），讓行為看似合法</w:t>
      </w:r>
      <w:r w:rsidR="00035D73">
        <w:rPr>
          <w:rFonts w:asciiTheme="minorEastAsia" w:hAnsiTheme="minorEastAsia" w:cs="新細明體" w:hint="eastAsia"/>
          <w:sz w:val="24"/>
          <w:szCs w:val="24"/>
        </w:rPr>
        <w:t>，美國陸軍戰爭學院的馬札爾</w:t>
      </w:r>
      <w:r w:rsidR="00397F25">
        <w:rPr>
          <w:rFonts w:asciiTheme="minorEastAsia" w:hAnsiTheme="minorEastAsia" w:cs="新細明體" w:hint="eastAsia"/>
          <w:sz w:val="24"/>
          <w:szCs w:val="24"/>
        </w:rPr>
        <w:t>(</w:t>
      </w:r>
      <w:r w:rsidR="00035D73" w:rsidRPr="00035D73">
        <w:rPr>
          <w:rFonts w:asciiTheme="minorEastAsia" w:hAnsiTheme="minorEastAsia" w:cs="新細明體"/>
          <w:sz w:val="24"/>
          <w:szCs w:val="24"/>
        </w:rPr>
        <w:t>Mazarr</w:t>
      </w:r>
      <w:r w:rsidR="00397F25">
        <w:rPr>
          <w:rFonts w:asciiTheme="minorEastAsia" w:hAnsiTheme="minorEastAsia" w:cs="新細明體" w:hint="eastAsia"/>
          <w:sz w:val="24"/>
          <w:szCs w:val="24"/>
        </w:rPr>
        <w:t>)</w:t>
      </w:r>
      <w:r w:rsidR="00035D73">
        <w:rPr>
          <w:rFonts w:asciiTheme="minorEastAsia" w:hAnsiTheme="minorEastAsia" w:cs="新細明體" w:hint="eastAsia"/>
          <w:sz w:val="24"/>
          <w:szCs w:val="24"/>
        </w:rPr>
        <w:t>博士認為：</w:t>
      </w:r>
      <w:r w:rsidR="00F71164" w:rsidRPr="00F71164">
        <w:rPr>
          <w:rFonts w:asciiTheme="minorEastAsia" w:hAnsiTheme="minorEastAsia" w:cs="新細明體"/>
          <w:sz w:val="24"/>
          <w:szCs w:val="24"/>
        </w:rPr>
        <w:t>「</w:t>
      </w:r>
      <w:r w:rsidR="007C09F6" w:rsidRPr="007C09F6">
        <w:rPr>
          <w:rFonts w:asciiTheme="minorEastAsia" w:hAnsiTheme="minorEastAsia" w:cs="新細明體"/>
          <w:sz w:val="24"/>
          <w:szCs w:val="24"/>
        </w:rPr>
        <w:t>越來越多</w:t>
      </w:r>
      <w:r w:rsidR="008E2AEA">
        <w:rPr>
          <w:rFonts w:asciiTheme="minorEastAsia" w:hAnsiTheme="minorEastAsia" w:cs="新細明體" w:hint="eastAsia"/>
          <w:sz w:val="24"/>
          <w:szCs w:val="24"/>
        </w:rPr>
        <w:t>試圖</w:t>
      </w:r>
      <w:r w:rsidR="007C09F6" w:rsidRPr="007C09F6">
        <w:rPr>
          <w:rFonts w:asciiTheme="minorEastAsia" w:hAnsiTheme="minorEastAsia" w:cs="新細明體"/>
          <w:sz w:val="24"/>
          <w:szCs w:val="24"/>
        </w:rPr>
        <w:t>挑戰現狀的國家，採取具有高度否認性的脅迫手段，使責任歸屬更難釐清，並進一步模糊了侵略者與防衛者之間的界線。</w:t>
      </w:r>
      <w:r w:rsidR="00397F25" w:rsidRPr="00F71164">
        <w:rPr>
          <w:rFonts w:asciiTheme="minorEastAsia" w:hAnsiTheme="minorEastAsia" w:cs="新細明體"/>
          <w:sz w:val="24"/>
          <w:szCs w:val="24"/>
        </w:rPr>
        <w:t>」</w:t>
      </w:r>
      <w:r w:rsidR="007C09F6">
        <w:rPr>
          <w:rStyle w:val="a9"/>
          <w:rFonts w:asciiTheme="minorEastAsia" w:hAnsiTheme="minorEastAsia" w:cs="新細明體"/>
          <w:sz w:val="24"/>
          <w:szCs w:val="24"/>
        </w:rPr>
        <w:footnoteReference w:id="4"/>
      </w:r>
      <w:r w:rsidR="00397F25">
        <w:rPr>
          <w:rFonts w:asciiTheme="minorEastAsia" w:hAnsiTheme="minorEastAsia" w:cs="新細明體" w:hint="eastAsia"/>
          <w:sz w:val="24"/>
          <w:szCs w:val="24"/>
        </w:rPr>
        <w:t>，</w:t>
      </w:r>
      <w:r w:rsidR="00251B67" w:rsidRPr="00251B67">
        <w:rPr>
          <w:rFonts w:asciiTheme="minorEastAsia" w:hAnsiTheme="minorEastAsia" w:cs="新細明體"/>
          <w:sz w:val="24"/>
          <w:szCs w:val="24"/>
          <w:highlight w:val="yellow"/>
        </w:rPr>
        <w:t>葛林等學者</w:t>
      </w:r>
      <w:r w:rsidR="00397F25">
        <w:rPr>
          <w:rFonts w:asciiTheme="minorEastAsia" w:hAnsiTheme="minorEastAsia" w:cs="新細明體" w:hint="eastAsia"/>
          <w:sz w:val="24"/>
          <w:szCs w:val="24"/>
          <w:highlight w:val="yellow"/>
        </w:rPr>
        <w:t>也認為</w:t>
      </w:r>
      <w:r w:rsidR="00AF6E2B">
        <w:rPr>
          <w:rFonts w:asciiTheme="minorEastAsia" w:hAnsiTheme="minorEastAsia" w:cs="新細明體" w:hint="eastAsia"/>
          <w:sz w:val="24"/>
          <w:szCs w:val="24"/>
          <w:highlight w:val="yellow"/>
        </w:rPr>
        <w:t>詮釋</w:t>
      </w:r>
      <w:r w:rsidR="00251B67" w:rsidRPr="00251B67">
        <w:rPr>
          <w:rFonts w:asciiTheme="minorEastAsia" w:hAnsiTheme="minorEastAsia" w:cs="新細明體"/>
          <w:sz w:val="24"/>
          <w:szCs w:val="24"/>
          <w:highlight w:val="yellow"/>
        </w:rPr>
        <w:t>灰色地帶戰略的特點是由不對稱性、模糊性與漸進主義三者構成</w:t>
      </w:r>
      <w:r w:rsidR="00F71164">
        <w:rPr>
          <w:rFonts w:asciiTheme="minorEastAsia" w:hAnsiTheme="minorEastAsia" w:cs="新細明體" w:hint="eastAsia"/>
          <w:sz w:val="24"/>
          <w:szCs w:val="24"/>
          <w:highlight w:val="yellow"/>
        </w:rPr>
        <w:t>，</w:t>
      </w:r>
      <w:r w:rsidR="00397F25">
        <w:rPr>
          <w:rStyle w:val="a9"/>
          <w:rFonts w:asciiTheme="minorEastAsia" w:hAnsiTheme="minorEastAsia" w:cs="新細明體"/>
          <w:sz w:val="24"/>
          <w:szCs w:val="24"/>
          <w:highlight w:val="yellow"/>
        </w:rPr>
        <w:footnoteReference w:id="5"/>
      </w:r>
      <w:r w:rsidR="00251B67" w:rsidRPr="00251B67">
        <w:rPr>
          <w:rFonts w:asciiTheme="minorEastAsia" w:hAnsiTheme="minorEastAsia" w:cs="新細明體"/>
          <w:sz w:val="24"/>
          <w:szCs w:val="24"/>
          <w:highlight w:val="yellow"/>
        </w:rPr>
        <w:t>我國國防部則認為中共</w:t>
      </w:r>
      <w:r w:rsidR="00B85819">
        <w:rPr>
          <w:rFonts w:asciiTheme="minorEastAsia" w:hAnsiTheme="minorEastAsia" w:cs="新細明體" w:hint="eastAsia"/>
          <w:sz w:val="24"/>
          <w:szCs w:val="24"/>
          <w:highlight w:val="yellow"/>
        </w:rPr>
        <w:t>試圖由模糊地帶的軍事行動(例如逼近24浬線、空飄氣球、西南空域活動等)</w:t>
      </w:r>
      <w:r w:rsidR="00251B67" w:rsidRPr="00251B67">
        <w:rPr>
          <w:rFonts w:asciiTheme="minorEastAsia" w:hAnsiTheme="minorEastAsia" w:cs="新細明體"/>
          <w:sz w:val="24"/>
          <w:szCs w:val="24"/>
          <w:highlight w:val="yellow"/>
        </w:rPr>
        <w:t>，</w:t>
      </w:r>
      <w:r w:rsidR="008E2AEA">
        <w:rPr>
          <w:rFonts w:asciiTheme="minorEastAsia" w:hAnsiTheme="minorEastAsia" w:cs="新細明體" w:hint="eastAsia"/>
          <w:sz w:val="24"/>
          <w:szCs w:val="24"/>
          <w:highlight w:val="yellow"/>
        </w:rPr>
        <w:t>逐步</w:t>
      </w:r>
      <w:r w:rsidR="00251B67" w:rsidRPr="00251B67">
        <w:rPr>
          <w:rFonts w:asciiTheme="minorEastAsia" w:hAnsiTheme="minorEastAsia" w:cs="新細明體"/>
          <w:sz w:val="24"/>
          <w:szCs w:val="24"/>
          <w:highlight w:val="yellow"/>
        </w:rPr>
        <w:t>提高威脅</w:t>
      </w:r>
      <w:r w:rsidR="00AF6E2B">
        <w:rPr>
          <w:rFonts w:asciiTheme="minorEastAsia" w:hAnsiTheme="minorEastAsia" w:cs="新細明體" w:hint="eastAsia"/>
          <w:sz w:val="24"/>
          <w:szCs w:val="24"/>
        </w:rPr>
        <w:t>，</w:t>
      </w:r>
      <w:r w:rsidR="00A37898" w:rsidRPr="00A37898">
        <w:rPr>
          <w:rFonts w:asciiTheme="minorEastAsia" w:hAnsiTheme="minorEastAsia" w:cs="新細明體"/>
          <w:sz w:val="24"/>
          <w:szCs w:val="24"/>
        </w:rPr>
        <w:t>郁瑞麟</w:t>
      </w:r>
      <w:r w:rsidR="00A37898">
        <w:rPr>
          <w:rFonts w:asciiTheme="minorEastAsia" w:hAnsiTheme="minorEastAsia" w:cs="新細明體" w:hint="eastAsia"/>
          <w:sz w:val="24"/>
          <w:szCs w:val="24"/>
        </w:rPr>
        <w:t>與蔣忠</w:t>
      </w:r>
      <w:r w:rsidR="00A37898" w:rsidRPr="00A37898">
        <w:rPr>
          <w:rFonts w:asciiTheme="minorEastAsia" w:hAnsiTheme="minorEastAsia" w:cs="新細明體"/>
          <w:sz w:val="24"/>
          <w:szCs w:val="24"/>
        </w:rPr>
        <w:t>諺</w:t>
      </w:r>
      <w:r w:rsidR="00A37898">
        <w:rPr>
          <w:rFonts w:asciiTheme="minorEastAsia" w:hAnsiTheme="minorEastAsia" w:cs="新細明體" w:hint="eastAsia"/>
          <w:sz w:val="24"/>
          <w:szCs w:val="24"/>
        </w:rPr>
        <w:t>則</w:t>
      </w:r>
      <w:r w:rsidR="00B85819">
        <w:rPr>
          <w:rFonts w:asciiTheme="minorEastAsia" w:hAnsiTheme="minorEastAsia" w:cs="新細明體" w:hint="eastAsia"/>
          <w:sz w:val="24"/>
          <w:szCs w:val="24"/>
        </w:rPr>
        <w:t>進一步指出</w:t>
      </w:r>
      <w:r w:rsidR="00A37898">
        <w:rPr>
          <w:rFonts w:asciiTheme="minorEastAsia" w:hAnsiTheme="minorEastAsia" w:cs="新細明體" w:hint="eastAsia"/>
          <w:sz w:val="24"/>
          <w:szCs w:val="24"/>
        </w:rPr>
        <w:t>中共藉由</w:t>
      </w:r>
      <w:r w:rsidR="00A37898" w:rsidRPr="00A37898">
        <w:rPr>
          <w:rFonts w:asciiTheme="minorEastAsia" w:hAnsiTheme="minorEastAsia" w:cs="新細明體"/>
          <w:sz w:val="24"/>
          <w:szCs w:val="24"/>
        </w:rPr>
        <w:t>灰色地帶軍事手段透過否認海峽中線存</w:t>
      </w:r>
      <w:r w:rsidR="00B85819">
        <w:rPr>
          <w:rFonts w:asciiTheme="minorEastAsia" w:hAnsiTheme="minorEastAsia" w:cs="新細明體" w:hint="eastAsia"/>
          <w:sz w:val="24"/>
          <w:szCs w:val="24"/>
        </w:rPr>
        <w:t>在</w:t>
      </w:r>
      <w:r w:rsidR="00A37898">
        <w:rPr>
          <w:rFonts w:asciiTheme="minorEastAsia" w:hAnsiTheme="minorEastAsia" w:cs="新細明體" w:hint="eastAsia"/>
          <w:sz w:val="24"/>
          <w:szCs w:val="24"/>
        </w:rPr>
        <w:t>，</w:t>
      </w:r>
      <w:r w:rsidR="00B85819">
        <w:rPr>
          <w:rFonts w:asciiTheme="minorEastAsia" w:hAnsiTheme="minorEastAsia" w:cs="新細明體" w:hint="eastAsia"/>
          <w:sz w:val="24"/>
          <w:szCs w:val="24"/>
        </w:rPr>
        <w:t>在</w:t>
      </w:r>
      <w:r w:rsidR="00A37898" w:rsidRPr="00A37898">
        <w:rPr>
          <w:rFonts w:asciiTheme="minorEastAsia" w:hAnsiTheme="minorEastAsia" w:cs="新細明體"/>
          <w:sz w:val="24"/>
          <w:szCs w:val="24"/>
        </w:rPr>
        <w:t>不挑起衝突的門檻下，迫使</w:t>
      </w:r>
      <w:r w:rsidR="00A37898">
        <w:rPr>
          <w:rFonts w:asciiTheme="minorEastAsia" w:hAnsiTheme="minorEastAsia" w:cs="新細明體" w:hint="eastAsia"/>
          <w:sz w:val="24"/>
          <w:szCs w:val="24"/>
        </w:rPr>
        <w:t>我</w:t>
      </w:r>
      <w:r w:rsidR="00A37898" w:rsidRPr="00A37898">
        <w:rPr>
          <w:rFonts w:asciiTheme="minorEastAsia" w:hAnsiTheme="minorEastAsia" w:cs="新細明體"/>
          <w:sz w:val="24"/>
          <w:szCs w:val="24"/>
        </w:rPr>
        <w:t>國接受其政治主張</w:t>
      </w:r>
      <w:r w:rsidR="00A37898">
        <w:rPr>
          <w:rFonts w:asciiTheme="minorEastAsia" w:hAnsiTheme="minorEastAsia" w:cs="新細明體" w:hint="eastAsia"/>
          <w:sz w:val="24"/>
          <w:szCs w:val="24"/>
        </w:rPr>
        <w:t>，並藉由</w:t>
      </w:r>
      <w:r w:rsidR="00A37898">
        <w:rPr>
          <w:rFonts w:asciiTheme="minorEastAsia" w:hAnsiTheme="minorEastAsia" w:cs="新細明體"/>
          <w:sz w:val="24"/>
          <w:szCs w:val="24"/>
        </w:rPr>
        <w:t>2</w:t>
      </w:r>
      <w:r w:rsidR="00A37898">
        <w:rPr>
          <w:rFonts w:asciiTheme="minorEastAsia" w:hAnsiTheme="minorEastAsia" w:cs="新細明體" w:hint="eastAsia"/>
          <w:sz w:val="24"/>
          <w:szCs w:val="24"/>
        </w:rPr>
        <w:t>022-2023三次擴大之軍事演習，</w:t>
      </w:r>
      <w:r w:rsidR="00A37898" w:rsidRPr="00A37898">
        <w:rPr>
          <w:rFonts w:asciiTheme="minorEastAsia" w:hAnsiTheme="minorEastAsia" w:cs="新細明體"/>
          <w:sz w:val="24"/>
          <w:szCs w:val="24"/>
        </w:rPr>
        <w:t>否認我國的主權與管轄權</w:t>
      </w:r>
      <w:r w:rsidR="00B85819">
        <w:rPr>
          <w:rFonts w:asciiTheme="minorEastAsia" w:hAnsiTheme="minorEastAsia" w:cs="新細明體" w:hint="eastAsia"/>
          <w:sz w:val="24"/>
          <w:szCs w:val="24"/>
        </w:rPr>
        <w:t>。</w:t>
      </w:r>
      <w:r w:rsidR="00B85819">
        <w:rPr>
          <w:rStyle w:val="a9"/>
          <w:rFonts w:asciiTheme="minorEastAsia" w:hAnsiTheme="minorEastAsia" w:cs="新細明體"/>
          <w:sz w:val="24"/>
          <w:szCs w:val="24"/>
        </w:rPr>
        <w:footnoteReference w:id="6"/>
      </w:r>
      <w:r w:rsidR="00B85819">
        <w:rPr>
          <w:rFonts w:asciiTheme="minorEastAsia" w:hAnsiTheme="minorEastAsia" w:cs="新細明體" w:hint="eastAsia"/>
          <w:sz w:val="24"/>
          <w:szCs w:val="24"/>
        </w:rPr>
        <w:t>這些論述都證實了中共正藉由灰色地帶的模糊手段</w:t>
      </w:r>
      <w:r w:rsidR="008E2AEA">
        <w:rPr>
          <w:rFonts w:asciiTheme="minorEastAsia" w:hAnsiTheme="minorEastAsia" w:cs="新細明體" w:hint="eastAsia"/>
          <w:sz w:val="24"/>
          <w:szCs w:val="24"/>
        </w:rPr>
        <w:t>，</w:t>
      </w:r>
      <w:r w:rsidR="008E2AEA" w:rsidRPr="00251B67">
        <w:rPr>
          <w:rFonts w:asciiTheme="minorEastAsia" w:hAnsiTheme="minorEastAsia" w:cs="新細明體"/>
          <w:sz w:val="24"/>
          <w:szCs w:val="24"/>
          <w:highlight w:val="yellow"/>
        </w:rPr>
        <w:t>來改變兩岸既有現況</w:t>
      </w:r>
      <w:r w:rsidR="00B85819">
        <w:rPr>
          <w:rFonts w:asciiTheme="minorEastAsia" w:hAnsiTheme="minorEastAsia" w:cs="新細明體" w:hint="eastAsia"/>
          <w:sz w:val="24"/>
          <w:szCs w:val="24"/>
        </w:rPr>
        <w:t>。</w:t>
      </w:r>
    </w:p>
    <w:p w14:paraId="460BADBB" w14:textId="1ABDE85F" w:rsidR="00030282" w:rsidRPr="00D26127" w:rsidRDefault="002544C2" w:rsidP="00030282">
      <w:pPr>
        <w:pStyle w:val="af1"/>
        <w:ind w:firstLineChars="236" w:firstLine="566"/>
        <w:rPr>
          <w:rFonts w:asciiTheme="minorEastAsia" w:hAnsiTheme="minorEastAsia" w:cs="新細明體"/>
          <w:sz w:val="24"/>
          <w:szCs w:val="24"/>
        </w:rPr>
      </w:pPr>
      <w:r w:rsidRPr="009C4DFE">
        <w:rPr>
          <w:rFonts w:ascii="Times New Roman" w:hAnsi="Times New Roman" w:cs="Times New Roman"/>
          <w:sz w:val="24"/>
          <w:szCs w:val="24"/>
        </w:rPr>
        <w:t>在</w:t>
      </w:r>
      <w:r w:rsidRPr="00FA7CCF">
        <w:rPr>
          <w:rFonts w:ascii="Times New Roman" w:hAnsi="Times New Roman" w:cs="Times New Roman" w:hint="eastAsia"/>
          <w:sz w:val="24"/>
          <w:szCs w:val="24"/>
        </w:rPr>
        <w:t>灰色地帶之</w:t>
      </w:r>
      <w:r w:rsidRPr="009C4DFE">
        <w:rPr>
          <w:rFonts w:ascii="Times New Roman" w:hAnsi="Times New Roman" w:cs="Times New Roman"/>
          <w:sz w:val="24"/>
          <w:szCs w:val="24"/>
        </w:rPr>
        <w:t>「法律戰」方面</w:t>
      </w:r>
      <w:r w:rsidRPr="00FA7CCF">
        <w:rPr>
          <w:rFonts w:ascii="Times New Roman" w:hAnsi="Times New Roman" w:cs="Times New Roman" w:hint="eastAsia"/>
          <w:sz w:val="24"/>
          <w:szCs w:val="24"/>
        </w:rPr>
        <w:t>，</w:t>
      </w:r>
      <w:r w:rsidR="007448E4" w:rsidRPr="00D26127">
        <w:rPr>
          <w:rFonts w:asciiTheme="minorEastAsia" w:hAnsiTheme="minorEastAsia" w:cs="新細明體"/>
          <w:sz w:val="24"/>
          <w:szCs w:val="24"/>
        </w:rPr>
        <w:t>根據學者</w:t>
      </w:r>
      <w:r w:rsidR="00030282" w:rsidRPr="00D26127">
        <w:rPr>
          <w:rFonts w:asciiTheme="minorEastAsia" w:hAnsiTheme="minorEastAsia" w:cs="新細明體"/>
          <w:sz w:val="24"/>
          <w:szCs w:val="24"/>
        </w:rPr>
        <w:t>戈登齊爾</w:t>
      </w:r>
      <w:r w:rsidR="007448E4" w:rsidRPr="00D26127">
        <w:rPr>
          <w:rFonts w:asciiTheme="minorEastAsia" w:hAnsiTheme="minorEastAsia" w:cs="新細明體" w:hint="eastAsia"/>
          <w:sz w:val="24"/>
          <w:szCs w:val="24"/>
        </w:rPr>
        <w:t>(</w:t>
      </w:r>
      <w:proofErr w:type="spellStart"/>
      <w:r w:rsidR="007448E4" w:rsidRPr="00D26127">
        <w:rPr>
          <w:rFonts w:asciiTheme="minorEastAsia" w:hAnsiTheme="minorEastAsia" w:cs="新細明體"/>
          <w:b/>
          <w:bCs/>
          <w:sz w:val="24"/>
          <w:szCs w:val="24"/>
        </w:rPr>
        <w:t>Goldenziel</w:t>
      </w:r>
      <w:proofErr w:type="spellEnd"/>
      <w:r w:rsidR="007448E4" w:rsidRPr="00D26127">
        <w:rPr>
          <w:rFonts w:asciiTheme="minorEastAsia" w:hAnsiTheme="minorEastAsia" w:cs="新細明體" w:hint="eastAsia"/>
          <w:b/>
          <w:bCs/>
          <w:sz w:val="24"/>
          <w:szCs w:val="24"/>
        </w:rPr>
        <w:t>)</w:t>
      </w:r>
      <w:r w:rsidR="007448E4" w:rsidRPr="00D26127">
        <w:rPr>
          <w:rFonts w:asciiTheme="minorEastAsia" w:hAnsiTheme="minorEastAsia" w:cs="新細明體"/>
          <w:sz w:val="24"/>
          <w:szCs w:val="24"/>
        </w:rPr>
        <w:t>的理論，</w:t>
      </w:r>
      <w:r w:rsidR="007448E4" w:rsidRPr="00D26127">
        <w:rPr>
          <w:rStyle w:val="a9"/>
          <w:rFonts w:asciiTheme="minorEastAsia" w:hAnsiTheme="minorEastAsia" w:cs="新細明體"/>
          <w:sz w:val="24"/>
          <w:szCs w:val="24"/>
        </w:rPr>
        <w:footnoteReference w:id="7"/>
      </w:r>
      <w:r w:rsidR="007448E4" w:rsidRPr="00D26127">
        <w:rPr>
          <w:rFonts w:asciiTheme="minorEastAsia" w:hAnsiTheme="minorEastAsia" w:cs="新細明體"/>
          <w:sz w:val="24"/>
          <w:szCs w:val="24"/>
        </w:rPr>
        <w:t>灰色地帶行動通常結合法律戰、心理戰與經濟手段等，以規避傳統軍事衝突的高風險代價。</w:t>
      </w:r>
      <w:r>
        <w:rPr>
          <w:rFonts w:asciiTheme="minorEastAsia" w:hAnsiTheme="minorEastAsia" w:cs="新細明體" w:hint="eastAsia"/>
          <w:sz w:val="24"/>
          <w:szCs w:val="24"/>
        </w:rPr>
        <w:t>這一方面呼應了</w:t>
      </w:r>
      <w:r w:rsidR="007448E4" w:rsidRPr="00D26127">
        <w:rPr>
          <w:rFonts w:asciiTheme="minorEastAsia" w:hAnsiTheme="minorEastAsia" w:cs="新細明體"/>
          <w:sz w:val="24"/>
          <w:szCs w:val="24"/>
        </w:rPr>
        <w:t>中共的「體系破擊戰」</w:t>
      </w:r>
      <w:r>
        <w:rPr>
          <w:rFonts w:asciiTheme="minorEastAsia" w:hAnsiTheme="minorEastAsia" w:cs="新細明體" w:hint="eastAsia"/>
          <w:sz w:val="24"/>
          <w:szCs w:val="24"/>
        </w:rPr>
        <w:t>與混合戰(</w:t>
      </w:r>
      <w:r w:rsidRPr="002544C2">
        <w:rPr>
          <w:rFonts w:asciiTheme="minorEastAsia" w:hAnsiTheme="minorEastAsia" w:cs="新細明體"/>
          <w:sz w:val="24"/>
          <w:szCs w:val="24"/>
        </w:rPr>
        <w:t>(Hybrid Warfare)</w:t>
      </w:r>
      <w:r w:rsidRPr="00D26127">
        <w:rPr>
          <w:rFonts w:asciiTheme="minorEastAsia" w:hAnsiTheme="minorEastAsia" w:cs="新細明體"/>
          <w:sz w:val="24"/>
          <w:szCs w:val="24"/>
        </w:rPr>
        <w:t>理論</w:t>
      </w:r>
      <w:r>
        <w:rPr>
          <w:rFonts w:asciiTheme="minorEastAsia" w:hAnsiTheme="minorEastAsia" w:cs="新細明體" w:hint="eastAsia"/>
          <w:sz w:val="24"/>
          <w:szCs w:val="24"/>
        </w:rPr>
        <w:t>，</w:t>
      </w:r>
      <w:r w:rsidR="007448E4" w:rsidRPr="00D26127">
        <w:rPr>
          <w:rFonts w:asciiTheme="minorEastAsia" w:hAnsiTheme="minorEastAsia" w:cs="新細明體"/>
          <w:sz w:val="24"/>
          <w:szCs w:val="24"/>
        </w:rPr>
        <w:t>進一步強調跨領域與系統性打擊，除了軍事脅迫外，也涵蓋外交、經濟、資訊戰、三戰（輿論戰、法律戰、心理戰）、以及認知戰，顯示其灰色地帶手段的多元性與整合性。</w:t>
      </w:r>
      <w:r w:rsidR="00030282" w:rsidRPr="00D26127">
        <w:rPr>
          <w:rStyle w:val="a9"/>
          <w:rFonts w:asciiTheme="minorEastAsia" w:hAnsiTheme="minorEastAsia" w:cs="新細明體"/>
          <w:sz w:val="24"/>
          <w:szCs w:val="24"/>
        </w:rPr>
        <w:footnoteReference w:id="8"/>
      </w:r>
      <w:r w:rsidR="009C4DFE" w:rsidRPr="00D26127">
        <w:rPr>
          <w:rFonts w:asciiTheme="minorEastAsia" w:hAnsiTheme="minorEastAsia" w:cs="新細明體"/>
          <w:sz w:val="24"/>
          <w:szCs w:val="24"/>
        </w:rPr>
        <w:t xml:space="preserve"> </w:t>
      </w:r>
    </w:p>
    <w:p w14:paraId="0F380F3F" w14:textId="7D84BB4A" w:rsidR="00C470AC" w:rsidRDefault="00A72AA6" w:rsidP="00C470AC">
      <w:pPr>
        <w:pStyle w:val="af1"/>
        <w:ind w:firstLineChars="236" w:firstLine="566"/>
        <w:rPr>
          <w:rFonts w:asciiTheme="minorEastAsia" w:hAnsiTheme="minorEastAsia" w:cs="新細明體"/>
          <w:sz w:val="24"/>
          <w:szCs w:val="24"/>
        </w:rPr>
      </w:pPr>
      <w:r w:rsidRPr="00FA7CCF">
        <w:rPr>
          <w:rFonts w:ascii="Times New Roman" w:hAnsi="Times New Roman" w:cs="Times New Roman"/>
          <w:sz w:val="24"/>
          <w:szCs w:val="24"/>
        </w:rPr>
        <w:t>戈登齊爾</w:t>
      </w:r>
      <w:r w:rsidRPr="00D26127">
        <w:rPr>
          <w:rFonts w:ascii="Times New Roman" w:hAnsi="Times New Roman" w:cs="Times New Roman" w:hint="eastAsia"/>
          <w:sz w:val="24"/>
          <w:szCs w:val="24"/>
        </w:rPr>
        <w:t>認為</w:t>
      </w:r>
      <w:r w:rsidRPr="00D26127">
        <w:rPr>
          <w:rFonts w:ascii="Times New Roman" w:hAnsi="Times New Roman" w:cs="Times New Roman"/>
          <w:sz w:val="24"/>
          <w:szCs w:val="24"/>
        </w:rPr>
        <w:t>就是將法律作為一種武器或工</w:t>
      </w:r>
      <w:r w:rsidRPr="00FA7CCF">
        <w:rPr>
          <w:rFonts w:ascii="Times New Roman" w:hAnsi="Times New Roman" w:cs="Times New Roman"/>
          <w:sz w:val="24"/>
          <w:szCs w:val="24"/>
        </w:rPr>
        <w:t>具來</w:t>
      </w:r>
      <w:r w:rsidRPr="00EA5B1D">
        <w:rPr>
          <w:rFonts w:asciiTheme="minorEastAsia" w:hAnsiTheme="minorEastAsia" w:cs="Times New Roman"/>
          <w:sz w:val="24"/>
          <w:szCs w:val="24"/>
        </w:rPr>
        <w:t>實現戰略目標</w:t>
      </w:r>
      <w:r w:rsidR="00030282" w:rsidRPr="00EA5B1D">
        <w:rPr>
          <w:rFonts w:asciiTheme="minorEastAsia" w:hAnsiTheme="minorEastAsia" w:cs="Times New Roman"/>
          <w:sz w:val="24"/>
          <w:szCs w:val="24"/>
        </w:rPr>
        <w:t>，他提出了</w:t>
      </w:r>
      <w:r w:rsidR="001672D7">
        <w:rPr>
          <w:rFonts w:asciiTheme="minorEastAsia" w:hAnsiTheme="minorEastAsia" w:cs="Times New Roman" w:hint="eastAsia"/>
          <w:sz w:val="24"/>
          <w:szCs w:val="24"/>
        </w:rPr>
        <w:t>5</w:t>
      </w:r>
      <w:r w:rsidR="00030282" w:rsidRPr="00EA5B1D">
        <w:rPr>
          <w:rFonts w:asciiTheme="minorEastAsia" w:hAnsiTheme="minorEastAsia" w:cs="Times New Roman"/>
          <w:sz w:val="24"/>
          <w:szCs w:val="24"/>
        </w:rPr>
        <w:t>種法律應用在戰場的類型，</w:t>
      </w:r>
      <w:r w:rsidR="001672D7">
        <w:rPr>
          <w:rFonts w:asciiTheme="minorEastAsia" w:hAnsiTheme="minorEastAsia" w:cs="Times New Roman" w:hint="eastAsia"/>
          <w:sz w:val="24"/>
          <w:szCs w:val="24"/>
        </w:rPr>
        <w:t>分別是</w:t>
      </w:r>
      <w:r w:rsidR="00E12C26" w:rsidRPr="00EA5B1D">
        <w:rPr>
          <w:rFonts w:asciiTheme="minorEastAsia" w:hAnsiTheme="minorEastAsia" w:cs="Times New Roman"/>
          <w:sz w:val="24"/>
          <w:szCs w:val="24"/>
        </w:rPr>
        <w:t>「戰場利用型法律戰」（battlefield exploitation lawfare）</w:t>
      </w:r>
      <w:r w:rsidR="001672D7" w:rsidRPr="00EA5B1D">
        <w:rPr>
          <w:rFonts w:asciiTheme="minorEastAsia" w:hAnsiTheme="minorEastAsia" w:cs="Times New Roman"/>
          <w:sz w:val="24"/>
          <w:szCs w:val="24"/>
        </w:rPr>
        <w:t>與「工具型法律戰」（instrument lawfare）</w:t>
      </w:r>
      <w:r w:rsidR="00E37E05">
        <w:rPr>
          <w:rFonts w:asciiTheme="minorEastAsia" w:hAnsiTheme="minorEastAsia" w:cs="Times New Roman" w:hint="eastAsia"/>
          <w:sz w:val="24"/>
          <w:szCs w:val="24"/>
        </w:rPr>
        <w:t>、</w:t>
      </w:r>
      <w:r w:rsidR="00E37E05" w:rsidRPr="00E37E05">
        <w:rPr>
          <w:rFonts w:asciiTheme="minorEastAsia" w:hAnsiTheme="minorEastAsia" w:cs="Times New Roman"/>
          <w:sz w:val="24"/>
          <w:szCs w:val="24"/>
        </w:rPr>
        <w:t>「資訊型法律戰」（information lawfare）</w:t>
      </w:r>
      <w:r w:rsidR="00E37E05">
        <w:rPr>
          <w:rFonts w:asciiTheme="minorEastAsia" w:hAnsiTheme="minorEastAsia" w:cs="Times New Roman" w:hint="eastAsia"/>
          <w:sz w:val="24"/>
          <w:szCs w:val="24"/>
        </w:rPr>
        <w:t>、</w:t>
      </w:r>
      <w:r w:rsidR="00E37E05" w:rsidRPr="00E37E05">
        <w:rPr>
          <w:rFonts w:asciiTheme="minorEastAsia" w:hAnsiTheme="minorEastAsia" w:cs="Times New Roman"/>
          <w:sz w:val="24"/>
          <w:szCs w:val="24"/>
        </w:rPr>
        <w:t>「代理人法律戰」（proxy lawfare）</w:t>
      </w:r>
      <w:r w:rsidR="00C470AC">
        <w:rPr>
          <w:rFonts w:asciiTheme="minorEastAsia" w:hAnsiTheme="minorEastAsia" w:cs="Times New Roman" w:hint="eastAsia"/>
          <w:sz w:val="24"/>
          <w:szCs w:val="24"/>
        </w:rPr>
        <w:t>與</w:t>
      </w:r>
      <w:r w:rsidR="00C470AC" w:rsidRPr="00C470AC">
        <w:rPr>
          <w:rFonts w:asciiTheme="minorEastAsia" w:hAnsiTheme="minorEastAsia" w:cs="Times New Roman"/>
          <w:sz w:val="24"/>
          <w:szCs w:val="24"/>
        </w:rPr>
        <w:t>「制度型法律戰」（institutional lawfare）</w:t>
      </w:r>
      <w:r w:rsidR="00E12C26" w:rsidRPr="00EA5B1D">
        <w:rPr>
          <w:rFonts w:asciiTheme="minorEastAsia" w:hAnsiTheme="minorEastAsia" w:cs="Times New Roman"/>
          <w:sz w:val="24"/>
          <w:szCs w:val="24"/>
        </w:rPr>
        <w:t>首先，</w:t>
      </w:r>
      <w:r w:rsidR="00C470AC" w:rsidRPr="00E12C26">
        <w:rPr>
          <w:rFonts w:asciiTheme="minorEastAsia" w:hAnsiTheme="minorEastAsia" w:cs="新細明體"/>
          <w:sz w:val="24"/>
          <w:szCs w:val="24"/>
        </w:rPr>
        <w:t>「</w:t>
      </w:r>
      <w:r w:rsidR="00C470AC">
        <w:rPr>
          <w:rFonts w:asciiTheme="minorEastAsia" w:hAnsiTheme="minorEastAsia" w:cs="新細明體" w:hint="eastAsia"/>
          <w:sz w:val="24"/>
          <w:szCs w:val="24"/>
        </w:rPr>
        <w:t>工具</w:t>
      </w:r>
      <w:r w:rsidR="00C470AC" w:rsidRPr="00E12C26">
        <w:rPr>
          <w:rFonts w:asciiTheme="minorEastAsia" w:hAnsiTheme="minorEastAsia" w:cs="新細明體"/>
          <w:sz w:val="24"/>
          <w:szCs w:val="24"/>
        </w:rPr>
        <w:t>型法律戰」（</w:t>
      </w:r>
      <w:r w:rsidR="00C470AC">
        <w:rPr>
          <w:rFonts w:asciiTheme="minorEastAsia" w:hAnsiTheme="minorEastAsia" w:cs="新細明體" w:hint="eastAsia"/>
          <w:sz w:val="24"/>
          <w:szCs w:val="24"/>
        </w:rPr>
        <w:t>instrument</w:t>
      </w:r>
      <w:r w:rsidR="00C470AC" w:rsidRPr="00E12C26">
        <w:rPr>
          <w:rFonts w:asciiTheme="minorEastAsia" w:hAnsiTheme="minorEastAsia" w:cs="新細明體"/>
          <w:sz w:val="24"/>
          <w:szCs w:val="24"/>
        </w:rPr>
        <w:t xml:space="preserve"> lawfare）</w:t>
      </w:r>
      <w:r w:rsidR="00C470AC">
        <w:rPr>
          <w:rFonts w:asciiTheme="minorEastAsia" w:hAnsiTheme="minorEastAsia" w:cs="新細明體" w:hint="eastAsia"/>
          <w:sz w:val="24"/>
          <w:szCs w:val="24"/>
        </w:rPr>
        <w:t>與制度型法律戰(</w:t>
      </w:r>
      <w:r w:rsidR="00C470AC" w:rsidRPr="00EA5B1D">
        <w:rPr>
          <w:rFonts w:asciiTheme="minorEastAsia" w:hAnsiTheme="minorEastAsia" w:cs="新細明體"/>
          <w:sz w:val="24"/>
          <w:szCs w:val="24"/>
        </w:rPr>
        <w:t>institutional lawfare</w:t>
      </w:r>
      <w:r w:rsidR="00C470AC">
        <w:rPr>
          <w:rFonts w:asciiTheme="minorEastAsia" w:hAnsiTheme="minorEastAsia" w:cs="新細明體" w:hint="eastAsia"/>
          <w:sz w:val="24"/>
          <w:szCs w:val="24"/>
        </w:rPr>
        <w:t>)</w:t>
      </w:r>
      <w:r w:rsidR="00C470AC" w:rsidRPr="00E12C26">
        <w:rPr>
          <w:rFonts w:asciiTheme="minorEastAsia" w:hAnsiTheme="minorEastAsia" w:cs="新細明體"/>
          <w:sz w:val="24"/>
          <w:szCs w:val="24"/>
        </w:rPr>
        <w:t>是</w:t>
      </w:r>
      <w:r w:rsidR="00C470AC">
        <w:rPr>
          <w:rFonts w:asciiTheme="minorEastAsia" w:hAnsiTheme="minorEastAsia" w:cs="新細明體" w:hint="eastAsia"/>
          <w:sz w:val="24"/>
          <w:szCs w:val="24"/>
        </w:rPr>
        <w:t>強調使用</w:t>
      </w:r>
      <w:r w:rsidR="00C470AC" w:rsidRPr="00E12C26">
        <w:rPr>
          <w:rFonts w:asciiTheme="minorEastAsia" w:hAnsiTheme="minorEastAsia" w:cs="新細明體"/>
          <w:sz w:val="24"/>
          <w:szCs w:val="24"/>
        </w:rPr>
        <w:t>「</w:t>
      </w:r>
      <w:r w:rsidR="00C470AC">
        <w:rPr>
          <w:rFonts w:asciiTheme="minorEastAsia" w:hAnsiTheme="minorEastAsia" w:cs="新細明體" w:hint="eastAsia"/>
          <w:sz w:val="24"/>
          <w:szCs w:val="24"/>
        </w:rPr>
        <w:t>法律</w:t>
      </w:r>
      <w:r w:rsidR="00C470AC" w:rsidRPr="00E12C26">
        <w:rPr>
          <w:rFonts w:asciiTheme="minorEastAsia" w:hAnsiTheme="minorEastAsia" w:cs="新細明體"/>
          <w:sz w:val="24"/>
          <w:szCs w:val="24"/>
        </w:rPr>
        <w:t>」</w:t>
      </w:r>
      <w:r w:rsidR="00C470AC">
        <w:rPr>
          <w:rFonts w:asciiTheme="minorEastAsia" w:hAnsiTheme="minorEastAsia" w:cs="新細明體" w:hint="eastAsia"/>
          <w:sz w:val="24"/>
          <w:szCs w:val="24"/>
        </w:rPr>
        <w:t>與</w:t>
      </w:r>
      <w:r w:rsidR="00C470AC" w:rsidRPr="00E12C26">
        <w:rPr>
          <w:rFonts w:asciiTheme="minorEastAsia" w:hAnsiTheme="minorEastAsia" w:cs="新細明體"/>
          <w:sz w:val="24"/>
          <w:szCs w:val="24"/>
        </w:rPr>
        <w:t>「</w:t>
      </w:r>
      <w:r w:rsidR="00C470AC">
        <w:rPr>
          <w:rFonts w:asciiTheme="minorEastAsia" w:hAnsiTheme="minorEastAsia" w:cs="新細明體" w:hint="eastAsia"/>
          <w:sz w:val="24"/>
          <w:szCs w:val="24"/>
        </w:rPr>
        <w:t>國際制度</w:t>
      </w:r>
      <w:r w:rsidR="00C470AC" w:rsidRPr="00E12C26">
        <w:rPr>
          <w:rFonts w:asciiTheme="minorEastAsia" w:hAnsiTheme="minorEastAsia" w:cs="新細明體"/>
          <w:sz w:val="24"/>
          <w:szCs w:val="24"/>
        </w:rPr>
        <w:t>」</w:t>
      </w:r>
      <w:r w:rsidR="00C470AC">
        <w:rPr>
          <w:rFonts w:asciiTheme="minorEastAsia" w:hAnsiTheme="minorEastAsia" w:cs="新細明體" w:hint="eastAsia"/>
          <w:sz w:val="24"/>
          <w:szCs w:val="24"/>
        </w:rPr>
        <w:t>推動達到與傳統軍事行動類似的效果，例如美國原可藉由軍事行動摧毀伊朗核設施，但卻利用</w:t>
      </w:r>
      <w:r w:rsidR="00C470AC" w:rsidRPr="00FA7CCF">
        <w:rPr>
          <w:rFonts w:asciiTheme="minorEastAsia" w:hAnsiTheme="minorEastAsia" w:cs="新細明體"/>
          <w:sz w:val="24"/>
          <w:szCs w:val="24"/>
        </w:rPr>
        <w:t>伊朗核協議</w:t>
      </w:r>
      <w:r w:rsidR="00C470AC">
        <w:rPr>
          <w:rFonts w:asciiTheme="minorEastAsia" w:hAnsiTheme="minorEastAsia" w:cs="新細明體" w:hint="eastAsia"/>
          <w:sz w:val="24"/>
          <w:szCs w:val="24"/>
        </w:rPr>
        <w:t>(</w:t>
      </w:r>
      <w:r w:rsidR="00C470AC" w:rsidRPr="00FA7CCF">
        <w:rPr>
          <w:rFonts w:asciiTheme="minorEastAsia" w:hAnsiTheme="minorEastAsia" w:cs="新細明體"/>
          <w:sz w:val="24"/>
          <w:szCs w:val="24"/>
        </w:rPr>
        <w:t>JCPOA</w:t>
      </w:r>
      <w:r w:rsidR="00C470AC">
        <w:rPr>
          <w:rFonts w:asciiTheme="minorEastAsia" w:hAnsiTheme="minorEastAsia" w:cs="新細明體" w:hint="eastAsia"/>
          <w:sz w:val="24"/>
          <w:szCs w:val="24"/>
        </w:rPr>
        <w:t>)與聯合國1929號協議來控制伊朗取得濃縮鈾的能力，以及菲律賓在南沙群島的仲裁</w:t>
      </w:r>
      <w:r w:rsidR="00C470AC">
        <w:rPr>
          <w:rFonts w:asciiTheme="minorEastAsia" w:hAnsiTheme="minorEastAsia" w:cs="新細明體" w:hint="eastAsia"/>
          <w:sz w:val="24"/>
          <w:szCs w:val="24"/>
        </w:rPr>
        <w:lastRenderedPageBreak/>
        <w:t>案都是屬於這類工具型與制度型法律戰互相運用的延伸。制定法律後衍生的敘事則是</w:t>
      </w:r>
      <w:r w:rsidR="00C470AC" w:rsidRPr="00EA5B1D">
        <w:rPr>
          <w:rFonts w:asciiTheme="minorEastAsia" w:hAnsiTheme="minorEastAsia" w:cs="Times New Roman"/>
          <w:sz w:val="24"/>
          <w:szCs w:val="24"/>
        </w:rPr>
        <w:t>「</w:t>
      </w:r>
      <w:r w:rsidR="00C470AC">
        <w:rPr>
          <w:rFonts w:asciiTheme="minorEastAsia" w:hAnsiTheme="minorEastAsia" w:cs="新細明體" w:hint="eastAsia"/>
          <w:sz w:val="24"/>
          <w:szCs w:val="24"/>
        </w:rPr>
        <w:t>資訊型法律戰</w:t>
      </w:r>
      <w:r w:rsidR="00C470AC" w:rsidRPr="00EA5B1D">
        <w:rPr>
          <w:rFonts w:asciiTheme="minorEastAsia" w:hAnsiTheme="minorEastAsia" w:cs="Times New Roman"/>
          <w:sz w:val="24"/>
          <w:szCs w:val="24"/>
        </w:rPr>
        <w:t>」</w:t>
      </w:r>
      <w:r w:rsidR="00C470AC">
        <w:rPr>
          <w:rFonts w:asciiTheme="minorEastAsia" w:hAnsiTheme="minorEastAsia" w:cs="Times New Roman" w:hint="eastAsia"/>
          <w:sz w:val="24"/>
          <w:szCs w:val="24"/>
        </w:rPr>
        <w:t>、</w:t>
      </w:r>
      <w:r w:rsidR="00C470AC" w:rsidRPr="00EA5B1D">
        <w:rPr>
          <w:rFonts w:asciiTheme="minorEastAsia" w:hAnsiTheme="minorEastAsia" w:cs="Times New Roman"/>
          <w:sz w:val="24"/>
          <w:szCs w:val="24"/>
        </w:rPr>
        <w:t>「</w:t>
      </w:r>
      <w:r w:rsidR="00C470AC">
        <w:rPr>
          <w:rFonts w:asciiTheme="minorEastAsia" w:hAnsiTheme="minorEastAsia" w:cs="新細明體" w:hint="eastAsia"/>
          <w:sz w:val="24"/>
          <w:szCs w:val="24"/>
        </w:rPr>
        <w:t>代理人法律戰</w:t>
      </w:r>
      <w:r w:rsidR="00C470AC" w:rsidRPr="00EA5B1D">
        <w:rPr>
          <w:rFonts w:asciiTheme="minorEastAsia" w:hAnsiTheme="minorEastAsia" w:cs="Times New Roman"/>
          <w:sz w:val="24"/>
          <w:szCs w:val="24"/>
        </w:rPr>
        <w:t>」</w:t>
      </w:r>
      <w:r w:rsidR="00C470AC">
        <w:rPr>
          <w:rFonts w:asciiTheme="minorEastAsia" w:hAnsiTheme="minorEastAsia" w:cs="Times New Roman" w:hint="eastAsia"/>
          <w:sz w:val="24"/>
          <w:szCs w:val="24"/>
        </w:rPr>
        <w:t>是對對手的代理人進行訴訟，</w:t>
      </w:r>
      <w:r w:rsidR="00030282" w:rsidRPr="00EA5B1D">
        <w:rPr>
          <w:rFonts w:asciiTheme="minorEastAsia" w:hAnsiTheme="minorEastAsia" w:cs="Times New Roman"/>
          <w:sz w:val="24"/>
          <w:szCs w:val="24"/>
        </w:rPr>
        <w:t>「戰場利用型法律戰」（battlefield exploitation lawfare）</w:t>
      </w:r>
      <w:r w:rsidR="005B345D" w:rsidRPr="00EA5B1D">
        <w:rPr>
          <w:rFonts w:asciiTheme="minorEastAsia" w:hAnsiTheme="minorEastAsia" w:cs="Times New Roman"/>
          <w:sz w:val="24"/>
          <w:szCs w:val="24"/>
        </w:rPr>
        <w:t>指的是藉由對手遵守法律的行為，通常是其對國際人道法</w:t>
      </w:r>
      <w:r w:rsidR="00E12C26" w:rsidRPr="00EA5B1D">
        <w:rPr>
          <w:rFonts w:asciiTheme="minorEastAsia" w:hAnsiTheme="minorEastAsia" w:cs="Times New Roman"/>
          <w:sz w:val="24"/>
          <w:szCs w:val="24"/>
        </w:rPr>
        <w:t>(International Humanitarian Law)</w:t>
      </w:r>
      <w:r w:rsidR="005B345D" w:rsidRPr="00EA5B1D">
        <w:rPr>
          <w:rFonts w:asciiTheme="minorEastAsia" w:hAnsiTheme="minorEastAsia" w:cs="Times New Roman"/>
          <w:sz w:val="24"/>
          <w:szCs w:val="24"/>
        </w:rPr>
        <w:t>的</w:t>
      </w:r>
      <w:r w:rsidR="005B345D" w:rsidRPr="00FA7CCF">
        <w:rPr>
          <w:rFonts w:ascii="Times New Roman" w:hAnsi="Times New Roman" w:cs="Times New Roman"/>
          <w:sz w:val="24"/>
          <w:szCs w:val="24"/>
        </w:rPr>
        <w:t>遵循</w:t>
      </w:r>
      <w:r w:rsidR="00E12C26" w:rsidRPr="00FA7CCF">
        <w:rPr>
          <w:rFonts w:ascii="Times New Roman" w:hAnsi="Times New Roman" w:cs="Times New Roman"/>
          <w:sz w:val="24"/>
          <w:szCs w:val="24"/>
        </w:rPr>
        <w:t>而</w:t>
      </w:r>
      <w:r w:rsidR="005B345D" w:rsidRPr="00FA7CCF">
        <w:rPr>
          <w:rFonts w:ascii="Times New Roman" w:hAnsi="Times New Roman" w:cs="Times New Roman"/>
          <w:sz w:val="24"/>
          <w:szCs w:val="24"/>
        </w:rPr>
        <w:t>加以利用。例如將平民嵌入合法的軍事目標之中，或是將武裝戰士隱藏在大量平民人群中</w:t>
      </w:r>
      <w:r w:rsidR="00A71876" w:rsidRPr="00FA7CCF">
        <w:rPr>
          <w:rFonts w:ascii="Times New Roman" w:hAnsi="Times New Roman" w:cs="Times New Roman"/>
          <w:sz w:val="24"/>
          <w:szCs w:val="24"/>
        </w:rPr>
        <w:t>，</w:t>
      </w:r>
      <w:r w:rsidR="005B345D" w:rsidRPr="00FA7CCF">
        <w:rPr>
          <w:rFonts w:ascii="Times New Roman" w:hAnsi="Times New Roman" w:cs="Times New Roman"/>
          <w:sz w:val="24"/>
          <w:szCs w:val="24"/>
        </w:rPr>
        <w:t>戈登</w:t>
      </w:r>
      <w:r w:rsidR="00962F12" w:rsidRPr="00FA7CCF">
        <w:rPr>
          <w:rFonts w:ascii="Times New Roman" w:hAnsi="Times New Roman" w:cs="Times New Roman"/>
          <w:sz w:val="24"/>
          <w:szCs w:val="24"/>
        </w:rPr>
        <w:t>齊爾</w:t>
      </w:r>
      <w:r w:rsidR="005B345D" w:rsidRPr="00FA7CCF">
        <w:rPr>
          <w:rFonts w:ascii="Times New Roman" w:hAnsi="Times New Roman" w:cs="Times New Roman"/>
          <w:sz w:val="24"/>
          <w:szCs w:val="24"/>
        </w:rPr>
        <w:t>也指出</w:t>
      </w:r>
      <w:r w:rsidR="00A71876" w:rsidRPr="00FA7CCF">
        <w:rPr>
          <w:rFonts w:ascii="Times New Roman" w:hAnsi="Times New Roman" w:cs="Times New Roman"/>
          <w:sz w:val="24"/>
          <w:szCs w:val="24"/>
        </w:rPr>
        <w:t>中共會與地方與省級的商業組織簽約，臨時動員其漁船執行任務，但這些船隻往往並未從事漁業活動，沒有漁網，但卻與海軍和海警協同訓練</w:t>
      </w:r>
      <w:r w:rsidR="00A71876" w:rsidRPr="00D26127">
        <w:rPr>
          <w:rFonts w:asciiTheme="minorEastAsia" w:hAnsiTheme="minorEastAsia" w:cs="新細明體"/>
          <w:sz w:val="24"/>
          <w:szCs w:val="24"/>
        </w:rPr>
        <w:t>與執行任務逐步推進南</w:t>
      </w:r>
      <w:r w:rsidR="00A71876" w:rsidRPr="00D26127">
        <w:rPr>
          <w:rFonts w:asciiTheme="minorEastAsia" w:hAnsiTheme="minorEastAsia" w:cs="新細明體" w:hint="eastAsia"/>
          <w:sz w:val="24"/>
          <w:szCs w:val="24"/>
        </w:rPr>
        <w:t>海勢力，</w:t>
      </w:r>
      <w:r w:rsidR="005B345D" w:rsidRPr="00D26127">
        <w:rPr>
          <w:rFonts w:asciiTheme="minorEastAsia" w:hAnsiTheme="minorEastAsia" w:cs="新細明體" w:hint="eastAsia"/>
          <w:sz w:val="24"/>
          <w:szCs w:val="24"/>
        </w:rPr>
        <w:t>是一種典型的</w:t>
      </w:r>
      <w:r w:rsidR="005B345D" w:rsidRPr="00D26127">
        <w:rPr>
          <w:rFonts w:asciiTheme="minorEastAsia" w:hAnsiTheme="minorEastAsia" w:cs="新細明體"/>
          <w:sz w:val="24"/>
          <w:szCs w:val="24"/>
        </w:rPr>
        <w:t>「戰場利用型法律戰」</w:t>
      </w:r>
      <w:r w:rsidR="00C470AC">
        <w:rPr>
          <w:rFonts w:asciiTheme="minorEastAsia" w:hAnsiTheme="minorEastAsia" w:cs="新細明體" w:hint="eastAsia"/>
          <w:sz w:val="24"/>
          <w:szCs w:val="24"/>
        </w:rPr>
        <w:t>。</w:t>
      </w:r>
    </w:p>
    <w:p w14:paraId="292917DA" w14:textId="10D132BD" w:rsidR="00C470AC" w:rsidRDefault="00C470AC" w:rsidP="00C470AC">
      <w:pPr>
        <w:pStyle w:val="af1"/>
        <w:ind w:firstLineChars="236" w:firstLine="566"/>
        <w:rPr>
          <w:rFonts w:asciiTheme="minorEastAsia" w:hAnsiTheme="minorEastAsia" w:cs="新細明體"/>
          <w:sz w:val="24"/>
          <w:szCs w:val="24"/>
        </w:rPr>
      </w:pPr>
      <w:r w:rsidRPr="00D26127">
        <w:rPr>
          <w:rFonts w:asciiTheme="minorEastAsia" w:hAnsiTheme="minorEastAsia" w:cs="新細明體"/>
          <w:sz w:val="24"/>
          <w:szCs w:val="24"/>
        </w:rPr>
        <w:t>「</w:t>
      </w:r>
      <w:r w:rsidRPr="00D26127">
        <w:rPr>
          <w:rFonts w:asciiTheme="minorEastAsia" w:hAnsiTheme="minorEastAsia" w:cs="新細明體" w:hint="eastAsia"/>
          <w:sz w:val="24"/>
          <w:szCs w:val="24"/>
        </w:rPr>
        <w:t>民用掩護法律戰</w:t>
      </w:r>
      <w:r w:rsidRPr="00D26127">
        <w:rPr>
          <w:rFonts w:asciiTheme="minorEastAsia" w:hAnsiTheme="minorEastAsia" w:cs="新細明體"/>
          <w:sz w:val="24"/>
          <w:szCs w:val="24"/>
        </w:rPr>
        <w:t>」</w:t>
      </w:r>
      <w:r w:rsidRPr="00D26127">
        <w:rPr>
          <w:rFonts w:asciiTheme="minorEastAsia" w:hAnsiTheme="minorEastAsia" w:cs="新細明體" w:hint="eastAsia"/>
          <w:sz w:val="24"/>
          <w:szCs w:val="24"/>
        </w:rPr>
        <w:t>(Civil-</w:t>
      </w:r>
      <w:r w:rsidRPr="00D26127">
        <w:rPr>
          <w:rFonts w:asciiTheme="minorEastAsia" w:hAnsiTheme="minorEastAsia" w:cs="新細明體"/>
          <w:sz w:val="24"/>
          <w:szCs w:val="24"/>
        </w:rPr>
        <w:t>exploitation lawfare</w:t>
      </w:r>
      <w:r w:rsidRPr="00D26127">
        <w:rPr>
          <w:rFonts w:asciiTheme="minorEastAsia" w:hAnsiTheme="minorEastAsia" w:cs="新細明體" w:hint="eastAsia"/>
          <w:sz w:val="24"/>
          <w:szCs w:val="24"/>
        </w:rPr>
        <w:t>)</w:t>
      </w:r>
      <w:r>
        <w:rPr>
          <w:rFonts w:asciiTheme="minorEastAsia" w:hAnsiTheme="minorEastAsia" w:cs="新細明體" w:hint="eastAsia"/>
          <w:sz w:val="24"/>
          <w:szCs w:val="24"/>
        </w:rPr>
        <w:t>是</w:t>
      </w:r>
      <w:r w:rsidR="005B345D" w:rsidRPr="00D26127">
        <w:rPr>
          <w:rFonts w:asciiTheme="minorEastAsia" w:hAnsiTheme="minorEastAsia" w:cs="新細明體" w:hint="eastAsia"/>
          <w:sz w:val="24"/>
          <w:szCs w:val="24"/>
        </w:rPr>
        <w:t>第七艦隊軍法官波爾(</w:t>
      </w:r>
      <w:r w:rsidR="005B345D" w:rsidRPr="009C4DFE">
        <w:rPr>
          <w:rFonts w:asciiTheme="minorEastAsia" w:hAnsiTheme="minorEastAsia" w:cs="新細明體"/>
          <w:sz w:val="24"/>
          <w:szCs w:val="24"/>
        </w:rPr>
        <w:t>Boyle</w:t>
      </w:r>
      <w:r w:rsidR="005B345D" w:rsidRPr="00D26127">
        <w:rPr>
          <w:rFonts w:asciiTheme="minorEastAsia" w:hAnsiTheme="minorEastAsia" w:cs="新細明體" w:hint="eastAsia"/>
          <w:sz w:val="24"/>
          <w:szCs w:val="24"/>
        </w:rPr>
        <w:t>)延伸</w:t>
      </w:r>
      <w:r w:rsidR="005B345D" w:rsidRPr="00D26127">
        <w:rPr>
          <w:rFonts w:asciiTheme="minorEastAsia" w:hAnsiTheme="minorEastAsia" w:cs="新細明體"/>
          <w:sz w:val="24"/>
          <w:szCs w:val="24"/>
        </w:rPr>
        <w:t>戈登齊爾</w:t>
      </w:r>
      <w:r w:rsidR="005B345D" w:rsidRPr="00D26127">
        <w:rPr>
          <w:rFonts w:asciiTheme="minorEastAsia" w:hAnsiTheme="minorEastAsia" w:cs="新細明體" w:hint="eastAsia"/>
          <w:sz w:val="24"/>
          <w:szCs w:val="24"/>
        </w:rPr>
        <w:t>的觀點，在分析中美在西太平洋的衝突後提出的概念，指出中共</w:t>
      </w:r>
      <w:r w:rsidR="00D26127" w:rsidRPr="00D26127">
        <w:rPr>
          <w:rFonts w:asciiTheme="minorEastAsia" w:hAnsiTheme="minorEastAsia" w:cs="新細明體" w:hint="eastAsia"/>
          <w:sz w:val="24"/>
          <w:szCs w:val="24"/>
        </w:rPr>
        <w:t>廣泛的利用公海上</w:t>
      </w:r>
      <w:r w:rsidR="009C4DFE" w:rsidRPr="009C4DFE">
        <w:rPr>
          <w:rFonts w:asciiTheme="minorEastAsia" w:hAnsiTheme="minorEastAsia" w:cs="新細明體"/>
          <w:sz w:val="24"/>
          <w:szCs w:val="24"/>
        </w:rPr>
        <w:t>「船旗國管轄」</w:t>
      </w:r>
      <w:r w:rsidR="00D26127" w:rsidRPr="00D26127">
        <w:rPr>
          <w:rFonts w:asciiTheme="minorEastAsia" w:hAnsiTheme="minorEastAsia" w:cs="新細明體" w:hint="eastAsia"/>
          <w:sz w:val="24"/>
          <w:szCs w:val="24"/>
        </w:rPr>
        <w:t>權的漏洞</w:t>
      </w:r>
      <w:r w:rsidR="009C4DFE" w:rsidRPr="009C4DFE">
        <w:rPr>
          <w:rFonts w:asciiTheme="minorEastAsia" w:hAnsiTheme="minorEastAsia" w:cs="新細明體"/>
          <w:sz w:val="24"/>
          <w:szCs w:val="24"/>
        </w:rPr>
        <w:t>與</w:t>
      </w:r>
      <w:r w:rsidR="00D26127" w:rsidRPr="00D26127">
        <w:rPr>
          <w:rFonts w:asciiTheme="minorEastAsia" w:hAnsiTheme="minorEastAsia" w:cs="新細明體" w:hint="eastAsia"/>
          <w:sz w:val="24"/>
          <w:szCs w:val="24"/>
        </w:rPr>
        <w:t>運用</w:t>
      </w:r>
      <w:r w:rsidR="009C4DFE" w:rsidRPr="009C4DFE">
        <w:rPr>
          <w:rFonts w:asciiTheme="minorEastAsia" w:hAnsiTheme="minorEastAsia" w:cs="新細明體"/>
          <w:sz w:val="24"/>
          <w:szCs w:val="24"/>
        </w:rPr>
        <w:t>「民用掩護」機制，</w:t>
      </w:r>
      <w:r w:rsidR="00D26127" w:rsidRPr="00D26127">
        <w:rPr>
          <w:rFonts w:asciiTheme="minorEastAsia" w:hAnsiTheme="minorEastAsia" w:cs="新細明體" w:hint="eastAsia"/>
          <w:sz w:val="24"/>
          <w:szCs w:val="24"/>
        </w:rPr>
        <w:t>有效的</w:t>
      </w:r>
      <w:r w:rsidR="009C4DFE" w:rsidRPr="009C4DFE">
        <w:rPr>
          <w:rFonts w:asciiTheme="minorEastAsia" w:hAnsiTheme="minorEastAsia" w:cs="新細明體"/>
          <w:sz w:val="24"/>
          <w:szCs w:val="24"/>
        </w:rPr>
        <w:t>避免外部干預，</w:t>
      </w:r>
      <w:r w:rsidR="00074015">
        <w:rPr>
          <w:rFonts w:asciiTheme="minorEastAsia" w:hAnsiTheme="minorEastAsia" w:cs="新細明體" w:hint="eastAsia"/>
          <w:sz w:val="24"/>
          <w:szCs w:val="24"/>
        </w:rPr>
        <w:t>以極低之</w:t>
      </w:r>
      <w:r>
        <w:rPr>
          <w:rFonts w:asciiTheme="minorEastAsia" w:hAnsiTheme="minorEastAsia" w:cs="新細明體" w:hint="eastAsia"/>
          <w:sz w:val="24"/>
          <w:szCs w:val="24"/>
        </w:rPr>
        <w:t>行動風險致使</w:t>
      </w:r>
      <w:r w:rsidR="00074015">
        <w:rPr>
          <w:rFonts w:asciiTheme="minorEastAsia" w:hAnsiTheme="minorEastAsia" w:cs="新細明體" w:hint="eastAsia"/>
          <w:sz w:val="24"/>
          <w:szCs w:val="24"/>
        </w:rPr>
        <w:t>受害國蒙受損失與追償困難</w:t>
      </w:r>
      <w:r w:rsidR="009C4DFE" w:rsidRPr="009C4DFE">
        <w:rPr>
          <w:rFonts w:asciiTheme="minorEastAsia" w:hAnsiTheme="minorEastAsia" w:cs="新細明體"/>
          <w:sz w:val="24"/>
          <w:szCs w:val="24"/>
        </w:rPr>
        <w:t>。</w:t>
      </w:r>
      <w:r w:rsidR="00074015">
        <w:rPr>
          <w:rStyle w:val="a9"/>
          <w:rFonts w:asciiTheme="minorEastAsia" w:hAnsiTheme="minorEastAsia" w:cs="新細明體"/>
          <w:sz w:val="24"/>
          <w:szCs w:val="24"/>
        </w:rPr>
        <w:footnoteReference w:id="9"/>
      </w:r>
      <w:r w:rsidR="00EA5B1D">
        <w:rPr>
          <w:rFonts w:asciiTheme="minorEastAsia" w:hAnsiTheme="minorEastAsia" w:cs="新細明體" w:hint="eastAsia"/>
          <w:sz w:val="24"/>
          <w:szCs w:val="24"/>
        </w:rPr>
        <w:t>美國海軍戰爭學院軍事行動法教授彼得羅(</w:t>
      </w:r>
      <w:r w:rsidR="001F5CA9" w:rsidRPr="009C4DFE">
        <w:rPr>
          <w:rFonts w:asciiTheme="minorEastAsia" w:hAnsiTheme="minorEastAsia" w:cs="新細明體"/>
          <w:sz w:val="24"/>
          <w:szCs w:val="24"/>
        </w:rPr>
        <w:t>Pedrozo</w:t>
      </w:r>
      <w:r w:rsidR="00EA5B1D">
        <w:rPr>
          <w:rFonts w:asciiTheme="minorEastAsia" w:hAnsiTheme="minorEastAsia" w:cs="新細明體" w:hint="eastAsia"/>
          <w:sz w:val="24"/>
          <w:szCs w:val="24"/>
        </w:rPr>
        <w:t>)</w:t>
      </w:r>
      <w:r w:rsidR="001F5CA9" w:rsidRPr="009C4DFE">
        <w:rPr>
          <w:rFonts w:asciiTheme="minorEastAsia" w:hAnsiTheme="minorEastAsia" w:cs="新細明體"/>
          <w:sz w:val="24"/>
          <w:szCs w:val="24"/>
        </w:rPr>
        <w:t>更具體指出，《聯合國海洋法公約》（UNCLOS）及《1884年海底電纜保護公約》在執法與責任追究上存在漏洞，使得惡意破壞海底電纜的行為難以追責，因而強調建立新的「執行協定」（Implementing Agreement）</w:t>
      </w:r>
      <w:r w:rsidR="001F5CA9" w:rsidRPr="009C4DFE">
        <w:rPr>
          <w:rFonts w:asciiTheme="minorEastAsia" w:hAnsiTheme="minorEastAsia" w:cs="新細明體"/>
          <w:szCs w:val="24"/>
        </w:rPr>
        <w:t>，</w:t>
      </w:r>
      <w:r w:rsidR="001F5CA9">
        <w:rPr>
          <w:rStyle w:val="a9"/>
          <w:rFonts w:asciiTheme="minorEastAsia" w:hAnsiTheme="minorEastAsia" w:cs="新細明體"/>
          <w:szCs w:val="24"/>
        </w:rPr>
        <w:footnoteReference w:id="10"/>
      </w:r>
      <w:r w:rsidR="001F5CA9" w:rsidRPr="009C4DFE">
        <w:rPr>
          <w:rFonts w:asciiTheme="minorEastAsia" w:hAnsiTheme="minorEastAsia" w:cs="新細明體"/>
          <w:sz w:val="24"/>
          <w:szCs w:val="24"/>
        </w:rPr>
        <w:t>以補強國際法的不足。</w:t>
      </w:r>
      <w:r w:rsidR="005072C2">
        <w:rPr>
          <w:rFonts w:asciiTheme="minorEastAsia" w:hAnsiTheme="minorEastAsia" w:cs="新細明體" w:hint="eastAsia"/>
          <w:sz w:val="24"/>
          <w:szCs w:val="24"/>
        </w:rPr>
        <w:t>綜合上述理論與各家學者研究</w:t>
      </w:r>
      <w:r w:rsidRPr="009C4DFE">
        <w:rPr>
          <w:rFonts w:asciiTheme="minorEastAsia" w:hAnsiTheme="minorEastAsia" w:cs="新細明體"/>
          <w:sz w:val="24"/>
          <w:szCs w:val="24"/>
        </w:rPr>
        <w:t>，法律戰不僅是單純的輿論或規範操作，而是與灰色地帶深度結合的核心策略。</w:t>
      </w:r>
    </w:p>
    <w:p w14:paraId="5F960DFC" w14:textId="54872E2F" w:rsidR="001672D7" w:rsidRDefault="00074015" w:rsidP="00E37E05">
      <w:pPr>
        <w:pStyle w:val="af1"/>
        <w:rPr>
          <w:rFonts w:asciiTheme="minorEastAsia" w:hAnsiTheme="minorEastAsia" w:cs="新細明體"/>
          <w:sz w:val="24"/>
          <w:szCs w:val="24"/>
        </w:rPr>
      </w:pPr>
      <w:r>
        <w:rPr>
          <w:noProof/>
        </w:rPr>
        <w:drawing>
          <wp:inline distT="0" distB="0" distL="0" distR="0" wp14:anchorId="7F230DA2" wp14:editId="6BB405E2">
            <wp:extent cx="5426710" cy="3052445"/>
            <wp:effectExtent l="0" t="0" r="2540" b="0"/>
            <wp:docPr id="1574213778" name="圖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13778" name=""/>
                    <pic:cNvPicPr/>
                  </pic:nvPicPr>
                  <pic:blipFill>
                    <a:blip r:embed="rId8">
                      <a:extLst>
                        <a:ext uri="{96DAC541-7B7A-43D3-8B79-37D633B846F1}">
                          <asvg:svgBlip xmlns:asvg="http://schemas.microsoft.com/office/drawing/2016/SVG/main" r:embed="rId9"/>
                        </a:ext>
                      </a:extLst>
                    </a:blip>
                    <a:stretch>
                      <a:fillRect/>
                    </a:stretch>
                  </pic:blipFill>
                  <pic:spPr>
                    <a:xfrm>
                      <a:off x="0" y="0"/>
                      <a:ext cx="5426710" cy="3052445"/>
                    </a:xfrm>
                    <a:prstGeom prst="rect">
                      <a:avLst/>
                    </a:prstGeom>
                  </pic:spPr>
                </pic:pic>
              </a:graphicData>
            </a:graphic>
          </wp:inline>
        </w:drawing>
      </w:r>
    </w:p>
    <w:p w14:paraId="6181982E" w14:textId="4F94F023" w:rsidR="00D26127" w:rsidRDefault="00D26127" w:rsidP="00D26127">
      <w:pPr>
        <w:pStyle w:val="af1"/>
        <w:rPr>
          <w:rFonts w:asciiTheme="minorEastAsia" w:hAnsiTheme="minorEastAsia" w:cs="新細明體"/>
          <w:sz w:val="24"/>
          <w:szCs w:val="24"/>
        </w:rPr>
      </w:pPr>
      <w:r w:rsidRPr="00D26127">
        <w:rPr>
          <w:rFonts w:asciiTheme="minorEastAsia" w:hAnsiTheme="minorEastAsia" w:cs="新細明體"/>
          <w:sz w:val="24"/>
          <w:szCs w:val="24"/>
        </w:rPr>
        <w:lastRenderedPageBreak/>
        <w:t>二、案例與研究方法</w:t>
      </w:r>
    </w:p>
    <w:p w14:paraId="4BAF077B" w14:textId="6811FED1" w:rsidR="00082FD7" w:rsidRDefault="00082FD7" w:rsidP="00302CFF">
      <w:pPr>
        <w:pStyle w:val="af1"/>
        <w:ind w:firstLineChars="236" w:firstLine="566"/>
        <w:rPr>
          <w:rFonts w:asciiTheme="minorEastAsia" w:hAnsiTheme="minorEastAsia" w:cs="新細明體"/>
          <w:sz w:val="24"/>
          <w:szCs w:val="24"/>
        </w:rPr>
      </w:pPr>
      <w:r w:rsidRPr="00082FD7">
        <w:rPr>
          <w:rFonts w:asciiTheme="minorEastAsia" w:hAnsiTheme="minorEastAsia" w:cs="新細明體"/>
          <w:sz w:val="24"/>
          <w:szCs w:val="24"/>
        </w:rPr>
        <w:t>本研究旨在分析中共如何利用國際法漏洞，以及國際社會對「權宜船」管制不力之處，進行所謂的「民用掩護法律戰」。研究將分為三個步驟展開</w:t>
      </w:r>
      <w:r w:rsidR="008F6247">
        <w:rPr>
          <w:rFonts w:asciiTheme="minorEastAsia" w:hAnsiTheme="minorEastAsia" w:cs="新細明體" w:hint="eastAsia"/>
          <w:sz w:val="24"/>
          <w:szCs w:val="24"/>
        </w:rPr>
        <w:t>，首先</w:t>
      </w:r>
      <w:r w:rsidR="00B10B24">
        <w:rPr>
          <w:rFonts w:asciiTheme="minorEastAsia" w:hAnsiTheme="minorEastAsia" w:cs="新細明體" w:hint="eastAsia"/>
          <w:sz w:val="24"/>
          <w:szCs w:val="24"/>
        </w:rPr>
        <w:t>，</w:t>
      </w:r>
      <w:r w:rsidRPr="00082FD7">
        <w:rPr>
          <w:rFonts w:asciiTheme="minorEastAsia" w:hAnsiTheme="minorEastAsia" w:cs="新細明體"/>
          <w:sz w:val="24"/>
          <w:szCs w:val="24"/>
        </w:rPr>
        <w:t>針對臺灣地區海底電纜的現況進行剖析，說明其潛在脆弱性</w:t>
      </w:r>
      <w:r w:rsidR="00397F25">
        <w:rPr>
          <w:rFonts w:asciiTheme="minorEastAsia" w:hAnsiTheme="minorEastAsia" w:cs="新細明體" w:hint="eastAsia"/>
          <w:sz w:val="24"/>
          <w:szCs w:val="24"/>
        </w:rPr>
        <w:t>，而中共以</w:t>
      </w:r>
      <w:r w:rsidR="00302CFF">
        <w:rPr>
          <w:rFonts w:asciiTheme="minorEastAsia" w:hAnsiTheme="minorEastAsia" w:cs="新細明體" w:hint="eastAsia"/>
          <w:sz w:val="24"/>
          <w:szCs w:val="24"/>
        </w:rPr>
        <w:t>其</w:t>
      </w:r>
      <w:r w:rsidR="00302CFF" w:rsidRPr="00302CFF">
        <w:rPr>
          <w:rFonts w:asciiTheme="minorEastAsia" w:hAnsiTheme="minorEastAsia" w:cs="新細明體" w:hint="eastAsia"/>
          <w:sz w:val="24"/>
          <w:szCs w:val="24"/>
        </w:rPr>
        <w:t>「影子船隊」</w:t>
      </w:r>
      <w:r w:rsidR="00397F25">
        <w:rPr>
          <w:rFonts w:asciiTheme="minorEastAsia" w:hAnsiTheme="minorEastAsia" w:cs="新細明體" w:hint="eastAsia"/>
          <w:sz w:val="24"/>
          <w:szCs w:val="24"/>
        </w:rPr>
        <w:t>手段破壞的態樣是否符合灰色地帶與法律戰理論的特徵</w:t>
      </w:r>
      <w:r w:rsidR="00302CFF">
        <w:rPr>
          <w:rFonts w:asciiTheme="minorEastAsia" w:hAnsiTheme="minorEastAsia" w:cs="新細明體" w:hint="eastAsia"/>
          <w:sz w:val="24"/>
          <w:szCs w:val="24"/>
        </w:rPr>
        <w:t>，是否</w:t>
      </w:r>
      <w:r w:rsidR="00302CFF" w:rsidRPr="00302CFF">
        <w:rPr>
          <w:rFonts w:asciiTheme="minorEastAsia" w:hAnsiTheme="minorEastAsia" w:cs="新細明體" w:hint="eastAsia"/>
          <w:sz w:val="24"/>
          <w:szCs w:val="24"/>
        </w:rPr>
        <w:t>具備</w:t>
      </w:r>
      <w:r w:rsidR="00302CFF">
        <w:rPr>
          <w:rFonts w:asciiTheme="minorEastAsia" w:hAnsiTheme="minorEastAsia" w:cs="新細明體" w:hint="eastAsia"/>
          <w:sz w:val="24"/>
          <w:szCs w:val="24"/>
        </w:rPr>
        <w:t>「</w:t>
      </w:r>
      <w:r w:rsidR="00302CFF" w:rsidRPr="00302CFF">
        <w:rPr>
          <w:rFonts w:asciiTheme="minorEastAsia" w:hAnsiTheme="minorEastAsia" w:cs="新細明體" w:hint="eastAsia"/>
          <w:sz w:val="24"/>
          <w:szCs w:val="24"/>
        </w:rPr>
        <w:t>否認性</w:t>
      </w:r>
      <w:r w:rsidR="00302CFF">
        <w:rPr>
          <w:rFonts w:asciiTheme="minorEastAsia" w:hAnsiTheme="minorEastAsia" w:cs="新細明體" w:hint="eastAsia"/>
          <w:sz w:val="24"/>
          <w:szCs w:val="24"/>
        </w:rPr>
        <w:t>」</w:t>
      </w:r>
      <w:r w:rsidR="00302CFF" w:rsidRPr="00302CFF">
        <w:rPr>
          <w:rFonts w:asciiTheme="minorEastAsia" w:hAnsiTheme="minorEastAsia" w:cs="新細明體" w:hint="eastAsia"/>
          <w:sz w:val="24"/>
          <w:szCs w:val="24"/>
        </w:rPr>
        <w:t>與</w:t>
      </w:r>
      <w:r w:rsidR="00302CFF">
        <w:rPr>
          <w:rFonts w:asciiTheme="minorEastAsia" w:hAnsiTheme="minorEastAsia" w:cs="新細明體" w:hint="eastAsia"/>
          <w:sz w:val="24"/>
          <w:szCs w:val="24"/>
        </w:rPr>
        <w:t>「</w:t>
      </w:r>
      <w:r w:rsidR="00302CFF" w:rsidRPr="00302CFF">
        <w:rPr>
          <w:rFonts w:asciiTheme="minorEastAsia" w:hAnsiTheme="minorEastAsia" w:cs="新細明體" w:hint="eastAsia"/>
          <w:sz w:val="24"/>
          <w:szCs w:val="24"/>
        </w:rPr>
        <w:t>持續性</w:t>
      </w:r>
      <w:r w:rsidR="00302CFF">
        <w:rPr>
          <w:rFonts w:asciiTheme="minorEastAsia" w:hAnsiTheme="minorEastAsia" w:cs="新細明體" w:hint="eastAsia"/>
          <w:sz w:val="24"/>
          <w:szCs w:val="24"/>
        </w:rPr>
        <w:t>」或是帶有修正主義的特質</w:t>
      </w:r>
      <w:r w:rsidR="00302CFF" w:rsidRPr="00302CFF">
        <w:rPr>
          <w:rFonts w:asciiTheme="minorEastAsia" w:hAnsiTheme="minorEastAsia" w:cs="新細明體" w:hint="eastAsia"/>
          <w:sz w:val="24"/>
          <w:szCs w:val="24"/>
        </w:rPr>
        <w:t>。</w:t>
      </w:r>
      <w:r w:rsidR="008F6247">
        <w:rPr>
          <w:rFonts w:asciiTheme="minorEastAsia" w:hAnsiTheme="minorEastAsia" w:cs="新細明體" w:hint="eastAsia"/>
          <w:sz w:val="24"/>
          <w:szCs w:val="24"/>
        </w:rPr>
        <w:t>第二</w:t>
      </w:r>
      <w:r w:rsidR="00B10B24">
        <w:rPr>
          <w:rFonts w:asciiTheme="minorEastAsia" w:hAnsiTheme="minorEastAsia" w:cs="新細明體" w:hint="eastAsia"/>
          <w:sz w:val="24"/>
          <w:szCs w:val="24"/>
        </w:rPr>
        <w:t>，</w:t>
      </w:r>
      <w:r w:rsidRPr="00082FD7">
        <w:rPr>
          <w:rFonts w:asciiTheme="minorEastAsia" w:hAnsiTheme="minorEastAsia" w:cs="新細明體"/>
          <w:sz w:val="24"/>
          <w:szCs w:val="24"/>
        </w:rPr>
        <w:t>檢視現行《國際海洋法公約》（UNCLOS）與《1884 年海底電纜保護公約》在各國執法作業上的限制，</w:t>
      </w:r>
      <w:r w:rsidR="00397F25" w:rsidRPr="00082FD7">
        <w:rPr>
          <w:rFonts w:asciiTheme="minorEastAsia" w:hAnsiTheme="minorEastAsia" w:cs="新細明體"/>
          <w:sz w:val="24"/>
          <w:szCs w:val="24"/>
        </w:rPr>
        <w:t>並探討</w:t>
      </w:r>
      <w:r w:rsidR="00397F25">
        <w:rPr>
          <w:rFonts w:asciiTheme="minorEastAsia" w:hAnsiTheme="minorEastAsia" w:cs="新細明體" w:hint="eastAsia"/>
          <w:sz w:val="24"/>
          <w:szCs w:val="24"/>
        </w:rPr>
        <w:t>在破壞海底電纜過程中</w:t>
      </w:r>
      <w:r w:rsidRPr="00082FD7">
        <w:rPr>
          <w:rFonts w:asciiTheme="minorEastAsia" w:hAnsiTheme="minorEastAsia" w:cs="新細明體"/>
          <w:sz w:val="24"/>
          <w:szCs w:val="24"/>
        </w:rPr>
        <w:t>中共如何藉由其中漏洞，規避國際規範</w:t>
      </w:r>
      <w:r w:rsidR="00397F25">
        <w:rPr>
          <w:rFonts w:asciiTheme="minorEastAsia" w:hAnsiTheme="minorEastAsia" w:cs="新細明體" w:hint="eastAsia"/>
          <w:sz w:val="24"/>
          <w:szCs w:val="24"/>
        </w:rPr>
        <w:t>，造成電纜所屬國歸責性困難</w:t>
      </w:r>
      <w:r w:rsidRPr="00082FD7">
        <w:rPr>
          <w:rFonts w:asciiTheme="minorEastAsia" w:hAnsiTheme="minorEastAsia" w:cs="新細明體" w:hint="eastAsia"/>
          <w:sz w:val="24"/>
          <w:szCs w:val="24"/>
        </w:rPr>
        <w:t>，</w:t>
      </w:r>
      <w:r w:rsidRPr="00082FD7">
        <w:rPr>
          <w:rFonts w:asciiTheme="minorEastAsia" w:hAnsiTheme="minorEastAsia" w:cs="新細明體"/>
          <w:sz w:val="24"/>
          <w:szCs w:val="24"/>
        </w:rPr>
        <w:t>將此與中共在南海仲裁案後</w:t>
      </w:r>
      <w:r w:rsidRPr="00082FD7">
        <w:rPr>
          <w:rFonts w:asciiTheme="minorEastAsia" w:hAnsiTheme="minorEastAsia" w:cs="新細明體" w:hint="eastAsia"/>
          <w:sz w:val="24"/>
          <w:szCs w:val="24"/>
        </w:rPr>
        <w:t>之</w:t>
      </w:r>
      <w:r w:rsidRPr="00082FD7">
        <w:rPr>
          <w:rFonts w:asciiTheme="minorEastAsia" w:hAnsiTheme="minorEastAsia" w:cs="新細明體"/>
          <w:sz w:val="24"/>
          <w:szCs w:val="24"/>
        </w:rPr>
        <w:t>論述進行比較</w:t>
      </w:r>
      <w:r w:rsidRPr="00082FD7">
        <w:rPr>
          <w:rFonts w:asciiTheme="minorEastAsia" w:hAnsiTheme="minorEastAsia" w:cs="新細明體" w:hint="eastAsia"/>
          <w:sz w:val="24"/>
          <w:szCs w:val="24"/>
        </w:rPr>
        <w:t>，</w:t>
      </w:r>
      <w:r w:rsidRPr="00082FD7">
        <w:rPr>
          <w:rFonts w:asciiTheme="minorEastAsia" w:hAnsiTheme="minorEastAsia" w:cs="新細明體"/>
          <w:sz w:val="24"/>
          <w:szCs w:val="24"/>
        </w:rPr>
        <w:t>指出兩者在底層邏輯上的相似性</w:t>
      </w:r>
      <w:r>
        <w:rPr>
          <w:rFonts w:asciiTheme="minorEastAsia" w:hAnsiTheme="minorEastAsia" w:cs="新細明體" w:hint="eastAsia"/>
          <w:sz w:val="24"/>
          <w:szCs w:val="24"/>
        </w:rPr>
        <w:t>，即中共濫用國際法上對於自由與主權的尊重，鞏固自</w:t>
      </w:r>
      <w:r w:rsidR="00397F25">
        <w:rPr>
          <w:rFonts w:asciiTheme="minorEastAsia" w:hAnsiTheme="minorEastAsia" w:cs="新細明體" w:hint="eastAsia"/>
          <w:sz w:val="24"/>
          <w:szCs w:val="24"/>
        </w:rPr>
        <w:t>身利益</w:t>
      </w:r>
      <w:r>
        <w:rPr>
          <w:rFonts w:asciiTheme="minorEastAsia" w:hAnsiTheme="minorEastAsia" w:cs="新細明體" w:hint="eastAsia"/>
          <w:sz w:val="24"/>
          <w:szCs w:val="24"/>
        </w:rPr>
        <w:t>的主張</w:t>
      </w:r>
      <w:r w:rsidRPr="00082FD7">
        <w:rPr>
          <w:rFonts w:asciiTheme="minorEastAsia" w:hAnsiTheme="minorEastAsia" w:cs="新細明體"/>
          <w:sz w:val="24"/>
          <w:szCs w:val="24"/>
        </w:rPr>
        <w:t>。</w:t>
      </w:r>
      <w:r w:rsidR="00B10B24">
        <w:rPr>
          <w:rFonts w:asciiTheme="minorEastAsia" w:hAnsiTheme="minorEastAsia" w:cs="新細明體" w:hint="eastAsia"/>
          <w:sz w:val="24"/>
          <w:szCs w:val="24"/>
        </w:rPr>
        <w:t>第三，</w:t>
      </w:r>
      <w:r w:rsidRPr="00082FD7">
        <w:rPr>
          <w:rFonts w:asciiTheme="minorEastAsia" w:hAnsiTheme="minorEastAsia" w:cs="新細明體"/>
          <w:sz w:val="24"/>
          <w:szCs w:val="24"/>
        </w:rPr>
        <w:t>學者如 Mercedes Page (2025) 及 CSIS 的研究指出，波羅的海與黑海的「影子船隊」行動，與南海及臺海呈現出高度相似的模式。本研究將透過比較臺灣案例（如「順興 39 號」、「鴻泰 58 號」）與西歐案例（如「伊鵬三號」）的海底電纜切斷事件，說明中共行動並非孤立，而是借鑑俄羅斯策略，進行跨區域的「影子船隊」手法複製與擴散。</w:t>
      </w:r>
    </w:p>
    <w:p w14:paraId="12AE83E8" w14:textId="7AEA8EC6" w:rsidR="00524FC9" w:rsidRDefault="00524FC9" w:rsidP="00524FC9">
      <w:pPr>
        <w:pStyle w:val="af1"/>
        <w:ind w:firstLineChars="236" w:firstLine="566"/>
        <w:rPr>
          <w:rFonts w:asciiTheme="minorEastAsia" w:hAnsiTheme="minorEastAsia" w:cs="新細明體"/>
          <w:sz w:val="24"/>
          <w:szCs w:val="24"/>
        </w:rPr>
      </w:pPr>
      <w:r>
        <w:rPr>
          <w:rFonts w:asciiTheme="minorEastAsia" w:hAnsiTheme="minorEastAsia" w:cs="新細明體" w:hint="eastAsia"/>
          <w:sz w:val="24"/>
          <w:szCs w:val="24"/>
        </w:rPr>
        <w:t>本文為了比較案例之間對於灰色地帶特徵之</w:t>
      </w:r>
      <w:r w:rsidRPr="00524FC9">
        <w:rPr>
          <w:rFonts w:asciiTheme="minorEastAsia" w:hAnsiTheme="minorEastAsia" w:cs="新細明體" w:hint="eastAsia"/>
          <w:sz w:val="24"/>
          <w:szCs w:val="24"/>
        </w:rPr>
        <w:t>模糊性</w:t>
      </w:r>
      <w:r>
        <w:rPr>
          <w:rFonts w:asciiTheme="minorEastAsia" w:hAnsiTheme="minorEastAsia" w:cs="新細明體" w:hint="eastAsia"/>
          <w:sz w:val="24"/>
          <w:szCs w:val="24"/>
        </w:rPr>
        <w:t>、</w:t>
      </w:r>
      <w:r w:rsidRPr="00524FC9">
        <w:rPr>
          <w:rFonts w:asciiTheme="minorEastAsia" w:hAnsiTheme="minorEastAsia" w:cs="新細明體" w:hint="eastAsia"/>
          <w:sz w:val="24"/>
          <w:szCs w:val="24"/>
        </w:rPr>
        <w:t>否認性</w:t>
      </w:r>
      <w:r>
        <w:rPr>
          <w:rFonts w:asciiTheme="minorEastAsia" w:hAnsiTheme="minorEastAsia" w:cs="新細明體" w:hint="eastAsia"/>
          <w:sz w:val="24"/>
          <w:szCs w:val="24"/>
        </w:rPr>
        <w:t>、</w:t>
      </w:r>
      <w:r w:rsidRPr="00524FC9">
        <w:rPr>
          <w:rFonts w:asciiTheme="minorEastAsia" w:hAnsiTheme="minorEastAsia" w:cs="新細明體" w:hint="eastAsia"/>
          <w:sz w:val="24"/>
          <w:szCs w:val="24"/>
        </w:rPr>
        <w:t>漸進性</w:t>
      </w:r>
      <w:r>
        <w:rPr>
          <w:rFonts w:asciiTheme="minorEastAsia" w:hAnsiTheme="minorEastAsia" w:cs="新細明體" w:hint="eastAsia"/>
          <w:sz w:val="24"/>
          <w:szCs w:val="24"/>
        </w:rPr>
        <w:t>制定行為態樣分數表、來表示符合程度的指標</w:t>
      </w:r>
    </w:p>
    <w:tbl>
      <w:tblPr>
        <w:tblStyle w:val="af"/>
        <w:tblW w:w="0" w:type="auto"/>
        <w:tblLook w:val="04A0" w:firstRow="1" w:lastRow="0" w:firstColumn="1" w:lastColumn="0" w:noHBand="0" w:noVBand="1"/>
      </w:tblPr>
      <w:tblGrid>
        <w:gridCol w:w="1129"/>
        <w:gridCol w:w="1276"/>
        <w:gridCol w:w="2716"/>
        <w:gridCol w:w="1707"/>
        <w:gridCol w:w="1708"/>
      </w:tblGrid>
      <w:tr w:rsidR="001D0F79" w14:paraId="410F5FD7" w14:textId="77777777" w:rsidTr="001D0F79">
        <w:tc>
          <w:tcPr>
            <w:tcW w:w="1129" w:type="dxa"/>
            <w:vAlign w:val="center"/>
          </w:tcPr>
          <w:p w14:paraId="3DD7E67B" w14:textId="713F1BB2" w:rsidR="001D0F79" w:rsidRDefault="001D0F79" w:rsidP="001D0F79">
            <w:pPr>
              <w:pStyle w:val="af1"/>
              <w:rPr>
                <w:rFonts w:asciiTheme="minorEastAsia" w:hAnsiTheme="minorEastAsia" w:cs="新細明體"/>
                <w:sz w:val="24"/>
                <w:szCs w:val="24"/>
              </w:rPr>
            </w:pPr>
            <w:r w:rsidRPr="001D0F79">
              <w:rPr>
                <w:rFonts w:ascii="新細明體" w:eastAsia="新細明體" w:hAnsi="新細明體" w:cs="新細明體"/>
                <w:b/>
                <w:bCs/>
                <w:kern w:val="0"/>
                <w:szCs w:val="24"/>
                <w:lang w:eastAsia="zh-CN"/>
              </w:rPr>
              <w:t>特性</w:t>
            </w:r>
          </w:p>
        </w:tc>
        <w:tc>
          <w:tcPr>
            <w:tcW w:w="1276" w:type="dxa"/>
            <w:vAlign w:val="center"/>
          </w:tcPr>
          <w:p w14:paraId="1EB1D061" w14:textId="1D16756D" w:rsidR="001D0F79" w:rsidRDefault="001D0F79" w:rsidP="001D0F79">
            <w:pPr>
              <w:pStyle w:val="af1"/>
              <w:rPr>
                <w:rFonts w:asciiTheme="minorEastAsia" w:hAnsiTheme="minorEastAsia" w:cs="新細明體"/>
                <w:sz w:val="24"/>
                <w:szCs w:val="24"/>
              </w:rPr>
            </w:pPr>
            <w:r w:rsidRPr="001D0F79">
              <w:rPr>
                <w:rFonts w:ascii="新細明體" w:eastAsia="新細明體" w:hAnsi="新細明體" w:cs="新細明體"/>
                <w:b/>
                <w:bCs/>
                <w:kern w:val="0"/>
                <w:szCs w:val="24"/>
                <w:lang w:eastAsia="zh-CN"/>
              </w:rPr>
              <w:t>指標內容</w:t>
            </w:r>
          </w:p>
        </w:tc>
        <w:tc>
          <w:tcPr>
            <w:tcW w:w="2716" w:type="dxa"/>
            <w:vAlign w:val="center"/>
          </w:tcPr>
          <w:p w14:paraId="2693EEF5" w14:textId="01A39085" w:rsidR="001D0F79" w:rsidRDefault="001D0F79" w:rsidP="001D0F79">
            <w:pPr>
              <w:pStyle w:val="af1"/>
              <w:rPr>
                <w:rFonts w:asciiTheme="minorEastAsia" w:hAnsiTheme="minorEastAsia" w:cs="新細明體"/>
                <w:sz w:val="24"/>
                <w:szCs w:val="24"/>
              </w:rPr>
            </w:pPr>
            <w:r w:rsidRPr="001D0F79">
              <w:rPr>
                <w:rFonts w:ascii="新細明體" w:eastAsia="新細明體" w:hAnsi="新細明體" w:cs="新細明體"/>
                <w:b/>
                <w:bCs/>
                <w:kern w:val="0"/>
                <w:szCs w:val="24"/>
                <w:lang w:eastAsia="zh-CN"/>
              </w:rPr>
              <w:t>評分範圍</w:t>
            </w:r>
            <w:r w:rsidRPr="001D0F79">
              <w:rPr>
                <w:rFonts w:ascii="Times New Roman" w:hAnsi="Times New Roman" w:cs="Times New Roman"/>
                <w:b/>
                <w:bCs/>
                <w:kern w:val="0"/>
                <w:szCs w:val="24"/>
                <w:lang w:eastAsia="zh-CN"/>
              </w:rPr>
              <w:t xml:space="preserve"> (1–5)</w:t>
            </w:r>
          </w:p>
        </w:tc>
        <w:tc>
          <w:tcPr>
            <w:tcW w:w="1707" w:type="dxa"/>
            <w:vAlign w:val="center"/>
          </w:tcPr>
          <w:p w14:paraId="1442FF0E" w14:textId="7AEC0173" w:rsidR="001D0F79" w:rsidRDefault="001D0F79" w:rsidP="001D0F79">
            <w:pPr>
              <w:pStyle w:val="af1"/>
              <w:rPr>
                <w:rFonts w:asciiTheme="minorEastAsia" w:hAnsiTheme="minorEastAsia" w:cs="新細明體"/>
                <w:sz w:val="24"/>
                <w:szCs w:val="24"/>
              </w:rPr>
            </w:pPr>
            <w:r w:rsidRPr="001D0F79">
              <w:rPr>
                <w:rFonts w:ascii="新細明體" w:eastAsia="新細明體" w:hAnsi="新細明體" w:cs="新細明體"/>
                <w:b/>
                <w:bCs/>
                <w:kern w:val="0"/>
                <w:szCs w:val="24"/>
                <w:lang w:eastAsia="zh-CN"/>
              </w:rPr>
              <w:t>案例觀察說明</w:t>
            </w:r>
          </w:p>
        </w:tc>
        <w:tc>
          <w:tcPr>
            <w:tcW w:w="1708" w:type="dxa"/>
            <w:vAlign w:val="center"/>
          </w:tcPr>
          <w:p w14:paraId="693F6B97" w14:textId="4B008F64" w:rsidR="001D0F79" w:rsidRDefault="001D0F79" w:rsidP="001D0F79">
            <w:pPr>
              <w:pStyle w:val="af1"/>
              <w:rPr>
                <w:rFonts w:asciiTheme="minorEastAsia" w:hAnsiTheme="minorEastAsia" w:cs="新細明體"/>
                <w:sz w:val="24"/>
                <w:szCs w:val="24"/>
              </w:rPr>
            </w:pPr>
            <w:r w:rsidRPr="001D0F79">
              <w:rPr>
                <w:rFonts w:ascii="新細明體" w:eastAsia="新細明體" w:hAnsi="新細明體" w:cs="新細明體"/>
                <w:b/>
                <w:bCs/>
                <w:kern w:val="0"/>
                <w:szCs w:val="24"/>
                <w:lang w:eastAsia="zh-CN"/>
              </w:rPr>
              <w:t>資料來源</w:t>
            </w:r>
          </w:p>
        </w:tc>
      </w:tr>
      <w:tr w:rsidR="001D0F79" w14:paraId="39E2AAF2" w14:textId="77777777" w:rsidTr="005036F4">
        <w:trPr>
          <w:trHeight w:val="960"/>
        </w:trPr>
        <w:tc>
          <w:tcPr>
            <w:tcW w:w="1129" w:type="dxa"/>
            <w:vAlign w:val="center"/>
          </w:tcPr>
          <w:p w14:paraId="05DC88BC" w14:textId="377C990B" w:rsidR="001D0F79" w:rsidRDefault="001D0F79" w:rsidP="001D0F79">
            <w:pPr>
              <w:pStyle w:val="af1"/>
              <w:rPr>
                <w:rFonts w:asciiTheme="minorEastAsia" w:hAnsiTheme="minorEastAsia" w:cs="新細明體"/>
                <w:sz w:val="24"/>
                <w:szCs w:val="24"/>
              </w:rPr>
            </w:pPr>
            <w:r w:rsidRPr="001D0F79">
              <w:rPr>
                <w:rFonts w:ascii="新細明體" w:eastAsia="新細明體" w:hAnsi="新細明體" w:cs="新細明體"/>
                <w:b/>
                <w:bCs/>
                <w:kern w:val="0"/>
                <w:szCs w:val="24"/>
                <w:lang w:eastAsia="zh-CN"/>
              </w:rPr>
              <w:t>模糊性</w:t>
            </w:r>
          </w:p>
        </w:tc>
        <w:tc>
          <w:tcPr>
            <w:tcW w:w="1276" w:type="dxa"/>
            <w:vAlign w:val="center"/>
          </w:tcPr>
          <w:p w14:paraId="78764EAA" w14:textId="1410C32A" w:rsidR="001D0F79" w:rsidRDefault="001D0F79" w:rsidP="001D0F79">
            <w:pPr>
              <w:pStyle w:val="af1"/>
              <w:spacing w:line="240" w:lineRule="exact"/>
              <w:rPr>
                <w:rFonts w:asciiTheme="minorEastAsia" w:hAnsiTheme="minorEastAsia" w:cs="新細明體"/>
                <w:sz w:val="24"/>
                <w:szCs w:val="24"/>
              </w:rPr>
            </w:pPr>
            <w:r w:rsidRPr="001D0F79">
              <w:rPr>
                <w:rFonts w:ascii="新細明體" w:eastAsia="新細明體" w:hAnsi="新細明體" w:cs="新細明體"/>
                <w:kern w:val="0"/>
                <w:szCs w:val="24"/>
              </w:rPr>
              <w:t>船隻</w:t>
            </w:r>
            <w:r w:rsidRPr="001D0F79">
              <w:rPr>
                <w:rFonts w:ascii="Times New Roman" w:hAnsi="Times New Roman" w:cs="Times New Roman"/>
                <w:kern w:val="0"/>
                <w:szCs w:val="24"/>
              </w:rPr>
              <w:t>/</w:t>
            </w:r>
            <w:r w:rsidRPr="001D0F79">
              <w:rPr>
                <w:rFonts w:ascii="新細明體" w:eastAsia="新細明體" w:hAnsi="新細明體" w:cs="新細明體"/>
                <w:kern w:val="0"/>
                <w:szCs w:val="24"/>
              </w:rPr>
              <w:t>行動的軍民身分模糊程度</w:t>
            </w:r>
          </w:p>
        </w:tc>
        <w:tc>
          <w:tcPr>
            <w:tcW w:w="2716" w:type="dxa"/>
            <w:vAlign w:val="center"/>
          </w:tcPr>
          <w:p w14:paraId="43677DA5" w14:textId="77777777" w:rsidR="001D0F79" w:rsidRDefault="001D0F79" w:rsidP="001D0F79">
            <w:pPr>
              <w:pStyle w:val="af1"/>
              <w:spacing w:line="240" w:lineRule="exact"/>
              <w:rPr>
                <w:rFonts w:ascii="新細明體" w:eastAsia="新細明體" w:hAnsi="新細明體" w:cs="新細明體"/>
                <w:kern w:val="0"/>
                <w:szCs w:val="24"/>
              </w:rPr>
            </w:pPr>
            <w:r w:rsidRPr="001D0F79">
              <w:rPr>
                <w:rFonts w:ascii="Times New Roman" w:hAnsi="Times New Roman" w:cs="Times New Roman"/>
                <w:kern w:val="0"/>
                <w:szCs w:val="24"/>
              </w:rPr>
              <w:t xml:space="preserve">1 = </w:t>
            </w:r>
            <w:r w:rsidRPr="001D0F79">
              <w:rPr>
                <w:rFonts w:ascii="新細明體" w:eastAsia="新細明體" w:hAnsi="新細明體" w:cs="新細明體"/>
                <w:kern w:val="0"/>
                <w:szCs w:val="24"/>
              </w:rPr>
              <w:t>明確軍用</w:t>
            </w:r>
          </w:p>
          <w:p w14:paraId="203EEC93" w14:textId="77777777" w:rsidR="001D0F79" w:rsidRDefault="001D0F79" w:rsidP="001D0F79">
            <w:pPr>
              <w:pStyle w:val="af1"/>
              <w:spacing w:line="240" w:lineRule="exact"/>
              <w:rPr>
                <w:rFonts w:ascii="新細明體" w:eastAsia="新細明體" w:hAnsi="新細明體" w:cs="新細明體"/>
                <w:kern w:val="0"/>
                <w:szCs w:val="24"/>
              </w:rPr>
            </w:pPr>
            <w:r w:rsidRPr="001D0F79">
              <w:rPr>
                <w:rFonts w:ascii="Times New Roman" w:hAnsi="Times New Roman" w:cs="Times New Roman"/>
                <w:kern w:val="0"/>
                <w:szCs w:val="24"/>
              </w:rPr>
              <w:t xml:space="preserve">3 = </w:t>
            </w:r>
            <w:r w:rsidRPr="001D0F79">
              <w:rPr>
                <w:rFonts w:ascii="新細明體" w:eastAsia="新細明體" w:hAnsi="新細明體" w:cs="新細明體"/>
                <w:kern w:val="0"/>
                <w:szCs w:val="24"/>
              </w:rPr>
              <w:t>表面民用但具疑點</w:t>
            </w:r>
          </w:p>
          <w:p w14:paraId="6DB4BCB3" w14:textId="5799B560" w:rsidR="001D0F79" w:rsidRDefault="001D0F79" w:rsidP="001D0F79">
            <w:pPr>
              <w:pStyle w:val="af1"/>
              <w:spacing w:line="240" w:lineRule="exact"/>
              <w:rPr>
                <w:rFonts w:asciiTheme="minorEastAsia" w:hAnsiTheme="minorEastAsia" w:cs="新細明體"/>
                <w:sz w:val="24"/>
                <w:szCs w:val="24"/>
              </w:rPr>
            </w:pPr>
            <w:r w:rsidRPr="001D0F79">
              <w:rPr>
                <w:rFonts w:ascii="Times New Roman" w:hAnsi="Times New Roman" w:cs="Times New Roman"/>
                <w:kern w:val="0"/>
                <w:szCs w:val="24"/>
              </w:rPr>
              <w:t xml:space="preserve">5 = </w:t>
            </w:r>
            <w:r w:rsidRPr="001D0F79">
              <w:rPr>
                <w:rFonts w:ascii="新細明體" w:eastAsia="新細明體" w:hAnsi="新細明體" w:cs="新細明體"/>
                <w:kern w:val="0"/>
                <w:szCs w:val="24"/>
              </w:rPr>
              <w:t>第三國民用旗號</w:t>
            </w:r>
            <w:r>
              <w:rPr>
                <w:rFonts w:ascii="新細明體" w:eastAsia="新細明體" w:hAnsi="新細明體" w:cs="新細明體" w:hint="eastAsia"/>
                <w:kern w:val="0"/>
                <w:szCs w:val="24"/>
              </w:rPr>
              <w:t>、具有商業活動偽裝</w:t>
            </w:r>
          </w:p>
        </w:tc>
        <w:tc>
          <w:tcPr>
            <w:tcW w:w="1707" w:type="dxa"/>
            <w:vAlign w:val="center"/>
          </w:tcPr>
          <w:p w14:paraId="49B8236D" w14:textId="1B42A236" w:rsidR="001D0F79" w:rsidRDefault="001D0F79" w:rsidP="001D0F79">
            <w:pPr>
              <w:pStyle w:val="af1"/>
              <w:spacing w:line="240" w:lineRule="exact"/>
              <w:rPr>
                <w:rFonts w:asciiTheme="minorEastAsia" w:hAnsiTheme="minorEastAsia" w:cs="新細明體"/>
                <w:sz w:val="24"/>
                <w:szCs w:val="24"/>
              </w:rPr>
            </w:pPr>
            <w:r w:rsidRPr="001D0F79">
              <w:rPr>
                <w:rFonts w:ascii="新細明體" w:eastAsia="新細明體" w:hAnsi="新細明體" w:cs="新細明體"/>
                <w:kern w:val="0"/>
                <w:szCs w:val="24"/>
              </w:rPr>
              <w:t>船隻掛第三國旗，未有漁撈裝備卻出現在特定海域</w:t>
            </w:r>
          </w:p>
        </w:tc>
        <w:tc>
          <w:tcPr>
            <w:tcW w:w="1708" w:type="dxa"/>
            <w:vAlign w:val="center"/>
          </w:tcPr>
          <w:p w14:paraId="3833E4F0" w14:textId="7F71B277" w:rsidR="001D0F79" w:rsidRDefault="001D0F79" w:rsidP="001D0F79">
            <w:pPr>
              <w:pStyle w:val="af1"/>
              <w:spacing w:line="240" w:lineRule="exact"/>
              <w:rPr>
                <w:rFonts w:asciiTheme="minorEastAsia" w:hAnsiTheme="minorEastAsia" w:cs="新細明體"/>
                <w:sz w:val="24"/>
                <w:szCs w:val="24"/>
              </w:rPr>
            </w:pPr>
            <w:r w:rsidRPr="001D0F79">
              <w:rPr>
                <w:rFonts w:ascii="新細明體" w:eastAsia="新細明體" w:hAnsi="新細明體" w:cs="新細明體"/>
                <w:kern w:val="0"/>
                <w:szCs w:val="24"/>
              </w:rPr>
              <w:t>衛星</w:t>
            </w:r>
            <w:r w:rsidRPr="001D0F79">
              <w:rPr>
                <w:rFonts w:ascii="Times New Roman" w:hAnsi="Times New Roman" w:cs="Times New Roman"/>
                <w:kern w:val="0"/>
                <w:szCs w:val="24"/>
              </w:rPr>
              <w:t>AIS</w:t>
            </w:r>
            <w:r w:rsidRPr="001D0F79">
              <w:rPr>
                <w:rFonts w:ascii="新細明體" w:eastAsia="新細明體" w:hAnsi="新細明體" w:cs="新細明體"/>
                <w:kern w:val="0"/>
                <w:szCs w:val="24"/>
              </w:rPr>
              <w:t>、媒體報導</w:t>
            </w:r>
          </w:p>
        </w:tc>
      </w:tr>
      <w:tr w:rsidR="001D0F79" w14:paraId="076AE99D" w14:textId="77777777" w:rsidTr="001D0F79">
        <w:tc>
          <w:tcPr>
            <w:tcW w:w="1129" w:type="dxa"/>
            <w:vMerge w:val="restart"/>
            <w:vAlign w:val="center"/>
          </w:tcPr>
          <w:p w14:paraId="56CE1CC6" w14:textId="6B8B93A0" w:rsidR="001D0F79" w:rsidRDefault="001D0F79" w:rsidP="001D0F79">
            <w:pPr>
              <w:pStyle w:val="af1"/>
              <w:rPr>
                <w:rFonts w:asciiTheme="minorEastAsia" w:hAnsiTheme="minorEastAsia" w:cs="新細明體"/>
                <w:sz w:val="24"/>
                <w:szCs w:val="24"/>
              </w:rPr>
            </w:pPr>
            <w:r w:rsidRPr="001D0F79">
              <w:rPr>
                <w:rFonts w:ascii="新細明體" w:eastAsia="新細明體" w:hAnsi="新細明體" w:cs="新細明體"/>
                <w:b/>
                <w:bCs/>
                <w:kern w:val="0"/>
                <w:szCs w:val="24"/>
                <w:lang w:eastAsia="zh-CN"/>
              </w:rPr>
              <w:t>否認性</w:t>
            </w:r>
          </w:p>
        </w:tc>
        <w:tc>
          <w:tcPr>
            <w:tcW w:w="1276" w:type="dxa"/>
            <w:vAlign w:val="center"/>
          </w:tcPr>
          <w:p w14:paraId="3C32C9BF" w14:textId="64AB5B8E" w:rsidR="001D0F79" w:rsidRDefault="001D0F79" w:rsidP="001D0F79">
            <w:pPr>
              <w:pStyle w:val="af1"/>
              <w:spacing w:line="240" w:lineRule="exact"/>
              <w:rPr>
                <w:rFonts w:asciiTheme="minorEastAsia" w:hAnsiTheme="minorEastAsia" w:cs="新細明體"/>
                <w:sz w:val="24"/>
                <w:szCs w:val="24"/>
              </w:rPr>
            </w:pPr>
            <w:r w:rsidRPr="001D0F79">
              <w:rPr>
                <w:rFonts w:ascii="新細明體" w:eastAsia="新細明體" w:hAnsi="新細明體" w:cs="新細明體"/>
                <w:kern w:val="0"/>
                <w:szCs w:val="24"/>
                <w:lang w:eastAsia="zh-CN"/>
              </w:rPr>
              <w:t>國際法追責困難度</w:t>
            </w:r>
          </w:p>
        </w:tc>
        <w:tc>
          <w:tcPr>
            <w:tcW w:w="2716" w:type="dxa"/>
            <w:vAlign w:val="center"/>
          </w:tcPr>
          <w:p w14:paraId="4F2B86BC" w14:textId="77777777" w:rsidR="001D0F79" w:rsidRDefault="001D0F79" w:rsidP="001D0F79">
            <w:pPr>
              <w:pStyle w:val="af1"/>
              <w:spacing w:line="240" w:lineRule="exact"/>
              <w:rPr>
                <w:rFonts w:ascii="新細明體" w:eastAsia="新細明體" w:hAnsi="新細明體" w:cs="新細明體"/>
                <w:kern w:val="0"/>
                <w:szCs w:val="24"/>
              </w:rPr>
            </w:pPr>
            <w:r w:rsidRPr="001D0F79">
              <w:rPr>
                <w:rFonts w:ascii="Times New Roman" w:hAnsi="Times New Roman" w:cs="Times New Roman"/>
                <w:kern w:val="0"/>
                <w:szCs w:val="24"/>
              </w:rPr>
              <w:t xml:space="preserve">1 = </w:t>
            </w:r>
            <w:r w:rsidRPr="001D0F79">
              <w:rPr>
                <w:rFonts w:ascii="新細明體" w:eastAsia="新細明體" w:hAnsi="新細明體" w:cs="新細明體"/>
                <w:kern w:val="0"/>
                <w:szCs w:val="24"/>
              </w:rPr>
              <w:t>容易追責</w:t>
            </w:r>
          </w:p>
          <w:p w14:paraId="53B862BE" w14:textId="77777777" w:rsidR="001D0F79" w:rsidRDefault="001D0F79" w:rsidP="001D0F79">
            <w:pPr>
              <w:pStyle w:val="af1"/>
              <w:spacing w:line="240" w:lineRule="exact"/>
              <w:rPr>
                <w:rFonts w:ascii="新細明體" w:eastAsia="新細明體" w:hAnsi="新細明體" w:cs="新細明體"/>
                <w:kern w:val="0"/>
                <w:szCs w:val="24"/>
              </w:rPr>
            </w:pPr>
            <w:r w:rsidRPr="001D0F79">
              <w:rPr>
                <w:rFonts w:ascii="Times New Roman" w:hAnsi="Times New Roman" w:cs="Times New Roman"/>
                <w:kern w:val="0"/>
                <w:szCs w:val="24"/>
              </w:rPr>
              <w:t xml:space="preserve">3 = </w:t>
            </w:r>
            <w:r w:rsidRPr="001D0F79">
              <w:rPr>
                <w:rFonts w:ascii="新細明體" w:eastAsia="新細明體" w:hAnsi="新細明體" w:cs="新細明體"/>
                <w:kern w:val="0"/>
                <w:szCs w:val="24"/>
              </w:rPr>
              <w:t>難以立即追責</w:t>
            </w:r>
          </w:p>
          <w:p w14:paraId="03727ADC" w14:textId="53DCABD1" w:rsidR="001D0F79" w:rsidRDefault="001D0F79" w:rsidP="001D0F79">
            <w:pPr>
              <w:pStyle w:val="af1"/>
              <w:spacing w:line="240" w:lineRule="exact"/>
              <w:rPr>
                <w:rFonts w:asciiTheme="minorEastAsia" w:hAnsiTheme="minorEastAsia" w:cs="新細明體"/>
                <w:sz w:val="24"/>
                <w:szCs w:val="24"/>
              </w:rPr>
            </w:pPr>
            <w:r w:rsidRPr="001D0F79">
              <w:rPr>
                <w:rFonts w:ascii="Times New Roman" w:hAnsi="Times New Roman" w:cs="Times New Roman"/>
                <w:kern w:val="0"/>
                <w:szCs w:val="24"/>
              </w:rPr>
              <w:t xml:space="preserve">5 = </w:t>
            </w:r>
            <w:r w:rsidRPr="001D0F79">
              <w:rPr>
                <w:rFonts w:ascii="新細明體" w:eastAsia="新細明體" w:hAnsi="新細明體" w:cs="新細明體"/>
                <w:kern w:val="0"/>
                <w:szCs w:val="24"/>
              </w:rPr>
              <w:t>幾乎無法追責</w:t>
            </w:r>
          </w:p>
        </w:tc>
        <w:tc>
          <w:tcPr>
            <w:tcW w:w="1707" w:type="dxa"/>
            <w:vAlign w:val="center"/>
          </w:tcPr>
          <w:p w14:paraId="59DFEE90" w14:textId="7DC2E1FC" w:rsidR="001D0F79" w:rsidRDefault="001D0F79" w:rsidP="001D0F79">
            <w:pPr>
              <w:pStyle w:val="af1"/>
              <w:spacing w:line="240" w:lineRule="exact"/>
              <w:rPr>
                <w:rFonts w:asciiTheme="minorEastAsia" w:hAnsiTheme="minorEastAsia" w:cs="新細明體"/>
                <w:sz w:val="24"/>
                <w:szCs w:val="24"/>
              </w:rPr>
            </w:pPr>
            <w:r w:rsidRPr="001D0F79">
              <w:rPr>
                <w:rFonts w:ascii="Times New Roman" w:hAnsi="Times New Roman" w:cs="Times New Roman"/>
                <w:kern w:val="0"/>
                <w:szCs w:val="24"/>
              </w:rPr>
              <w:t xml:space="preserve">UNCLOS </w:t>
            </w:r>
            <w:r w:rsidRPr="001D0F79">
              <w:rPr>
                <w:rFonts w:ascii="新細明體" w:eastAsia="新細明體" w:hAnsi="新細明體" w:cs="新細明體"/>
                <w:kern w:val="0"/>
                <w:szCs w:val="24"/>
              </w:rPr>
              <w:t>下僅能歸責船籍國，難以制裁中國</w:t>
            </w:r>
          </w:p>
        </w:tc>
        <w:tc>
          <w:tcPr>
            <w:tcW w:w="1708" w:type="dxa"/>
            <w:vAlign w:val="center"/>
          </w:tcPr>
          <w:p w14:paraId="7ECFDD54" w14:textId="38647669" w:rsidR="001D0F79" w:rsidRDefault="001D0F79" w:rsidP="001D0F79">
            <w:pPr>
              <w:pStyle w:val="af1"/>
              <w:spacing w:line="240" w:lineRule="exact"/>
              <w:rPr>
                <w:rFonts w:asciiTheme="minorEastAsia" w:hAnsiTheme="minorEastAsia" w:cs="新細明體"/>
                <w:sz w:val="24"/>
                <w:szCs w:val="24"/>
              </w:rPr>
            </w:pPr>
            <w:r w:rsidRPr="001D0F79">
              <w:rPr>
                <w:rFonts w:ascii="Times New Roman" w:hAnsi="Times New Roman" w:cs="Times New Roman"/>
                <w:kern w:val="0"/>
                <w:szCs w:val="24"/>
                <w:lang w:eastAsia="zh-CN"/>
              </w:rPr>
              <w:t xml:space="preserve">UNCLOS </w:t>
            </w:r>
            <w:r w:rsidRPr="001D0F79">
              <w:rPr>
                <w:rFonts w:ascii="新細明體" w:eastAsia="新細明體" w:hAnsi="新細明體" w:cs="新細明體"/>
                <w:kern w:val="0"/>
                <w:szCs w:val="24"/>
                <w:lang w:eastAsia="zh-CN"/>
              </w:rPr>
              <w:t>條文、案例判例</w:t>
            </w:r>
          </w:p>
        </w:tc>
      </w:tr>
      <w:tr w:rsidR="001D0F79" w14:paraId="6804C839" w14:textId="77777777" w:rsidTr="001D0F79">
        <w:tc>
          <w:tcPr>
            <w:tcW w:w="1129" w:type="dxa"/>
            <w:vMerge/>
            <w:vAlign w:val="center"/>
          </w:tcPr>
          <w:p w14:paraId="486D56DF" w14:textId="77777777" w:rsidR="001D0F79" w:rsidRPr="001D0F79" w:rsidRDefault="001D0F79" w:rsidP="001D0F79">
            <w:pPr>
              <w:pStyle w:val="af1"/>
              <w:rPr>
                <w:rFonts w:ascii="新細明體" w:eastAsia="新細明體" w:hAnsi="新細明體" w:cs="新細明體"/>
                <w:b/>
                <w:bCs/>
                <w:kern w:val="0"/>
                <w:szCs w:val="24"/>
                <w:lang w:eastAsia="zh-CN"/>
              </w:rPr>
            </w:pPr>
          </w:p>
        </w:tc>
        <w:tc>
          <w:tcPr>
            <w:tcW w:w="1276" w:type="dxa"/>
            <w:vAlign w:val="center"/>
          </w:tcPr>
          <w:p w14:paraId="25AA7F1B" w14:textId="1A821F81" w:rsidR="001D0F79" w:rsidRPr="001D0F79" w:rsidRDefault="001D0F79" w:rsidP="001D0F79">
            <w:pPr>
              <w:pStyle w:val="af1"/>
              <w:spacing w:line="240" w:lineRule="exact"/>
              <w:rPr>
                <w:rFonts w:ascii="新細明體" w:eastAsia="新細明體" w:hAnsi="新細明體" w:cs="新細明體"/>
                <w:kern w:val="0"/>
                <w:szCs w:val="24"/>
              </w:rPr>
            </w:pPr>
            <w:r w:rsidRPr="001D0F79">
              <w:rPr>
                <w:rFonts w:ascii="新細明體" w:eastAsia="新細明體" w:hAnsi="新細明體" w:cs="新細明體"/>
                <w:kern w:val="0"/>
                <w:szCs w:val="24"/>
              </w:rPr>
              <w:t>合法藉口</w:t>
            </w:r>
            <w:r w:rsidRPr="001D0F79">
              <w:rPr>
                <w:rFonts w:ascii="Times New Roman" w:hAnsi="Times New Roman" w:cs="Times New Roman"/>
                <w:kern w:val="0"/>
                <w:szCs w:val="24"/>
              </w:rPr>
              <w:t>/</w:t>
            </w:r>
            <w:r w:rsidRPr="001D0F79">
              <w:rPr>
                <w:rFonts w:ascii="新細明體" w:eastAsia="新細明體" w:hAnsi="新細明體" w:cs="新細明體"/>
                <w:kern w:val="0"/>
                <w:szCs w:val="24"/>
              </w:rPr>
              <w:t>敘事空間程度</w:t>
            </w:r>
          </w:p>
        </w:tc>
        <w:tc>
          <w:tcPr>
            <w:tcW w:w="2716" w:type="dxa"/>
            <w:vAlign w:val="center"/>
          </w:tcPr>
          <w:p w14:paraId="14FA51C8" w14:textId="77777777" w:rsidR="001D0F79" w:rsidRDefault="001D0F79" w:rsidP="001D0F79">
            <w:pPr>
              <w:pStyle w:val="af1"/>
              <w:spacing w:line="240" w:lineRule="exact"/>
              <w:rPr>
                <w:rFonts w:ascii="新細明體" w:eastAsia="新細明體" w:hAnsi="新細明體" w:cs="新細明體"/>
                <w:kern w:val="0"/>
                <w:szCs w:val="24"/>
              </w:rPr>
            </w:pPr>
            <w:r w:rsidRPr="001D0F79">
              <w:rPr>
                <w:rFonts w:ascii="Times New Roman" w:hAnsi="Times New Roman" w:cs="Times New Roman"/>
                <w:kern w:val="0"/>
                <w:szCs w:val="24"/>
              </w:rPr>
              <w:t xml:space="preserve">1 = </w:t>
            </w:r>
            <w:r w:rsidRPr="001D0F79">
              <w:rPr>
                <w:rFonts w:ascii="新細明體" w:eastAsia="新細明體" w:hAnsi="新細明體" w:cs="新細明體"/>
                <w:kern w:val="0"/>
                <w:szCs w:val="24"/>
              </w:rPr>
              <w:t>無藉口空間</w:t>
            </w:r>
          </w:p>
          <w:p w14:paraId="036B6ACC" w14:textId="77777777" w:rsidR="001D0F79" w:rsidRDefault="001D0F79" w:rsidP="001D0F79">
            <w:pPr>
              <w:pStyle w:val="af1"/>
              <w:spacing w:line="240" w:lineRule="exact"/>
              <w:rPr>
                <w:rFonts w:ascii="新細明體" w:eastAsia="新細明體" w:hAnsi="新細明體" w:cs="新細明體"/>
                <w:kern w:val="0"/>
                <w:szCs w:val="24"/>
              </w:rPr>
            </w:pPr>
            <w:r w:rsidRPr="001D0F79">
              <w:rPr>
                <w:rFonts w:ascii="Times New Roman" w:hAnsi="Times New Roman" w:cs="Times New Roman"/>
                <w:kern w:val="0"/>
                <w:szCs w:val="24"/>
              </w:rPr>
              <w:t xml:space="preserve">3 = </w:t>
            </w:r>
            <w:r w:rsidRPr="001D0F79">
              <w:rPr>
                <w:rFonts w:ascii="新細明體" w:eastAsia="新細明體" w:hAnsi="新細明體" w:cs="新細明體"/>
                <w:kern w:val="0"/>
                <w:szCs w:val="24"/>
              </w:rPr>
              <w:t>可爭辯但爭議大</w:t>
            </w:r>
          </w:p>
          <w:p w14:paraId="18DAFD56" w14:textId="62201250" w:rsidR="001D0F79" w:rsidRPr="001D0F79" w:rsidRDefault="001D0F79" w:rsidP="001D0F79">
            <w:pPr>
              <w:pStyle w:val="af1"/>
              <w:spacing w:line="240" w:lineRule="exact"/>
              <w:rPr>
                <w:rFonts w:ascii="Times New Roman" w:hAnsi="Times New Roman" w:cs="Times New Roman"/>
                <w:kern w:val="0"/>
                <w:szCs w:val="24"/>
              </w:rPr>
            </w:pPr>
            <w:r w:rsidRPr="001D0F79">
              <w:rPr>
                <w:rFonts w:ascii="Times New Roman" w:hAnsi="Times New Roman" w:cs="Times New Roman"/>
                <w:kern w:val="0"/>
                <w:szCs w:val="24"/>
              </w:rPr>
              <w:t xml:space="preserve">5 = </w:t>
            </w:r>
            <w:r w:rsidRPr="001D0F79">
              <w:rPr>
                <w:rFonts w:ascii="新細明體" w:eastAsia="新細明體" w:hAnsi="新細明體" w:cs="新細明體"/>
                <w:kern w:val="0"/>
                <w:szCs w:val="24"/>
              </w:rPr>
              <w:t>具充分「意外事故」說法</w:t>
            </w:r>
          </w:p>
        </w:tc>
        <w:tc>
          <w:tcPr>
            <w:tcW w:w="1707" w:type="dxa"/>
            <w:vAlign w:val="center"/>
          </w:tcPr>
          <w:p w14:paraId="24358D82" w14:textId="53396D08" w:rsidR="001D0F79" w:rsidRPr="001D0F79" w:rsidRDefault="001D0F79" w:rsidP="001D0F79">
            <w:pPr>
              <w:pStyle w:val="af1"/>
              <w:spacing w:line="240" w:lineRule="exact"/>
              <w:rPr>
                <w:rFonts w:ascii="Times New Roman" w:hAnsi="Times New Roman" w:cs="Times New Roman"/>
                <w:kern w:val="0"/>
                <w:szCs w:val="24"/>
              </w:rPr>
            </w:pPr>
            <w:r w:rsidRPr="001D0F79">
              <w:rPr>
                <w:rFonts w:ascii="新細明體" w:eastAsia="新細明體" w:hAnsi="新細明體" w:cs="新細明體"/>
                <w:kern w:val="0"/>
                <w:szCs w:val="24"/>
              </w:rPr>
              <w:t>例：肇事船隻聲稱「纜線</w:t>
            </w:r>
            <w:r>
              <w:rPr>
                <w:rFonts w:ascii="新細明體" w:eastAsia="新細明體" w:hAnsi="新細明體" w:cs="新細明體" w:hint="eastAsia"/>
                <w:kern w:val="0"/>
                <w:szCs w:val="24"/>
              </w:rPr>
              <w:t>斷裂</w:t>
            </w:r>
            <w:r w:rsidRPr="001D0F79">
              <w:rPr>
                <w:rFonts w:ascii="新細明體" w:eastAsia="新細明體" w:hAnsi="新細明體" w:cs="新細明體"/>
                <w:kern w:val="0"/>
                <w:szCs w:val="24"/>
              </w:rPr>
              <w:t>為例行意外」</w:t>
            </w:r>
          </w:p>
        </w:tc>
        <w:tc>
          <w:tcPr>
            <w:tcW w:w="1708" w:type="dxa"/>
            <w:vAlign w:val="center"/>
          </w:tcPr>
          <w:p w14:paraId="3355111B" w14:textId="77777777" w:rsidR="001D0F79" w:rsidRDefault="001D0F79" w:rsidP="001D0F79">
            <w:pPr>
              <w:pStyle w:val="af1"/>
              <w:spacing w:line="240" w:lineRule="exact"/>
              <w:rPr>
                <w:rFonts w:ascii="Times New Roman" w:hAnsi="Times New Roman" w:cs="Times New Roman"/>
                <w:kern w:val="0"/>
                <w:szCs w:val="24"/>
              </w:rPr>
            </w:pPr>
            <w:r>
              <w:rPr>
                <w:rFonts w:ascii="Times New Roman" w:hAnsi="Times New Roman" w:cs="Times New Roman" w:hint="eastAsia"/>
                <w:kern w:val="0"/>
                <w:szCs w:val="24"/>
                <w:lang w:eastAsia="zh-CN"/>
              </w:rPr>
              <w:t>新聞稿</w:t>
            </w:r>
          </w:p>
          <w:p w14:paraId="35826FB8" w14:textId="47CA7087" w:rsidR="001D0F79" w:rsidRPr="001D0F79" w:rsidRDefault="001D0F79" w:rsidP="001D0F79">
            <w:pPr>
              <w:pStyle w:val="af1"/>
              <w:spacing w:line="240" w:lineRule="exact"/>
              <w:rPr>
                <w:rFonts w:ascii="Times New Roman" w:hAnsi="Times New Roman" w:cs="Times New Roman" w:hint="eastAsia"/>
                <w:kern w:val="0"/>
                <w:szCs w:val="24"/>
              </w:rPr>
            </w:pPr>
            <w:r>
              <w:rPr>
                <w:rFonts w:ascii="Times New Roman" w:hAnsi="Times New Roman" w:cs="Times New Roman" w:hint="eastAsia"/>
                <w:kern w:val="0"/>
                <w:szCs w:val="24"/>
              </w:rPr>
              <w:t>法院判例</w:t>
            </w:r>
          </w:p>
        </w:tc>
      </w:tr>
      <w:tr w:rsidR="001D0F79" w14:paraId="24AEFB9C" w14:textId="77777777" w:rsidTr="001D0F79">
        <w:tc>
          <w:tcPr>
            <w:tcW w:w="1129" w:type="dxa"/>
            <w:vMerge w:val="restart"/>
            <w:vAlign w:val="center"/>
          </w:tcPr>
          <w:p w14:paraId="664EA950" w14:textId="67F76071" w:rsidR="001D0F79" w:rsidRPr="001D0F79" w:rsidRDefault="001D0F79" w:rsidP="001D0F79">
            <w:pPr>
              <w:pStyle w:val="af1"/>
              <w:rPr>
                <w:rFonts w:ascii="新細明體" w:eastAsia="新細明體" w:hAnsi="新細明體" w:cs="新細明體"/>
                <w:b/>
                <w:bCs/>
                <w:kern w:val="0"/>
                <w:szCs w:val="24"/>
                <w:lang w:eastAsia="zh-CN"/>
              </w:rPr>
            </w:pPr>
            <w:r w:rsidRPr="001D0F79">
              <w:rPr>
                <w:rFonts w:ascii="新細明體" w:eastAsia="新細明體" w:hAnsi="新細明體" w:cs="新細明體"/>
                <w:b/>
                <w:bCs/>
                <w:kern w:val="0"/>
                <w:szCs w:val="24"/>
                <w:lang w:eastAsia="zh-CN"/>
              </w:rPr>
              <w:t>漸進性</w:t>
            </w:r>
          </w:p>
        </w:tc>
        <w:tc>
          <w:tcPr>
            <w:tcW w:w="1276" w:type="dxa"/>
            <w:vAlign w:val="center"/>
          </w:tcPr>
          <w:p w14:paraId="72C24ACF" w14:textId="183BC7EA" w:rsidR="001D0F79" w:rsidRPr="001D0F79" w:rsidRDefault="001D0F79" w:rsidP="001D0F79">
            <w:pPr>
              <w:pStyle w:val="af1"/>
              <w:spacing w:line="240" w:lineRule="exact"/>
              <w:rPr>
                <w:rFonts w:ascii="新細明體" w:eastAsia="新細明體" w:hAnsi="新細明體" w:cs="新細明體"/>
                <w:kern w:val="0"/>
                <w:szCs w:val="24"/>
              </w:rPr>
            </w:pPr>
            <w:r w:rsidRPr="001D0F79">
              <w:rPr>
                <w:rFonts w:ascii="新細明體" w:eastAsia="新細明體" w:hAnsi="新細明體" w:cs="新細明體"/>
                <w:kern w:val="0"/>
                <w:szCs w:val="24"/>
                <w:lang w:eastAsia="zh-CN"/>
              </w:rPr>
              <w:t>發生頻率</w:t>
            </w:r>
          </w:p>
        </w:tc>
        <w:tc>
          <w:tcPr>
            <w:tcW w:w="2716" w:type="dxa"/>
            <w:vAlign w:val="center"/>
          </w:tcPr>
          <w:p w14:paraId="434292F6" w14:textId="77777777" w:rsidR="001D0F79" w:rsidRDefault="001D0F79" w:rsidP="001D0F79">
            <w:pPr>
              <w:pStyle w:val="af1"/>
              <w:spacing w:line="240" w:lineRule="exact"/>
              <w:rPr>
                <w:rFonts w:ascii="新細明體" w:eastAsia="新細明體" w:hAnsi="新細明體" w:cs="新細明體"/>
                <w:kern w:val="0"/>
                <w:szCs w:val="24"/>
              </w:rPr>
            </w:pPr>
            <w:r w:rsidRPr="001D0F79">
              <w:rPr>
                <w:rFonts w:ascii="Times New Roman" w:hAnsi="Times New Roman" w:cs="Times New Roman"/>
                <w:kern w:val="0"/>
                <w:szCs w:val="24"/>
              </w:rPr>
              <w:t xml:space="preserve">1 = </w:t>
            </w:r>
            <w:r w:rsidRPr="001D0F79">
              <w:rPr>
                <w:rFonts w:ascii="新細明體" w:eastAsia="新細明體" w:hAnsi="新細明體" w:cs="新細明體"/>
                <w:kern w:val="0"/>
                <w:szCs w:val="24"/>
              </w:rPr>
              <w:t>偶發（單次）</w:t>
            </w:r>
          </w:p>
          <w:p w14:paraId="424A68FF" w14:textId="6C0CC21A" w:rsidR="001D0F79" w:rsidRDefault="001D0F79" w:rsidP="001D0F79">
            <w:pPr>
              <w:pStyle w:val="af1"/>
              <w:spacing w:line="240" w:lineRule="exact"/>
              <w:rPr>
                <w:rFonts w:ascii="新細明體" w:eastAsia="新細明體" w:hAnsi="新細明體" w:cs="新細明體"/>
                <w:kern w:val="0"/>
                <w:szCs w:val="24"/>
              </w:rPr>
            </w:pPr>
            <w:r w:rsidRPr="001D0F79">
              <w:rPr>
                <w:rFonts w:ascii="Times New Roman" w:hAnsi="Times New Roman" w:cs="Times New Roman"/>
                <w:kern w:val="0"/>
                <w:szCs w:val="24"/>
              </w:rPr>
              <w:t xml:space="preserve">3 = </w:t>
            </w:r>
            <w:r w:rsidRPr="001D0F79">
              <w:rPr>
                <w:rFonts w:ascii="新細明體" w:eastAsia="新細明體" w:hAnsi="新細明體" w:cs="新細明體"/>
                <w:kern w:val="0"/>
                <w:szCs w:val="24"/>
              </w:rPr>
              <w:t>常態（每年</w:t>
            </w:r>
            <w:r w:rsidRPr="001D0F79">
              <w:rPr>
                <w:rFonts w:ascii="Times New Roman" w:hAnsi="Times New Roman" w:cs="Times New Roman"/>
                <w:kern w:val="0"/>
                <w:szCs w:val="24"/>
              </w:rPr>
              <w:t>2–3</w:t>
            </w:r>
            <w:r w:rsidRPr="001D0F79">
              <w:rPr>
                <w:rFonts w:ascii="新細明體" w:eastAsia="新細明體" w:hAnsi="新細明體" w:cs="新細明體"/>
                <w:kern w:val="0"/>
                <w:szCs w:val="24"/>
              </w:rPr>
              <w:t>次）</w:t>
            </w:r>
          </w:p>
          <w:p w14:paraId="22BCE4DB" w14:textId="30B8F2E1" w:rsidR="001D0F79" w:rsidRPr="001D0F79" w:rsidRDefault="001D0F79" w:rsidP="001D0F79">
            <w:pPr>
              <w:pStyle w:val="af1"/>
              <w:spacing w:line="240" w:lineRule="exact"/>
              <w:rPr>
                <w:rFonts w:ascii="Times New Roman" w:hAnsi="Times New Roman" w:cs="Times New Roman"/>
                <w:kern w:val="0"/>
                <w:szCs w:val="24"/>
              </w:rPr>
            </w:pPr>
            <w:r w:rsidRPr="001D0F79">
              <w:rPr>
                <w:rFonts w:ascii="Times New Roman" w:hAnsi="Times New Roman" w:cs="Times New Roman"/>
                <w:kern w:val="0"/>
                <w:szCs w:val="24"/>
              </w:rPr>
              <w:t xml:space="preserve">5 = </w:t>
            </w:r>
            <w:r w:rsidRPr="001D0F79">
              <w:rPr>
                <w:rFonts w:ascii="新細明體" w:eastAsia="新細明體" w:hAnsi="新細明體" w:cs="新細明體"/>
                <w:kern w:val="0"/>
                <w:szCs w:val="24"/>
              </w:rPr>
              <w:t>高頻（每年</w:t>
            </w:r>
            <w:r w:rsidRPr="001D0F79">
              <w:rPr>
                <w:rFonts w:ascii="Times New Roman" w:hAnsi="Times New Roman" w:cs="Times New Roman"/>
                <w:kern w:val="0"/>
                <w:szCs w:val="24"/>
              </w:rPr>
              <w:t>5</w:t>
            </w:r>
            <w:r w:rsidRPr="001D0F79">
              <w:rPr>
                <w:rFonts w:ascii="新細明體" w:eastAsia="新細明體" w:hAnsi="新細明體" w:cs="新細明體"/>
                <w:kern w:val="0"/>
                <w:szCs w:val="24"/>
              </w:rPr>
              <w:t>次以上）</w:t>
            </w:r>
          </w:p>
        </w:tc>
        <w:tc>
          <w:tcPr>
            <w:tcW w:w="1707" w:type="dxa"/>
            <w:vAlign w:val="center"/>
          </w:tcPr>
          <w:p w14:paraId="43A47090" w14:textId="72697F46" w:rsidR="001D0F79" w:rsidRPr="001D0F79" w:rsidRDefault="001D0F79" w:rsidP="001D0F79">
            <w:pPr>
              <w:pStyle w:val="af1"/>
              <w:spacing w:line="240" w:lineRule="exact"/>
              <w:rPr>
                <w:rFonts w:ascii="新細明體" w:eastAsia="新細明體" w:hAnsi="新細明體" w:cs="新細明體"/>
                <w:kern w:val="0"/>
                <w:szCs w:val="24"/>
              </w:rPr>
            </w:pPr>
            <w:r>
              <w:rPr>
                <w:rFonts w:ascii="新細明體" w:eastAsia="新細明體" w:hAnsi="新細明體" w:cs="新細明體" w:hint="eastAsia"/>
                <w:kern w:val="0"/>
                <w:szCs w:val="24"/>
              </w:rPr>
              <w:t>海底電纜</w:t>
            </w:r>
            <w:r w:rsidRPr="001D0F79">
              <w:rPr>
                <w:rFonts w:ascii="新細明體" w:eastAsia="新細明體" w:hAnsi="新細明體" w:cs="新細明體"/>
                <w:kern w:val="0"/>
                <w:szCs w:val="24"/>
              </w:rPr>
              <w:t>斷裂紀錄</w:t>
            </w:r>
          </w:p>
        </w:tc>
        <w:tc>
          <w:tcPr>
            <w:tcW w:w="1708" w:type="dxa"/>
            <w:vAlign w:val="center"/>
          </w:tcPr>
          <w:p w14:paraId="167F1756" w14:textId="249F5C00" w:rsidR="001D0F79" w:rsidRPr="001D0F79" w:rsidRDefault="001D0F79" w:rsidP="001D0F79">
            <w:pPr>
              <w:pStyle w:val="af1"/>
              <w:spacing w:line="240" w:lineRule="exact"/>
              <w:rPr>
                <w:rFonts w:ascii="新細明體" w:eastAsia="新細明體" w:hAnsi="新細明體" w:cs="新細明體"/>
                <w:kern w:val="0"/>
                <w:szCs w:val="24"/>
                <w:lang w:eastAsia="zh-CN"/>
              </w:rPr>
            </w:pPr>
            <w:r w:rsidRPr="001D0F79">
              <w:rPr>
                <w:rFonts w:ascii="新細明體" w:eastAsia="新細明體" w:hAnsi="新細明體" w:cs="新細明體"/>
                <w:kern w:val="0"/>
                <w:szCs w:val="24"/>
                <w:lang w:eastAsia="zh-CN"/>
              </w:rPr>
              <w:t>中華電信通報、媒體</w:t>
            </w:r>
          </w:p>
        </w:tc>
      </w:tr>
      <w:tr w:rsidR="001D0F79" w14:paraId="2F817650" w14:textId="77777777" w:rsidTr="001D0F79">
        <w:tc>
          <w:tcPr>
            <w:tcW w:w="1129" w:type="dxa"/>
            <w:vMerge/>
            <w:vAlign w:val="center"/>
          </w:tcPr>
          <w:p w14:paraId="1DCD9891" w14:textId="77777777" w:rsidR="001D0F79" w:rsidRPr="001D0F79" w:rsidRDefault="001D0F79" w:rsidP="001D0F79">
            <w:pPr>
              <w:pStyle w:val="af1"/>
              <w:rPr>
                <w:rFonts w:ascii="新細明體" w:eastAsia="新細明體" w:hAnsi="新細明體" w:cs="新細明體"/>
                <w:b/>
                <w:bCs/>
                <w:kern w:val="0"/>
                <w:szCs w:val="24"/>
                <w:lang w:eastAsia="zh-CN"/>
              </w:rPr>
            </w:pPr>
          </w:p>
        </w:tc>
        <w:tc>
          <w:tcPr>
            <w:tcW w:w="1276" w:type="dxa"/>
            <w:vAlign w:val="center"/>
          </w:tcPr>
          <w:p w14:paraId="7362C0AC" w14:textId="14A4AFCF" w:rsidR="001D0F79" w:rsidRPr="001D0F79" w:rsidRDefault="001D0F79" w:rsidP="001D0F79">
            <w:pPr>
              <w:pStyle w:val="af1"/>
              <w:spacing w:line="240" w:lineRule="exact"/>
              <w:rPr>
                <w:rFonts w:ascii="新細明體" w:eastAsia="新細明體" w:hAnsi="新細明體" w:cs="新細明體"/>
                <w:kern w:val="0"/>
                <w:szCs w:val="24"/>
                <w:lang w:eastAsia="zh-CN"/>
              </w:rPr>
            </w:pPr>
            <w:r w:rsidRPr="001D0F79">
              <w:rPr>
                <w:rFonts w:ascii="新細明體" w:eastAsia="新細明體" w:hAnsi="新細明體" w:cs="新細明體"/>
                <w:kern w:val="0"/>
                <w:szCs w:val="24"/>
                <w:lang w:eastAsia="zh-CN"/>
              </w:rPr>
              <w:t>規模擴張</w:t>
            </w:r>
          </w:p>
        </w:tc>
        <w:tc>
          <w:tcPr>
            <w:tcW w:w="2716" w:type="dxa"/>
            <w:vAlign w:val="center"/>
          </w:tcPr>
          <w:p w14:paraId="22C14332" w14:textId="77777777" w:rsidR="001D0F79" w:rsidRDefault="001D0F79" w:rsidP="001D0F79">
            <w:pPr>
              <w:pStyle w:val="af1"/>
              <w:spacing w:line="240" w:lineRule="exact"/>
              <w:rPr>
                <w:rFonts w:ascii="新細明體" w:eastAsia="新細明體" w:hAnsi="新細明體" w:cs="新細明體"/>
                <w:kern w:val="0"/>
                <w:szCs w:val="24"/>
              </w:rPr>
            </w:pPr>
            <w:r w:rsidRPr="001D0F79">
              <w:rPr>
                <w:rFonts w:ascii="Times New Roman" w:hAnsi="Times New Roman" w:cs="Times New Roman"/>
                <w:kern w:val="0"/>
                <w:szCs w:val="24"/>
              </w:rPr>
              <w:t xml:space="preserve">1 = </w:t>
            </w:r>
            <w:r w:rsidRPr="001D0F79">
              <w:rPr>
                <w:rFonts w:ascii="新細明體" w:eastAsia="新細明體" w:hAnsi="新細明體" w:cs="新細明體"/>
                <w:kern w:val="0"/>
                <w:szCs w:val="24"/>
              </w:rPr>
              <w:t>無持續性</w:t>
            </w:r>
          </w:p>
          <w:p w14:paraId="678B1B03" w14:textId="77777777" w:rsidR="001D0F79" w:rsidRDefault="001D0F79" w:rsidP="001D0F79">
            <w:pPr>
              <w:pStyle w:val="af1"/>
              <w:spacing w:line="240" w:lineRule="exact"/>
              <w:rPr>
                <w:rFonts w:ascii="新細明體" w:eastAsia="新細明體" w:hAnsi="新細明體" w:cs="新細明體"/>
                <w:kern w:val="0"/>
                <w:szCs w:val="24"/>
              </w:rPr>
            </w:pPr>
            <w:r w:rsidRPr="001D0F79">
              <w:rPr>
                <w:rFonts w:ascii="Times New Roman" w:hAnsi="Times New Roman" w:cs="Times New Roman"/>
                <w:kern w:val="0"/>
                <w:szCs w:val="24"/>
              </w:rPr>
              <w:t xml:space="preserve">3 = </w:t>
            </w:r>
            <w:r w:rsidRPr="001D0F79">
              <w:rPr>
                <w:rFonts w:ascii="新細明體" w:eastAsia="新細明體" w:hAnsi="新細明體" w:cs="新細明體"/>
                <w:kern w:val="0"/>
                <w:szCs w:val="24"/>
              </w:rPr>
              <w:t>部分擴散至多區域</w:t>
            </w:r>
          </w:p>
          <w:p w14:paraId="2E868A0F" w14:textId="6B3B9334" w:rsidR="001D0F79" w:rsidRPr="001D0F79" w:rsidRDefault="001D0F79" w:rsidP="001D0F79">
            <w:pPr>
              <w:pStyle w:val="af1"/>
              <w:spacing w:line="240" w:lineRule="exact"/>
              <w:rPr>
                <w:rFonts w:ascii="Times New Roman" w:hAnsi="Times New Roman" w:cs="Times New Roman"/>
                <w:kern w:val="0"/>
                <w:szCs w:val="24"/>
              </w:rPr>
            </w:pPr>
            <w:r w:rsidRPr="001D0F79">
              <w:rPr>
                <w:rFonts w:ascii="Times New Roman" w:hAnsi="Times New Roman" w:cs="Times New Roman"/>
                <w:kern w:val="0"/>
                <w:szCs w:val="24"/>
              </w:rPr>
              <w:t xml:space="preserve">5 = </w:t>
            </w:r>
            <w:r w:rsidRPr="001D0F79">
              <w:rPr>
                <w:rFonts w:ascii="新細明體" w:eastAsia="新細明體" w:hAnsi="新細明體" w:cs="新細明體"/>
                <w:kern w:val="0"/>
                <w:szCs w:val="24"/>
              </w:rPr>
              <w:t>系統性、跨區域擴張</w:t>
            </w:r>
          </w:p>
        </w:tc>
        <w:tc>
          <w:tcPr>
            <w:tcW w:w="1707" w:type="dxa"/>
            <w:vAlign w:val="center"/>
          </w:tcPr>
          <w:p w14:paraId="7A6B39C9" w14:textId="555A00AE" w:rsidR="001D0F79" w:rsidRPr="001D0F79" w:rsidRDefault="001D0F79" w:rsidP="001D0F79">
            <w:pPr>
              <w:pStyle w:val="af1"/>
              <w:spacing w:line="240" w:lineRule="exact"/>
              <w:rPr>
                <w:rFonts w:ascii="新細明體" w:eastAsia="新細明體" w:hAnsi="新細明體" w:cs="新細明體"/>
                <w:kern w:val="0"/>
                <w:szCs w:val="24"/>
              </w:rPr>
            </w:pPr>
            <w:r w:rsidRPr="001D0F79">
              <w:rPr>
                <w:rFonts w:ascii="新細明體" w:eastAsia="新細明體" w:hAnsi="新細明體" w:cs="新細明體"/>
                <w:kern w:val="0"/>
                <w:szCs w:val="24"/>
              </w:rPr>
              <w:t>例：臺海模式複製至南海、黑海</w:t>
            </w:r>
          </w:p>
        </w:tc>
        <w:tc>
          <w:tcPr>
            <w:tcW w:w="1708" w:type="dxa"/>
            <w:vAlign w:val="center"/>
          </w:tcPr>
          <w:p w14:paraId="7E94DA23" w14:textId="78D8EE52" w:rsidR="001D0F79" w:rsidRPr="001D0F79" w:rsidRDefault="001D0F79" w:rsidP="001D0F79">
            <w:pPr>
              <w:pStyle w:val="af1"/>
              <w:spacing w:line="240" w:lineRule="exact"/>
              <w:rPr>
                <w:rFonts w:ascii="新細明體" w:eastAsia="新細明體" w:hAnsi="新細明體" w:cs="新細明體"/>
                <w:kern w:val="0"/>
                <w:szCs w:val="24"/>
                <w:lang w:eastAsia="zh-CN"/>
              </w:rPr>
            </w:pPr>
            <w:r w:rsidRPr="001D0F79">
              <w:rPr>
                <w:rFonts w:ascii="Times New Roman" w:hAnsi="Times New Roman" w:cs="Times New Roman"/>
                <w:kern w:val="0"/>
                <w:szCs w:val="24"/>
                <w:lang w:eastAsia="zh-CN"/>
              </w:rPr>
              <w:t>CSIS</w:t>
            </w:r>
            <w:r w:rsidRPr="001D0F79">
              <w:rPr>
                <w:rFonts w:ascii="新細明體" w:eastAsia="新細明體" w:hAnsi="新細明體" w:cs="新細明體"/>
                <w:kern w:val="0"/>
                <w:szCs w:val="24"/>
                <w:lang w:eastAsia="zh-CN"/>
              </w:rPr>
              <w:t>、</w:t>
            </w:r>
            <w:r w:rsidRPr="001D0F79">
              <w:rPr>
                <w:rFonts w:ascii="Times New Roman" w:hAnsi="Times New Roman" w:cs="Times New Roman"/>
                <w:kern w:val="0"/>
                <w:szCs w:val="24"/>
                <w:lang w:eastAsia="zh-CN"/>
              </w:rPr>
              <w:t>Mercedes Page (2025)</w:t>
            </w:r>
          </w:p>
        </w:tc>
      </w:tr>
    </w:tbl>
    <w:p w14:paraId="1A3D4519" w14:textId="77777777" w:rsidR="001D0F79" w:rsidRDefault="001D0F79" w:rsidP="00524FC9">
      <w:pPr>
        <w:pStyle w:val="af1"/>
        <w:ind w:firstLineChars="236" w:firstLine="566"/>
        <w:rPr>
          <w:rFonts w:asciiTheme="minorEastAsia" w:hAnsiTheme="minorEastAsia" w:cs="新細明體"/>
          <w:sz w:val="24"/>
          <w:szCs w:val="24"/>
        </w:rPr>
      </w:pPr>
    </w:p>
    <w:p w14:paraId="304D50E6" w14:textId="3A7C4F5E" w:rsidR="009C4DFE" w:rsidRPr="00960171" w:rsidRDefault="00082FD7" w:rsidP="00960171">
      <w:pPr>
        <w:pStyle w:val="af1"/>
        <w:ind w:firstLineChars="236" w:firstLine="566"/>
        <w:rPr>
          <w:rFonts w:asciiTheme="minorEastAsia" w:hAnsiTheme="minorEastAsia" w:cs="新細明體"/>
          <w:sz w:val="24"/>
          <w:szCs w:val="24"/>
        </w:rPr>
      </w:pPr>
      <w:r>
        <w:rPr>
          <w:rFonts w:asciiTheme="minorEastAsia" w:hAnsiTheme="minorEastAsia" w:cs="新細明體" w:hint="eastAsia"/>
          <w:sz w:val="24"/>
          <w:szCs w:val="24"/>
        </w:rPr>
        <w:t>綜合上述文獻分析與理論探討，</w:t>
      </w:r>
      <w:r w:rsidR="008F6247" w:rsidRPr="009C4DFE">
        <w:rPr>
          <w:rFonts w:asciiTheme="minorEastAsia" w:hAnsiTheme="minorEastAsia" w:cs="新細明體"/>
          <w:sz w:val="24"/>
          <w:szCs w:val="24"/>
        </w:rPr>
        <w:t>現有研究雖已為灰色地帶與混合戰提供理論基礎，並揭示法律戰在其中的作用，但在「水下基礎設施安全」這一具體領域仍然缺乏系統性探討。本研究正是要填補這一學術缺口，從</w:t>
      </w:r>
      <w:r w:rsidR="00D52CB5">
        <w:rPr>
          <w:rFonts w:asciiTheme="minorEastAsia" w:hAnsiTheme="minorEastAsia" w:cs="新細明體" w:hint="eastAsia"/>
          <w:sz w:val="24"/>
          <w:szCs w:val="24"/>
        </w:rPr>
        <w:t>臺</w:t>
      </w:r>
      <w:r w:rsidR="008F6247" w:rsidRPr="009C4DFE">
        <w:rPr>
          <w:rFonts w:asciiTheme="minorEastAsia" w:hAnsiTheme="minorEastAsia" w:cs="新細明體"/>
          <w:sz w:val="24"/>
          <w:szCs w:val="24"/>
        </w:rPr>
        <w:t>海案例出發，進一步比較波羅的海、南海與烏俄戰爭，以深化對中共水下灰色地帶行動的理解，並檢視其如何挑戰國際法秩序與區域安全架構。</w:t>
      </w:r>
    </w:p>
    <w:p w14:paraId="38A6F153" w14:textId="48019324" w:rsidR="00FD0237" w:rsidRPr="00164D03" w:rsidRDefault="00AD7536" w:rsidP="00D45E71">
      <w:pPr>
        <w:jc w:val="center"/>
        <w:rPr>
          <w:rFonts w:asciiTheme="minorEastAsia" w:eastAsiaTheme="minorEastAsia" w:hAnsiTheme="minorEastAsia"/>
          <w:b/>
          <w:bCs/>
          <w:color w:val="EE0000"/>
          <w:sz w:val="28"/>
          <w:szCs w:val="24"/>
        </w:rPr>
      </w:pPr>
      <w:r w:rsidRPr="00164D03">
        <w:rPr>
          <w:rFonts w:asciiTheme="minorEastAsia" w:eastAsiaTheme="minorEastAsia" w:hAnsiTheme="minorEastAsia" w:hint="eastAsia"/>
          <w:b/>
          <w:bCs/>
          <w:color w:val="EE0000"/>
          <w:sz w:val="28"/>
          <w:szCs w:val="24"/>
        </w:rPr>
        <w:t>貳、臺灣地區的海底電纜</w:t>
      </w:r>
      <w:r w:rsidR="00C41332" w:rsidRPr="00164D03">
        <w:rPr>
          <w:rFonts w:asciiTheme="minorEastAsia" w:eastAsiaTheme="minorEastAsia" w:hAnsiTheme="minorEastAsia" w:hint="eastAsia"/>
          <w:b/>
          <w:bCs/>
          <w:color w:val="EE0000"/>
          <w:sz w:val="28"/>
          <w:szCs w:val="24"/>
        </w:rPr>
        <w:t>現況與</w:t>
      </w:r>
      <w:r w:rsidR="00164D03" w:rsidRPr="00164D03">
        <w:rPr>
          <w:rFonts w:asciiTheme="minorEastAsia" w:eastAsiaTheme="minorEastAsia" w:hAnsiTheme="minorEastAsia" w:hint="eastAsia"/>
          <w:b/>
          <w:bCs/>
          <w:color w:val="EE0000"/>
          <w:sz w:val="28"/>
          <w:szCs w:val="24"/>
        </w:rPr>
        <w:t>中共灰色地帶行為態樣</w:t>
      </w:r>
    </w:p>
    <w:p w14:paraId="60CB0A83" w14:textId="0DA31610" w:rsidR="00164D03" w:rsidRPr="00164D03" w:rsidRDefault="00164D03" w:rsidP="00164D03">
      <w:pPr>
        <w:pStyle w:val="af1"/>
        <w:rPr>
          <w:rFonts w:asciiTheme="minorEastAsia" w:hAnsiTheme="minorEastAsia"/>
          <w:b/>
          <w:bCs/>
          <w:color w:val="EE0000"/>
          <w:sz w:val="28"/>
          <w:szCs w:val="24"/>
        </w:rPr>
      </w:pPr>
      <w:r w:rsidRPr="00164D03">
        <w:rPr>
          <w:rFonts w:asciiTheme="minorEastAsia" w:hAnsiTheme="minorEastAsia" w:cs="新細明體" w:hint="eastAsia"/>
          <w:color w:val="EE0000"/>
          <w:sz w:val="24"/>
          <w:szCs w:val="24"/>
        </w:rPr>
        <w:t>一</w:t>
      </w:r>
      <w:r w:rsidRPr="00164D03">
        <w:rPr>
          <w:rFonts w:asciiTheme="minorEastAsia" w:hAnsiTheme="minorEastAsia" w:cs="新細明體"/>
          <w:color w:val="EE0000"/>
          <w:sz w:val="24"/>
          <w:szCs w:val="24"/>
        </w:rPr>
        <w:t>、</w:t>
      </w:r>
      <w:r w:rsidRPr="00164D03">
        <w:rPr>
          <w:rFonts w:asciiTheme="minorEastAsia" w:hAnsiTheme="minorEastAsia" w:cs="新細明體" w:hint="eastAsia"/>
          <w:color w:val="EE0000"/>
          <w:sz w:val="24"/>
          <w:szCs w:val="24"/>
        </w:rPr>
        <w:t>臺灣地區的海底電纜現況</w:t>
      </w:r>
    </w:p>
    <w:p w14:paraId="7F73055B" w14:textId="760854C6" w:rsidR="00C41332" w:rsidRPr="00A666E4" w:rsidRDefault="00C41332" w:rsidP="00D05C0A">
      <w:pPr>
        <w:jc w:val="both"/>
        <w:rPr>
          <w:rFonts w:asciiTheme="minorEastAsia" w:eastAsiaTheme="minorEastAsia" w:hAnsiTheme="minorEastAsia"/>
          <w:b/>
          <w:bCs/>
          <w:color w:val="000000" w:themeColor="text1"/>
          <w:szCs w:val="24"/>
        </w:rPr>
      </w:pPr>
      <w:r w:rsidRPr="00A666E4">
        <w:rPr>
          <w:rFonts w:asciiTheme="minorEastAsia" w:eastAsiaTheme="minorEastAsia" w:hAnsiTheme="minorEastAsia"/>
          <w:b/>
          <w:bCs/>
          <w:color w:val="000000" w:themeColor="text1"/>
          <w:szCs w:val="24"/>
        </w:rPr>
        <w:lastRenderedPageBreak/>
        <w:tab/>
      </w:r>
      <w:r w:rsidRPr="00A666E4">
        <w:rPr>
          <w:rFonts w:asciiTheme="minorEastAsia" w:eastAsiaTheme="minorEastAsia" w:hAnsiTheme="minorEastAsia"/>
          <w:color w:val="000000" w:themeColor="text1"/>
          <w:szCs w:val="24"/>
        </w:rPr>
        <w:t>當前</w:t>
      </w:r>
      <w:r w:rsidR="0067635F" w:rsidRPr="00A666E4">
        <w:rPr>
          <w:rFonts w:asciiTheme="minorEastAsia" w:eastAsiaTheme="minorEastAsia" w:hAnsiTheme="minorEastAsia" w:hint="eastAsia"/>
          <w:color w:val="000000" w:themeColor="text1"/>
          <w:szCs w:val="24"/>
        </w:rPr>
        <w:t>臺灣</w:t>
      </w:r>
      <w:r w:rsidRPr="00A666E4">
        <w:rPr>
          <w:rFonts w:asciiTheme="minorEastAsia" w:eastAsiaTheme="minorEastAsia" w:hAnsiTheme="minorEastAsia"/>
          <w:color w:val="000000" w:themeColor="text1"/>
          <w:szCs w:val="24"/>
        </w:rPr>
        <w:t>建有 14 條國際海纜及10條國內海纜</w:t>
      </w:r>
      <w:r w:rsidRPr="00A666E4">
        <w:rPr>
          <w:rFonts w:asciiTheme="minorEastAsia" w:eastAsiaTheme="minorEastAsia" w:hAnsiTheme="minorEastAsia" w:hint="eastAsia"/>
          <w:color w:val="000000" w:themeColor="text1"/>
          <w:szCs w:val="24"/>
        </w:rPr>
        <w:t>(連接本島與外島)</w:t>
      </w:r>
      <w:r w:rsidRPr="00A666E4">
        <w:rPr>
          <w:rFonts w:asciiTheme="minorEastAsia" w:eastAsiaTheme="minorEastAsia" w:hAnsiTheme="minorEastAsia"/>
          <w:color w:val="000000" w:themeColor="text1"/>
          <w:szCs w:val="24"/>
        </w:rPr>
        <w:t>，</w:t>
      </w:r>
      <w:r w:rsidRPr="00A666E4">
        <w:rPr>
          <w:rStyle w:val="a9"/>
          <w:rFonts w:asciiTheme="minorEastAsia" w:eastAsiaTheme="minorEastAsia" w:hAnsiTheme="minorEastAsia"/>
          <w:color w:val="000000" w:themeColor="text1"/>
          <w:szCs w:val="24"/>
        </w:rPr>
        <w:footnoteReference w:id="11"/>
      </w:r>
      <w:r w:rsidR="0049387D" w:rsidRPr="00E664C7">
        <w:rPr>
          <w:rFonts w:asciiTheme="minorEastAsia" w:eastAsiaTheme="minorEastAsia" w:hAnsiTheme="minorEastAsia"/>
          <w:color w:val="000000" w:themeColor="text1"/>
          <w:szCs w:val="24"/>
        </w:rPr>
        <w:t>其中，連接馬祖的海纜僅有兩條，金門則僅有一條連接臺灣、</w:t>
      </w:r>
      <w:r w:rsidR="0049387D" w:rsidRPr="0049387D">
        <w:rPr>
          <w:rFonts w:asciiTheme="minorEastAsia" w:eastAsiaTheme="minorEastAsia" w:hAnsiTheme="minorEastAsia"/>
          <w:color w:val="000000" w:themeColor="text1"/>
          <w:szCs w:val="24"/>
        </w:rPr>
        <w:t>另一條連接澎湖（如圖1）。如果斷了一條，另一條擔任備援；但若兩條同時中斷，則等同於切斷對外聯繫，僅能靠有限的微波通信。</w:t>
      </w:r>
      <w:r w:rsidRPr="00A666E4">
        <w:rPr>
          <w:rStyle w:val="a9"/>
          <w:rFonts w:asciiTheme="minorEastAsia" w:eastAsiaTheme="minorEastAsia" w:hAnsiTheme="minorEastAsia"/>
          <w:color w:val="000000" w:themeColor="text1"/>
          <w:szCs w:val="24"/>
        </w:rPr>
        <w:footnoteReference w:id="12"/>
      </w:r>
    </w:p>
    <w:p w14:paraId="7FC5AB38" w14:textId="460FA8D6" w:rsidR="00C479AE" w:rsidRPr="00A666E4" w:rsidRDefault="00FC7A90" w:rsidP="00FC7A90">
      <w:pPr>
        <w:ind w:firstLineChars="177" w:firstLine="425"/>
        <w:jc w:val="center"/>
        <w:rPr>
          <w:rFonts w:asciiTheme="minorEastAsia" w:eastAsiaTheme="minorEastAsia" w:hAnsiTheme="minorEastAsia"/>
          <w:color w:val="000000" w:themeColor="text1"/>
          <w:szCs w:val="24"/>
        </w:rPr>
      </w:pPr>
      <w:r w:rsidRPr="00FC7A90">
        <w:rPr>
          <w:rFonts w:asciiTheme="minorEastAsia" w:eastAsiaTheme="minorEastAsia" w:hAnsiTheme="minorEastAsia"/>
          <w:noProof/>
          <w:color w:val="000000" w:themeColor="text1"/>
          <w:szCs w:val="24"/>
        </w:rPr>
        <w:drawing>
          <wp:inline distT="0" distB="0" distL="0" distR="0" wp14:anchorId="61CCFE72" wp14:editId="175F8BFE">
            <wp:extent cx="4675517" cy="3574205"/>
            <wp:effectExtent l="0" t="0" r="0" b="7620"/>
            <wp:docPr id="4" name="圖片 3" descr="專論》美參議員立法防中國「斷纜戰」 藍白還在砍韌性建設預算？">
              <a:extLst xmlns:a="http://schemas.openxmlformats.org/drawingml/2006/main">
                <a:ext uri="{FF2B5EF4-FFF2-40B4-BE49-F238E27FC236}">
                  <a16:creationId xmlns:a16="http://schemas.microsoft.com/office/drawing/2014/main" id="{7B2F6048-4D15-4F8D-FF29-A2EF7B61B8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3" descr="專論》美參議員立法防中國「斷纜戰」 藍白還在砍韌性建設預算？">
                      <a:extLst>
                        <a:ext uri="{FF2B5EF4-FFF2-40B4-BE49-F238E27FC236}">
                          <a16:creationId xmlns:a16="http://schemas.microsoft.com/office/drawing/2014/main" id="{7B2F6048-4D15-4F8D-FF29-A2EF7B61B800}"/>
                        </a:ext>
                      </a:extLst>
                    </pic:cNvPr>
                    <pic:cNvPicPr>
                      <a:picLocks noChangeAspect="1"/>
                    </pic:cNvPicPr>
                  </pic:nvPicPr>
                  <pic:blipFill rotWithShape="1">
                    <a:blip r:embed="rId10">
                      <a:extLst>
                        <a:ext uri="{28A0092B-C50C-407E-A947-70E740481C1C}">
                          <a14:useLocalDpi xmlns:a14="http://schemas.microsoft.com/office/drawing/2010/main" val="0"/>
                        </a:ext>
                      </a:extLst>
                    </a:blip>
                    <a:srcRect b="23539"/>
                    <a:stretch>
                      <a:fillRect/>
                    </a:stretch>
                  </pic:blipFill>
                  <pic:spPr bwMode="auto">
                    <a:xfrm>
                      <a:off x="0" y="0"/>
                      <a:ext cx="4677948" cy="3576063"/>
                    </a:xfrm>
                    <a:prstGeom prst="rect">
                      <a:avLst/>
                    </a:prstGeom>
                    <a:noFill/>
                    <a:ln>
                      <a:noFill/>
                    </a:ln>
                    <a:extLst>
                      <a:ext uri="{53640926-AAD7-44D8-BBD7-CCE9431645EC}">
                        <a14:shadowObscured xmlns:a14="http://schemas.microsoft.com/office/drawing/2010/main"/>
                      </a:ext>
                    </a:extLst>
                  </pic:spPr>
                </pic:pic>
              </a:graphicData>
            </a:graphic>
          </wp:inline>
        </w:drawing>
      </w:r>
    </w:p>
    <w:p w14:paraId="5FDF7D28" w14:textId="56007705" w:rsidR="00F81429" w:rsidRPr="00A666E4" w:rsidRDefault="00F81429" w:rsidP="0067635F">
      <w:pPr>
        <w:ind w:firstLineChars="177" w:firstLine="425"/>
        <w:jc w:val="center"/>
        <w:rPr>
          <w:rFonts w:asciiTheme="minorEastAsia" w:eastAsiaTheme="minorEastAsia" w:hAnsiTheme="minorEastAsia"/>
          <w:color w:val="000000" w:themeColor="text1"/>
          <w:szCs w:val="24"/>
        </w:rPr>
      </w:pPr>
      <w:r w:rsidRPr="00A666E4">
        <w:rPr>
          <w:rFonts w:asciiTheme="minorEastAsia" w:eastAsiaTheme="minorEastAsia" w:hAnsiTheme="minorEastAsia" w:hint="eastAsia"/>
          <w:color w:val="000000" w:themeColor="text1"/>
          <w:szCs w:val="24"/>
        </w:rPr>
        <w:t>圖</w:t>
      </w:r>
      <w:r w:rsidR="0067635F" w:rsidRPr="00A666E4">
        <w:rPr>
          <w:rFonts w:asciiTheme="minorEastAsia" w:eastAsiaTheme="minorEastAsia" w:hAnsiTheme="minorEastAsia" w:hint="eastAsia"/>
          <w:color w:val="000000" w:themeColor="text1"/>
          <w:szCs w:val="24"/>
        </w:rPr>
        <w:t>1</w:t>
      </w:r>
      <w:r w:rsidRPr="00A666E4">
        <w:rPr>
          <w:rFonts w:asciiTheme="minorEastAsia" w:eastAsiaTheme="minorEastAsia" w:hAnsiTheme="minorEastAsia" w:hint="eastAsia"/>
          <w:color w:val="000000" w:themeColor="text1"/>
          <w:szCs w:val="24"/>
        </w:rPr>
        <w:t>：臺灣週邊海域海底電纜</w:t>
      </w:r>
    </w:p>
    <w:p w14:paraId="0DC364AD" w14:textId="73C31D96" w:rsidR="00F81429" w:rsidRPr="00FC7A90" w:rsidRDefault="008C414B" w:rsidP="00FC7A90">
      <w:pPr>
        <w:pStyle w:val="af1"/>
        <w:ind w:leftChars="1" w:left="238" w:hangingChars="118" w:hanging="236"/>
        <w:rPr>
          <w:rFonts w:asciiTheme="minorEastAsia" w:hAnsiTheme="minorEastAsia"/>
        </w:rPr>
      </w:pPr>
      <w:r w:rsidRPr="0062211A">
        <w:rPr>
          <w:rFonts w:asciiTheme="minorEastAsia" w:hAnsiTheme="minorEastAsia" w:hint="eastAsia"/>
          <w:szCs w:val="20"/>
        </w:rPr>
        <w:t>資料來源：</w:t>
      </w:r>
      <w:r w:rsidR="00F81429" w:rsidRPr="0062211A">
        <w:rPr>
          <w:rFonts w:asciiTheme="minorEastAsia" w:hAnsiTheme="minorEastAsia" w:cs="Times New Roman"/>
          <w:szCs w:val="20"/>
        </w:rPr>
        <w:t>“Taiwan Kinmen Submarine Cable,” Submarine Cable Map</w:t>
      </w:r>
      <w:r w:rsidR="003D1ECD" w:rsidRPr="0062211A">
        <w:rPr>
          <w:rFonts w:asciiTheme="minorEastAsia" w:hAnsiTheme="minorEastAsia" w:cs="Times New Roman"/>
          <w:szCs w:val="20"/>
        </w:rPr>
        <w:t>(資料庫)</w:t>
      </w:r>
      <w:r w:rsidR="00F81429" w:rsidRPr="0062211A">
        <w:rPr>
          <w:rFonts w:asciiTheme="minorEastAsia" w:hAnsiTheme="minorEastAsia" w:cs="Times New Roman"/>
          <w:szCs w:val="20"/>
        </w:rPr>
        <w:t xml:space="preserve">, </w:t>
      </w:r>
      <w:r w:rsidR="00D25011" w:rsidRPr="0062211A">
        <w:rPr>
          <w:rFonts w:asciiTheme="minorEastAsia" w:hAnsiTheme="minorEastAsia" w:cs="Times New Roman" w:hint="eastAsia"/>
          <w:szCs w:val="20"/>
        </w:rPr>
        <w:t>&lt;</w:t>
      </w:r>
      <w:hyperlink r:id="rId11" w:history="1">
        <w:r w:rsidR="00D25011" w:rsidRPr="0062211A">
          <w:rPr>
            <w:rStyle w:val="aa"/>
            <w:rFonts w:asciiTheme="minorEastAsia" w:hAnsiTheme="minorEastAsia" w:cs="Times New Roman"/>
            <w:szCs w:val="20"/>
          </w:rPr>
          <w:t>https://www.submarinecablemap.com/</w:t>
        </w:r>
      </w:hyperlink>
      <w:r w:rsidR="00D25011" w:rsidRPr="0062211A">
        <w:rPr>
          <w:rFonts w:asciiTheme="minorEastAsia" w:hAnsiTheme="minorEastAsia" w:cs="Times New Roman" w:hint="eastAsia"/>
          <w:szCs w:val="20"/>
        </w:rPr>
        <w:t>&gt;</w:t>
      </w:r>
      <w:r w:rsidR="00F81429" w:rsidRPr="0062211A">
        <w:rPr>
          <w:rFonts w:asciiTheme="minorEastAsia" w:hAnsiTheme="minorEastAsia"/>
          <w:szCs w:val="20"/>
        </w:rPr>
        <w:t>（檢索日期：2025年7月12日）</w:t>
      </w:r>
      <w:r w:rsidR="00FC7A90">
        <w:rPr>
          <w:rFonts w:asciiTheme="minorEastAsia" w:hAnsiTheme="minorEastAsia" w:hint="eastAsia"/>
          <w:szCs w:val="20"/>
        </w:rPr>
        <w:t>;</w:t>
      </w:r>
      <w:r w:rsidR="00FC7A90" w:rsidRPr="00FC7A90">
        <w:rPr>
          <w:rFonts w:asciiTheme="minorEastAsia" w:hAnsiTheme="minorEastAsia"/>
        </w:rPr>
        <w:t>Jim Chen</w:t>
      </w:r>
      <w:r w:rsidR="00FC7A90" w:rsidRPr="00FC7A90">
        <w:rPr>
          <w:rFonts w:asciiTheme="minorEastAsia" w:hAnsiTheme="minorEastAsia" w:hint="eastAsia"/>
        </w:rPr>
        <w:t>，</w:t>
      </w:r>
      <w:r w:rsidR="00FC7A90" w:rsidRPr="00D25011">
        <w:rPr>
          <w:rFonts w:asciiTheme="minorEastAsia" w:hAnsiTheme="minorEastAsia"/>
        </w:rPr>
        <w:t>〈</w:t>
      </w:r>
      <w:r w:rsidR="00FC7A90" w:rsidRPr="00FC7A90">
        <w:rPr>
          <w:rFonts w:asciiTheme="minorEastAsia" w:hAnsiTheme="minorEastAsia"/>
        </w:rPr>
        <w:t>美參議員立法防中國「斷纜戰」　藍白還在砍韌性建設預算？</w:t>
      </w:r>
      <w:r w:rsidR="00FC7A90" w:rsidRPr="00D25011">
        <w:rPr>
          <w:rFonts w:asciiTheme="minorEastAsia" w:hAnsiTheme="minorEastAsia"/>
        </w:rPr>
        <w:t>〉，《</w:t>
      </w:r>
      <w:r w:rsidR="00FC7A90" w:rsidRPr="00FC7A90">
        <w:rPr>
          <w:rFonts w:asciiTheme="minorEastAsia" w:hAnsiTheme="minorEastAsia"/>
        </w:rPr>
        <w:t>報呱</w:t>
      </w:r>
      <w:r w:rsidR="00FC7A90" w:rsidRPr="00D25011">
        <w:rPr>
          <w:rFonts w:asciiTheme="minorEastAsia" w:hAnsiTheme="minorEastAsia"/>
        </w:rPr>
        <w:t>》，</w:t>
      </w:r>
      <w:r w:rsidR="00FC7A90" w:rsidRPr="00FC7A90">
        <w:rPr>
          <w:rFonts w:asciiTheme="minorEastAsia" w:hAnsiTheme="minorEastAsia"/>
        </w:rPr>
        <w:t>July 11, 2025</w:t>
      </w:r>
      <w:r w:rsidR="00FC7A90" w:rsidRPr="00FC7A90">
        <w:rPr>
          <w:rFonts w:asciiTheme="minorEastAsia" w:hAnsiTheme="minorEastAsia" w:hint="eastAsia"/>
        </w:rPr>
        <w:t>年7月11日，</w:t>
      </w:r>
      <w:r w:rsidR="00FC7A90" w:rsidRPr="00FC7A90">
        <w:rPr>
          <w:rFonts w:asciiTheme="minorEastAsia" w:hAnsiTheme="minorEastAsia"/>
        </w:rPr>
        <w:t xml:space="preserve"> https://pourquoi.tw/taiwan-news-20250711-2/</w:t>
      </w:r>
      <w:r w:rsidR="00FC7A90" w:rsidRPr="00D25011">
        <w:rPr>
          <w:rFonts w:asciiTheme="minorEastAsia" w:hAnsiTheme="minorEastAsia"/>
        </w:rPr>
        <w:t>，檢索日期：2025年</w:t>
      </w:r>
      <w:r w:rsidR="00FC7A90">
        <w:rPr>
          <w:rFonts w:asciiTheme="minorEastAsia" w:hAnsiTheme="minorEastAsia"/>
        </w:rPr>
        <w:t>8</w:t>
      </w:r>
      <w:r w:rsidR="00FC7A90" w:rsidRPr="00D25011">
        <w:rPr>
          <w:rFonts w:asciiTheme="minorEastAsia" w:hAnsiTheme="minorEastAsia"/>
        </w:rPr>
        <w:t>月12日。</w:t>
      </w:r>
    </w:p>
    <w:p w14:paraId="35507A4A" w14:textId="77777777" w:rsidR="00F81429" w:rsidRPr="00A666E4" w:rsidRDefault="00F81429" w:rsidP="00D25011">
      <w:pPr>
        <w:ind w:firstLineChars="177" w:firstLine="425"/>
        <w:jc w:val="center"/>
        <w:rPr>
          <w:rFonts w:asciiTheme="minorEastAsia" w:eastAsiaTheme="minorEastAsia" w:hAnsiTheme="minorEastAsia"/>
          <w:color w:val="000000" w:themeColor="text1"/>
          <w:szCs w:val="24"/>
        </w:rPr>
      </w:pPr>
    </w:p>
    <w:p w14:paraId="3D97EF80" w14:textId="2165CB34" w:rsidR="00C41332" w:rsidRPr="00080FF8" w:rsidRDefault="00C41332" w:rsidP="00D05C0A">
      <w:pPr>
        <w:ind w:firstLineChars="177" w:firstLine="425"/>
        <w:jc w:val="both"/>
        <w:rPr>
          <w:rFonts w:asciiTheme="minorEastAsia" w:eastAsiaTheme="minorEastAsia" w:hAnsiTheme="minorEastAsia" w:cs="Times New Roman"/>
          <w:color w:val="000000" w:themeColor="text1"/>
          <w:szCs w:val="24"/>
        </w:rPr>
      </w:pPr>
      <w:r w:rsidRPr="00A666E4">
        <w:rPr>
          <w:rFonts w:asciiTheme="minorEastAsia" w:eastAsiaTheme="minorEastAsia" w:hAnsiTheme="minorEastAsia"/>
          <w:color w:val="000000" w:themeColor="text1"/>
          <w:szCs w:val="24"/>
        </w:rPr>
        <w:t>在</w:t>
      </w:r>
      <w:r w:rsidRPr="00A666E4">
        <w:rPr>
          <w:rFonts w:asciiTheme="minorEastAsia" w:eastAsiaTheme="minorEastAsia" w:hAnsiTheme="minorEastAsia" w:hint="eastAsia"/>
          <w:color w:val="000000" w:themeColor="text1"/>
          <w:szCs w:val="24"/>
        </w:rPr>
        <w:t>臺灣鄰近的繁忙</w:t>
      </w:r>
      <w:r w:rsidRPr="00A666E4">
        <w:rPr>
          <w:rFonts w:asciiTheme="minorEastAsia" w:eastAsiaTheme="minorEastAsia" w:hAnsiTheme="minorEastAsia"/>
          <w:color w:val="000000" w:themeColor="text1"/>
          <w:szCs w:val="24"/>
        </w:rPr>
        <w:t>的水域中</w:t>
      </w:r>
      <w:r w:rsidRPr="00A666E4">
        <w:rPr>
          <w:rFonts w:asciiTheme="minorEastAsia" w:eastAsiaTheme="minorEastAsia" w:hAnsiTheme="minorEastAsia" w:hint="eastAsia"/>
          <w:color w:val="000000" w:themeColor="text1"/>
          <w:szCs w:val="24"/>
        </w:rPr>
        <w:t>，航運與漁業活動相當多</w:t>
      </w:r>
      <w:r w:rsidRPr="00A666E4">
        <w:rPr>
          <w:rFonts w:asciiTheme="minorEastAsia" w:eastAsiaTheme="minorEastAsia" w:hAnsiTheme="minorEastAsia"/>
          <w:color w:val="000000" w:themeColor="text1"/>
          <w:szCs w:val="24"/>
        </w:rPr>
        <w:t>，</w:t>
      </w:r>
      <w:r w:rsidR="003B2C87" w:rsidRPr="003B2C87">
        <w:rPr>
          <w:rFonts w:asciiTheme="minorEastAsia" w:eastAsiaTheme="minorEastAsia" w:hAnsiTheme="minorEastAsia"/>
          <w:color w:val="000000" w:themeColor="text1"/>
          <w:szCs w:val="24"/>
        </w:rPr>
        <w:t>電纜損壞頻繁</w:t>
      </w:r>
      <w:r w:rsidR="009D50F4" w:rsidRPr="00A666E4">
        <w:rPr>
          <w:rFonts w:asciiTheme="minorEastAsia" w:eastAsiaTheme="minorEastAsia" w:hAnsiTheme="minorEastAsia" w:hint="eastAsia"/>
          <w:color w:val="000000" w:themeColor="text1"/>
          <w:szCs w:val="24"/>
        </w:rPr>
        <w:t>，但臺灣周邊海域電纜斷裂次數</w:t>
      </w:r>
      <w:r w:rsidR="003B2C87" w:rsidRPr="003B2C87">
        <w:rPr>
          <w:rFonts w:asciiTheme="minorEastAsia" w:eastAsiaTheme="minorEastAsia" w:hAnsiTheme="minorEastAsia"/>
          <w:color w:val="000000" w:themeColor="text1"/>
          <w:szCs w:val="24"/>
        </w:rPr>
        <w:t>遠高於其他地區</w:t>
      </w:r>
      <w:r w:rsidR="009D50F4" w:rsidRPr="00A666E4">
        <w:rPr>
          <w:rFonts w:asciiTheme="minorEastAsia" w:eastAsiaTheme="minorEastAsia" w:hAnsiTheme="minorEastAsia" w:hint="eastAsia"/>
          <w:color w:val="000000" w:themeColor="text1"/>
          <w:szCs w:val="24"/>
        </w:rPr>
        <w:t>，</w:t>
      </w:r>
      <w:r w:rsidRPr="00A666E4">
        <w:rPr>
          <w:rFonts w:asciiTheme="minorEastAsia" w:eastAsiaTheme="minorEastAsia" w:hAnsiTheme="minorEastAsia" w:hint="eastAsia"/>
          <w:color w:val="000000" w:themeColor="text1"/>
          <w:szCs w:val="24"/>
        </w:rPr>
        <w:t>根據國家電纜保護委員會(</w:t>
      </w:r>
      <w:r w:rsidRPr="00A666E4">
        <w:rPr>
          <w:rFonts w:asciiTheme="minorEastAsia" w:eastAsiaTheme="minorEastAsia" w:hAnsiTheme="minorEastAsia"/>
          <w:color w:val="000000" w:themeColor="text1"/>
          <w:szCs w:val="24"/>
        </w:rPr>
        <w:t>International Cable Protection Committee ICPC</w:t>
      </w:r>
      <w:r w:rsidRPr="00A666E4">
        <w:rPr>
          <w:rFonts w:asciiTheme="minorEastAsia" w:eastAsiaTheme="minorEastAsia" w:hAnsiTheme="minorEastAsia" w:hint="eastAsia"/>
          <w:color w:val="000000" w:themeColor="text1"/>
          <w:szCs w:val="24"/>
        </w:rPr>
        <w:t>) 的統計，</w:t>
      </w:r>
      <w:r w:rsidRPr="00A666E4">
        <w:rPr>
          <w:rFonts w:asciiTheme="minorEastAsia" w:eastAsiaTheme="minorEastAsia" w:hAnsiTheme="minorEastAsia"/>
          <w:color w:val="000000" w:themeColor="text1"/>
          <w:szCs w:val="24"/>
        </w:rPr>
        <w:t>全球每年報告的海底電纜損壞案例約為</w:t>
      </w:r>
      <w:r w:rsidRPr="00A666E4">
        <w:rPr>
          <w:rFonts w:asciiTheme="minorEastAsia" w:eastAsiaTheme="minorEastAsia" w:hAnsiTheme="minorEastAsia"/>
          <w:color w:val="000000" w:themeColor="text1"/>
          <w:szCs w:val="24"/>
        </w:rPr>
        <w:lastRenderedPageBreak/>
        <w:t>100-200件。</w:t>
      </w:r>
      <w:r w:rsidRPr="00A666E4">
        <w:rPr>
          <w:rStyle w:val="a9"/>
          <w:rFonts w:asciiTheme="minorEastAsia" w:eastAsiaTheme="minorEastAsia" w:hAnsiTheme="minorEastAsia"/>
          <w:color w:val="000000" w:themeColor="text1"/>
          <w:szCs w:val="24"/>
        </w:rPr>
        <w:footnoteReference w:id="13"/>
      </w:r>
      <w:r w:rsidR="003B2C87" w:rsidRPr="003B2C87">
        <w:rPr>
          <w:rFonts w:asciiTheme="minorEastAsia" w:eastAsiaTheme="minorEastAsia" w:hAnsiTheme="minorEastAsia"/>
          <w:color w:val="000000" w:themeColor="text1"/>
          <w:szCs w:val="24"/>
        </w:rPr>
        <w:t>這些損害原因中（如圖2所示），漁業活動造成的電纜損壞佔最大部分（41%）</w:t>
      </w:r>
      <w:r w:rsidRPr="00A666E4">
        <w:rPr>
          <w:rFonts w:asciiTheme="minorEastAsia" w:eastAsiaTheme="minorEastAsia" w:hAnsiTheme="minorEastAsia" w:hint="eastAsia"/>
          <w:color w:val="000000" w:themeColor="text1"/>
          <w:szCs w:val="24"/>
        </w:rPr>
        <w:t>，其次是不明原因(18%)，船舶下錨佔(16%)，而被查出確認是具有敵對性質的第三方活動僅占(9%)，</w:t>
      </w:r>
      <w:r w:rsidRPr="00A666E4">
        <w:rPr>
          <w:rStyle w:val="a9"/>
          <w:rFonts w:asciiTheme="minorEastAsia" w:eastAsiaTheme="minorEastAsia" w:hAnsiTheme="minorEastAsia"/>
          <w:color w:val="000000" w:themeColor="text1"/>
          <w:szCs w:val="24"/>
        </w:rPr>
        <w:footnoteReference w:id="14"/>
      </w:r>
      <w:r w:rsidRPr="00A666E4">
        <w:rPr>
          <w:rFonts w:asciiTheme="minorEastAsia" w:eastAsiaTheme="minorEastAsia" w:hAnsiTheme="minorEastAsia" w:hint="eastAsia"/>
          <w:color w:val="000000" w:themeColor="text1"/>
          <w:szCs w:val="24"/>
        </w:rPr>
        <w:t>臺灣鄰接區</w:t>
      </w:r>
      <w:r w:rsidRPr="00A666E4">
        <w:rPr>
          <w:rFonts w:asciiTheme="minorEastAsia" w:eastAsiaTheme="minorEastAsia" w:hAnsiTheme="minorEastAsia"/>
          <w:color w:val="000000" w:themeColor="text1"/>
          <w:szCs w:val="24"/>
        </w:rPr>
        <w:t>約佔全球海洋面積3.61 億平方公里的 0.13%</w:t>
      </w:r>
      <w:r w:rsidRPr="00A666E4">
        <w:rPr>
          <w:rFonts w:asciiTheme="minorEastAsia" w:eastAsiaTheme="minorEastAsia" w:hAnsiTheme="minorEastAsia" w:hint="eastAsia"/>
          <w:color w:val="000000" w:themeColor="text1"/>
          <w:szCs w:val="24"/>
        </w:rPr>
        <w:t>。</w:t>
      </w:r>
      <w:r w:rsidRPr="00A666E4">
        <w:rPr>
          <w:rStyle w:val="a9"/>
          <w:rFonts w:asciiTheme="minorEastAsia" w:eastAsiaTheme="minorEastAsia" w:hAnsiTheme="minorEastAsia"/>
          <w:color w:val="000000" w:themeColor="text1"/>
          <w:szCs w:val="24"/>
        </w:rPr>
        <w:footnoteReference w:id="15"/>
      </w:r>
      <w:r w:rsidR="003B2C87" w:rsidRPr="003B2C87">
        <w:rPr>
          <w:rFonts w:asciiTheme="minorEastAsia" w:eastAsiaTheme="minorEastAsia" w:hAnsiTheme="minorEastAsia"/>
          <w:color w:val="000000" w:themeColor="text1"/>
          <w:szCs w:val="24"/>
        </w:rPr>
        <w:t>然而，儘管佔全球海洋面積的比例極低，臺灣鄰接區卻佔了全球海底電纜意外事故總數的十分之一</w:t>
      </w:r>
      <w:r w:rsidRPr="00A666E4">
        <w:rPr>
          <w:rFonts w:asciiTheme="minorEastAsia" w:eastAsiaTheme="minorEastAsia" w:hAnsiTheme="minorEastAsia" w:hint="eastAsia"/>
          <w:color w:val="000000" w:themeColor="text1"/>
          <w:szCs w:val="24"/>
        </w:rPr>
        <w:t>。根據國安局統計，臺灣地區</w:t>
      </w:r>
      <w:r w:rsidRPr="00A666E4">
        <w:rPr>
          <w:rFonts w:asciiTheme="minorEastAsia" w:eastAsiaTheme="minorEastAsia" w:hAnsiTheme="minorEastAsia"/>
          <w:color w:val="000000" w:themeColor="text1"/>
          <w:szCs w:val="24"/>
        </w:rPr>
        <w:t>周邊發生的海底電纜斷裂事件平均約為每年</w:t>
      </w:r>
      <w:r w:rsidRPr="00A666E4">
        <w:rPr>
          <w:rFonts w:ascii="Times New Roman" w:eastAsiaTheme="minorEastAsia" w:hAnsi="Times New Roman" w:cs="Times New Roman"/>
          <w:color w:val="000000" w:themeColor="text1"/>
          <w:szCs w:val="24"/>
        </w:rPr>
        <w:t> </w:t>
      </w:r>
      <w:r w:rsidRPr="00A666E4">
        <w:rPr>
          <w:rFonts w:asciiTheme="minorEastAsia" w:eastAsiaTheme="minorEastAsia" w:hAnsiTheme="minorEastAsia"/>
          <w:color w:val="000000" w:themeColor="text1"/>
          <w:szCs w:val="24"/>
        </w:rPr>
        <w:t>7</w:t>
      </w:r>
      <w:r w:rsidRPr="00A666E4">
        <w:rPr>
          <w:rFonts w:ascii="Times New Roman" w:eastAsiaTheme="minorEastAsia" w:hAnsi="Times New Roman" w:cs="Times New Roman"/>
          <w:color w:val="000000" w:themeColor="text1"/>
          <w:szCs w:val="24"/>
        </w:rPr>
        <w:t> </w:t>
      </w:r>
      <w:r w:rsidRPr="00A666E4">
        <w:rPr>
          <w:rFonts w:asciiTheme="minorEastAsia" w:eastAsiaTheme="minorEastAsia" w:hAnsiTheme="minorEastAsia"/>
          <w:color w:val="000000" w:themeColor="text1"/>
          <w:szCs w:val="24"/>
        </w:rPr>
        <w:t>至</w:t>
      </w:r>
      <w:r w:rsidRPr="00A666E4">
        <w:rPr>
          <w:rFonts w:ascii="Times New Roman" w:eastAsiaTheme="minorEastAsia" w:hAnsi="Times New Roman" w:cs="Times New Roman"/>
          <w:color w:val="000000" w:themeColor="text1"/>
          <w:szCs w:val="24"/>
        </w:rPr>
        <w:t> </w:t>
      </w:r>
      <w:r w:rsidRPr="00A666E4">
        <w:rPr>
          <w:rFonts w:asciiTheme="minorEastAsia" w:eastAsiaTheme="minorEastAsia" w:hAnsiTheme="minorEastAsia" w:hint="eastAsia"/>
          <w:color w:val="000000" w:themeColor="text1"/>
          <w:szCs w:val="24"/>
        </w:rPr>
        <w:t>9次，</w:t>
      </w:r>
      <w:r w:rsidRPr="00A666E4">
        <w:rPr>
          <w:rStyle w:val="a9"/>
          <w:rFonts w:asciiTheme="minorEastAsia" w:eastAsiaTheme="minorEastAsia" w:hAnsiTheme="minorEastAsia"/>
          <w:color w:val="000000" w:themeColor="text1"/>
          <w:szCs w:val="24"/>
        </w:rPr>
        <w:footnoteReference w:id="16"/>
      </w:r>
      <w:r w:rsidR="00C479AE" w:rsidRPr="00A666E4">
        <w:rPr>
          <w:rFonts w:asciiTheme="minorEastAsia" w:eastAsiaTheme="minorEastAsia" w:hAnsiTheme="minorEastAsia" w:hint="eastAsia"/>
          <w:color w:val="000000" w:themeColor="text1"/>
          <w:szCs w:val="24"/>
        </w:rPr>
        <w:t>2023年突然增加到12次</w:t>
      </w:r>
      <w:r w:rsidR="00853B6F" w:rsidRPr="00A666E4">
        <w:rPr>
          <w:rFonts w:asciiTheme="minorEastAsia" w:eastAsiaTheme="minorEastAsia" w:hAnsiTheme="minorEastAsia" w:hint="eastAsia"/>
          <w:color w:val="000000" w:themeColor="text1"/>
          <w:szCs w:val="24"/>
        </w:rPr>
        <w:t>，</w:t>
      </w:r>
      <w:r w:rsidR="00F81429" w:rsidRPr="00A666E4">
        <w:rPr>
          <w:rStyle w:val="a9"/>
          <w:rFonts w:asciiTheme="minorEastAsia" w:eastAsiaTheme="minorEastAsia" w:hAnsiTheme="minorEastAsia"/>
          <w:color w:val="000000" w:themeColor="text1"/>
          <w:szCs w:val="24"/>
        </w:rPr>
        <w:footnoteReference w:id="17"/>
      </w:r>
      <w:r w:rsidR="001C7DC2" w:rsidRPr="001C7DC2">
        <w:rPr>
          <w:rFonts w:asciiTheme="minorEastAsia" w:eastAsiaTheme="minorEastAsia" w:hAnsiTheme="minorEastAsia" w:hint="eastAsia"/>
          <w:color w:val="000000" w:themeColor="text1"/>
          <w:szCs w:val="24"/>
        </w:rPr>
        <w:t>已提升至國安層級的問題</w:t>
      </w:r>
      <w:r w:rsidR="00853B6F" w:rsidRPr="00A666E4">
        <w:rPr>
          <w:rFonts w:asciiTheme="minorEastAsia" w:eastAsiaTheme="minorEastAsia" w:hAnsiTheme="minorEastAsia" w:hint="eastAsia"/>
          <w:color w:val="000000" w:themeColor="text1"/>
          <w:szCs w:val="24"/>
        </w:rPr>
        <w:t>，例如2021年</w:t>
      </w:r>
      <w:r w:rsidR="00853B6F" w:rsidRPr="00A666E4">
        <w:rPr>
          <w:rFonts w:asciiTheme="minorEastAsia" w:eastAsiaTheme="minorEastAsia" w:hAnsiTheme="minorEastAsia"/>
          <w:color w:val="000000" w:themeColor="text1"/>
          <w:szCs w:val="24"/>
        </w:rPr>
        <w:t>「臺金2 號」海纜遭中國拖網漁船作業損壞</w:t>
      </w:r>
      <w:r w:rsidR="00853B6F" w:rsidRPr="00A666E4">
        <w:rPr>
          <w:rFonts w:asciiTheme="minorEastAsia" w:eastAsiaTheme="minorEastAsia" w:hAnsiTheme="minorEastAsia" w:hint="eastAsia"/>
          <w:color w:val="000000" w:themeColor="text1"/>
          <w:szCs w:val="24"/>
        </w:rPr>
        <w:t>，當時還有備援的電纜，但在</w:t>
      </w:r>
      <w:r w:rsidR="00853B6F" w:rsidRPr="00A666E4">
        <w:rPr>
          <w:rFonts w:asciiTheme="minorEastAsia" w:eastAsiaTheme="minorEastAsia" w:hAnsiTheme="minorEastAsia"/>
          <w:color w:val="000000" w:themeColor="text1"/>
          <w:szCs w:val="24"/>
        </w:rPr>
        <w:t>2023年2月，當時</w:t>
      </w:r>
      <w:r w:rsidR="00853B6F" w:rsidRPr="00A666E4">
        <w:rPr>
          <w:rFonts w:asciiTheme="minorEastAsia" w:eastAsiaTheme="minorEastAsia" w:hAnsiTheme="minorEastAsia" w:hint="eastAsia"/>
          <w:color w:val="000000" w:themeColor="text1"/>
          <w:szCs w:val="24"/>
        </w:rPr>
        <w:t>臺</w:t>
      </w:r>
      <w:r w:rsidR="00853B6F" w:rsidRPr="00A666E4">
        <w:rPr>
          <w:rFonts w:asciiTheme="minorEastAsia" w:eastAsiaTheme="minorEastAsia" w:hAnsiTheme="minorEastAsia"/>
          <w:color w:val="000000" w:themeColor="text1"/>
          <w:szCs w:val="24"/>
        </w:rPr>
        <w:t>灣本島與其靠近中國海岸外島的兩條海底電纜</w:t>
      </w:r>
      <w:r w:rsidR="00853B6F" w:rsidRPr="00A666E4">
        <w:rPr>
          <w:rFonts w:asciiTheme="minorEastAsia" w:eastAsiaTheme="minorEastAsia" w:hAnsiTheme="minorEastAsia" w:hint="eastAsia"/>
          <w:color w:val="000000" w:themeColor="text1"/>
          <w:szCs w:val="24"/>
        </w:rPr>
        <w:t>同時遭拖斷</w:t>
      </w:r>
      <w:r w:rsidR="00853B6F" w:rsidRPr="00A666E4">
        <w:rPr>
          <w:rFonts w:asciiTheme="minorEastAsia" w:eastAsiaTheme="minorEastAsia" w:hAnsiTheme="minorEastAsia"/>
          <w:color w:val="000000" w:themeColor="text1"/>
          <w:szCs w:val="24"/>
        </w:rPr>
        <w:t>，導致1.3萬</w:t>
      </w:r>
      <w:r w:rsidR="00853B6F" w:rsidRPr="00A666E4">
        <w:rPr>
          <w:rFonts w:asciiTheme="minorEastAsia" w:eastAsiaTheme="minorEastAsia" w:hAnsiTheme="minorEastAsia" w:hint="eastAsia"/>
          <w:color w:val="000000" w:themeColor="text1"/>
          <w:szCs w:val="24"/>
        </w:rPr>
        <w:t>居住在馬祖地區的民眾</w:t>
      </w:r>
      <w:r w:rsidR="00853B6F" w:rsidRPr="00A666E4">
        <w:rPr>
          <w:rFonts w:asciiTheme="minorEastAsia" w:eastAsiaTheme="minorEastAsia" w:hAnsiTheme="minorEastAsia"/>
          <w:color w:val="000000" w:themeColor="text1"/>
          <w:szCs w:val="24"/>
        </w:rPr>
        <w:t>網路中斷</w:t>
      </w:r>
      <w:r w:rsidR="00853B6F" w:rsidRPr="00A666E4">
        <w:rPr>
          <w:rFonts w:asciiTheme="minorEastAsia" w:eastAsiaTheme="minorEastAsia" w:hAnsiTheme="minorEastAsia" w:hint="eastAsia"/>
          <w:color w:val="000000" w:themeColor="text1"/>
          <w:szCs w:val="24"/>
        </w:rPr>
        <w:t>了</w:t>
      </w:r>
      <w:r w:rsidR="00853B6F" w:rsidRPr="00A666E4">
        <w:rPr>
          <w:rFonts w:asciiTheme="minorEastAsia" w:eastAsiaTheme="minorEastAsia" w:hAnsiTheme="minorEastAsia"/>
          <w:color w:val="000000" w:themeColor="text1"/>
          <w:szCs w:val="24"/>
        </w:rPr>
        <w:t>近兩個月。</w:t>
      </w:r>
      <w:r w:rsidR="00853B6F" w:rsidRPr="00A666E4">
        <w:rPr>
          <w:rStyle w:val="a9"/>
          <w:rFonts w:asciiTheme="minorEastAsia" w:eastAsiaTheme="minorEastAsia" w:hAnsiTheme="minorEastAsia" w:cs="Times New Roman"/>
          <w:color w:val="000000" w:themeColor="text1"/>
          <w:szCs w:val="24"/>
        </w:rPr>
        <w:footnoteReference w:id="18"/>
      </w:r>
      <w:r w:rsidR="00E6445E">
        <w:rPr>
          <w:rFonts w:asciiTheme="minorEastAsia" w:eastAsiaTheme="minorEastAsia" w:hAnsiTheme="minorEastAsia" w:hint="eastAsia"/>
          <w:color w:val="000000" w:themeColor="text1"/>
          <w:szCs w:val="24"/>
        </w:rPr>
        <w:t>從這個事件以後，</w:t>
      </w:r>
      <w:r w:rsidR="00853B6F" w:rsidRPr="00A666E4">
        <w:rPr>
          <w:rFonts w:asciiTheme="minorEastAsia" w:eastAsiaTheme="minorEastAsia" w:hAnsiTheme="minorEastAsia"/>
          <w:color w:val="000000" w:themeColor="text1"/>
          <w:szCs w:val="24"/>
        </w:rPr>
        <w:t>海底</w:t>
      </w:r>
      <w:r w:rsidR="00853B6F" w:rsidRPr="00A666E4">
        <w:rPr>
          <w:rFonts w:asciiTheme="minorEastAsia" w:eastAsiaTheme="minorEastAsia" w:hAnsiTheme="minorEastAsia" w:hint="eastAsia"/>
          <w:color w:val="000000" w:themeColor="text1"/>
          <w:szCs w:val="24"/>
        </w:rPr>
        <w:t>電纜被</w:t>
      </w:r>
      <w:r w:rsidR="00853B6F" w:rsidRPr="00A666E4">
        <w:rPr>
          <w:rFonts w:asciiTheme="minorEastAsia" w:eastAsiaTheme="minorEastAsia" w:hAnsiTheme="minorEastAsia"/>
          <w:color w:val="000000" w:themeColor="text1"/>
          <w:szCs w:val="24"/>
        </w:rPr>
        <w:t>破壞事件的頻率</w:t>
      </w:r>
      <w:r w:rsidR="009D50F4" w:rsidRPr="00A666E4">
        <w:rPr>
          <w:rFonts w:asciiTheme="minorEastAsia" w:eastAsiaTheme="minorEastAsia" w:hAnsiTheme="minorEastAsia" w:hint="eastAsia"/>
          <w:color w:val="000000" w:themeColor="text1"/>
          <w:szCs w:val="24"/>
        </w:rPr>
        <w:t>逐年</w:t>
      </w:r>
      <w:r w:rsidR="00853B6F" w:rsidRPr="00A666E4">
        <w:rPr>
          <w:rFonts w:asciiTheme="minorEastAsia" w:eastAsiaTheme="minorEastAsia" w:hAnsiTheme="minorEastAsia"/>
          <w:color w:val="000000" w:themeColor="text1"/>
          <w:szCs w:val="24"/>
        </w:rPr>
        <w:t>增加</w:t>
      </w:r>
      <w:r w:rsidR="00853B6F" w:rsidRPr="00A666E4">
        <w:rPr>
          <w:rFonts w:asciiTheme="minorEastAsia" w:eastAsiaTheme="minorEastAsia" w:hAnsiTheme="minorEastAsia" w:hint="eastAsia"/>
          <w:color w:val="000000" w:themeColor="text1"/>
          <w:szCs w:val="24"/>
        </w:rPr>
        <w:t>。</w:t>
      </w:r>
      <w:r w:rsidR="00853B6F" w:rsidRPr="00A666E4">
        <w:rPr>
          <w:rStyle w:val="a9"/>
          <w:rFonts w:asciiTheme="minorEastAsia" w:eastAsiaTheme="minorEastAsia" w:hAnsiTheme="minorEastAsia" w:cs="Times New Roman"/>
          <w:color w:val="000000" w:themeColor="text1"/>
          <w:szCs w:val="24"/>
        </w:rPr>
        <w:footnoteReference w:id="19"/>
      </w:r>
      <w:r w:rsidR="00853B6F" w:rsidRPr="00A666E4">
        <w:rPr>
          <w:rFonts w:asciiTheme="minorEastAsia" w:eastAsiaTheme="minorEastAsia" w:hAnsiTheme="minorEastAsia" w:cs="Times New Roman"/>
          <w:color w:val="000000" w:themeColor="text1"/>
          <w:szCs w:val="24"/>
        </w:rPr>
        <w:t xml:space="preserve"> </w:t>
      </w:r>
      <w:r w:rsidR="00E6445E">
        <w:rPr>
          <w:rFonts w:asciiTheme="minorEastAsia" w:eastAsiaTheme="minorEastAsia" w:hAnsiTheme="minorEastAsia" w:hint="eastAsia"/>
          <w:color w:val="000000" w:themeColor="text1"/>
          <w:szCs w:val="24"/>
        </w:rPr>
        <w:t>在</w:t>
      </w:r>
      <w:r w:rsidRPr="00A666E4">
        <w:rPr>
          <w:rFonts w:asciiTheme="minorEastAsia" w:eastAsiaTheme="minorEastAsia" w:hAnsiTheme="minorEastAsia"/>
          <w:color w:val="000000" w:themeColor="text1"/>
          <w:szCs w:val="24"/>
        </w:rPr>
        <w:t>2025 年初僅短短兩個月內，即已發生4起斷纜事</w:t>
      </w:r>
      <w:r w:rsidRPr="00A666E4">
        <w:rPr>
          <w:rFonts w:asciiTheme="minorEastAsia" w:eastAsiaTheme="minorEastAsia" w:hAnsiTheme="minorEastAsia" w:hint="eastAsia"/>
          <w:color w:val="000000" w:themeColor="text1"/>
          <w:szCs w:val="24"/>
        </w:rPr>
        <w:t>件，</w:t>
      </w:r>
      <w:r w:rsidRPr="00A666E4">
        <w:rPr>
          <w:rStyle w:val="a9"/>
          <w:rFonts w:asciiTheme="minorEastAsia" w:eastAsiaTheme="minorEastAsia" w:hAnsiTheme="minorEastAsia"/>
          <w:color w:val="000000" w:themeColor="text1"/>
          <w:szCs w:val="24"/>
        </w:rPr>
        <w:footnoteReference w:id="20"/>
      </w:r>
      <w:r w:rsidRPr="00A666E4">
        <w:rPr>
          <w:rFonts w:asciiTheme="minorEastAsia" w:eastAsiaTheme="minorEastAsia" w:hAnsiTheme="minorEastAsia" w:hint="eastAsia"/>
          <w:color w:val="000000" w:themeColor="text1"/>
          <w:szCs w:val="24"/>
        </w:rPr>
        <w:t>這些斷纜</w:t>
      </w:r>
      <w:r w:rsidRPr="00A666E4">
        <w:rPr>
          <w:rFonts w:asciiTheme="minorEastAsia" w:eastAsiaTheme="minorEastAsia" w:hAnsiTheme="minorEastAsia"/>
          <w:color w:val="000000" w:themeColor="text1"/>
          <w:szCs w:val="24"/>
        </w:rPr>
        <w:t>事件反覆發生、位置精確且看似</w:t>
      </w:r>
      <w:r w:rsidRPr="00A666E4">
        <w:rPr>
          <w:rFonts w:asciiTheme="minorEastAsia" w:eastAsiaTheme="minorEastAsia" w:hAnsiTheme="minorEastAsia" w:hint="eastAsia"/>
          <w:color w:val="000000" w:themeColor="text1"/>
          <w:szCs w:val="24"/>
        </w:rPr>
        <w:t>蓄意</w:t>
      </w:r>
      <w:r w:rsidRPr="00A666E4">
        <w:rPr>
          <w:rFonts w:asciiTheme="minorEastAsia" w:eastAsiaTheme="minorEastAsia" w:hAnsiTheme="minorEastAsia"/>
          <w:color w:val="000000" w:themeColor="text1"/>
          <w:szCs w:val="24"/>
        </w:rPr>
        <w:t>，</w:t>
      </w:r>
      <w:r w:rsidR="003B2C87" w:rsidRPr="003B2C87">
        <w:rPr>
          <w:rFonts w:asciiTheme="minorEastAsia" w:eastAsiaTheme="minorEastAsia" w:hAnsiTheme="minorEastAsia"/>
          <w:color w:val="000000" w:themeColor="text1"/>
          <w:szCs w:val="24"/>
        </w:rPr>
        <w:t>卻難以追查兇手</w:t>
      </w:r>
      <w:r w:rsidR="00E6445E">
        <w:rPr>
          <w:rFonts w:asciiTheme="minorEastAsia" w:eastAsiaTheme="minorEastAsia" w:hAnsiTheme="minorEastAsia" w:hint="eastAsia"/>
          <w:color w:val="000000" w:themeColor="text1"/>
          <w:szCs w:val="24"/>
        </w:rPr>
        <w:t>。</w:t>
      </w:r>
      <w:r w:rsidRPr="00A666E4">
        <w:rPr>
          <w:rStyle w:val="a9"/>
          <w:rFonts w:asciiTheme="minorEastAsia" w:eastAsiaTheme="minorEastAsia" w:hAnsiTheme="minorEastAsia" w:cs="Times New Roman"/>
          <w:color w:val="000000" w:themeColor="text1"/>
          <w:szCs w:val="24"/>
        </w:rPr>
        <w:footnoteReference w:id="21"/>
      </w:r>
      <w:r w:rsidR="00080FF8">
        <w:rPr>
          <w:rFonts w:asciiTheme="minorEastAsia" w:eastAsiaTheme="minorEastAsia" w:hAnsiTheme="minorEastAsia" w:hint="eastAsia"/>
          <w:color w:val="000000" w:themeColor="text1"/>
          <w:szCs w:val="24"/>
        </w:rPr>
        <w:lastRenderedPageBreak/>
        <w:t>根據國安局在立法院的報告指出，</w:t>
      </w:r>
      <w:r w:rsidR="00080FF8">
        <w:rPr>
          <w:rStyle w:val="a9"/>
          <w:rFonts w:asciiTheme="minorEastAsia" w:eastAsiaTheme="minorEastAsia" w:hAnsiTheme="minorEastAsia"/>
          <w:color w:val="000000" w:themeColor="text1"/>
          <w:szCs w:val="24"/>
        </w:rPr>
        <w:footnoteReference w:id="22"/>
      </w:r>
      <w:r w:rsidR="00080FF8" w:rsidRPr="00080FF8">
        <w:rPr>
          <w:rFonts w:asciiTheme="minorEastAsia" w:eastAsiaTheme="minorEastAsia" w:hAnsiTheme="minorEastAsia"/>
          <w:color w:val="000000" w:themeColor="text1"/>
          <w:szCs w:val="24"/>
        </w:rPr>
        <w:t>這些頻繁且具針對性的海底電纜破壞事件，</w:t>
      </w:r>
      <w:r w:rsidR="001C7DC2" w:rsidRPr="001C7DC2">
        <w:rPr>
          <w:rFonts w:asciiTheme="minorEastAsia" w:eastAsiaTheme="minorEastAsia" w:hAnsiTheme="minorEastAsia"/>
          <w:color w:val="000000" w:themeColor="text1"/>
          <w:szCs w:val="24"/>
        </w:rPr>
        <w:t>已不單純是意外事故，而是更可能涉及灰色地帶的混合威脅</w:t>
      </w:r>
      <w:r w:rsidR="00080FF8" w:rsidRPr="00080FF8">
        <w:rPr>
          <w:rFonts w:asciiTheme="minorEastAsia" w:eastAsiaTheme="minorEastAsia" w:hAnsiTheme="minorEastAsia"/>
          <w:color w:val="000000" w:themeColor="text1"/>
          <w:szCs w:val="24"/>
        </w:rPr>
        <w:t>。臺灣所面臨的風險不僅是基礎設施的中斷，更牽涉到國家通訊安全、資訊韌性與戰略穩定性的挑戰。未來，唯有強化跨部門協作、提升監測與應變能力，並結合國際社會的關注與支援，才能有效因應這類難以歸責、卻具高度衝擊性的非傳統安全風險</w:t>
      </w:r>
      <w:r w:rsidR="007003E2">
        <w:rPr>
          <w:rFonts w:asciiTheme="minorEastAsia" w:eastAsiaTheme="minorEastAsia" w:hAnsiTheme="minorEastAsia" w:hint="eastAsia"/>
          <w:color w:val="000000" w:themeColor="text1"/>
          <w:szCs w:val="24"/>
        </w:rPr>
        <w:t>。</w:t>
      </w:r>
    </w:p>
    <w:p w14:paraId="08CBE1F0" w14:textId="0F9EB352" w:rsidR="00C41332" w:rsidRPr="00A666E4" w:rsidRDefault="0084586B" w:rsidP="00C41332">
      <w:pPr>
        <w:ind w:firstLineChars="236" w:firstLine="566"/>
        <w:rPr>
          <w:rFonts w:asciiTheme="minorEastAsia" w:eastAsiaTheme="minorEastAsia" w:hAnsiTheme="minorEastAsia" w:cs="Times New Roman"/>
          <w:color w:val="000000" w:themeColor="text1"/>
        </w:rPr>
      </w:pPr>
      <w:r w:rsidRPr="0084586B">
        <w:rPr>
          <w:rFonts w:asciiTheme="minorEastAsia" w:eastAsiaTheme="minorEastAsia" w:hAnsiTheme="minorEastAsia" w:cs="Times New Roman"/>
          <w:noProof/>
          <w:color w:val="000000" w:themeColor="text1"/>
        </w:rPr>
        <w:drawing>
          <wp:inline distT="0" distB="0" distL="0" distR="0" wp14:anchorId="5652114D" wp14:editId="256E9FE0">
            <wp:extent cx="4500081" cy="2363057"/>
            <wp:effectExtent l="0" t="0" r="0" b="0"/>
            <wp:docPr id="10" name="圖片 9">
              <a:extLst xmlns:a="http://schemas.openxmlformats.org/drawingml/2006/main">
                <a:ext uri="{FF2B5EF4-FFF2-40B4-BE49-F238E27FC236}">
                  <a16:creationId xmlns:a16="http://schemas.microsoft.com/office/drawing/2014/main" id="{4257FFF3-55B1-AA37-00E8-332A6AD712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9">
                      <a:extLst>
                        <a:ext uri="{FF2B5EF4-FFF2-40B4-BE49-F238E27FC236}">
                          <a16:creationId xmlns:a16="http://schemas.microsoft.com/office/drawing/2014/main" id="{4257FFF3-55B1-AA37-00E8-332A6AD71283}"/>
                        </a:ext>
                      </a:extLst>
                    </pic:cNvPr>
                    <pic:cNvPicPr>
                      <a:picLocks noChangeAspect="1"/>
                    </pic:cNvPicPr>
                  </pic:nvPicPr>
                  <pic:blipFill>
                    <a:blip r:embed="rId12"/>
                    <a:srcRect l="32107" t="41049" r="30983" b="24494"/>
                    <a:stretch/>
                  </pic:blipFill>
                  <pic:spPr>
                    <a:xfrm>
                      <a:off x="0" y="0"/>
                      <a:ext cx="4500081" cy="2363057"/>
                    </a:xfrm>
                    <a:prstGeom prst="rect">
                      <a:avLst/>
                    </a:prstGeom>
                  </pic:spPr>
                </pic:pic>
              </a:graphicData>
            </a:graphic>
          </wp:inline>
        </w:drawing>
      </w:r>
    </w:p>
    <w:p w14:paraId="10A75EE6" w14:textId="1E9CD952" w:rsidR="00C41332" w:rsidRPr="00A666E4" w:rsidRDefault="00C41332" w:rsidP="0067635F">
      <w:pPr>
        <w:ind w:firstLineChars="177" w:firstLine="425"/>
        <w:jc w:val="center"/>
        <w:rPr>
          <w:rFonts w:asciiTheme="minorEastAsia" w:eastAsiaTheme="minorEastAsia" w:hAnsiTheme="minorEastAsia" w:cs="Times New Roman"/>
          <w:color w:val="000000" w:themeColor="text1"/>
        </w:rPr>
      </w:pPr>
      <w:bookmarkStart w:id="3" w:name="_Hlk204203374"/>
      <w:r w:rsidRPr="00A666E4">
        <w:rPr>
          <w:rFonts w:asciiTheme="minorEastAsia" w:eastAsiaTheme="minorEastAsia" w:hAnsiTheme="minorEastAsia" w:cs="Times New Roman"/>
          <w:color w:val="000000" w:themeColor="text1"/>
        </w:rPr>
        <w:t>圖</w:t>
      </w:r>
      <w:r w:rsidR="0067635F" w:rsidRPr="00A666E4">
        <w:rPr>
          <w:rFonts w:asciiTheme="minorEastAsia" w:eastAsiaTheme="minorEastAsia" w:hAnsiTheme="minorEastAsia" w:cs="Times New Roman"/>
          <w:color w:val="000000" w:themeColor="text1"/>
        </w:rPr>
        <w:t>2</w:t>
      </w:r>
      <w:r w:rsidRPr="00A666E4">
        <w:rPr>
          <w:rFonts w:asciiTheme="minorEastAsia" w:eastAsiaTheme="minorEastAsia" w:hAnsiTheme="minorEastAsia" w:cs="Times New Roman"/>
          <w:color w:val="000000" w:themeColor="text1"/>
        </w:rPr>
        <w:t>:海底電纜斷裂原因分析圖</w:t>
      </w:r>
    </w:p>
    <w:p w14:paraId="63111F8E" w14:textId="047F8D1B" w:rsidR="00C41332" w:rsidRPr="000F0D89" w:rsidRDefault="00C41332" w:rsidP="00EC099C">
      <w:pPr>
        <w:ind w:firstLineChars="177" w:firstLine="354"/>
        <w:jc w:val="center"/>
        <w:rPr>
          <w:rFonts w:asciiTheme="minorEastAsia" w:eastAsiaTheme="minorEastAsia" w:hAnsiTheme="minorEastAsia" w:cs="Times New Roman"/>
          <w:color w:val="000000" w:themeColor="text1"/>
          <w:sz w:val="20"/>
          <w:szCs w:val="20"/>
        </w:rPr>
      </w:pPr>
      <w:r w:rsidRPr="000F0D89">
        <w:rPr>
          <w:rFonts w:asciiTheme="minorEastAsia" w:eastAsiaTheme="minorEastAsia" w:hAnsiTheme="minorEastAsia" w:cs="Times New Roman"/>
          <w:color w:val="000000" w:themeColor="text1"/>
          <w:sz w:val="20"/>
          <w:szCs w:val="20"/>
        </w:rPr>
        <w:t>資料來源：小野真之介，</w:t>
      </w:r>
      <w:r w:rsidR="00FD6982" w:rsidRPr="000F0D89">
        <w:rPr>
          <w:rFonts w:asciiTheme="minorEastAsia" w:eastAsiaTheme="minorEastAsia" w:hAnsiTheme="minorEastAsia" w:cs="Times New Roman"/>
          <w:sz w:val="20"/>
          <w:szCs w:val="20"/>
        </w:rPr>
        <w:t>〈</w:t>
      </w:r>
      <w:r w:rsidRPr="000F0D89">
        <w:rPr>
          <w:rFonts w:asciiTheme="minorEastAsia" w:eastAsiaTheme="minorEastAsia" w:hAnsiTheme="minorEastAsia" w:cs="Times New Roman"/>
          <w:color w:val="000000" w:themeColor="text1"/>
          <w:sz w:val="20"/>
          <w:szCs w:val="20"/>
        </w:rPr>
        <w:t>外交・安全保障　第15回：有事を想定した海底ケーブルの防護・強靭化</w:t>
      </w:r>
      <w:r w:rsidR="00FD6982" w:rsidRPr="000F0D89">
        <w:rPr>
          <w:rFonts w:asciiTheme="minorEastAsia" w:eastAsiaTheme="minorEastAsia" w:hAnsiTheme="minorEastAsia" w:cs="Times New Roman"/>
          <w:sz w:val="20"/>
          <w:szCs w:val="20"/>
        </w:rPr>
        <w:t>〉</w:t>
      </w:r>
      <w:r w:rsidRPr="000F0D89">
        <w:rPr>
          <w:rFonts w:asciiTheme="minorEastAsia" w:eastAsiaTheme="minorEastAsia" w:hAnsiTheme="minorEastAsia" w:cs="Times New Roman"/>
          <w:color w:val="000000" w:themeColor="text1"/>
          <w:sz w:val="20"/>
          <w:szCs w:val="20"/>
        </w:rPr>
        <w:t>，</w:t>
      </w:r>
      <w:r w:rsidR="00FD6982" w:rsidRPr="000F0D89">
        <w:rPr>
          <w:rFonts w:ascii="Times New Roman" w:eastAsiaTheme="minorEastAsia" w:hAnsi="Times New Roman" w:cs="Times New Roman"/>
          <w:sz w:val="20"/>
          <w:szCs w:val="20"/>
        </w:rPr>
        <w:t>《</w:t>
      </w:r>
      <w:r w:rsidRPr="000F0D89">
        <w:rPr>
          <w:rFonts w:ascii="Times New Roman" w:eastAsiaTheme="minorEastAsia" w:hAnsi="Times New Roman" w:cs="Times New Roman"/>
          <w:color w:val="000000" w:themeColor="text1"/>
          <w:sz w:val="20"/>
          <w:szCs w:val="20"/>
        </w:rPr>
        <w:t>Mitsubishi Research Institute</w:t>
      </w:r>
      <w:r w:rsidR="00FD6982" w:rsidRPr="000F0D89">
        <w:rPr>
          <w:rFonts w:ascii="Times New Roman" w:eastAsiaTheme="minorEastAsia" w:hAnsi="Times New Roman" w:cs="Times New Roman"/>
          <w:sz w:val="20"/>
          <w:szCs w:val="20"/>
        </w:rPr>
        <w:t>》</w:t>
      </w:r>
      <w:r w:rsidRPr="000F0D89">
        <w:rPr>
          <w:rFonts w:asciiTheme="minorEastAsia" w:eastAsiaTheme="minorEastAsia" w:hAnsiTheme="minorEastAsia" w:cs="Times New Roman"/>
          <w:color w:val="000000" w:themeColor="text1"/>
          <w:sz w:val="20"/>
          <w:szCs w:val="20"/>
        </w:rPr>
        <w:t>，2024年5月24日，</w:t>
      </w:r>
      <w:r w:rsidR="00FD6982" w:rsidRPr="000F0D89">
        <w:rPr>
          <w:rFonts w:asciiTheme="minorEastAsia" w:eastAsiaTheme="minorEastAsia" w:hAnsiTheme="minorEastAsia" w:cs="Times New Roman" w:hint="eastAsia"/>
          <w:color w:val="000000" w:themeColor="text1"/>
          <w:sz w:val="20"/>
          <w:szCs w:val="20"/>
        </w:rPr>
        <w:t>&lt;</w:t>
      </w:r>
      <w:r w:rsidRPr="000F0D89">
        <w:rPr>
          <w:rFonts w:asciiTheme="minorEastAsia" w:eastAsiaTheme="minorEastAsia" w:hAnsiTheme="minorEastAsia" w:cs="Times New Roman"/>
          <w:color w:val="000000" w:themeColor="text1"/>
          <w:sz w:val="20"/>
          <w:szCs w:val="20"/>
        </w:rPr>
        <w:t>https://www.mri.co.jp/knowledge/column/20240524.html</w:t>
      </w:r>
      <w:r w:rsidR="00FD6982" w:rsidRPr="000F0D89">
        <w:rPr>
          <w:rFonts w:asciiTheme="minorEastAsia" w:eastAsiaTheme="minorEastAsia" w:hAnsiTheme="minorEastAsia" w:cs="Times New Roman" w:hint="eastAsia"/>
          <w:color w:val="000000" w:themeColor="text1"/>
          <w:sz w:val="20"/>
          <w:szCs w:val="20"/>
        </w:rPr>
        <w:t>&gt;</w:t>
      </w:r>
      <w:bookmarkEnd w:id="3"/>
      <w:r w:rsidR="00723CBD" w:rsidRPr="000F0D89">
        <w:rPr>
          <w:rFonts w:asciiTheme="minorEastAsia" w:eastAsiaTheme="minorEastAsia" w:hAnsiTheme="minorEastAsia" w:cs="Times New Roman"/>
          <w:sz w:val="20"/>
          <w:szCs w:val="20"/>
        </w:rPr>
        <w:t>（檢索日期：西元2025年3月21日）</w:t>
      </w:r>
    </w:p>
    <w:p w14:paraId="263E9755" w14:textId="6E527066" w:rsidR="00FD0237" w:rsidRPr="00164D03" w:rsidRDefault="00164D03" w:rsidP="00164D03">
      <w:pPr>
        <w:rPr>
          <w:rFonts w:asciiTheme="minorEastAsia" w:eastAsiaTheme="minorEastAsia" w:hAnsiTheme="minorEastAsia" w:cs="Times New Roman"/>
          <w:color w:val="EE0000"/>
          <w:szCs w:val="24"/>
        </w:rPr>
      </w:pPr>
      <w:r w:rsidRPr="00164D03">
        <w:rPr>
          <w:rFonts w:asciiTheme="minorEastAsia" w:eastAsiaTheme="minorEastAsia" w:hAnsiTheme="minorEastAsia" w:cs="Times New Roman" w:hint="eastAsia"/>
          <w:color w:val="EE0000"/>
          <w:szCs w:val="24"/>
        </w:rPr>
        <w:t>二、</w:t>
      </w:r>
      <w:r w:rsidR="00FD0237" w:rsidRPr="00164D03">
        <w:rPr>
          <w:rFonts w:asciiTheme="minorEastAsia" w:eastAsiaTheme="minorEastAsia" w:hAnsiTheme="minorEastAsia" w:cs="Times New Roman"/>
          <w:color w:val="EE0000"/>
          <w:szCs w:val="24"/>
        </w:rPr>
        <w:t>中共「影子船隊」如何針對水下基礎設施進行攻擊</w:t>
      </w:r>
    </w:p>
    <w:p w14:paraId="24AC9441" w14:textId="787CD367" w:rsidR="00992AC8" w:rsidRPr="00A666E4" w:rsidRDefault="00457307" w:rsidP="00D05C0A">
      <w:pPr>
        <w:ind w:firstLineChars="177" w:firstLine="425"/>
        <w:jc w:val="both"/>
        <w:rPr>
          <w:rFonts w:asciiTheme="minorEastAsia" w:eastAsiaTheme="minorEastAsia" w:hAnsiTheme="minorEastAsia" w:cs="Times New Roman"/>
          <w:color w:val="000000" w:themeColor="text1"/>
        </w:rPr>
      </w:pPr>
      <w:r w:rsidRPr="00A666E4">
        <w:rPr>
          <w:rFonts w:asciiTheme="minorEastAsia" w:eastAsiaTheme="minorEastAsia" w:hAnsiTheme="minorEastAsia" w:cs="Times New Roman"/>
          <w:color w:val="000000" w:themeColor="text1"/>
        </w:rPr>
        <w:t>所謂的影子船隊最早是指俄羅斯利用民用的船隻懸掛他國國旗通過複雜隱蔽的</w:t>
      </w:r>
      <w:r w:rsidR="00795D2C" w:rsidRPr="00A666E4">
        <w:rPr>
          <w:rFonts w:asciiTheme="minorEastAsia" w:eastAsiaTheme="minorEastAsia" w:hAnsiTheme="minorEastAsia" w:cs="Times New Roman"/>
          <w:color w:val="000000" w:themeColor="text1"/>
        </w:rPr>
        <w:t>身分偽裝活動</w:t>
      </w:r>
      <w:r w:rsidRPr="00A666E4">
        <w:rPr>
          <w:rFonts w:asciiTheme="minorEastAsia" w:eastAsiaTheme="minorEastAsia" w:hAnsiTheme="minorEastAsia" w:cs="Times New Roman"/>
          <w:color w:val="000000" w:themeColor="text1"/>
        </w:rPr>
        <w:t>進行石油運輸任務，以躲避制裁</w:t>
      </w:r>
      <w:r w:rsidR="00795D2C" w:rsidRPr="00A666E4">
        <w:rPr>
          <w:rFonts w:asciiTheme="minorEastAsia" w:eastAsiaTheme="minorEastAsia" w:hAnsiTheme="minorEastAsia" w:cs="Times New Roman"/>
          <w:color w:val="000000" w:themeColor="text1"/>
        </w:rPr>
        <w:t>，這些影子船隊通常</w:t>
      </w:r>
      <w:r w:rsidR="003B2C87" w:rsidRPr="003B2C87">
        <w:rPr>
          <w:rFonts w:asciiTheme="minorEastAsia" w:eastAsiaTheme="minorEastAsia" w:hAnsiTheme="minorEastAsia" w:cs="Times New Roman"/>
          <w:color w:val="000000" w:themeColor="text1"/>
        </w:rPr>
        <w:t>登記在常用的</w:t>
      </w:r>
      <w:r w:rsidR="001C7DC2" w:rsidRPr="00A666E4">
        <w:rPr>
          <w:rFonts w:asciiTheme="minorEastAsia" w:eastAsiaTheme="minorEastAsia" w:hAnsiTheme="minorEastAsia" w:cs="Times New Roman"/>
          <w:color w:val="000000" w:themeColor="text1"/>
        </w:rPr>
        <w:t>第三國</w:t>
      </w:r>
      <w:r w:rsidR="003B2C87" w:rsidRPr="003B2C87">
        <w:rPr>
          <w:rFonts w:asciiTheme="minorEastAsia" w:eastAsiaTheme="minorEastAsia" w:hAnsiTheme="minorEastAsia" w:cs="Times New Roman"/>
          <w:color w:val="000000" w:themeColor="text1"/>
        </w:rPr>
        <w:t>海外空殼公司名下</w:t>
      </w:r>
      <w:r w:rsidR="00795D2C" w:rsidRPr="00A666E4">
        <w:rPr>
          <w:rFonts w:asciiTheme="minorEastAsia" w:eastAsiaTheme="minorEastAsia" w:hAnsiTheme="minorEastAsia" w:cs="Times New Roman"/>
          <w:color w:val="000000" w:themeColor="text1"/>
        </w:rPr>
        <w:t>，創造層層所有權結構，增加追查難度，</w:t>
      </w:r>
      <w:r w:rsidR="0049387D" w:rsidRPr="0049387D">
        <w:rPr>
          <w:rFonts w:asciiTheme="minorEastAsia" w:eastAsiaTheme="minorEastAsia" w:hAnsiTheme="minorEastAsia" w:cs="Times New Roman"/>
          <w:color w:val="000000" w:themeColor="text1"/>
        </w:rPr>
        <w:t>這些第三國往往法律鬆散、登記費低，允許匿名船主註冊，讓這些船隻完全看不出與俄方有關</w:t>
      </w:r>
      <w:r w:rsidR="00795D2C" w:rsidRPr="00A666E4">
        <w:rPr>
          <w:rFonts w:asciiTheme="minorEastAsia" w:eastAsiaTheme="minorEastAsia" w:hAnsiTheme="minorEastAsia" w:cs="Times New Roman"/>
          <w:color w:val="000000" w:themeColor="text1"/>
        </w:rPr>
        <w:t>，</w:t>
      </w:r>
      <w:r w:rsidR="00921BD5" w:rsidRPr="00A666E4">
        <w:rPr>
          <w:rStyle w:val="a9"/>
          <w:rFonts w:asciiTheme="minorEastAsia" w:eastAsiaTheme="minorEastAsia" w:hAnsiTheme="minorEastAsia" w:cs="Times New Roman"/>
          <w:color w:val="000000" w:themeColor="text1"/>
        </w:rPr>
        <w:footnoteReference w:id="23"/>
      </w:r>
      <w:r w:rsidR="00795D2C" w:rsidRPr="00A666E4">
        <w:rPr>
          <w:rFonts w:asciiTheme="minorEastAsia" w:eastAsiaTheme="minorEastAsia" w:hAnsiTheme="minorEastAsia" w:cs="Times New Roman"/>
          <w:color w:val="000000" w:themeColor="text1"/>
        </w:rPr>
        <w:t>在海上行動會假扮成漁船或研究船，</w:t>
      </w:r>
      <w:r w:rsidR="003B2C87" w:rsidRPr="003B2C87">
        <w:rPr>
          <w:rFonts w:asciiTheme="minorEastAsia" w:eastAsiaTheme="minorEastAsia" w:hAnsiTheme="minorEastAsia" w:cs="Times New Roman"/>
          <w:color w:val="000000" w:themeColor="text1"/>
        </w:rPr>
        <w:t>實為破壞或監控海底電纜的工具</w:t>
      </w:r>
      <w:r w:rsidR="00795D2C" w:rsidRPr="00A666E4">
        <w:rPr>
          <w:rFonts w:asciiTheme="minorEastAsia" w:eastAsiaTheme="minorEastAsia" w:hAnsiTheme="minorEastAsia" w:cs="Times New Roman"/>
          <w:color w:val="000000" w:themeColor="text1"/>
        </w:rPr>
        <w:t>，</w:t>
      </w:r>
      <w:r w:rsidR="001C7DC2" w:rsidRPr="001C7DC2">
        <w:rPr>
          <w:rFonts w:asciiTheme="minorEastAsia" w:eastAsiaTheme="minorEastAsia" w:hAnsiTheme="minorEastAsia" w:cs="Times New Roman"/>
          <w:color w:val="000000" w:themeColor="text1"/>
        </w:rPr>
        <w:t>此外，它們還會</w:t>
      </w:r>
      <w:r w:rsidR="007F5AD6" w:rsidRPr="00A666E4">
        <w:rPr>
          <w:rFonts w:asciiTheme="minorEastAsia" w:eastAsiaTheme="minorEastAsia" w:hAnsiTheme="minorEastAsia" w:cs="Times New Roman"/>
          <w:color w:val="000000" w:themeColor="text1"/>
        </w:rPr>
        <w:t>在海上以虛假身份或位置資料，發送錯誤信號</w:t>
      </w:r>
      <w:r w:rsidRPr="00A666E4">
        <w:rPr>
          <w:rFonts w:asciiTheme="minorEastAsia" w:eastAsiaTheme="minorEastAsia" w:hAnsiTheme="minorEastAsia" w:cs="Times New Roman"/>
          <w:color w:val="000000" w:themeColor="text1"/>
        </w:rPr>
        <w:t>，</w:t>
      </w:r>
      <w:r w:rsidR="007F5AD6" w:rsidRPr="00A666E4">
        <w:rPr>
          <w:rFonts w:asciiTheme="minorEastAsia" w:eastAsiaTheme="minorEastAsia" w:hAnsiTheme="minorEastAsia" w:cs="Times New Roman"/>
          <w:color w:val="000000" w:themeColor="text1"/>
        </w:rPr>
        <w:t>因此，單靠傳統海巡與制裁制</w:t>
      </w:r>
      <w:r w:rsidR="007F5AD6" w:rsidRPr="00A666E4">
        <w:rPr>
          <w:rFonts w:asciiTheme="minorEastAsia" w:eastAsiaTheme="minorEastAsia" w:hAnsiTheme="minorEastAsia" w:cs="Times New Roman"/>
          <w:color w:val="000000" w:themeColor="text1"/>
        </w:rPr>
        <w:lastRenderedPageBreak/>
        <w:t>度難以全面監控與阻止。</w:t>
      </w:r>
      <w:r w:rsidR="007F5AD6" w:rsidRPr="00A666E4">
        <w:rPr>
          <w:rStyle w:val="a9"/>
          <w:rFonts w:asciiTheme="minorEastAsia" w:eastAsiaTheme="minorEastAsia" w:hAnsiTheme="minorEastAsia" w:cs="Times New Roman"/>
          <w:color w:val="000000" w:themeColor="text1"/>
        </w:rPr>
        <w:footnoteReference w:id="24"/>
      </w:r>
      <w:r w:rsidRPr="00A666E4">
        <w:rPr>
          <w:rFonts w:asciiTheme="minorEastAsia" w:eastAsiaTheme="minorEastAsia" w:hAnsiTheme="minorEastAsia" w:cs="Times New Roman"/>
          <w:color w:val="000000" w:themeColor="text1"/>
        </w:rPr>
        <w:t>而</w:t>
      </w:r>
      <w:r w:rsidR="00FD0237" w:rsidRPr="00A666E4">
        <w:rPr>
          <w:rFonts w:asciiTheme="minorEastAsia" w:eastAsiaTheme="minorEastAsia" w:hAnsiTheme="minorEastAsia" w:cs="Times New Roman"/>
          <w:color w:val="000000" w:themeColor="text1"/>
        </w:rPr>
        <w:t>中共的「影子船隊」</w:t>
      </w:r>
      <w:r w:rsidR="007F5AD6" w:rsidRPr="00A666E4">
        <w:rPr>
          <w:rFonts w:asciiTheme="minorEastAsia" w:eastAsiaTheme="minorEastAsia" w:hAnsiTheme="minorEastAsia" w:cs="Times New Roman"/>
          <w:color w:val="000000" w:themeColor="text1"/>
        </w:rPr>
        <w:t>也在類似的</w:t>
      </w:r>
      <w:r w:rsidR="00FD0237" w:rsidRPr="00A666E4">
        <w:rPr>
          <w:rFonts w:asciiTheme="minorEastAsia" w:eastAsiaTheme="minorEastAsia" w:hAnsiTheme="minorEastAsia" w:cs="Times New Roman"/>
          <w:color w:val="000000" w:themeColor="text1"/>
        </w:rPr>
        <w:t>層層偽裝</w:t>
      </w:r>
      <w:r w:rsidR="007F5AD6" w:rsidRPr="00A666E4">
        <w:rPr>
          <w:rFonts w:asciiTheme="minorEastAsia" w:eastAsiaTheme="minorEastAsia" w:hAnsiTheme="minorEastAsia" w:cs="Times New Roman"/>
          <w:color w:val="000000" w:themeColor="text1"/>
        </w:rPr>
        <w:t>手法</w:t>
      </w:r>
      <w:r w:rsidR="00FD0237" w:rsidRPr="00A666E4">
        <w:rPr>
          <w:rFonts w:asciiTheme="minorEastAsia" w:eastAsiaTheme="minorEastAsia" w:hAnsiTheme="minorEastAsia" w:cs="Times New Roman"/>
          <w:color w:val="000000" w:themeColor="text1"/>
        </w:rPr>
        <w:t>下運作，</w:t>
      </w:r>
      <w:r w:rsidR="007F5AD6" w:rsidRPr="00A666E4">
        <w:rPr>
          <w:rFonts w:asciiTheme="minorEastAsia" w:eastAsiaTheme="minorEastAsia" w:hAnsiTheme="minorEastAsia" w:cs="Times New Roman"/>
          <w:color w:val="000000" w:themeColor="text1"/>
        </w:rPr>
        <w:t>企圖在未來的攻臺鋪陳上</w:t>
      </w:r>
      <w:r w:rsidR="00FD0237" w:rsidRPr="00A666E4">
        <w:rPr>
          <w:rFonts w:asciiTheme="minorEastAsia" w:eastAsiaTheme="minorEastAsia" w:hAnsiTheme="minorEastAsia" w:cs="Times New Roman"/>
          <w:color w:val="000000" w:themeColor="text1"/>
        </w:rPr>
        <w:t>扮演著關鍵角色。</w:t>
      </w:r>
      <w:r w:rsidR="007F5AD6" w:rsidRPr="00A666E4">
        <w:rPr>
          <w:rFonts w:asciiTheme="minorEastAsia" w:eastAsiaTheme="minorEastAsia" w:hAnsiTheme="minorEastAsia" w:cs="Times New Roman"/>
          <w:color w:val="000000" w:themeColor="text1"/>
        </w:rPr>
        <w:t>在這片繁忙的臺灣周圍水域上，</w:t>
      </w:r>
      <w:r w:rsidRPr="00A666E4">
        <w:rPr>
          <w:rFonts w:asciiTheme="minorEastAsia" w:eastAsiaTheme="minorEastAsia" w:hAnsiTheme="minorEastAsia" w:cs="Times New Roman"/>
          <w:color w:val="000000" w:themeColor="text1"/>
        </w:rPr>
        <w:t>越來越多的</w:t>
      </w:r>
      <w:r w:rsidR="00FD0237" w:rsidRPr="00A666E4">
        <w:rPr>
          <w:rFonts w:asciiTheme="minorEastAsia" w:eastAsiaTheme="minorEastAsia" w:hAnsiTheme="minorEastAsia" w:cs="Times New Roman"/>
          <w:color w:val="000000" w:themeColor="text1"/>
        </w:rPr>
        <w:t>「影子船隻」偽裝成漁船、挖泥船和貨船，</w:t>
      </w:r>
      <w:r w:rsidR="007F5AD6" w:rsidRPr="00A666E4">
        <w:rPr>
          <w:rFonts w:asciiTheme="minorEastAsia" w:eastAsiaTheme="minorEastAsia" w:hAnsiTheme="minorEastAsia" w:cs="Times New Roman"/>
          <w:color w:val="000000" w:themeColor="text1"/>
        </w:rPr>
        <w:t>進行</w:t>
      </w:r>
      <w:r w:rsidR="00FD0237" w:rsidRPr="00A666E4">
        <w:rPr>
          <w:rFonts w:asciiTheme="minorEastAsia" w:eastAsiaTheme="minorEastAsia" w:hAnsiTheme="minorEastAsia" w:cs="Times New Roman"/>
          <w:color w:val="000000" w:themeColor="text1"/>
        </w:rPr>
        <w:t>偵察和</w:t>
      </w:r>
      <w:r w:rsidRPr="00A666E4">
        <w:rPr>
          <w:rFonts w:asciiTheme="minorEastAsia" w:eastAsiaTheme="minorEastAsia" w:hAnsiTheme="minorEastAsia" w:cs="Times New Roman"/>
          <w:color w:val="000000" w:themeColor="text1"/>
        </w:rPr>
        <w:t>和破壞電纜的</w:t>
      </w:r>
      <w:r w:rsidR="00FD0237" w:rsidRPr="00A666E4">
        <w:rPr>
          <w:rFonts w:asciiTheme="minorEastAsia" w:eastAsiaTheme="minorEastAsia" w:hAnsiTheme="minorEastAsia" w:cs="Times New Roman"/>
          <w:color w:val="000000" w:themeColor="text1"/>
        </w:rPr>
        <w:t>活動。</w:t>
      </w:r>
      <w:r w:rsidR="00176929" w:rsidRPr="00A666E4">
        <w:rPr>
          <w:rStyle w:val="a9"/>
          <w:rFonts w:asciiTheme="minorEastAsia" w:eastAsiaTheme="minorEastAsia" w:hAnsiTheme="minorEastAsia" w:cs="Times New Roman"/>
          <w:color w:val="000000" w:themeColor="text1"/>
        </w:rPr>
        <w:footnoteReference w:id="25"/>
      </w:r>
      <w:r w:rsidR="00FD0237" w:rsidRPr="00A666E4">
        <w:rPr>
          <w:rFonts w:asciiTheme="minorEastAsia" w:eastAsiaTheme="minorEastAsia" w:hAnsiTheme="minorEastAsia" w:cs="Times New Roman"/>
          <w:color w:val="000000" w:themeColor="text1"/>
        </w:rPr>
        <w:t>它們利用註冊他國國旗、空殼公司和不透明的資金來隱瞞其真實</w:t>
      </w:r>
      <w:r w:rsidR="00E4172E" w:rsidRPr="00A666E4">
        <w:rPr>
          <w:rFonts w:asciiTheme="minorEastAsia" w:eastAsiaTheme="minorEastAsia" w:hAnsiTheme="minorEastAsia" w:cs="Times New Roman"/>
          <w:color w:val="000000" w:themeColor="text1"/>
        </w:rPr>
        <w:t>的</w:t>
      </w:r>
      <w:r w:rsidR="00FD0237" w:rsidRPr="00A666E4">
        <w:rPr>
          <w:rFonts w:asciiTheme="minorEastAsia" w:eastAsiaTheme="minorEastAsia" w:hAnsiTheme="minorEastAsia" w:cs="Times New Roman"/>
          <w:color w:val="000000" w:themeColor="text1"/>
        </w:rPr>
        <w:t>隸屬關係、來源</w:t>
      </w:r>
      <w:r w:rsidR="00E4172E" w:rsidRPr="00A666E4">
        <w:rPr>
          <w:rFonts w:asciiTheme="minorEastAsia" w:eastAsiaTheme="minorEastAsia" w:hAnsiTheme="minorEastAsia" w:cs="Times New Roman"/>
          <w:color w:val="000000" w:themeColor="text1"/>
        </w:rPr>
        <w:t>以及</w:t>
      </w:r>
      <w:r w:rsidR="00FD0237" w:rsidRPr="00A666E4">
        <w:rPr>
          <w:rFonts w:asciiTheme="minorEastAsia" w:eastAsiaTheme="minorEastAsia" w:hAnsiTheme="minorEastAsia" w:cs="Times New Roman"/>
          <w:color w:val="000000" w:themeColor="text1"/>
        </w:rPr>
        <w:t>意圖，並頻繁更換船名、船旗和所有權，以混淆其身份。在海上，它們會關閉其自動識別系統（AIS）應答器，並</w:t>
      </w:r>
      <w:r w:rsidR="007F5AD6" w:rsidRPr="00A666E4">
        <w:rPr>
          <w:rFonts w:asciiTheme="minorEastAsia" w:eastAsiaTheme="minorEastAsia" w:hAnsiTheme="minorEastAsia" w:cs="Times New Roman"/>
          <w:color w:val="000000" w:themeColor="text1"/>
        </w:rPr>
        <w:t>直接</w:t>
      </w:r>
      <w:r w:rsidR="00FD0237" w:rsidRPr="00A666E4">
        <w:rPr>
          <w:rFonts w:asciiTheme="minorEastAsia" w:eastAsiaTheme="minorEastAsia" w:hAnsiTheme="minorEastAsia" w:cs="Times New Roman"/>
          <w:color w:val="000000" w:themeColor="text1"/>
        </w:rPr>
        <w:t>進行船對船</w:t>
      </w:r>
      <w:r w:rsidR="00C62935" w:rsidRPr="00A666E4">
        <w:rPr>
          <w:rFonts w:asciiTheme="minorEastAsia" w:eastAsiaTheme="minorEastAsia" w:hAnsiTheme="minorEastAsia" w:cs="Times New Roman"/>
          <w:color w:val="000000" w:themeColor="text1"/>
        </w:rPr>
        <w:t>的貨物轉運</w:t>
      </w:r>
      <w:r w:rsidR="00FD0237" w:rsidRPr="00A666E4">
        <w:rPr>
          <w:rFonts w:asciiTheme="minorEastAsia" w:eastAsiaTheme="minorEastAsia" w:hAnsiTheme="minorEastAsia" w:cs="Times New Roman"/>
          <w:color w:val="000000" w:themeColor="text1"/>
        </w:rPr>
        <w:t>以逃避港口檢查和外國司法管轄。</w:t>
      </w:r>
      <w:r w:rsidR="00707B3A" w:rsidRPr="00A666E4">
        <w:rPr>
          <w:rStyle w:val="a9"/>
          <w:rFonts w:asciiTheme="minorEastAsia" w:eastAsiaTheme="minorEastAsia" w:hAnsiTheme="minorEastAsia" w:cs="Times New Roman"/>
          <w:color w:val="000000" w:themeColor="text1"/>
        </w:rPr>
        <w:footnoteReference w:id="26"/>
      </w:r>
      <w:r w:rsidR="00FD0237" w:rsidRPr="00A666E4">
        <w:rPr>
          <w:rFonts w:asciiTheme="minorEastAsia" w:eastAsiaTheme="minorEastAsia" w:hAnsiTheme="minorEastAsia" w:cs="Times New Roman"/>
          <w:color w:val="000000" w:themeColor="text1"/>
        </w:rPr>
        <w:t>臺灣海峽</w:t>
      </w:r>
      <w:r w:rsidRPr="00A666E4">
        <w:rPr>
          <w:rFonts w:asciiTheme="minorEastAsia" w:eastAsiaTheme="minorEastAsia" w:hAnsiTheme="minorEastAsia" w:cs="Times New Roman"/>
          <w:color w:val="000000" w:themeColor="text1"/>
        </w:rPr>
        <w:t>和周遭的水域</w:t>
      </w:r>
      <w:r w:rsidR="00FD0237" w:rsidRPr="00A666E4">
        <w:rPr>
          <w:rFonts w:asciiTheme="minorEastAsia" w:eastAsiaTheme="minorEastAsia" w:hAnsiTheme="minorEastAsia" w:cs="Times New Roman"/>
          <w:color w:val="000000" w:themeColor="text1"/>
        </w:rPr>
        <w:t>密集的交通提供了理想的掩護，使「影子船隻」能夠與該地區數千艘合法船隻無縫融合。</w:t>
      </w:r>
      <w:r w:rsidR="00707B3A" w:rsidRPr="00A666E4">
        <w:rPr>
          <w:rStyle w:val="a9"/>
          <w:rFonts w:asciiTheme="minorEastAsia" w:eastAsiaTheme="minorEastAsia" w:hAnsiTheme="minorEastAsia" w:cs="Times New Roman"/>
          <w:color w:val="000000" w:themeColor="text1"/>
        </w:rPr>
        <w:footnoteReference w:id="27"/>
      </w:r>
    </w:p>
    <w:p w14:paraId="4B039C37" w14:textId="79665B55" w:rsidR="00FD0C96" w:rsidRPr="00A666E4" w:rsidRDefault="00FD0C96" w:rsidP="00641281">
      <w:pPr>
        <w:ind w:firstLineChars="177" w:firstLine="425"/>
        <w:rPr>
          <w:rFonts w:asciiTheme="minorEastAsia" w:eastAsiaTheme="minorEastAsia" w:hAnsiTheme="minorEastAsia" w:cs="Times New Roman"/>
          <w:color w:val="000000" w:themeColor="text1"/>
        </w:rPr>
      </w:pPr>
      <w:r w:rsidRPr="00A666E4">
        <w:rPr>
          <w:rFonts w:asciiTheme="minorEastAsia" w:eastAsiaTheme="minorEastAsia" w:hAnsiTheme="minorEastAsia" w:cs="Times New Roman"/>
          <w:color w:val="000000" w:themeColor="text1"/>
        </w:rPr>
        <w:t>2025年1月，</w:t>
      </w:r>
      <w:r w:rsidR="002407C0" w:rsidRPr="00A666E4">
        <w:rPr>
          <w:rFonts w:asciiTheme="minorEastAsia" w:eastAsiaTheme="minorEastAsia" w:hAnsiTheme="minorEastAsia" w:cs="Times New Roman"/>
          <w:color w:val="000000" w:themeColor="text1"/>
        </w:rPr>
        <w:t>一艘</w:t>
      </w:r>
      <w:r w:rsidRPr="00A666E4">
        <w:rPr>
          <w:rFonts w:asciiTheme="minorEastAsia" w:eastAsiaTheme="minorEastAsia" w:hAnsiTheme="minorEastAsia" w:cs="Times New Roman"/>
          <w:color w:val="000000" w:themeColor="text1"/>
        </w:rPr>
        <w:t>懸掛坦尚尼亞國旗、</w:t>
      </w:r>
      <w:r w:rsidR="002407C0" w:rsidRPr="00A666E4">
        <w:rPr>
          <w:rFonts w:asciiTheme="minorEastAsia" w:eastAsiaTheme="minorEastAsia" w:hAnsiTheme="minorEastAsia" w:cs="Times New Roman"/>
          <w:color w:val="000000" w:themeColor="text1"/>
        </w:rPr>
        <w:t>船東為</w:t>
      </w:r>
      <w:r w:rsidRPr="00A666E4">
        <w:rPr>
          <w:rFonts w:asciiTheme="minorEastAsia" w:eastAsiaTheme="minorEastAsia" w:hAnsiTheme="minorEastAsia" w:cs="Times New Roman"/>
          <w:color w:val="000000" w:themeColor="text1"/>
        </w:rPr>
        <w:t>香港公司並僱用</w:t>
      </w:r>
      <w:r w:rsidR="000B6D6E" w:rsidRPr="000B6D6E">
        <w:rPr>
          <w:rFonts w:asciiTheme="minorEastAsia" w:eastAsiaTheme="minorEastAsia" w:hAnsiTheme="minorEastAsia" w:cs="Times New Roman"/>
          <w:color w:val="000000" w:themeColor="text1"/>
        </w:rPr>
        <w:t>中國</w:t>
      </w:r>
      <w:r w:rsidRPr="00A666E4">
        <w:rPr>
          <w:rFonts w:asciiTheme="minorEastAsia" w:eastAsiaTheme="minorEastAsia" w:hAnsiTheme="minorEastAsia" w:cs="Times New Roman"/>
          <w:color w:val="000000" w:themeColor="text1"/>
        </w:rPr>
        <w:t>籍船員的「興順39號」船隻，在關閉其自動識別系統（AIS）後，</w:t>
      </w:r>
      <w:r w:rsidR="002407C0" w:rsidRPr="00A666E4">
        <w:rPr>
          <w:rFonts w:asciiTheme="minorEastAsia" w:eastAsiaTheme="minorEastAsia" w:hAnsiTheme="minorEastAsia" w:cs="Times New Roman"/>
          <w:color w:val="000000" w:themeColor="text1"/>
        </w:rPr>
        <w:t>在海上</w:t>
      </w:r>
      <w:r w:rsidR="001B490D" w:rsidRPr="00A666E4">
        <w:rPr>
          <w:rFonts w:asciiTheme="minorEastAsia" w:eastAsiaTheme="minorEastAsia" w:hAnsiTheme="minorEastAsia" w:cs="Times New Roman"/>
          <w:color w:val="000000" w:themeColor="text1"/>
        </w:rPr>
        <w:t>刻意</w:t>
      </w:r>
      <w:r w:rsidRPr="00A666E4">
        <w:rPr>
          <w:rFonts w:asciiTheme="minorEastAsia" w:eastAsiaTheme="minorEastAsia" w:hAnsiTheme="minorEastAsia" w:cs="Times New Roman"/>
          <w:color w:val="000000" w:themeColor="text1"/>
        </w:rPr>
        <w:t>拖錨切斷了一條連接臺灣、亞洲和美國的關鍵海底電纜。</w:t>
      </w:r>
      <w:r w:rsidR="00707B3A" w:rsidRPr="00A666E4">
        <w:rPr>
          <w:rStyle w:val="a9"/>
          <w:rFonts w:asciiTheme="minorEastAsia" w:eastAsiaTheme="minorEastAsia" w:hAnsiTheme="minorEastAsia" w:cs="Times New Roman"/>
          <w:color w:val="000000" w:themeColor="text1"/>
        </w:rPr>
        <w:footnoteReference w:id="28"/>
      </w:r>
      <w:r w:rsidRPr="00A666E4">
        <w:rPr>
          <w:rFonts w:asciiTheme="minorEastAsia" w:eastAsiaTheme="minorEastAsia" w:hAnsiTheme="minorEastAsia" w:cs="Times New Roman"/>
          <w:color w:val="000000" w:themeColor="text1"/>
        </w:rPr>
        <w:t>幾天後，</w:t>
      </w:r>
      <w:r w:rsidR="002407C0" w:rsidRPr="00A666E4">
        <w:rPr>
          <w:rFonts w:asciiTheme="minorEastAsia" w:eastAsiaTheme="minorEastAsia" w:hAnsiTheme="minorEastAsia" w:cs="Times New Roman"/>
          <w:color w:val="000000" w:themeColor="text1"/>
        </w:rPr>
        <w:t>臺灣</w:t>
      </w:r>
      <w:r w:rsidRPr="00A666E4">
        <w:rPr>
          <w:rFonts w:asciiTheme="minorEastAsia" w:eastAsiaTheme="minorEastAsia" w:hAnsiTheme="minorEastAsia" w:cs="Times New Roman"/>
          <w:color w:val="000000" w:themeColor="text1"/>
        </w:rPr>
        <w:t>海岸巡防署阻止了</w:t>
      </w:r>
      <w:r w:rsidR="002407C0" w:rsidRPr="00A666E4">
        <w:rPr>
          <w:rFonts w:asciiTheme="minorEastAsia" w:eastAsiaTheme="minorEastAsia" w:hAnsiTheme="minorEastAsia" w:cs="Times New Roman"/>
          <w:color w:val="000000" w:themeColor="text1"/>
        </w:rPr>
        <w:t>另</w:t>
      </w:r>
      <w:r w:rsidRPr="00A666E4">
        <w:rPr>
          <w:rFonts w:asciiTheme="minorEastAsia" w:eastAsiaTheme="minorEastAsia" w:hAnsiTheme="minorEastAsia" w:cs="Times New Roman"/>
          <w:color w:val="000000" w:themeColor="text1"/>
        </w:rPr>
        <w:t>一艘懸掛蒙古國旗、帶有中文名稱的船隻企圖切斷電纜的行動。</w:t>
      </w:r>
      <w:r w:rsidR="001B490D" w:rsidRPr="00A666E4">
        <w:rPr>
          <w:rFonts w:asciiTheme="minorEastAsia" w:eastAsiaTheme="minorEastAsia" w:hAnsiTheme="minorEastAsia" w:cs="Times New Roman"/>
          <w:color w:val="000000" w:themeColor="text1"/>
        </w:rPr>
        <w:t>同年</w:t>
      </w:r>
      <w:r w:rsidRPr="00A666E4">
        <w:rPr>
          <w:rFonts w:asciiTheme="minorEastAsia" w:eastAsiaTheme="minorEastAsia" w:hAnsiTheme="minorEastAsia" w:cs="Times New Roman"/>
          <w:color w:val="000000" w:themeColor="text1"/>
        </w:rPr>
        <w:t>2月</w:t>
      </w:r>
      <w:r w:rsidR="002407C0" w:rsidRPr="00A666E4">
        <w:rPr>
          <w:rFonts w:asciiTheme="minorEastAsia" w:eastAsiaTheme="minorEastAsia" w:hAnsiTheme="minorEastAsia" w:cs="Times New Roman"/>
          <w:color w:val="000000" w:themeColor="text1"/>
        </w:rPr>
        <w:t>時</w:t>
      </w:r>
      <w:r w:rsidRPr="00A666E4">
        <w:rPr>
          <w:rFonts w:asciiTheme="minorEastAsia" w:eastAsiaTheme="minorEastAsia" w:hAnsiTheme="minorEastAsia" w:cs="Times New Roman"/>
          <w:color w:val="000000" w:themeColor="text1"/>
        </w:rPr>
        <w:t>海巡署也發現，</w:t>
      </w:r>
      <w:r w:rsidR="001B490D" w:rsidRPr="00A666E4">
        <w:rPr>
          <w:rFonts w:asciiTheme="minorEastAsia" w:eastAsiaTheme="minorEastAsia" w:hAnsiTheme="minorEastAsia" w:cs="Times New Roman"/>
          <w:color w:val="000000" w:themeColor="text1"/>
        </w:rPr>
        <w:t>另外</w:t>
      </w:r>
      <w:r w:rsidRPr="00A666E4">
        <w:rPr>
          <w:rFonts w:asciiTheme="minorEastAsia" w:eastAsiaTheme="minorEastAsia" w:hAnsiTheme="minorEastAsia" w:cs="Times New Roman"/>
          <w:color w:val="000000" w:themeColor="text1"/>
        </w:rPr>
        <w:t>一艘懸掛</w:t>
      </w:r>
      <w:r w:rsidR="001B490D" w:rsidRPr="00A666E4">
        <w:rPr>
          <w:rFonts w:asciiTheme="minorEastAsia" w:eastAsiaTheme="minorEastAsia" w:hAnsiTheme="minorEastAsia" w:cs="Times New Roman"/>
          <w:color w:val="000000" w:themeColor="text1"/>
        </w:rPr>
        <w:t>多哥國(</w:t>
      </w:r>
      <w:proofErr w:type="spellStart"/>
      <w:r w:rsidR="00641281" w:rsidRPr="00A666E4">
        <w:rPr>
          <w:rFonts w:asciiTheme="minorEastAsia" w:eastAsiaTheme="minorEastAsia" w:hAnsiTheme="minorEastAsia" w:cs="Times New Roman"/>
          <w:color w:val="000000" w:themeColor="text1"/>
        </w:rPr>
        <w:t>T</w:t>
      </w:r>
      <w:r w:rsidR="001B490D" w:rsidRPr="00A666E4">
        <w:rPr>
          <w:rFonts w:asciiTheme="minorEastAsia" w:eastAsiaTheme="minorEastAsia" w:hAnsiTheme="minorEastAsia" w:cs="Times New Roman"/>
          <w:color w:val="000000" w:themeColor="text1"/>
        </w:rPr>
        <w:t>ogolaise</w:t>
      </w:r>
      <w:proofErr w:type="spellEnd"/>
      <w:r w:rsidR="001B490D" w:rsidRPr="00A666E4">
        <w:rPr>
          <w:rFonts w:asciiTheme="minorEastAsia" w:eastAsiaTheme="minorEastAsia" w:hAnsiTheme="minorEastAsia" w:cs="Times New Roman"/>
          <w:color w:val="000000" w:themeColor="text1"/>
        </w:rPr>
        <w:t>)國</w:t>
      </w:r>
      <w:r w:rsidRPr="00A666E4">
        <w:rPr>
          <w:rFonts w:asciiTheme="minorEastAsia" w:eastAsiaTheme="minorEastAsia" w:hAnsiTheme="minorEastAsia" w:cs="Times New Roman"/>
          <w:color w:val="000000" w:themeColor="text1"/>
        </w:rPr>
        <w:t>旗、由</w:t>
      </w:r>
      <w:r w:rsidR="000B6D6E" w:rsidRPr="000B6D6E">
        <w:rPr>
          <w:rFonts w:asciiTheme="minorEastAsia" w:eastAsiaTheme="minorEastAsia" w:hAnsiTheme="minorEastAsia" w:cs="Times New Roman"/>
          <w:color w:val="000000" w:themeColor="text1"/>
        </w:rPr>
        <w:t>中國</w:t>
      </w:r>
      <w:r w:rsidRPr="00A666E4">
        <w:rPr>
          <w:rFonts w:asciiTheme="minorEastAsia" w:eastAsiaTheme="minorEastAsia" w:hAnsiTheme="minorEastAsia" w:cs="Times New Roman"/>
          <w:color w:val="000000" w:themeColor="text1"/>
        </w:rPr>
        <w:t>籍船員操作的「鴻泰58號」切斷了連接</w:t>
      </w:r>
      <w:r w:rsidR="002407C0" w:rsidRPr="00A666E4">
        <w:rPr>
          <w:rFonts w:asciiTheme="minorEastAsia" w:eastAsiaTheme="minorEastAsia" w:hAnsiTheme="minorEastAsia" w:cs="Times New Roman"/>
          <w:color w:val="000000" w:themeColor="text1"/>
        </w:rPr>
        <w:t>臺</w:t>
      </w:r>
      <w:r w:rsidRPr="00A666E4">
        <w:rPr>
          <w:rFonts w:asciiTheme="minorEastAsia" w:eastAsiaTheme="minorEastAsia" w:hAnsiTheme="minorEastAsia" w:cs="Times New Roman"/>
          <w:color w:val="000000" w:themeColor="text1"/>
        </w:rPr>
        <w:t>灣與澎湖群島的電纜。</w:t>
      </w:r>
      <w:r w:rsidR="00707B3A" w:rsidRPr="00A666E4">
        <w:rPr>
          <w:rStyle w:val="a9"/>
          <w:rFonts w:asciiTheme="minorEastAsia" w:eastAsiaTheme="minorEastAsia" w:hAnsiTheme="minorEastAsia" w:cs="Times New Roman"/>
          <w:color w:val="000000" w:themeColor="text1"/>
        </w:rPr>
        <w:footnoteReference w:id="29"/>
      </w:r>
      <w:r w:rsidR="000B6D6E" w:rsidRPr="000B6D6E">
        <w:rPr>
          <w:rFonts w:asciiTheme="minorEastAsia" w:eastAsiaTheme="minorEastAsia" w:hAnsiTheme="minorEastAsia" w:cs="Times New Roman"/>
          <w:color w:val="000000" w:themeColor="text1"/>
        </w:rPr>
        <w:t>這些船隻的航跡歷史</w:t>
      </w:r>
      <w:r w:rsidR="001C7DC2" w:rsidRPr="000B6D6E">
        <w:rPr>
          <w:rFonts w:asciiTheme="minorEastAsia" w:eastAsiaTheme="minorEastAsia" w:hAnsiTheme="minorEastAsia" w:cs="Times New Roman"/>
          <w:color w:val="000000" w:themeColor="text1"/>
        </w:rPr>
        <w:t>（如圖3所示）</w:t>
      </w:r>
      <w:r w:rsidR="000B6D6E" w:rsidRPr="000B6D6E">
        <w:rPr>
          <w:rFonts w:asciiTheme="minorEastAsia" w:eastAsiaTheme="minorEastAsia" w:hAnsiTheme="minorEastAsia" w:cs="Times New Roman"/>
          <w:color w:val="000000" w:themeColor="text1"/>
        </w:rPr>
        <w:t>揭示了其切斷電纜是刻意為之的動作，</w:t>
      </w:r>
      <w:r w:rsidR="0049387D" w:rsidRPr="0049387D">
        <w:rPr>
          <w:rFonts w:asciiTheme="minorEastAsia" w:eastAsiaTheme="minorEastAsia" w:hAnsiTheme="minorEastAsia" w:cs="Times New Roman"/>
          <w:color w:val="000000" w:themeColor="text1"/>
        </w:rPr>
        <w:t>其頻繁更換船名、船旗</w:t>
      </w:r>
      <w:r w:rsidR="00EE6C11" w:rsidRPr="00A666E4">
        <w:rPr>
          <w:rFonts w:asciiTheme="minorEastAsia" w:eastAsiaTheme="minorEastAsia" w:hAnsiTheme="minorEastAsia" w:cs="Times New Roman"/>
          <w:color w:val="000000" w:themeColor="text1"/>
        </w:rPr>
        <w:t>使得</w:t>
      </w:r>
      <w:r w:rsidR="001B490D" w:rsidRPr="00A666E4">
        <w:rPr>
          <w:rFonts w:asciiTheme="minorEastAsia" w:eastAsiaTheme="minorEastAsia" w:hAnsiTheme="minorEastAsia" w:cs="Times New Roman"/>
          <w:color w:val="000000" w:themeColor="text1"/>
        </w:rPr>
        <w:t>執法人員</w:t>
      </w:r>
      <w:r w:rsidR="00EE6C11" w:rsidRPr="00A666E4">
        <w:rPr>
          <w:rFonts w:asciiTheme="minorEastAsia" w:eastAsiaTheme="minorEastAsia" w:hAnsiTheme="minorEastAsia" w:cs="Times New Roman"/>
          <w:color w:val="000000" w:themeColor="text1"/>
        </w:rPr>
        <w:t>追蹤這些</w:t>
      </w:r>
      <w:r w:rsidR="001B490D" w:rsidRPr="00A666E4">
        <w:rPr>
          <w:rFonts w:asciiTheme="minorEastAsia" w:eastAsiaTheme="minorEastAsia" w:hAnsiTheme="minorEastAsia" w:cs="Times New Roman"/>
          <w:color w:val="000000" w:themeColor="text1"/>
        </w:rPr>
        <w:t>「影子船隊」難</w:t>
      </w:r>
      <w:r w:rsidR="00EE6C11" w:rsidRPr="00A666E4">
        <w:rPr>
          <w:rFonts w:asciiTheme="minorEastAsia" w:eastAsiaTheme="minorEastAsia" w:hAnsiTheme="minorEastAsia" w:cs="Times New Roman"/>
          <w:color w:val="000000" w:themeColor="text1"/>
        </w:rPr>
        <w:t>度提升</w:t>
      </w:r>
      <w:r w:rsidRPr="00A666E4">
        <w:rPr>
          <w:rFonts w:asciiTheme="minorEastAsia" w:eastAsiaTheme="minorEastAsia" w:hAnsiTheme="minorEastAsia" w:cs="Times New Roman"/>
          <w:color w:val="000000" w:themeColor="text1"/>
        </w:rPr>
        <w:t>。</w:t>
      </w:r>
      <w:r w:rsidR="00EE6C11" w:rsidRPr="00A666E4">
        <w:rPr>
          <w:rFonts w:asciiTheme="minorEastAsia" w:eastAsiaTheme="minorEastAsia" w:hAnsiTheme="minorEastAsia" w:cs="Times New Roman"/>
          <w:color w:val="000000" w:themeColor="text1"/>
        </w:rPr>
        <w:t>從以上事件可以得知，</w:t>
      </w:r>
      <w:r w:rsidRPr="00A666E4">
        <w:rPr>
          <w:rFonts w:asciiTheme="minorEastAsia" w:eastAsiaTheme="minorEastAsia" w:hAnsiTheme="minorEastAsia" w:cs="Times New Roman"/>
          <w:color w:val="000000" w:themeColor="text1"/>
        </w:rPr>
        <w:t>中共透過利用民用船隻的偽</w:t>
      </w:r>
      <w:r w:rsidRPr="00A666E4">
        <w:rPr>
          <w:rFonts w:asciiTheme="minorEastAsia" w:eastAsiaTheme="minorEastAsia" w:hAnsiTheme="minorEastAsia" w:cs="Times New Roman"/>
          <w:color w:val="000000" w:themeColor="text1"/>
        </w:rPr>
        <w:lastRenderedPageBreak/>
        <w:t>裝，正在從事一種「</w:t>
      </w:r>
      <w:r w:rsidR="000724D6" w:rsidRPr="00A666E4">
        <w:rPr>
          <w:rFonts w:asciiTheme="minorEastAsia" w:eastAsiaTheme="minorEastAsia" w:hAnsiTheme="minorEastAsia" w:cs="Times New Roman"/>
          <w:color w:val="000000" w:themeColor="text1"/>
        </w:rPr>
        <w:t>民用掩護法律戰</w:t>
      </w:r>
      <w:r w:rsidRPr="00A666E4">
        <w:rPr>
          <w:rFonts w:asciiTheme="minorEastAsia" w:eastAsiaTheme="minorEastAsia" w:hAnsiTheme="minorEastAsia" w:cs="Times New Roman"/>
          <w:color w:val="000000" w:themeColor="text1"/>
        </w:rPr>
        <w:t>」（</w:t>
      </w:r>
      <w:r w:rsidR="00992AC8" w:rsidRPr="00A666E4">
        <w:rPr>
          <w:rFonts w:asciiTheme="minorEastAsia" w:eastAsiaTheme="minorEastAsia" w:hAnsiTheme="minorEastAsia" w:cs="Times New Roman"/>
          <w:color w:val="000000" w:themeColor="text1"/>
        </w:rPr>
        <w:t>C</w:t>
      </w:r>
      <w:r w:rsidRPr="00A666E4">
        <w:rPr>
          <w:rFonts w:asciiTheme="minorEastAsia" w:eastAsiaTheme="minorEastAsia" w:hAnsiTheme="minorEastAsia" w:cs="Times New Roman"/>
          <w:color w:val="000000" w:themeColor="text1"/>
        </w:rPr>
        <w:t>ivil-exploitation lawfare）。</w:t>
      </w:r>
      <w:r w:rsidR="00E44D7A" w:rsidRPr="00A666E4">
        <w:rPr>
          <w:rStyle w:val="a9"/>
          <w:rFonts w:asciiTheme="minorEastAsia" w:eastAsiaTheme="minorEastAsia" w:hAnsiTheme="minorEastAsia" w:cs="Times New Roman"/>
          <w:color w:val="000000" w:themeColor="text1"/>
          <w:kern w:val="0"/>
        </w:rPr>
        <w:footnoteReference w:id="30"/>
      </w:r>
      <w:r w:rsidRPr="00A666E4">
        <w:rPr>
          <w:rFonts w:asciiTheme="minorEastAsia" w:eastAsiaTheme="minorEastAsia" w:hAnsiTheme="minorEastAsia" w:cs="Times New Roman"/>
          <w:color w:val="000000" w:themeColor="text1"/>
        </w:rPr>
        <w:t>這種策略的核心是，</w:t>
      </w:r>
      <w:r w:rsidR="005D32AC" w:rsidRPr="00A666E4">
        <w:rPr>
          <w:rFonts w:asciiTheme="minorEastAsia" w:eastAsiaTheme="minorEastAsia" w:hAnsiTheme="minorEastAsia" w:cs="Times New Roman"/>
          <w:color w:val="000000" w:themeColor="text1"/>
        </w:rPr>
        <w:t>中共</w:t>
      </w:r>
      <w:r w:rsidRPr="00A666E4">
        <w:rPr>
          <w:rFonts w:asciiTheme="minorEastAsia" w:eastAsiaTheme="minorEastAsia" w:hAnsiTheme="minorEastAsia" w:cs="Times New Roman"/>
          <w:color w:val="000000" w:themeColor="text1"/>
        </w:rPr>
        <w:t>將其</w:t>
      </w:r>
      <w:r w:rsidR="005D32AC" w:rsidRPr="00A666E4">
        <w:rPr>
          <w:rFonts w:asciiTheme="minorEastAsia" w:eastAsiaTheme="minorEastAsia" w:hAnsiTheme="minorEastAsia" w:cs="Times New Roman"/>
          <w:color w:val="000000" w:themeColor="text1"/>
        </w:rPr>
        <w:t>策動民間組織的</w:t>
      </w:r>
      <w:r w:rsidRPr="00A666E4">
        <w:rPr>
          <w:rFonts w:asciiTheme="minorEastAsia" w:eastAsiaTheme="minorEastAsia" w:hAnsiTheme="minorEastAsia" w:cs="Times New Roman"/>
          <w:color w:val="000000" w:themeColor="text1"/>
        </w:rPr>
        <w:t>行為掩蓋在</w:t>
      </w:r>
      <w:r w:rsidR="00EE6C11" w:rsidRPr="00A666E4">
        <w:rPr>
          <w:rFonts w:asciiTheme="minorEastAsia" w:eastAsiaTheme="minorEastAsia" w:hAnsiTheme="minorEastAsia" w:cs="Times New Roman"/>
          <w:color w:val="000000" w:themeColor="text1"/>
        </w:rPr>
        <w:t>「</w:t>
      </w:r>
      <w:r w:rsidRPr="00A666E4">
        <w:rPr>
          <w:rFonts w:asciiTheme="minorEastAsia" w:eastAsiaTheme="minorEastAsia" w:hAnsiTheme="minorEastAsia" w:cs="Times New Roman"/>
          <w:color w:val="000000" w:themeColor="text1"/>
        </w:rPr>
        <w:t>船</w:t>
      </w:r>
      <w:r w:rsidR="005D32AC" w:rsidRPr="00A666E4">
        <w:rPr>
          <w:rFonts w:asciiTheme="minorEastAsia" w:eastAsiaTheme="minorEastAsia" w:hAnsiTheme="minorEastAsia" w:cs="Times New Roman"/>
          <w:color w:val="000000" w:themeColor="text1"/>
        </w:rPr>
        <w:t>籍</w:t>
      </w:r>
      <w:r w:rsidRPr="00A666E4">
        <w:rPr>
          <w:rFonts w:asciiTheme="minorEastAsia" w:eastAsiaTheme="minorEastAsia" w:hAnsiTheme="minorEastAsia" w:cs="Times New Roman"/>
          <w:color w:val="000000" w:themeColor="text1"/>
        </w:rPr>
        <w:t>國管轄權</w:t>
      </w:r>
      <w:r w:rsidR="00EE6C11" w:rsidRPr="00A666E4">
        <w:rPr>
          <w:rFonts w:asciiTheme="minorEastAsia" w:eastAsiaTheme="minorEastAsia" w:hAnsiTheme="minorEastAsia" w:cs="Times New Roman"/>
          <w:color w:val="000000" w:themeColor="text1"/>
        </w:rPr>
        <w:t>」的法律漏洞</w:t>
      </w:r>
      <w:r w:rsidRPr="00A666E4">
        <w:rPr>
          <w:rFonts w:asciiTheme="minorEastAsia" w:eastAsiaTheme="minorEastAsia" w:hAnsiTheme="minorEastAsia" w:cs="Times New Roman"/>
          <w:color w:val="000000" w:themeColor="text1"/>
        </w:rPr>
        <w:t>之下，根據《聯合國海洋法公約》（UNCLOS）</w:t>
      </w:r>
      <w:r w:rsidR="005D32AC" w:rsidRPr="00A666E4">
        <w:rPr>
          <w:rFonts w:asciiTheme="minorEastAsia" w:eastAsiaTheme="minorEastAsia" w:hAnsiTheme="minorEastAsia" w:cs="Times New Roman"/>
          <w:color w:val="000000" w:themeColor="text1"/>
        </w:rPr>
        <w:t>第92條與94條，「船舶應僅懸掛一個國家的旗幟航行，</w:t>
      </w:r>
      <w:r w:rsidR="00EE6C11" w:rsidRPr="00A666E4">
        <w:rPr>
          <w:rFonts w:asciiTheme="minorEastAsia" w:eastAsiaTheme="minorEastAsia" w:hAnsiTheme="minorEastAsia" w:cs="Times New Roman"/>
          <w:color w:val="000000" w:themeColor="text1"/>
        </w:rPr>
        <w:t>在公海上</w:t>
      </w:r>
      <w:r w:rsidR="005D32AC" w:rsidRPr="00A666E4">
        <w:rPr>
          <w:rFonts w:asciiTheme="minorEastAsia" w:eastAsiaTheme="minorEastAsia" w:hAnsiTheme="minorEastAsia" w:cs="Times New Roman"/>
          <w:color w:val="000000" w:themeColor="text1"/>
        </w:rPr>
        <w:t>除非國際條約或《</w:t>
      </w:r>
      <w:r w:rsidR="003F6348" w:rsidRPr="00A666E4">
        <w:rPr>
          <w:rFonts w:asciiTheme="minorEastAsia" w:eastAsiaTheme="minorEastAsia" w:hAnsiTheme="minorEastAsia" w:cs="Times New Roman"/>
          <w:color w:val="000000" w:themeColor="text1"/>
        </w:rPr>
        <w:t>聯合國海洋法公約</w:t>
      </w:r>
      <w:r w:rsidR="005D32AC" w:rsidRPr="00A666E4">
        <w:rPr>
          <w:rFonts w:asciiTheme="minorEastAsia" w:eastAsiaTheme="minorEastAsia" w:hAnsiTheme="minorEastAsia" w:cs="Times New Roman"/>
          <w:color w:val="000000" w:themeColor="text1"/>
        </w:rPr>
        <w:t>》明確規定的特殊情形外，應僅受該國</w:t>
      </w:r>
      <w:r w:rsidR="00EE6C11" w:rsidRPr="00A666E4">
        <w:rPr>
          <w:rFonts w:asciiTheme="minorEastAsia" w:eastAsiaTheme="minorEastAsia" w:hAnsiTheme="minorEastAsia" w:cs="Times New Roman"/>
          <w:color w:val="000000" w:themeColor="text1"/>
        </w:rPr>
        <w:t>家</w:t>
      </w:r>
      <w:r w:rsidR="005D32AC" w:rsidRPr="00A666E4">
        <w:rPr>
          <w:rFonts w:asciiTheme="minorEastAsia" w:eastAsiaTheme="minorEastAsia" w:hAnsiTheme="minorEastAsia" w:cs="Times New Roman"/>
          <w:color w:val="000000" w:themeColor="text1"/>
        </w:rPr>
        <w:t>的專屬管轄權約束」。</w:t>
      </w:r>
      <w:r w:rsidR="009D786F" w:rsidRPr="00A666E4">
        <w:rPr>
          <w:rFonts w:asciiTheme="minorEastAsia" w:eastAsiaTheme="minorEastAsia" w:hAnsiTheme="minorEastAsia" w:cs="Times New Roman"/>
          <w:color w:val="000000" w:themeColor="text1"/>
        </w:rPr>
        <w:t>也就是說</w:t>
      </w:r>
      <w:r w:rsidRPr="00A666E4">
        <w:rPr>
          <w:rFonts w:asciiTheme="minorEastAsia" w:eastAsiaTheme="minorEastAsia" w:hAnsiTheme="minorEastAsia" w:cs="Times New Roman"/>
          <w:color w:val="000000" w:themeColor="text1"/>
        </w:rPr>
        <w:t>該原則限制了各國對其領海外懸掛外國旗幟的船隻的管轄權。</w:t>
      </w:r>
      <w:r w:rsidR="00E44D7A" w:rsidRPr="00A666E4">
        <w:rPr>
          <w:rStyle w:val="a9"/>
          <w:rFonts w:asciiTheme="minorEastAsia" w:eastAsiaTheme="minorEastAsia" w:hAnsiTheme="minorEastAsia" w:cs="Times New Roman"/>
          <w:color w:val="000000" w:themeColor="text1"/>
          <w:kern w:val="0"/>
        </w:rPr>
        <w:footnoteReference w:id="31"/>
      </w:r>
      <w:r w:rsidR="00E44D7A" w:rsidRPr="00A666E4">
        <w:rPr>
          <w:rFonts w:asciiTheme="minorEastAsia" w:eastAsiaTheme="minorEastAsia" w:hAnsiTheme="minorEastAsia" w:cs="Times New Roman"/>
          <w:color w:val="000000" w:themeColor="text1"/>
          <w:kern w:val="0"/>
        </w:rPr>
        <w:t xml:space="preserve"> </w:t>
      </w:r>
      <w:r w:rsidR="005D32AC" w:rsidRPr="00A666E4">
        <w:rPr>
          <w:rFonts w:asciiTheme="minorEastAsia" w:eastAsiaTheme="minorEastAsia" w:hAnsiTheme="minorEastAsia" w:cs="Times New Roman"/>
          <w:color w:val="000000" w:themeColor="text1"/>
          <w:kern w:val="0"/>
        </w:rPr>
        <w:t>這些配合</w:t>
      </w:r>
      <w:r w:rsidR="007F1CE8">
        <w:rPr>
          <w:rFonts w:asciiTheme="minorEastAsia" w:eastAsiaTheme="minorEastAsia" w:hAnsiTheme="minorEastAsia" w:cs="Times New Roman" w:hint="eastAsia"/>
          <w:color w:val="000000" w:themeColor="text1"/>
          <w:kern w:val="0"/>
        </w:rPr>
        <w:t>國家戰略企圖</w:t>
      </w:r>
      <w:r w:rsidR="005D32AC" w:rsidRPr="00A666E4">
        <w:rPr>
          <w:rFonts w:asciiTheme="minorEastAsia" w:eastAsiaTheme="minorEastAsia" w:hAnsiTheme="minorEastAsia" w:cs="Times New Roman"/>
          <w:color w:val="000000" w:themeColor="text1"/>
          <w:kern w:val="0"/>
        </w:rPr>
        <w:t>行動的船，只要</w:t>
      </w:r>
      <w:r w:rsidR="005D32AC" w:rsidRPr="00A666E4">
        <w:rPr>
          <w:rFonts w:asciiTheme="minorEastAsia" w:eastAsiaTheme="minorEastAsia" w:hAnsiTheme="minorEastAsia" w:cs="Times New Roman"/>
          <w:color w:val="000000" w:themeColor="text1"/>
        </w:rPr>
        <w:t>註冊其他國家的船籍</w:t>
      </w:r>
      <w:r w:rsidRPr="00A666E4">
        <w:rPr>
          <w:rFonts w:asciiTheme="minorEastAsia" w:eastAsiaTheme="minorEastAsia" w:hAnsiTheme="minorEastAsia" w:cs="Times New Roman"/>
          <w:color w:val="000000" w:themeColor="text1"/>
        </w:rPr>
        <w:t>，中共</w:t>
      </w:r>
      <w:r w:rsidR="005D32AC" w:rsidRPr="00A666E4">
        <w:rPr>
          <w:rFonts w:asciiTheme="minorEastAsia" w:eastAsiaTheme="minorEastAsia" w:hAnsiTheme="minorEastAsia" w:cs="Times New Roman"/>
          <w:color w:val="000000" w:themeColor="text1"/>
        </w:rPr>
        <w:t>便能夠</w:t>
      </w:r>
      <w:r w:rsidRPr="00A666E4">
        <w:rPr>
          <w:rFonts w:asciiTheme="minorEastAsia" w:eastAsiaTheme="minorEastAsia" w:hAnsiTheme="minorEastAsia" w:cs="Times New Roman"/>
          <w:color w:val="000000" w:themeColor="text1"/>
        </w:rPr>
        <w:t>確保其「影子船隊」能夠在公開敵對行動的門檻之下幾乎不受懲罰地運作，這</w:t>
      </w:r>
      <w:r w:rsidR="005D32AC" w:rsidRPr="00A666E4">
        <w:rPr>
          <w:rFonts w:asciiTheme="minorEastAsia" w:eastAsiaTheme="minorEastAsia" w:hAnsiTheme="minorEastAsia" w:cs="Times New Roman"/>
          <w:color w:val="000000" w:themeColor="text1"/>
        </w:rPr>
        <w:t>種利用民間組織進行擾亂的行為</w:t>
      </w:r>
      <w:r w:rsidRPr="00A666E4">
        <w:rPr>
          <w:rFonts w:asciiTheme="minorEastAsia" w:eastAsiaTheme="minorEastAsia" w:hAnsiTheme="minorEastAsia" w:cs="Times New Roman"/>
          <w:color w:val="000000" w:themeColor="text1"/>
        </w:rPr>
        <w:t>與</w:t>
      </w:r>
      <w:r w:rsidR="005D32AC" w:rsidRPr="00A666E4">
        <w:rPr>
          <w:rFonts w:asciiTheme="minorEastAsia" w:eastAsiaTheme="minorEastAsia" w:hAnsiTheme="minorEastAsia" w:cs="Times New Roman"/>
          <w:color w:val="000000" w:themeColor="text1"/>
        </w:rPr>
        <w:t>中共長久以來</w:t>
      </w:r>
      <w:r w:rsidRPr="00A666E4">
        <w:rPr>
          <w:rFonts w:asciiTheme="minorEastAsia" w:eastAsiaTheme="minorEastAsia" w:hAnsiTheme="minorEastAsia" w:cs="Times New Roman"/>
          <w:color w:val="000000" w:themeColor="text1"/>
        </w:rPr>
        <w:t>軍民融合</w:t>
      </w:r>
      <w:r w:rsidR="005D32AC" w:rsidRPr="00A666E4">
        <w:rPr>
          <w:rFonts w:asciiTheme="minorEastAsia" w:eastAsiaTheme="minorEastAsia" w:hAnsiTheme="minorEastAsia" w:cs="Times New Roman"/>
          <w:color w:val="000000" w:themeColor="text1"/>
        </w:rPr>
        <w:t>之</w:t>
      </w:r>
      <w:r w:rsidRPr="00A666E4">
        <w:rPr>
          <w:rFonts w:asciiTheme="minorEastAsia" w:eastAsiaTheme="minorEastAsia" w:hAnsiTheme="minorEastAsia" w:cs="Times New Roman"/>
          <w:color w:val="000000" w:themeColor="text1"/>
        </w:rPr>
        <w:t>目標一致。</w:t>
      </w:r>
      <w:r w:rsidR="00E44D7A" w:rsidRPr="00A666E4">
        <w:rPr>
          <w:rStyle w:val="a9"/>
          <w:rFonts w:asciiTheme="minorEastAsia" w:eastAsiaTheme="minorEastAsia" w:hAnsiTheme="minorEastAsia" w:cs="Times New Roman"/>
          <w:color w:val="000000" w:themeColor="text1"/>
          <w:kern w:val="0"/>
        </w:rPr>
        <w:footnoteReference w:id="32"/>
      </w:r>
      <w:r w:rsidR="000724D6" w:rsidRPr="00A666E4">
        <w:rPr>
          <w:rFonts w:asciiTheme="minorEastAsia" w:eastAsiaTheme="minorEastAsia" w:hAnsiTheme="minorEastAsia" w:cs="Times New Roman"/>
          <w:color w:val="000000" w:themeColor="text1"/>
        </w:rPr>
        <w:t>更</w:t>
      </w:r>
      <w:r w:rsidR="009F4E45" w:rsidRPr="00A666E4">
        <w:rPr>
          <w:rFonts w:asciiTheme="minorEastAsia" w:eastAsiaTheme="minorEastAsia" w:hAnsiTheme="minorEastAsia" w:cs="Times New Roman"/>
          <w:color w:val="000000" w:themeColor="text1"/>
        </w:rPr>
        <w:t>致命</w:t>
      </w:r>
      <w:r w:rsidR="000724D6" w:rsidRPr="00A666E4">
        <w:rPr>
          <w:rFonts w:asciiTheme="minorEastAsia" w:eastAsiaTheme="minorEastAsia" w:hAnsiTheme="minorEastAsia" w:cs="Times New Roman"/>
          <w:color w:val="000000" w:themeColor="text1"/>
        </w:rPr>
        <w:t>的是</w:t>
      </w:r>
      <w:r w:rsidRPr="00A666E4">
        <w:rPr>
          <w:rFonts w:asciiTheme="minorEastAsia" w:eastAsiaTheme="minorEastAsia" w:hAnsiTheme="minorEastAsia" w:cs="Times New Roman"/>
          <w:color w:val="000000" w:themeColor="text1"/>
        </w:rPr>
        <w:t>，「影子船隊」的商業外表模糊了民用和軍事目標之間的法律界限。</w:t>
      </w:r>
      <w:r w:rsidR="00E44D7A" w:rsidRPr="00A666E4">
        <w:rPr>
          <w:rStyle w:val="a9"/>
          <w:rFonts w:asciiTheme="minorEastAsia" w:eastAsiaTheme="minorEastAsia" w:hAnsiTheme="minorEastAsia" w:cs="Times New Roman"/>
          <w:color w:val="000000" w:themeColor="text1"/>
          <w:kern w:val="0"/>
        </w:rPr>
        <w:footnoteReference w:id="33"/>
      </w:r>
      <w:r w:rsidR="007F1CE8">
        <w:rPr>
          <w:rFonts w:asciiTheme="minorEastAsia" w:eastAsiaTheme="minorEastAsia" w:hAnsiTheme="minorEastAsia" w:cs="Times New Roman" w:hint="eastAsia"/>
          <w:color w:val="000000" w:themeColor="text1"/>
        </w:rPr>
        <w:t>符合灰色地帶行動的特徵</w:t>
      </w:r>
      <w:r w:rsidR="000403BC">
        <w:rPr>
          <w:rFonts w:asciiTheme="minorEastAsia" w:eastAsiaTheme="minorEastAsia" w:hAnsiTheme="minorEastAsia" w:cs="Times New Roman" w:hint="eastAsia"/>
          <w:color w:val="000000" w:themeColor="text1"/>
        </w:rPr>
        <w:t>(如表1)</w:t>
      </w:r>
      <w:r w:rsidR="007F1CE8">
        <w:rPr>
          <w:rFonts w:asciiTheme="minorEastAsia" w:eastAsiaTheme="minorEastAsia" w:hAnsiTheme="minorEastAsia" w:cs="Times New Roman" w:hint="eastAsia"/>
          <w:color w:val="000000" w:themeColor="text1"/>
        </w:rPr>
        <w:t>，但</w:t>
      </w:r>
      <w:r w:rsidRPr="00A666E4">
        <w:rPr>
          <w:rFonts w:asciiTheme="minorEastAsia" w:eastAsiaTheme="minorEastAsia" w:hAnsiTheme="minorEastAsia" w:cs="Times New Roman"/>
          <w:color w:val="000000" w:themeColor="text1"/>
        </w:rPr>
        <w:t>經過縝密計畫</w:t>
      </w:r>
      <w:r w:rsidR="000724D6" w:rsidRPr="00A666E4">
        <w:rPr>
          <w:rFonts w:asciiTheme="minorEastAsia" w:eastAsiaTheme="minorEastAsia" w:hAnsiTheme="minorEastAsia" w:cs="Times New Roman"/>
          <w:color w:val="000000" w:themeColor="text1"/>
        </w:rPr>
        <w:t>後</w:t>
      </w:r>
      <w:r w:rsidRPr="00A666E4">
        <w:rPr>
          <w:rFonts w:asciiTheme="minorEastAsia" w:eastAsiaTheme="minorEastAsia" w:hAnsiTheme="minorEastAsia" w:cs="Times New Roman"/>
          <w:color w:val="000000" w:themeColor="text1"/>
        </w:rPr>
        <w:t>的模糊性掩蓋了</w:t>
      </w:r>
      <w:r w:rsidR="000724D6" w:rsidRPr="00A666E4">
        <w:rPr>
          <w:rFonts w:asciiTheme="minorEastAsia" w:eastAsiaTheme="minorEastAsia" w:hAnsiTheme="minorEastAsia" w:cs="Times New Roman"/>
          <w:color w:val="000000" w:themeColor="text1"/>
        </w:rPr>
        <w:t>本身的</w:t>
      </w:r>
      <w:r w:rsidRPr="00A666E4">
        <w:rPr>
          <w:rFonts w:asciiTheme="minorEastAsia" w:eastAsiaTheme="minorEastAsia" w:hAnsiTheme="minorEastAsia" w:cs="Times New Roman"/>
          <w:color w:val="000000" w:themeColor="text1"/>
        </w:rPr>
        <w:t>敵意</w:t>
      </w:r>
      <w:r w:rsidR="000724D6" w:rsidRPr="00A666E4">
        <w:rPr>
          <w:rFonts w:asciiTheme="minorEastAsia" w:eastAsiaTheme="minorEastAsia" w:hAnsiTheme="minorEastAsia" w:cs="Times New Roman"/>
          <w:color w:val="000000" w:themeColor="text1"/>
        </w:rPr>
        <w:t>，</w:t>
      </w:r>
      <w:r w:rsidR="00735536" w:rsidRPr="00735536">
        <w:rPr>
          <w:rFonts w:asciiTheme="minorEastAsia" w:eastAsiaTheme="minorEastAsia" w:hAnsiTheme="minorEastAsia" w:cs="Times New Roman"/>
          <w:color w:val="000000" w:themeColor="text1"/>
        </w:rPr>
        <w:t>表面上遵守法律，但透過民用代理公司的破壞行動，使得其對手在決策上更為棘手。</w:t>
      </w:r>
    </w:p>
    <w:p w14:paraId="212B90BE" w14:textId="401ADF0A" w:rsidR="00CE270C" w:rsidRPr="00A666E4" w:rsidRDefault="00A02D20" w:rsidP="008B166D">
      <w:pPr>
        <w:jc w:val="center"/>
        <w:rPr>
          <w:rFonts w:asciiTheme="minorEastAsia" w:eastAsiaTheme="minorEastAsia" w:hAnsiTheme="minorEastAsia" w:cs="Times New Roman"/>
          <w:color w:val="000000" w:themeColor="text1"/>
        </w:rPr>
      </w:pPr>
      <w:r>
        <w:rPr>
          <w:noProof/>
        </w:rPr>
        <w:lastRenderedPageBreak/>
        <w:drawing>
          <wp:anchor distT="0" distB="0" distL="114300" distR="114300" simplePos="0" relativeHeight="251662336" behindDoc="0" locked="0" layoutInCell="1" allowOverlap="1" wp14:anchorId="61EB5700" wp14:editId="1DF72E2E">
            <wp:simplePos x="0" y="0"/>
            <wp:positionH relativeFrom="column">
              <wp:posOffset>742612</wp:posOffset>
            </wp:positionH>
            <wp:positionV relativeFrom="paragraph">
              <wp:posOffset>11809</wp:posOffset>
            </wp:positionV>
            <wp:extent cx="4286679" cy="2600696"/>
            <wp:effectExtent l="0" t="0" r="0" b="9525"/>
            <wp:wrapTopAndBottom/>
            <wp:docPr id="1653653752" name="圖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53752" name=""/>
                    <pic:cNvPicPr/>
                  </pic:nvPicPr>
                  <pic:blipFill rotWithShape="1">
                    <a:blip r:embed="rId13">
                      <a:extLst>
                        <a:ext uri="{96DAC541-7B7A-43D3-8B79-37D633B846F1}">
                          <asvg:svgBlip xmlns:asvg="http://schemas.microsoft.com/office/drawing/2016/SVG/main" r:embed="rId14"/>
                        </a:ext>
                      </a:extLst>
                    </a:blip>
                    <a:srcRect l="21008" b="14799"/>
                    <a:stretch>
                      <a:fillRect/>
                    </a:stretch>
                  </pic:blipFill>
                  <pic:spPr bwMode="auto">
                    <a:xfrm>
                      <a:off x="0" y="0"/>
                      <a:ext cx="4286679" cy="260069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E270C" w:rsidRPr="00A666E4">
        <w:rPr>
          <w:rFonts w:asciiTheme="minorEastAsia" w:eastAsiaTheme="minorEastAsia" w:hAnsiTheme="minorEastAsia" w:cs="Times New Roman"/>
          <w:color w:val="000000" w:themeColor="text1"/>
        </w:rPr>
        <w:t>圖</w:t>
      </w:r>
      <w:r w:rsidR="00A67BA8">
        <w:rPr>
          <w:rFonts w:asciiTheme="minorEastAsia" w:eastAsiaTheme="minorEastAsia" w:hAnsiTheme="minorEastAsia" w:cs="Times New Roman" w:hint="eastAsia"/>
          <w:color w:val="000000" w:themeColor="text1"/>
        </w:rPr>
        <w:t>3</w:t>
      </w:r>
      <w:r w:rsidR="00CE270C" w:rsidRPr="00A666E4">
        <w:rPr>
          <w:rFonts w:asciiTheme="minorEastAsia" w:eastAsiaTheme="minorEastAsia" w:hAnsiTheme="minorEastAsia" w:cs="Times New Roman"/>
          <w:color w:val="000000" w:themeColor="text1"/>
        </w:rPr>
        <w:t>：2023至2025年臺灣附近海域電纜損害概要圖</w:t>
      </w:r>
    </w:p>
    <w:p w14:paraId="7B9D29D5" w14:textId="68C6D036" w:rsidR="00E3387F" w:rsidRDefault="009A7C09" w:rsidP="000724D6">
      <w:pPr>
        <w:rPr>
          <w:rFonts w:asciiTheme="minorEastAsia" w:eastAsiaTheme="minorEastAsia" w:hAnsiTheme="minorEastAsia" w:cs="Times New Roman"/>
          <w:color w:val="000000" w:themeColor="text1"/>
          <w:sz w:val="20"/>
          <w:szCs w:val="20"/>
        </w:rPr>
      </w:pPr>
      <w:r w:rsidRPr="008B166D">
        <w:rPr>
          <w:rFonts w:asciiTheme="minorEastAsia" w:eastAsiaTheme="minorEastAsia" w:hAnsiTheme="minorEastAsia" w:cs="Times New Roman"/>
          <w:color w:val="000000" w:themeColor="text1"/>
          <w:sz w:val="20"/>
          <w:szCs w:val="20"/>
        </w:rPr>
        <w:t>資料來源：</w:t>
      </w:r>
      <w:r w:rsidR="00C732D7" w:rsidRPr="008B166D">
        <w:rPr>
          <w:rFonts w:asciiTheme="minorEastAsia" w:eastAsiaTheme="minorEastAsia" w:hAnsiTheme="minorEastAsia" w:cs="Times New Roman"/>
          <w:color w:val="000000" w:themeColor="text1"/>
          <w:sz w:val="20"/>
          <w:szCs w:val="20"/>
        </w:rPr>
        <w:t>陳明仁、曾革鈞，〈淺談我國「海域覺知能力」整合－以海纜安全為例〉，《海軍學術雙月刊》，第59卷第2期，頁60</w:t>
      </w:r>
      <w:r w:rsidRPr="008B166D">
        <w:rPr>
          <w:rFonts w:asciiTheme="minorEastAsia" w:eastAsiaTheme="minorEastAsia" w:hAnsiTheme="minorEastAsia" w:cs="Times New Roman"/>
          <w:color w:val="000000" w:themeColor="text1"/>
          <w:sz w:val="20"/>
          <w:szCs w:val="20"/>
        </w:rPr>
        <w:t>；</w:t>
      </w:r>
      <w:r w:rsidR="00C732D7" w:rsidRPr="008B166D">
        <w:rPr>
          <w:rFonts w:asciiTheme="minorEastAsia" w:eastAsiaTheme="minorEastAsia" w:hAnsiTheme="minorEastAsia" w:cs="Times New Roman"/>
          <w:color w:val="000000" w:themeColor="text1"/>
          <w:sz w:val="20"/>
          <w:szCs w:val="20"/>
        </w:rPr>
        <w:t xml:space="preserve">Winston Qiu, “PEACE Cable Cut in the Red Sea, Repair to be Prolonged,” </w:t>
      </w:r>
      <w:r w:rsidR="00C732D7" w:rsidRPr="008B166D">
        <w:rPr>
          <w:rFonts w:asciiTheme="minorEastAsia" w:eastAsiaTheme="minorEastAsia" w:hAnsiTheme="minorEastAsia" w:cs="Times New Roman"/>
          <w:i/>
          <w:iCs/>
          <w:color w:val="000000" w:themeColor="text1"/>
          <w:sz w:val="20"/>
          <w:szCs w:val="20"/>
        </w:rPr>
        <w:t>Submarine Networks</w:t>
      </w:r>
      <w:r w:rsidR="00C732D7" w:rsidRPr="008B166D">
        <w:rPr>
          <w:rFonts w:asciiTheme="minorEastAsia" w:eastAsiaTheme="minorEastAsia" w:hAnsiTheme="minorEastAsia" w:cs="Times New Roman"/>
          <w:color w:val="000000" w:themeColor="text1"/>
          <w:sz w:val="20"/>
          <w:szCs w:val="20"/>
        </w:rPr>
        <w:t xml:space="preserve">, March 7, 2025, </w:t>
      </w:r>
      <w:r w:rsidR="00FD6982" w:rsidRPr="008B166D">
        <w:rPr>
          <w:rFonts w:asciiTheme="minorEastAsia" w:eastAsiaTheme="minorEastAsia" w:hAnsiTheme="minorEastAsia" w:cs="Times New Roman" w:hint="eastAsia"/>
          <w:color w:val="000000" w:themeColor="text1"/>
          <w:sz w:val="20"/>
          <w:szCs w:val="20"/>
        </w:rPr>
        <w:t>&lt;</w:t>
      </w:r>
      <w:r w:rsidR="00C732D7" w:rsidRPr="008B166D">
        <w:rPr>
          <w:rFonts w:asciiTheme="minorEastAsia" w:eastAsiaTheme="minorEastAsia" w:hAnsiTheme="minorEastAsia" w:cs="Times New Roman"/>
          <w:sz w:val="20"/>
          <w:szCs w:val="20"/>
        </w:rPr>
        <w:t>https://www.submarinenetworks.com/en/systems/asia-europe-africa/peace/peace-cable-cut-in-the-red-sea,-repair-to-be-prolonged</w:t>
      </w:r>
      <w:r w:rsidR="00FD6982" w:rsidRPr="008B166D">
        <w:rPr>
          <w:rFonts w:asciiTheme="minorEastAsia" w:eastAsiaTheme="minorEastAsia" w:hAnsiTheme="minorEastAsia" w:cs="Times New Roman" w:hint="eastAsia"/>
          <w:sz w:val="20"/>
          <w:szCs w:val="20"/>
        </w:rPr>
        <w:t>&gt;</w:t>
      </w:r>
      <w:r w:rsidR="00C732D7" w:rsidRPr="008B166D">
        <w:rPr>
          <w:rFonts w:asciiTheme="minorEastAsia" w:eastAsiaTheme="minorEastAsia" w:hAnsiTheme="minorEastAsia" w:cs="Times New Roman"/>
          <w:color w:val="000000" w:themeColor="text1"/>
          <w:sz w:val="20"/>
          <w:szCs w:val="20"/>
        </w:rPr>
        <w:t>（檢索日期：西元2025年7月9日）。</w:t>
      </w:r>
      <w:r w:rsidR="00202D74" w:rsidRPr="00202D74">
        <w:rPr>
          <w:rFonts w:asciiTheme="minorEastAsia" w:eastAsiaTheme="minorEastAsia" w:hAnsiTheme="minorEastAsia" w:cs="Times New Roman" w:hint="eastAsia"/>
          <w:color w:val="000000" w:themeColor="text1"/>
          <w:sz w:val="20"/>
          <w:szCs w:val="20"/>
          <w:highlight w:val="yellow"/>
        </w:rPr>
        <w:t>楊時鈞</w:t>
      </w:r>
      <w:r w:rsidR="00202D74" w:rsidRPr="00202D74">
        <w:rPr>
          <w:rFonts w:asciiTheme="minorEastAsia" w:eastAsiaTheme="minorEastAsia" w:hAnsiTheme="minorEastAsia" w:cs="Times New Roman"/>
          <w:color w:val="000000" w:themeColor="text1"/>
          <w:sz w:val="20"/>
          <w:szCs w:val="20"/>
          <w:highlight w:val="yellow"/>
        </w:rPr>
        <w:t xml:space="preserve">  </w:t>
      </w:r>
      <w:r w:rsidR="00202D74" w:rsidRPr="00202D74">
        <w:rPr>
          <w:rFonts w:asciiTheme="minorEastAsia" w:eastAsiaTheme="minorEastAsia" w:hAnsiTheme="minorEastAsia" w:cs="Times New Roman" w:hint="eastAsia"/>
          <w:color w:val="000000" w:themeColor="text1"/>
          <w:sz w:val="20"/>
          <w:szCs w:val="20"/>
          <w:highlight w:val="yellow"/>
        </w:rPr>
        <w:t>陳盈諭</w:t>
      </w:r>
      <w:r w:rsidR="00202D74" w:rsidRPr="00202D74">
        <w:rPr>
          <w:rFonts w:asciiTheme="minorEastAsia" w:eastAsiaTheme="minorEastAsia" w:hAnsiTheme="minorEastAsia" w:cs="Times New Roman"/>
          <w:color w:val="000000" w:themeColor="text1"/>
          <w:sz w:val="20"/>
          <w:szCs w:val="20"/>
          <w:highlight w:val="yellow"/>
        </w:rPr>
        <w:t xml:space="preserve">  </w:t>
      </w:r>
      <w:r w:rsidR="00202D74" w:rsidRPr="00202D74">
        <w:rPr>
          <w:rFonts w:asciiTheme="minorEastAsia" w:eastAsiaTheme="minorEastAsia" w:hAnsiTheme="minorEastAsia" w:cs="Times New Roman" w:hint="eastAsia"/>
          <w:color w:val="000000" w:themeColor="text1"/>
          <w:sz w:val="20"/>
          <w:szCs w:val="20"/>
          <w:highlight w:val="yellow"/>
        </w:rPr>
        <w:t>李郁欣</w:t>
      </w:r>
      <w:r w:rsidR="00202D74" w:rsidRPr="00202D74">
        <w:rPr>
          <w:rFonts w:asciiTheme="minorEastAsia" w:eastAsiaTheme="minorEastAsia" w:hAnsiTheme="minorEastAsia" w:cs="Times New Roman"/>
          <w:color w:val="000000" w:themeColor="text1"/>
          <w:sz w:val="20"/>
          <w:szCs w:val="20"/>
          <w:highlight w:val="yellow"/>
        </w:rPr>
        <w:t xml:space="preserve">  </w:t>
      </w:r>
      <w:r w:rsidR="00202D74" w:rsidRPr="00202D74">
        <w:rPr>
          <w:rFonts w:asciiTheme="minorEastAsia" w:eastAsiaTheme="minorEastAsia" w:hAnsiTheme="minorEastAsia" w:cs="Times New Roman" w:hint="eastAsia"/>
          <w:color w:val="000000" w:themeColor="text1"/>
          <w:sz w:val="20"/>
          <w:szCs w:val="20"/>
          <w:highlight w:val="yellow"/>
        </w:rPr>
        <w:t>林綺薇，</w:t>
      </w:r>
      <w:r w:rsidR="00202D74" w:rsidRPr="00202D74">
        <w:rPr>
          <w:rFonts w:asciiTheme="minorEastAsia" w:eastAsiaTheme="minorEastAsia" w:hAnsiTheme="minorEastAsia" w:cs="Times New Roman"/>
          <w:color w:val="000000" w:themeColor="text1"/>
          <w:sz w:val="20"/>
          <w:szCs w:val="20"/>
          <w:highlight w:val="yellow"/>
        </w:rPr>
        <w:t>〈</w:t>
      </w:r>
      <w:r w:rsidR="00202D74" w:rsidRPr="00202D74">
        <w:rPr>
          <w:rFonts w:asciiTheme="minorEastAsia" w:eastAsiaTheme="minorEastAsia" w:hAnsiTheme="minorEastAsia" w:cs="Times New Roman" w:hint="eastAsia"/>
          <w:color w:val="000000" w:themeColor="text1"/>
          <w:sz w:val="20"/>
          <w:szCs w:val="20"/>
          <w:highlight w:val="yellow"/>
        </w:rPr>
        <w:t xml:space="preserve">獨家軌跡圖》拆解中國「準戰爭行為」　</w:t>
      </w:r>
      <w:r w:rsidR="00202D74" w:rsidRPr="00202D74">
        <w:rPr>
          <w:rFonts w:asciiTheme="minorEastAsia" w:eastAsiaTheme="minorEastAsia" w:hAnsiTheme="minorEastAsia" w:cs="Times New Roman"/>
          <w:color w:val="000000" w:themeColor="text1"/>
          <w:sz w:val="20"/>
          <w:szCs w:val="20"/>
          <w:highlight w:val="yellow"/>
        </w:rPr>
        <w:t>4</w:t>
      </w:r>
      <w:r w:rsidR="00202D74" w:rsidRPr="00202D74">
        <w:rPr>
          <w:rFonts w:asciiTheme="minorEastAsia" w:eastAsiaTheme="minorEastAsia" w:hAnsiTheme="minorEastAsia" w:cs="Times New Roman" w:hint="eastAsia"/>
          <w:color w:val="000000" w:themeColor="text1"/>
          <w:sz w:val="20"/>
          <w:szCs w:val="20"/>
          <w:highlight w:val="yellow"/>
        </w:rPr>
        <w:t>招蠶食海空網，為何我們無感又無力</w:t>
      </w:r>
      <w:r w:rsidR="00202D74" w:rsidRPr="00202D74">
        <w:rPr>
          <w:rFonts w:asciiTheme="minorEastAsia" w:eastAsiaTheme="minorEastAsia" w:hAnsiTheme="minorEastAsia" w:cs="Times New Roman"/>
          <w:color w:val="000000" w:themeColor="text1"/>
          <w:sz w:val="20"/>
          <w:szCs w:val="20"/>
          <w:highlight w:val="yellow"/>
        </w:rPr>
        <w:t>〉</w:t>
      </w:r>
      <w:r w:rsidR="00202D74">
        <w:rPr>
          <w:rFonts w:asciiTheme="minorEastAsia" w:eastAsiaTheme="minorEastAsia" w:hAnsiTheme="minorEastAsia" w:cs="Times New Roman" w:hint="eastAsia"/>
          <w:color w:val="000000" w:themeColor="text1"/>
          <w:sz w:val="20"/>
          <w:szCs w:val="20"/>
          <w:highlight w:val="yellow"/>
        </w:rPr>
        <w:t>，</w:t>
      </w:r>
      <w:r w:rsidR="00202D74" w:rsidRPr="00202D74">
        <w:rPr>
          <w:rFonts w:asciiTheme="minorEastAsia" w:eastAsiaTheme="minorEastAsia" w:hAnsiTheme="minorEastAsia" w:cs="Times New Roman"/>
          <w:color w:val="000000" w:themeColor="text1"/>
          <w:sz w:val="20"/>
          <w:szCs w:val="20"/>
          <w:highlight w:val="yellow"/>
        </w:rPr>
        <w:t>《</w:t>
      </w:r>
      <w:r w:rsidR="00202D74" w:rsidRPr="00202D74">
        <w:rPr>
          <w:rFonts w:asciiTheme="minorEastAsia" w:eastAsiaTheme="minorEastAsia" w:hAnsiTheme="minorEastAsia" w:cs="Times New Roman" w:hint="eastAsia"/>
          <w:color w:val="000000" w:themeColor="text1"/>
          <w:sz w:val="20"/>
          <w:szCs w:val="20"/>
          <w:highlight w:val="yellow"/>
        </w:rPr>
        <w:t>天下雜誌</w:t>
      </w:r>
      <w:r w:rsidR="00202D74" w:rsidRPr="00202D74">
        <w:rPr>
          <w:rFonts w:asciiTheme="minorEastAsia" w:eastAsiaTheme="minorEastAsia" w:hAnsiTheme="minorEastAsia" w:cs="Times New Roman"/>
          <w:color w:val="000000" w:themeColor="text1"/>
          <w:sz w:val="20"/>
          <w:szCs w:val="20"/>
          <w:highlight w:val="yellow"/>
        </w:rPr>
        <w:t>》</w:t>
      </w:r>
      <w:r w:rsidR="00202D74" w:rsidRPr="00202D74">
        <w:rPr>
          <w:rFonts w:asciiTheme="minorEastAsia" w:eastAsiaTheme="minorEastAsia" w:hAnsiTheme="minorEastAsia" w:cs="Times New Roman" w:hint="eastAsia"/>
          <w:color w:val="000000" w:themeColor="text1"/>
          <w:sz w:val="20"/>
          <w:szCs w:val="20"/>
          <w:highlight w:val="yellow"/>
        </w:rPr>
        <w:t>，</w:t>
      </w:r>
      <w:r w:rsidR="00202D74" w:rsidRPr="00202D74">
        <w:rPr>
          <w:rFonts w:asciiTheme="minorEastAsia" w:eastAsiaTheme="minorEastAsia" w:hAnsiTheme="minorEastAsia" w:cs="Times New Roman"/>
          <w:color w:val="000000" w:themeColor="text1"/>
          <w:sz w:val="20"/>
          <w:szCs w:val="20"/>
          <w:highlight w:val="yellow"/>
        </w:rPr>
        <w:t>8</w:t>
      </w:r>
      <w:r w:rsidR="00202D74" w:rsidRPr="00202D74">
        <w:rPr>
          <w:rFonts w:asciiTheme="minorEastAsia" w:eastAsiaTheme="minorEastAsia" w:hAnsiTheme="minorEastAsia" w:cs="Times New Roman" w:hint="eastAsia"/>
          <w:color w:val="000000" w:themeColor="text1"/>
          <w:sz w:val="20"/>
          <w:szCs w:val="20"/>
          <w:highlight w:val="yellow"/>
        </w:rPr>
        <w:t>19期，</w:t>
      </w:r>
      <w:r w:rsidR="00202D74" w:rsidRPr="00202D74">
        <w:rPr>
          <w:rFonts w:asciiTheme="minorEastAsia" w:eastAsiaTheme="minorEastAsia" w:hAnsiTheme="minorEastAsia" w:cs="Times New Roman"/>
          <w:color w:val="000000" w:themeColor="text1"/>
          <w:sz w:val="20"/>
          <w:szCs w:val="20"/>
          <w:highlight w:val="yellow"/>
        </w:rPr>
        <w:t>2025</w:t>
      </w:r>
      <w:r w:rsidR="00202D74" w:rsidRPr="00202D74">
        <w:rPr>
          <w:rFonts w:asciiTheme="minorEastAsia" w:eastAsiaTheme="minorEastAsia" w:hAnsiTheme="minorEastAsia" w:cs="Times New Roman" w:hint="eastAsia"/>
          <w:color w:val="000000" w:themeColor="text1"/>
          <w:sz w:val="20"/>
          <w:szCs w:val="20"/>
          <w:highlight w:val="yellow"/>
        </w:rPr>
        <w:t>年</w:t>
      </w:r>
      <w:r w:rsidR="00202D74" w:rsidRPr="00202D74">
        <w:rPr>
          <w:rFonts w:asciiTheme="minorEastAsia" w:eastAsiaTheme="minorEastAsia" w:hAnsiTheme="minorEastAsia" w:cs="Times New Roman"/>
          <w:color w:val="000000" w:themeColor="text1"/>
          <w:sz w:val="20"/>
          <w:szCs w:val="20"/>
          <w:highlight w:val="yellow"/>
        </w:rPr>
        <w:t>3</w:t>
      </w:r>
      <w:r w:rsidR="00202D74" w:rsidRPr="00202D74">
        <w:rPr>
          <w:rFonts w:asciiTheme="minorEastAsia" w:eastAsiaTheme="minorEastAsia" w:hAnsiTheme="minorEastAsia" w:cs="Times New Roman" w:hint="eastAsia"/>
          <w:color w:val="000000" w:themeColor="text1"/>
          <w:sz w:val="20"/>
          <w:szCs w:val="20"/>
          <w:highlight w:val="yellow"/>
        </w:rPr>
        <w:t>月</w:t>
      </w:r>
      <w:r w:rsidR="00202D74" w:rsidRPr="00202D74">
        <w:rPr>
          <w:rFonts w:asciiTheme="minorEastAsia" w:eastAsiaTheme="minorEastAsia" w:hAnsiTheme="minorEastAsia" w:cs="Times New Roman"/>
          <w:color w:val="000000" w:themeColor="text1"/>
          <w:sz w:val="20"/>
          <w:szCs w:val="20"/>
          <w:highlight w:val="yellow"/>
        </w:rPr>
        <w:t>18</w:t>
      </w:r>
      <w:r w:rsidR="00202D74" w:rsidRPr="00202D74">
        <w:rPr>
          <w:rFonts w:asciiTheme="minorEastAsia" w:eastAsiaTheme="minorEastAsia" w:hAnsiTheme="minorEastAsia" w:cs="Times New Roman" w:hint="eastAsia"/>
          <w:color w:val="000000" w:themeColor="text1"/>
          <w:sz w:val="20"/>
          <w:szCs w:val="20"/>
          <w:highlight w:val="yellow"/>
        </w:rPr>
        <w:t>日，</w:t>
      </w:r>
      <w:r w:rsidR="00202D74">
        <w:rPr>
          <w:rFonts w:asciiTheme="minorEastAsia" w:eastAsiaTheme="minorEastAsia" w:hAnsiTheme="minorEastAsia" w:cs="Times New Roman" w:hint="eastAsia"/>
          <w:color w:val="000000" w:themeColor="text1"/>
          <w:sz w:val="20"/>
          <w:szCs w:val="20"/>
          <w:highlight w:val="yellow"/>
        </w:rPr>
        <w:t>頁</w:t>
      </w:r>
      <w:r w:rsidR="00202D74">
        <w:rPr>
          <w:rFonts w:asciiTheme="minorEastAsia" w:eastAsiaTheme="minorEastAsia" w:hAnsiTheme="minorEastAsia" w:cs="Times New Roman"/>
          <w:color w:val="000000" w:themeColor="text1"/>
          <w:sz w:val="20"/>
          <w:szCs w:val="20"/>
          <w:highlight w:val="yellow"/>
        </w:rPr>
        <w:t>3</w:t>
      </w:r>
      <w:r w:rsidR="00202D74">
        <w:rPr>
          <w:rFonts w:asciiTheme="minorEastAsia" w:eastAsiaTheme="minorEastAsia" w:hAnsiTheme="minorEastAsia" w:cs="Times New Roman" w:hint="eastAsia"/>
          <w:color w:val="000000" w:themeColor="text1"/>
          <w:sz w:val="20"/>
          <w:szCs w:val="20"/>
          <w:highlight w:val="yellow"/>
        </w:rPr>
        <w:t>0。</w:t>
      </w:r>
      <w:hyperlink r:id="rId15" w:history="1">
        <w:r w:rsidR="00554CFE" w:rsidRPr="005652BC">
          <w:rPr>
            <w:rStyle w:val="aa"/>
            <w:rFonts w:asciiTheme="minorEastAsia" w:eastAsiaTheme="minorEastAsia" w:hAnsiTheme="minorEastAsia" w:cs="Times New Roman"/>
            <w:sz w:val="20"/>
            <w:szCs w:val="20"/>
            <w:highlight w:val="yellow"/>
          </w:rPr>
          <w:t>https://www.cw.com.tw/article/5134473</w:t>
        </w:r>
      </w:hyperlink>
    </w:p>
    <w:p w14:paraId="4A42EA80" w14:textId="77777777" w:rsidR="00554CFE" w:rsidRDefault="00554CFE" w:rsidP="000724D6">
      <w:pPr>
        <w:rPr>
          <w:rFonts w:asciiTheme="minorEastAsia" w:eastAsiaTheme="minorEastAsia" w:hAnsiTheme="minorEastAsia" w:cs="Times New Roman"/>
          <w:color w:val="000000" w:themeColor="text1"/>
          <w:sz w:val="20"/>
          <w:szCs w:val="20"/>
        </w:rPr>
      </w:pPr>
    </w:p>
    <w:tbl>
      <w:tblPr>
        <w:tblStyle w:val="af"/>
        <w:tblW w:w="0" w:type="auto"/>
        <w:tblLook w:val="04A0" w:firstRow="1" w:lastRow="0" w:firstColumn="1" w:lastColumn="0" w:noHBand="0" w:noVBand="1"/>
      </w:tblPr>
      <w:tblGrid>
        <w:gridCol w:w="2405"/>
        <w:gridCol w:w="4536"/>
        <w:gridCol w:w="1595"/>
      </w:tblGrid>
      <w:tr w:rsidR="00554CFE" w14:paraId="74B8856C" w14:textId="77777777" w:rsidTr="00A714B8">
        <w:tc>
          <w:tcPr>
            <w:tcW w:w="2405" w:type="dxa"/>
          </w:tcPr>
          <w:p w14:paraId="31341978" w14:textId="20E558CB" w:rsidR="00554CFE" w:rsidRDefault="002A34D2" w:rsidP="000724D6">
            <w:pPr>
              <w:rPr>
                <w:rFonts w:asciiTheme="minorEastAsia" w:eastAsiaTheme="minorEastAsia" w:hAnsiTheme="minorEastAsia" w:cs="Times New Roman"/>
                <w:color w:val="000000" w:themeColor="text1"/>
                <w:sz w:val="20"/>
                <w:szCs w:val="20"/>
              </w:rPr>
            </w:pPr>
            <w:r>
              <w:rPr>
                <w:rFonts w:asciiTheme="minorEastAsia" w:eastAsiaTheme="minorEastAsia" w:hAnsiTheme="minorEastAsia" w:cs="Times New Roman" w:hint="eastAsia"/>
                <w:color w:val="000000" w:themeColor="text1"/>
                <w:sz w:val="20"/>
                <w:szCs w:val="20"/>
              </w:rPr>
              <w:t>灰色地帶行動特徵</w:t>
            </w:r>
          </w:p>
        </w:tc>
        <w:tc>
          <w:tcPr>
            <w:tcW w:w="4536" w:type="dxa"/>
          </w:tcPr>
          <w:p w14:paraId="36C1DF32" w14:textId="01803A96" w:rsidR="00554CFE" w:rsidRDefault="002A34D2" w:rsidP="000724D6">
            <w:pPr>
              <w:rPr>
                <w:rFonts w:asciiTheme="minorEastAsia" w:eastAsiaTheme="minorEastAsia" w:hAnsiTheme="minorEastAsia" w:cs="Times New Roman"/>
                <w:color w:val="000000" w:themeColor="text1"/>
                <w:sz w:val="20"/>
                <w:szCs w:val="20"/>
              </w:rPr>
            </w:pPr>
            <w:r>
              <w:rPr>
                <w:rFonts w:asciiTheme="minorEastAsia" w:eastAsiaTheme="minorEastAsia" w:hAnsiTheme="minorEastAsia" w:cs="Times New Roman" w:hint="eastAsia"/>
                <w:color w:val="000000" w:themeColor="text1"/>
                <w:sz w:val="20"/>
                <w:szCs w:val="20"/>
              </w:rPr>
              <w:t>影子船隊破壞電纜行動</w:t>
            </w:r>
          </w:p>
        </w:tc>
        <w:tc>
          <w:tcPr>
            <w:tcW w:w="1595" w:type="dxa"/>
          </w:tcPr>
          <w:p w14:paraId="469C4965" w14:textId="25199489" w:rsidR="00554CFE" w:rsidRDefault="002A34D2" w:rsidP="000724D6">
            <w:pPr>
              <w:rPr>
                <w:rFonts w:asciiTheme="minorEastAsia" w:eastAsiaTheme="minorEastAsia" w:hAnsiTheme="minorEastAsia" w:cs="Times New Roman"/>
                <w:color w:val="000000" w:themeColor="text1"/>
                <w:sz w:val="20"/>
                <w:szCs w:val="20"/>
              </w:rPr>
            </w:pPr>
            <w:r>
              <w:rPr>
                <w:rFonts w:asciiTheme="minorEastAsia" w:eastAsiaTheme="minorEastAsia" w:hAnsiTheme="minorEastAsia" w:cs="Times New Roman" w:hint="eastAsia"/>
                <w:color w:val="000000" w:themeColor="text1"/>
                <w:sz w:val="20"/>
                <w:szCs w:val="20"/>
              </w:rPr>
              <w:t>是否符合特徵</w:t>
            </w:r>
          </w:p>
        </w:tc>
      </w:tr>
      <w:tr w:rsidR="00554CFE" w14:paraId="114C59B4" w14:textId="77777777" w:rsidTr="00A714B8">
        <w:tc>
          <w:tcPr>
            <w:tcW w:w="2405" w:type="dxa"/>
          </w:tcPr>
          <w:p w14:paraId="65E3895A" w14:textId="42571B24" w:rsidR="00554CFE" w:rsidRDefault="002A34D2" w:rsidP="000724D6">
            <w:pPr>
              <w:rPr>
                <w:rFonts w:asciiTheme="minorEastAsia" w:eastAsiaTheme="minorEastAsia" w:hAnsiTheme="minorEastAsia" w:cs="Times New Roman"/>
                <w:color w:val="000000" w:themeColor="text1"/>
                <w:sz w:val="20"/>
                <w:szCs w:val="20"/>
              </w:rPr>
            </w:pPr>
            <w:r>
              <w:rPr>
                <w:rFonts w:asciiTheme="minorEastAsia" w:eastAsiaTheme="minorEastAsia" w:hAnsiTheme="minorEastAsia" w:cs="Times New Roman" w:hint="eastAsia"/>
                <w:color w:val="000000" w:themeColor="text1"/>
                <w:sz w:val="20"/>
                <w:szCs w:val="20"/>
              </w:rPr>
              <w:t>漸進性</w:t>
            </w:r>
          </w:p>
        </w:tc>
        <w:tc>
          <w:tcPr>
            <w:tcW w:w="4536" w:type="dxa"/>
          </w:tcPr>
          <w:p w14:paraId="65192B1E" w14:textId="534AE99A" w:rsidR="00554CFE" w:rsidRDefault="002A34D2" w:rsidP="000724D6">
            <w:pPr>
              <w:rPr>
                <w:rFonts w:asciiTheme="minorEastAsia" w:eastAsiaTheme="minorEastAsia" w:hAnsiTheme="minorEastAsia" w:cs="Times New Roman"/>
                <w:color w:val="000000" w:themeColor="text1"/>
                <w:sz w:val="20"/>
                <w:szCs w:val="20"/>
              </w:rPr>
            </w:pPr>
            <w:r>
              <w:rPr>
                <w:rFonts w:asciiTheme="minorEastAsia" w:eastAsiaTheme="minorEastAsia" w:hAnsiTheme="minorEastAsia" w:cs="Times New Roman" w:hint="eastAsia"/>
                <w:color w:val="000000" w:themeColor="text1"/>
                <w:sz w:val="20"/>
                <w:szCs w:val="20"/>
              </w:rPr>
              <w:t>利用第三國註冊以及破壞電纜的態樣逐漸增加</w:t>
            </w:r>
          </w:p>
        </w:tc>
        <w:tc>
          <w:tcPr>
            <w:tcW w:w="1595" w:type="dxa"/>
          </w:tcPr>
          <w:p w14:paraId="11980D8B" w14:textId="2B22CDEB" w:rsidR="00554CFE" w:rsidRDefault="002A34D2" w:rsidP="000724D6">
            <w:pPr>
              <w:rPr>
                <w:rFonts w:asciiTheme="minorEastAsia" w:eastAsiaTheme="minorEastAsia" w:hAnsiTheme="minorEastAsia" w:cs="Times New Roman"/>
                <w:color w:val="000000" w:themeColor="text1"/>
                <w:sz w:val="20"/>
                <w:szCs w:val="20"/>
              </w:rPr>
            </w:pPr>
            <w:r>
              <w:rPr>
                <w:rFonts w:asciiTheme="minorEastAsia" w:eastAsiaTheme="minorEastAsia" w:hAnsiTheme="minorEastAsia" w:cs="Times New Roman" w:hint="eastAsia"/>
                <w:color w:val="000000" w:themeColor="text1"/>
                <w:sz w:val="20"/>
                <w:szCs w:val="20"/>
              </w:rPr>
              <w:t>符合</w:t>
            </w:r>
          </w:p>
        </w:tc>
      </w:tr>
      <w:tr w:rsidR="00554CFE" w14:paraId="6CAF28C0" w14:textId="77777777" w:rsidTr="00A714B8">
        <w:tc>
          <w:tcPr>
            <w:tcW w:w="2405" w:type="dxa"/>
          </w:tcPr>
          <w:p w14:paraId="3919F774" w14:textId="05EE34EE" w:rsidR="00554CFE" w:rsidRDefault="002A34D2" w:rsidP="000724D6">
            <w:pPr>
              <w:rPr>
                <w:rFonts w:asciiTheme="minorEastAsia" w:eastAsiaTheme="minorEastAsia" w:hAnsiTheme="minorEastAsia" w:cs="Times New Roman"/>
                <w:color w:val="000000" w:themeColor="text1"/>
                <w:sz w:val="20"/>
                <w:szCs w:val="20"/>
              </w:rPr>
            </w:pPr>
            <w:r>
              <w:rPr>
                <w:rFonts w:asciiTheme="minorEastAsia" w:eastAsiaTheme="minorEastAsia" w:hAnsiTheme="minorEastAsia" w:cs="Times New Roman" w:hint="eastAsia"/>
                <w:color w:val="000000" w:themeColor="text1"/>
                <w:sz w:val="20"/>
                <w:szCs w:val="20"/>
              </w:rPr>
              <w:t>否認性</w:t>
            </w:r>
          </w:p>
        </w:tc>
        <w:tc>
          <w:tcPr>
            <w:tcW w:w="4536" w:type="dxa"/>
          </w:tcPr>
          <w:p w14:paraId="3436E54C" w14:textId="77B20B57" w:rsidR="00554CFE" w:rsidRPr="002A34D2" w:rsidRDefault="002A34D2" w:rsidP="000724D6">
            <w:pPr>
              <w:rPr>
                <w:rFonts w:asciiTheme="minorEastAsia" w:eastAsiaTheme="minorEastAsia" w:hAnsiTheme="minorEastAsia" w:cs="Times New Roman"/>
                <w:color w:val="000000" w:themeColor="text1"/>
                <w:sz w:val="20"/>
                <w:szCs w:val="20"/>
              </w:rPr>
            </w:pPr>
            <w:r>
              <w:rPr>
                <w:rFonts w:asciiTheme="minorEastAsia" w:eastAsiaTheme="minorEastAsia" w:hAnsiTheme="minorEastAsia" w:cs="Times New Roman" w:hint="eastAsia"/>
                <w:color w:val="000000" w:themeColor="text1"/>
                <w:sz w:val="20"/>
                <w:szCs w:val="20"/>
              </w:rPr>
              <w:t>使用下錨、漁船拖網等合法行動</w:t>
            </w:r>
          </w:p>
        </w:tc>
        <w:tc>
          <w:tcPr>
            <w:tcW w:w="1595" w:type="dxa"/>
          </w:tcPr>
          <w:p w14:paraId="39076B61" w14:textId="0C03CCF6" w:rsidR="00554CFE" w:rsidRDefault="002A34D2" w:rsidP="000724D6">
            <w:pPr>
              <w:rPr>
                <w:rFonts w:asciiTheme="minorEastAsia" w:eastAsiaTheme="minorEastAsia" w:hAnsiTheme="minorEastAsia" w:cs="Times New Roman"/>
                <w:color w:val="000000" w:themeColor="text1"/>
                <w:sz w:val="20"/>
                <w:szCs w:val="20"/>
              </w:rPr>
            </w:pPr>
            <w:r>
              <w:rPr>
                <w:rFonts w:asciiTheme="minorEastAsia" w:eastAsiaTheme="minorEastAsia" w:hAnsiTheme="minorEastAsia" w:cs="Times New Roman" w:hint="eastAsia"/>
                <w:color w:val="000000" w:themeColor="text1"/>
                <w:sz w:val="20"/>
                <w:szCs w:val="20"/>
              </w:rPr>
              <w:t>符合</w:t>
            </w:r>
          </w:p>
        </w:tc>
      </w:tr>
      <w:tr w:rsidR="00554CFE" w14:paraId="4B22F24E" w14:textId="77777777" w:rsidTr="00A714B8">
        <w:tc>
          <w:tcPr>
            <w:tcW w:w="2405" w:type="dxa"/>
          </w:tcPr>
          <w:p w14:paraId="16BB36A7" w14:textId="62AD02D9" w:rsidR="00554CFE" w:rsidRDefault="002A34D2" w:rsidP="000724D6">
            <w:pPr>
              <w:rPr>
                <w:rFonts w:asciiTheme="minorEastAsia" w:eastAsiaTheme="minorEastAsia" w:hAnsiTheme="minorEastAsia" w:cs="Times New Roman"/>
                <w:color w:val="000000" w:themeColor="text1"/>
                <w:sz w:val="20"/>
                <w:szCs w:val="20"/>
              </w:rPr>
            </w:pPr>
            <w:r>
              <w:rPr>
                <w:rFonts w:asciiTheme="minorEastAsia" w:eastAsiaTheme="minorEastAsia" w:hAnsiTheme="minorEastAsia" w:cs="Times New Roman" w:hint="eastAsia"/>
                <w:color w:val="000000" w:themeColor="text1"/>
                <w:sz w:val="20"/>
                <w:szCs w:val="20"/>
              </w:rPr>
              <w:t>模糊性</w:t>
            </w:r>
          </w:p>
        </w:tc>
        <w:tc>
          <w:tcPr>
            <w:tcW w:w="4536" w:type="dxa"/>
          </w:tcPr>
          <w:p w14:paraId="272C6389" w14:textId="13F9BDF0" w:rsidR="00554CFE" w:rsidRPr="002A34D2" w:rsidRDefault="002A34D2" w:rsidP="000724D6">
            <w:pPr>
              <w:rPr>
                <w:rFonts w:asciiTheme="minorEastAsia" w:eastAsiaTheme="minorEastAsia" w:hAnsiTheme="minorEastAsia" w:cs="Times New Roman"/>
                <w:color w:val="000000" w:themeColor="text1"/>
                <w:sz w:val="20"/>
                <w:szCs w:val="20"/>
              </w:rPr>
            </w:pPr>
            <w:r>
              <w:rPr>
                <w:rFonts w:asciiTheme="minorEastAsia" w:eastAsiaTheme="minorEastAsia" w:hAnsiTheme="minorEastAsia" w:cs="Times New Roman" w:hint="eastAsia"/>
                <w:color w:val="000000" w:themeColor="text1"/>
                <w:sz w:val="20"/>
                <w:szCs w:val="20"/>
              </w:rPr>
              <w:t>船籍選用第三國掩蓋，在海上關閉AIS迴避追蹤</w:t>
            </w:r>
          </w:p>
        </w:tc>
        <w:tc>
          <w:tcPr>
            <w:tcW w:w="1595" w:type="dxa"/>
          </w:tcPr>
          <w:p w14:paraId="6CF34174" w14:textId="204A54F3" w:rsidR="00554CFE" w:rsidRDefault="002A34D2" w:rsidP="000724D6">
            <w:pPr>
              <w:rPr>
                <w:rFonts w:asciiTheme="minorEastAsia" w:eastAsiaTheme="minorEastAsia" w:hAnsiTheme="minorEastAsia" w:cs="Times New Roman"/>
                <w:color w:val="000000" w:themeColor="text1"/>
                <w:sz w:val="20"/>
                <w:szCs w:val="20"/>
              </w:rPr>
            </w:pPr>
            <w:r>
              <w:rPr>
                <w:rFonts w:asciiTheme="minorEastAsia" w:eastAsiaTheme="minorEastAsia" w:hAnsiTheme="minorEastAsia" w:cs="Times New Roman" w:hint="eastAsia"/>
                <w:color w:val="000000" w:themeColor="text1"/>
                <w:sz w:val="20"/>
                <w:szCs w:val="20"/>
              </w:rPr>
              <w:t>符合</w:t>
            </w:r>
          </w:p>
        </w:tc>
      </w:tr>
    </w:tbl>
    <w:p w14:paraId="04DEDEC3" w14:textId="114416DC" w:rsidR="00554CFE" w:rsidRPr="000403BC" w:rsidRDefault="000403BC" w:rsidP="000724D6">
      <w:pPr>
        <w:rPr>
          <w:rFonts w:asciiTheme="minorEastAsia" w:eastAsiaTheme="minorEastAsia" w:hAnsiTheme="minorEastAsia" w:cs="Times New Roman"/>
          <w:color w:val="000000" w:themeColor="text1"/>
          <w:sz w:val="20"/>
          <w:szCs w:val="20"/>
        </w:rPr>
      </w:pPr>
      <w:r>
        <w:rPr>
          <w:rFonts w:asciiTheme="minorEastAsia" w:eastAsiaTheme="minorEastAsia" w:hAnsiTheme="minorEastAsia" w:cs="Times New Roman" w:hint="eastAsia"/>
          <w:color w:val="000000" w:themeColor="text1"/>
          <w:sz w:val="20"/>
          <w:szCs w:val="20"/>
        </w:rPr>
        <w:t>表一：影子船隊對與灰色地行動特徵比較表</w:t>
      </w:r>
    </w:p>
    <w:p w14:paraId="3E1F8994" w14:textId="2FC273A9" w:rsidR="000724D6" w:rsidRPr="00A666E4" w:rsidRDefault="00D45E71" w:rsidP="00D45E71">
      <w:pPr>
        <w:jc w:val="center"/>
        <w:rPr>
          <w:rFonts w:asciiTheme="minorEastAsia" w:eastAsiaTheme="minorEastAsia" w:hAnsiTheme="minorEastAsia" w:cs="Times New Roman"/>
          <w:color w:val="000000" w:themeColor="text1"/>
          <w:sz w:val="28"/>
          <w:szCs w:val="24"/>
        </w:rPr>
      </w:pPr>
      <w:r>
        <w:rPr>
          <w:rFonts w:asciiTheme="minorEastAsia" w:eastAsiaTheme="minorEastAsia" w:hAnsiTheme="minorEastAsia" w:cs="Times New Roman" w:hint="eastAsia"/>
          <w:b/>
          <w:bCs/>
          <w:color w:val="000000" w:themeColor="text1"/>
          <w:sz w:val="28"/>
          <w:szCs w:val="24"/>
        </w:rPr>
        <w:t>肆</w:t>
      </w:r>
      <w:r w:rsidR="003F6348" w:rsidRPr="00A666E4">
        <w:rPr>
          <w:rFonts w:asciiTheme="minorEastAsia" w:eastAsiaTheme="minorEastAsia" w:hAnsiTheme="minorEastAsia" w:cs="Times New Roman"/>
          <w:b/>
          <w:bCs/>
          <w:color w:val="000000" w:themeColor="text1"/>
          <w:sz w:val="28"/>
          <w:szCs w:val="24"/>
        </w:rPr>
        <w:t>、</w:t>
      </w:r>
      <w:r w:rsidR="000724D6" w:rsidRPr="00A666E4">
        <w:rPr>
          <w:rFonts w:asciiTheme="minorEastAsia" w:eastAsiaTheme="minorEastAsia" w:hAnsiTheme="minorEastAsia" w:cs="Times New Roman"/>
          <w:b/>
          <w:bCs/>
          <w:color w:val="000000" w:themeColor="text1"/>
          <w:sz w:val="28"/>
          <w:szCs w:val="24"/>
        </w:rPr>
        <w:t>國際法規的漏洞</w:t>
      </w:r>
    </w:p>
    <w:p w14:paraId="287804FC" w14:textId="66A7CFD3" w:rsidR="00730685" w:rsidRPr="00A666E4" w:rsidRDefault="00E3387F" w:rsidP="00D05C0A">
      <w:pPr>
        <w:ind w:leftChars="10" w:left="24" w:firstLine="482"/>
        <w:jc w:val="both"/>
        <w:rPr>
          <w:rFonts w:asciiTheme="minorEastAsia" w:eastAsiaTheme="minorEastAsia" w:hAnsiTheme="minorEastAsia" w:cs="Times New Roman"/>
          <w:color w:val="000000" w:themeColor="text1"/>
        </w:rPr>
      </w:pPr>
      <w:r w:rsidRPr="00A666E4">
        <w:rPr>
          <w:rFonts w:asciiTheme="minorEastAsia" w:eastAsiaTheme="minorEastAsia" w:hAnsiTheme="minorEastAsia" w:cs="Times New Roman"/>
          <w:color w:val="000000" w:themeColor="text1"/>
        </w:rPr>
        <w:t>針對電纜這類關鍵通信基礎設施之破壞</w:t>
      </w:r>
      <w:r w:rsidR="00FC05F8" w:rsidRPr="00A666E4">
        <w:rPr>
          <w:rFonts w:asciiTheme="minorEastAsia" w:eastAsiaTheme="minorEastAsia" w:hAnsiTheme="minorEastAsia" w:cs="Times New Roman"/>
          <w:color w:val="000000" w:themeColor="text1"/>
        </w:rPr>
        <w:t>，國際法規給予各國執法空間有限</w:t>
      </w:r>
      <w:r w:rsidR="003B27B8">
        <w:rPr>
          <w:rFonts w:asciiTheme="minorEastAsia" w:eastAsiaTheme="minorEastAsia" w:hAnsiTheme="minorEastAsia" w:cs="Times New Roman" w:hint="eastAsia"/>
          <w:color w:val="000000" w:themeColor="text1"/>
        </w:rPr>
        <w:t>，</w:t>
      </w:r>
      <w:r w:rsidR="00307767" w:rsidRPr="00307767">
        <w:rPr>
          <w:rFonts w:asciiTheme="minorEastAsia" w:eastAsiaTheme="minorEastAsia" w:hAnsiTheme="minorEastAsia" w:cs="Times New Roman"/>
          <w:color w:val="000000" w:themeColor="text1"/>
        </w:rPr>
        <w:t>雖然對船籍國在船隻主權上給予相當尊重，但這對他國行使司法管轄權而言卻是一個挑戰</w:t>
      </w:r>
      <w:r w:rsidR="00730685" w:rsidRPr="00A666E4">
        <w:rPr>
          <w:rFonts w:asciiTheme="minorEastAsia" w:eastAsiaTheme="minorEastAsia" w:hAnsiTheme="minorEastAsia" w:cs="Times New Roman"/>
          <w:color w:val="000000" w:themeColor="text1"/>
        </w:rPr>
        <w:t>，</w:t>
      </w:r>
      <w:r w:rsidR="00730685" w:rsidRPr="00A666E4">
        <w:rPr>
          <w:rStyle w:val="a9"/>
          <w:rFonts w:asciiTheme="minorEastAsia" w:eastAsiaTheme="minorEastAsia" w:hAnsiTheme="minorEastAsia" w:cs="Times New Roman"/>
          <w:color w:val="000000" w:themeColor="text1"/>
        </w:rPr>
        <w:footnoteReference w:id="34"/>
      </w:r>
      <w:r w:rsidR="00730685" w:rsidRPr="00A666E4">
        <w:rPr>
          <w:rFonts w:asciiTheme="minorEastAsia" w:eastAsiaTheme="minorEastAsia" w:hAnsiTheme="minorEastAsia" w:cs="Times New Roman"/>
          <w:color w:val="000000" w:themeColor="text1"/>
        </w:rPr>
        <w:t>相關說明如下：</w:t>
      </w:r>
    </w:p>
    <w:p w14:paraId="4CCD4231" w14:textId="3EB4D38A" w:rsidR="009701B0" w:rsidRPr="00A666E4" w:rsidRDefault="00730685" w:rsidP="001A2AA5">
      <w:pPr>
        <w:ind w:left="426" w:hanging="426"/>
        <w:rPr>
          <w:rFonts w:asciiTheme="minorEastAsia" w:eastAsiaTheme="minorEastAsia" w:hAnsiTheme="minorEastAsia" w:cs="Times New Roman"/>
          <w:color w:val="000000" w:themeColor="text1"/>
        </w:rPr>
      </w:pPr>
      <w:r w:rsidRPr="00A666E4">
        <w:rPr>
          <w:rFonts w:asciiTheme="minorEastAsia" w:eastAsiaTheme="minorEastAsia" w:hAnsiTheme="minorEastAsia" w:cs="Times New Roman"/>
          <w:color w:val="000000" w:themeColor="text1"/>
        </w:rPr>
        <w:t>一、</w:t>
      </w:r>
      <w:r w:rsidR="00355481" w:rsidRPr="00A666E4">
        <w:rPr>
          <w:rFonts w:asciiTheme="minorEastAsia" w:eastAsiaTheme="minorEastAsia" w:hAnsiTheme="minorEastAsia" w:cs="Times New Roman"/>
          <w:color w:val="000000" w:themeColor="text1"/>
        </w:rPr>
        <w:t>船旗國怠於規範或控制：</w:t>
      </w:r>
      <w:r w:rsidR="00307767" w:rsidRPr="00307767">
        <w:rPr>
          <w:rFonts w:asciiTheme="minorEastAsia" w:eastAsiaTheme="minorEastAsia" w:hAnsiTheme="minorEastAsia" w:cs="Times New Roman"/>
          <w:color w:val="000000" w:themeColor="text1"/>
        </w:rPr>
        <w:t>由於海底電纜所受到的法律保護有限，導致電纜所有權國家無法逮捕嫌疑船</w:t>
      </w:r>
      <w:r w:rsidR="00307767">
        <w:rPr>
          <w:rFonts w:asciiTheme="minorEastAsia" w:eastAsiaTheme="minorEastAsia" w:hAnsiTheme="minorEastAsia" w:cs="Times New Roman" w:hint="eastAsia"/>
          <w:color w:val="000000" w:themeColor="text1"/>
        </w:rPr>
        <w:t>隻</w:t>
      </w:r>
      <w:r w:rsidRPr="00A666E4">
        <w:rPr>
          <w:rFonts w:asciiTheme="minorEastAsia" w:eastAsiaTheme="minorEastAsia" w:hAnsiTheme="minorEastAsia" w:cs="Times New Roman"/>
          <w:color w:val="000000" w:themeColor="text1"/>
        </w:rPr>
        <w:t>，</w:t>
      </w:r>
      <w:r w:rsidRPr="00A666E4">
        <w:rPr>
          <w:rStyle w:val="a9"/>
          <w:rFonts w:asciiTheme="minorEastAsia" w:eastAsiaTheme="minorEastAsia" w:hAnsiTheme="minorEastAsia" w:cs="Times New Roman"/>
          <w:color w:val="000000" w:themeColor="text1"/>
        </w:rPr>
        <w:footnoteReference w:id="35"/>
      </w:r>
      <w:r w:rsidR="000724D6" w:rsidRPr="00A666E4">
        <w:rPr>
          <w:rFonts w:asciiTheme="minorEastAsia" w:eastAsiaTheme="minorEastAsia" w:hAnsiTheme="minorEastAsia" w:cs="Times New Roman"/>
          <w:color w:val="000000" w:themeColor="text1"/>
        </w:rPr>
        <w:t>。儘管《聯合國海洋法公約》（UNCLOS）禁止</w:t>
      </w:r>
      <w:r w:rsidR="000724D6" w:rsidRPr="00A666E4">
        <w:rPr>
          <w:rFonts w:asciiTheme="minorEastAsia" w:eastAsiaTheme="minorEastAsia" w:hAnsiTheme="minorEastAsia" w:cs="Times New Roman"/>
          <w:color w:val="000000" w:themeColor="text1"/>
        </w:rPr>
        <w:lastRenderedPageBreak/>
        <w:t>破壞海底電纜，但該公約缺乏國際監督機制，執法權仍歸於</w:t>
      </w:r>
      <w:r w:rsidR="008A5381" w:rsidRPr="00A666E4">
        <w:rPr>
          <w:rFonts w:asciiTheme="minorEastAsia" w:eastAsiaTheme="minorEastAsia" w:hAnsiTheme="minorEastAsia" w:cs="Times New Roman"/>
          <w:color w:val="000000" w:themeColor="text1"/>
        </w:rPr>
        <w:t>船旗國</w:t>
      </w:r>
      <w:r w:rsidR="001A2AA5" w:rsidRPr="00A666E4">
        <w:rPr>
          <w:rFonts w:asciiTheme="minorEastAsia" w:eastAsiaTheme="minorEastAsia" w:hAnsiTheme="minorEastAsia" w:cs="Times New Roman"/>
          <w:color w:val="000000" w:themeColor="text1"/>
        </w:rPr>
        <w:t>，</w:t>
      </w:r>
      <w:r w:rsidR="00795BE1" w:rsidRPr="00A666E4">
        <w:rPr>
          <w:rStyle w:val="a9"/>
          <w:rFonts w:asciiTheme="minorEastAsia" w:eastAsiaTheme="minorEastAsia" w:hAnsiTheme="minorEastAsia" w:cs="Times New Roman"/>
          <w:color w:val="000000" w:themeColor="text1"/>
        </w:rPr>
        <w:footnoteReference w:id="36"/>
      </w:r>
      <w:r w:rsidR="00F4316D" w:rsidRPr="00F4316D">
        <w:rPr>
          <w:rFonts w:asciiTheme="minorEastAsia" w:eastAsiaTheme="minorEastAsia" w:hAnsiTheme="minorEastAsia" w:cs="Times New Roman"/>
          <w:color w:val="000000" w:themeColor="text1"/>
        </w:rPr>
        <w:t>若船籍國對於破壞其他國家海底電纜的行為缺乏此類法律，或是未能有效執行，各國的海底電纜遭到破壞便難以找到兇手求償，其安全保障亟待提升。</w:t>
      </w:r>
      <w:r w:rsidR="000B6D6E" w:rsidRPr="00A666E4">
        <w:rPr>
          <w:rStyle w:val="a9"/>
          <w:rFonts w:asciiTheme="minorEastAsia" w:eastAsiaTheme="minorEastAsia" w:hAnsiTheme="minorEastAsia" w:cs="Times New Roman"/>
          <w:color w:val="000000" w:themeColor="text1"/>
        </w:rPr>
        <w:footnoteReference w:id="37"/>
      </w:r>
      <w:r w:rsidR="00074BF7">
        <w:rPr>
          <w:rFonts w:asciiTheme="minorEastAsia" w:eastAsiaTheme="minorEastAsia" w:hAnsiTheme="minorEastAsia" w:cs="Times New Roman" w:hint="eastAsia"/>
          <w:color w:val="000000" w:themeColor="text1"/>
        </w:rPr>
        <w:t>有鑑於此，</w:t>
      </w:r>
      <w:r w:rsidR="000724D6" w:rsidRPr="00A666E4">
        <w:rPr>
          <w:rFonts w:asciiTheme="minorEastAsia" w:eastAsiaTheme="minorEastAsia" w:hAnsiTheme="minorEastAsia" w:cs="Times New Roman"/>
          <w:color w:val="000000" w:themeColor="text1"/>
        </w:rPr>
        <w:t>1884年的《海底電纜保護公約》</w:t>
      </w:r>
      <w:r w:rsidR="004557BA" w:rsidRPr="00A666E4">
        <w:rPr>
          <w:rFonts w:asciiTheme="minorEastAsia" w:eastAsiaTheme="minorEastAsia" w:hAnsiTheme="minorEastAsia" w:cs="Times New Roman"/>
          <w:color w:val="000000" w:themeColor="text1"/>
        </w:rPr>
        <w:t>(The 1884 Submarine Cable Convention)</w:t>
      </w:r>
      <w:r w:rsidR="00CC777E" w:rsidRPr="00A666E4">
        <w:rPr>
          <w:rFonts w:asciiTheme="minorEastAsia" w:eastAsiaTheme="minorEastAsia" w:hAnsiTheme="minorEastAsia" w:cs="Times New Roman"/>
          <w:color w:val="000000" w:themeColor="text1"/>
        </w:rPr>
        <w:t xml:space="preserve">，該公約第 2 條第 1 </w:t>
      </w:r>
      <w:r w:rsidR="001A2AA5" w:rsidRPr="00A666E4">
        <w:rPr>
          <w:rFonts w:asciiTheme="minorEastAsia" w:eastAsiaTheme="minorEastAsia" w:hAnsiTheme="minorEastAsia" w:cs="Times New Roman"/>
          <w:color w:val="000000" w:themeColor="text1"/>
        </w:rPr>
        <w:t>項要求「凡故意或因可歸責之過失折斷或損害海底電纜，以致完全或部分中斷或妨礙電報通信者，</w:t>
      </w:r>
      <w:r w:rsidR="00CC777E" w:rsidRPr="00A666E4">
        <w:rPr>
          <w:rFonts w:asciiTheme="minorEastAsia" w:eastAsiaTheme="minorEastAsia" w:hAnsiTheme="minorEastAsia" w:cs="Times New Roman"/>
          <w:color w:val="000000" w:themeColor="text1"/>
        </w:rPr>
        <w:t>應受處罰</w:t>
      </w:r>
      <w:r w:rsidR="00D968EB">
        <w:rPr>
          <w:rFonts w:asciiTheme="minorEastAsia" w:eastAsiaTheme="minorEastAsia" w:hAnsiTheme="minorEastAsia" w:cs="Times New Roman" w:hint="eastAsia"/>
          <w:color w:val="000000" w:themeColor="text1"/>
        </w:rPr>
        <w:t>，</w:t>
      </w:r>
      <w:r w:rsidR="00CC777E" w:rsidRPr="00A666E4">
        <w:rPr>
          <w:rFonts w:asciiTheme="minorEastAsia" w:eastAsiaTheme="minorEastAsia" w:hAnsiTheme="minorEastAsia" w:cs="Times New Roman"/>
          <w:color w:val="000000" w:themeColor="text1"/>
        </w:rPr>
        <w:t>此類處罰不影響受害方依法提起民事損害賠償之權利。</w:t>
      </w:r>
      <w:r w:rsidR="00CC777E" w:rsidRPr="00A666E4">
        <w:rPr>
          <w:rStyle w:val="a9"/>
          <w:rFonts w:asciiTheme="minorEastAsia" w:eastAsiaTheme="minorEastAsia" w:hAnsiTheme="minorEastAsia" w:cs="Times New Roman"/>
          <w:color w:val="000000" w:themeColor="text1"/>
        </w:rPr>
        <w:footnoteReference w:id="38"/>
      </w:r>
      <w:r w:rsidR="00CC777E" w:rsidRPr="00A666E4">
        <w:rPr>
          <w:rFonts w:asciiTheme="minorEastAsia" w:eastAsiaTheme="minorEastAsia" w:hAnsiTheme="minorEastAsia" w:cs="Times New Roman"/>
          <w:color w:val="000000" w:themeColor="text1"/>
        </w:rPr>
        <w:t>但</w:t>
      </w:r>
      <w:r w:rsidR="000724D6" w:rsidRPr="00A666E4">
        <w:rPr>
          <w:rFonts w:asciiTheme="minorEastAsia" w:eastAsiaTheme="minorEastAsia" w:hAnsiTheme="minorEastAsia" w:cs="Times New Roman"/>
          <w:color w:val="000000" w:themeColor="text1"/>
        </w:rPr>
        <w:t>執法權仍然歸</w:t>
      </w:r>
      <w:r w:rsidR="004557BA" w:rsidRPr="00A666E4">
        <w:rPr>
          <w:rFonts w:asciiTheme="minorEastAsia" w:eastAsiaTheme="minorEastAsia" w:hAnsiTheme="minorEastAsia" w:cs="Times New Roman"/>
          <w:color w:val="000000" w:themeColor="text1"/>
        </w:rPr>
        <w:t>屬「船</w:t>
      </w:r>
      <w:r w:rsidR="008A5381" w:rsidRPr="00A666E4">
        <w:rPr>
          <w:rFonts w:asciiTheme="minorEastAsia" w:eastAsiaTheme="minorEastAsia" w:hAnsiTheme="minorEastAsia" w:cs="Times New Roman"/>
          <w:color w:val="000000" w:themeColor="text1"/>
        </w:rPr>
        <w:t>旗</w:t>
      </w:r>
      <w:r w:rsidR="004557BA" w:rsidRPr="00A666E4">
        <w:rPr>
          <w:rFonts w:asciiTheme="minorEastAsia" w:eastAsiaTheme="minorEastAsia" w:hAnsiTheme="minorEastAsia" w:cs="Times New Roman"/>
          <w:color w:val="000000" w:themeColor="text1"/>
        </w:rPr>
        <w:t>國」</w:t>
      </w:r>
      <w:r w:rsidR="000724D6" w:rsidRPr="00A666E4">
        <w:rPr>
          <w:rFonts w:asciiTheme="minorEastAsia" w:eastAsiaTheme="minorEastAsia" w:hAnsiTheme="minorEastAsia" w:cs="Times New Roman"/>
          <w:color w:val="000000" w:themeColor="text1"/>
        </w:rPr>
        <w:t>，而且只有36個國家（包括美國但不包括中</w:t>
      </w:r>
      <w:r w:rsidR="004557BA" w:rsidRPr="00A666E4">
        <w:rPr>
          <w:rFonts w:asciiTheme="minorEastAsia" w:eastAsiaTheme="minorEastAsia" w:hAnsiTheme="minorEastAsia" w:cs="Times New Roman"/>
          <w:color w:val="000000" w:themeColor="text1"/>
        </w:rPr>
        <w:t>共</w:t>
      </w:r>
      <w:r w:rsidR="000724D6" w:rsidRPr="00A666E4">
        <w:rPr>
          <w:rFonts w:asciiTheme="minorEastAsia" w:eastAsiaTheme="minorEastAsia" w:hAnsiTheme="minorEastAsia" w:cs="Times New Roman"/>
          <w:color w:val="000000" w:themeColor="text1"/>
        </w:rPr>
        <w:t>）批准了該條約。</w:t>
      </w:r>
      <w:r w:rsidR="00795BE1" w:rsidRPr="00A666E4">
        <w:rPr>
          <w:rStyle w:val="a9"/>
          <w:rFonts w:asciiTheme="minorEastAsia" w:eastAsiaTheme="minorEastAsia" w:hAnsiTheme="minorEastAsia" w:cs="Times New Roman"/>
          <w:color w:val="000000" w:themeColor="text1"/>
        </w:rPr>
        <w:footnoteReference w:id="39"/>
      </w:r>
      <w:r w:rsidR="008A5381" w:rsidRPr="00A666E4">
        <w:rPr>
          <w:rFonts w:asciiTheme="minorEastAsia" w:eastAsiaTheme="minorEastAsia" w:hAnsiTheme="minorEastAsia" w:cs="Times New Roman"/>
          <w:color w:val="000000" w:themeColor="text1"/>
        </w:rPr>
        <w:t>所謂「船旗國管轄」係指，除船旗國外，任何國家均不得對公海上之船舶行使管轄權，亦即公海船舶之管轄權專屬於船旗國所有。</w:t>
      </w:r>
      <w:r w:rsidR="009701B0" w:rsidRPr="00A666E4">
        <w:rPr>
          <w:rFonts w:asciiTheme="minorEastAsia" w:eastAsiaTheme="minorEastAsia" w:hAnsiTheme="minorEastAsia" w:cs="Times New Roman"/>
          <w:color w:val="000000" w:themeColor="text1"/>
        </w:rPr>
        <w:t>例如前述的「</w:t>
      </w:r>
      <w:r w:rsidR="00307767" w:rsidRPr="00307767">
        <w:rPr>
          <w:rFonts w:asciiTheme="minorEastAsia" w:eastAsiaTheme="minorEastAsia" w:hAnsiTheme="minorEastAsia" w:cs="Times New Roman"/>
          <w:color w:val="000000" w:themeColor="text1"/>
        </w:rPr>
        <w:t>興順39號</w:t>
      </w:r>
      <w:r w:rsidR="009701B0" w:rsidRPr="00A666E4">
        <w:rPr>
          <w:rFonts w:asciiTheme="minorEastAsia" w:eastAsiaTheme="minorEastAsia" w:hAnsiTheme="minorEastAsia" w:cs="Times New Roman"/>
          <w:color w:val="000000" w:themeColor="text1"/>
        </w:rPr>
        <w:t>」儘管AIS資料顯示極有可能是斷纜的原兇，但海巡艇當時前往處理時該船已駛離，加上非「現行犯」</w:t>
      </w:r>
      <w:r w:rsidR="00D968EB">
        <w:rPr>
          <w:rFonts w:asciiTheme="minorEastAsia" w:eastAsiaTheme="minorEastAsia" w:hAnsiTheme="minorEastAsia" w:cs="Times New Roman" w:hint="eastAsia"/>
          <w:color w:val="000000" w:themeColor="text1"/>
        </w:rPr>
        <w:t>，</w:t>
      </w:r>
      <w:r w:rsidR="009701B0" w:rsidRPr="00A666E4">
        <w:rPr>
          <w:rFonts w:asciiTheme="minorEastAsia" w:eastAsiaTheme="minorEastAsia" w:hAnsiTheme="minorEastAsia" w:cs="Times New Roman"/>
          <w:color w:val="000000" w:themeColor="text1"/>
        </w:rPr>
        <w:t>使得海巡未能扣留該船，待該船駛向釜山港時早已失去蹤跡，</w:t>
      </w:r>
      <w:r w:rsidR="00307767" w:rsidRPr="00307767">
        <w:rPr>
          <w:rFonts w:asciiTheme="minorEastAsia" w:eastAsiaTheme="minorEastAsia" w:hAnsiTheme="minorEastAsia" w:cs="Times New Roman"/>
          <w:color w:val="000000" w:themeColor="text1"/>
        </w:rPr>
        <w:t>此類條文的晦暗不明造成執法單位的遲疑</w:t>
      </w:r>
      <w:r w:rsidR="009701B0" w:rsidRPr="00A666E4">
        <w:rPr>
          <w:rFonts w:asciiTheme="minorEastAsia" w:eastAsiaTheme="minorEastAsia" w:hAnsiTheme="minorEastAsia" w:cs="Times New Roman"/>
          <w:color w:val="000000" w:themeColor="text1"/>
        </w:rPr>
        <w:t>。</w:t>
      </w:r>
    </w:p>
    <w:p w14:paraId="4E322163" w14:textId="5EC056E2" w:rsidR="00132AD6" w:rsidRDefault="00730685" w:rsidP="00D05C0A">
      <w:pPr>
        <w:ind w:left="426" w:hanging="426"/>
        <w:jc w:val="both"/>
        <w:rPr>
          <w:rFonts w:asciiTheme="minorEastAsia" w:eastAsiaTheme="minorEastAsia" w:hAnsiTheme="minorEastAsia" w:cs="Times New Roman"/>
          <w:color w:val="000000" w:themeColor="text1"/>
        </w:rPr>
      </w:pPr>
      <w:r w:rsidRPr="00A666E4">
        <w:rPr>
          <w:rFonts w:asciiTheme="minorEastAsia" w:eastAsiaTheme="minorEastAsia" w:hAnsiTheme="minorEastAsia" w:cs="Times New Roman"/>
          <w:color w:val="000000" w:themeColor="text1"/>
        </w:rPr>
        <w:t>二、</w:t>
      </w:r>
      <w:r w:rsidR="00CC777E" w:rsidRPr="00A666E4">
        <w:rPr>
          <w:rFonts w:asciiTheme="minorEastAsia" w:eastAsiaTheme="minorEastAsia" w:hAnsiTheme="minorEastAsia" w:cs="Times New Roman"/>
          <w:color w:val="000000" w:themeColor="text1"/>
        </w:rPr>
        <w:t>特別值得注意</w:t>
      </w:r>
      <w:r w:rsidRPr="00A666E4">
        <w:rPr>
          <w:rFonts w:asciiTheme="minorEastAsia" w:eastAsiaTheme="minorEastAsia" w:hAnsiTheme="minorEastAsia" w:cs="Times New Roman"/>
          <w:color w:val="000000" w:themeColor="text1"/>
        </w:rPr>
        <w:t>的是</w:t>
      </w:r>
      <w:r w:rsidR="00CC777E" w:rsidRPr="00A666E4">
        <w:rPr>
          <w:rFonts w:asciiTheme="minorEastAsia" w:eastAsiaTheme="minorEastAsia" w:hAnsiTheme="minorEastAsia" w:cs="Times New Roman"/>
          <w:color w:val="000000" w:themeColor="text1"/>
        </w:rPr>
        <w:t>《海底電報電纜保護公約》第 8 條第 2 項規定，</w:t>
      </w:r>
      <w:r w:rsidR="00D356A1" w:rsidRPr="00A666E4">
        <w:rPr>
          <w:rFonts w:asciiTheme="minorEastAsia" w:eastAsiaTheme="minorEastAsia" w:hAnsiTheme="minorEastAsia" w:cs="Times New Roman"/>
          <w:color w:val="000000" w:themeColor="text1"/>
        </w:rPr>
        <w:t>「</w:t>
      </w:r>
      <w:r w:rsidR="00CC777E" w:rsidRPr="00A666E4">
        <w:rPr>
          <w:rFonts w:asciiTheme="minorEastAsia" w:eastAsiaTheme="minorEastAsia" w:hAnsiTheme="minorEastAsia" w:cs="Times New Roman"/>
          <w:color w:val="000000" w:themeColor="text1"/>
        </w:rPr>
        <w:t>當船旗國不能依照該公約第 8 條第 1 項履行公約管轄條文的前提下，可由因犯行受害的締約國補充行使刑事司法管轄權</w:t>
      </w:r>
      <w:r w:rsidR="00D356A1" w:rsidRPr="00A666E4">
        <w:rPr>
          <w:rFonts w:asciiTheme="minorEastAsia" w:eastAsiaTheme="minorEastAsia" w:hAnsiTheme="minorEastAsia" w:cs="Times New Roman"/>
          <w:color w:val="000000" w:themeColor="text1"/>
        </w:rPr>
        <w:t>」</w:t>
      </w:r>
      <w:r w:rsidR="00CC777E" w:rsidRPr="00A666E4">
        <w:rPr>
          <w:rFonts w:asciiTheme="minorEastAsia" w:eastAsiaTheme="minorEastAsia" w:hAnsiTheme="minorEastAsia" w:cs="Times New Roman"/>
          <w:color w:val="000000" w:themeColor="text1"/>
        </w:rPr>
        <w:t>，</w:t>
      </w:r>
      <w:r w:rsidR="00307767" w:rsidRPr="00307767">
        <w:rPr>
          <w:rFonts w:asciiTheme="minorEastAsia" w:eastAsiaTheme="minorEastAsia" w:hAnsiTheme="minorEastAsia" w:cs="Times New Roman"/>
          <w:color w:val="000000" w:themeColor="text1"/>
        </w:rPr>
        <w:t>亦即違法行為發生地國或所涉人員居住地國的法院，有權認定其違法行為</w:t>
      </w:r>
      <w:r w:rsidR="005B0787" w:rsidRPr="00A666E4">
        <w:rPr>
          <w:rFonts w:asciiTheme="minorEastAsia" w:eastAsiaTheme="minorEastAsia" w:hAnsiTheme="minorEastAsia" w:cs="Times New Roman"/>
          <w:color w:val="000000" w:themeColor="text1"/>
        </w:rPr>
        <w:t>。而締約國的</w:t>
      </w:r>
      <w:r w:rsidR="001A2AA5" w:rsidRPr="00A666E4">
        <w:rPr>
          <w:rFonts w:asciiTheme="minorEastAsia" w:eastAsiaTheme="minorEastAsia" w:hAnsiTheme="minorEastAsia" w:cs="Times New Roman"/>
          <w:color w:val="000000" w:themeColor="text1"/>
        </w:rPr>
        <w:t>軍艦在「合理相信」（have reason to believe）條件下</w:t>
      </w:r>
      <w:r w:rsidR="000A516A" w:rsidRPr="00A666E4">
        <w:rPr>
          <w:rFonts w:asciiTheme="minorEastAsia" w:eastAsiaTheme="minorEastAsia" w:hAnsiTheme="minorEastAsia" w:cs="Times New Roman"/>
          <w:color w:val="000000" w:themeColor="text1"/>
        </w:rPr>
        <w:t>，</w:t>
      </w:r>
      <w:r w:rsidR="00132AD6">
        <w:rPr>
          <w:rFonts w:asciiTheme="minorEastAsia" w:eastAsiaTheme="minorEastAsia" w:hAnsiTheme="minorEastAsia" w:cs="Times New Roman" w:hint="eastAsia"/>
          <w:color w:val="000000" w:themeColor="text1"/>
        </w:rPr>
        <w:t>執行必要的行動，</w:t>
      </w:r>
      <w:r w:rsidR="000A516A" w:rsidRPr="00A666E4">
        <w:rPr>
          <w:rFonts w:asciiTheme="minorEastAsia" w:eastAsiaTheme="minorEastAsia" w:hAnsiTheme="minorEastAsia" w:cs="Times New Roman"/>
          <w:color w:val="000000" w:themeColor="text1"/>
        </w:rPr>
        <w:t>但很遺憾的是我國與中共均非這項「公約」的締約方</w:t>
      </w:r>
      <w:r w:rsidR="00A46CC3">
        <w:rPr>
          <w:rFonts w:asciiTheme="minorEastAsia" w:eastAsiaTheme="minorEastAsia" w:hAnsiTheme="minorEastAsia" w:cs="Times New Roman" w:hint="eastAsia"/>
          <w:color w:val="000000" w:themeColor="text1"/>
        </w:rPr>
        <w:t>，讓這項公約保護傘無法運用在臺灣海峽上</w:t>
      </w:r>
      <w:r w:rsidR="008A5381" w:rsidRPr="00A666E4">
        <w:rPr>
          <w:rFonts w:asciiTheme="minorEastAsia" w:eastAsiaTheme="minorEastAsia" w:hAnsiTheme="minorEastAsia" w:cs="Times New Roman"/>
          <w:color w:val="000000" w:themeColor="text1"/>
        </w:rPr>
        <w:t>。</w:t>
      </w:r>
    </w:p>
    <w:p w14:paraId="5AEDC87B" w14:textId="1551FB58" w:rsidR="000724D6" w:rsidRPr="00A666E4" w:rsidRDefault="00132AD6" w:rsidP="00D05C0A">
      <w:pPr>
        <w:ind w:left="426" w:hanging="426"/>
        <w:jc w:val="both"/>
        <w:rPr>
          <w:rFonts w:asciiTheme="minorEastAsia" w:eastAsiaTheme="minorEastAsia" w:hAnsiTheme="minorEastAsia" w:cs="Times New Roman"/>
          <w:color w:val="000000" w:themeColor="text1"/>
        </w:rPr>
      </w:pPr>
      <w:r>
        <w:rPr>
          <w:rFonts w:asciiTheme="minorEastAsia" w:eastAsiaTheme="minorEastAsia" w:hAnsiTheme="minorEastAsia" w:cs="Times New Roman" w:hint="eastAsia"/>
          <w:color w:val="000000" w:themeColor="text1"/>
        </w:rPr>
        <w:t>三、這些</w:t>
      </w:r>
      <w:r w:rsidR="000724D6" w:rsidRPr="00A666E4">
        <w:rPr>
          <w:rFonts w:asciiTheme="minorEastAsia" w:eastAsiaTheme="minorEastAsia" w:hAnsiTheme="minorEastAsia" w:cs="Times New Roman"/>
          <w:color w:val="000000" w:themeColor="text1"/>
        </w:rPr>
        <w:t>國際法規的這些漏洞為中</w:t>
      </w:r>
      <w:r w:rsidR="004557BA" w:rsidRPr="00A666E4">
        <w:rPr>
          <w:rFonts w:asciiTheme="minorEastAsia" w:eastAsiaTheme="minorEastAsia" w:hAnsiTheme="minorEastAsia" w:cs="Times New Roman"/>
          <w:color w:val="000000" w:themeColor="text1"/>
        </w:rPr>
        <w:t>共</w:t>
      </w:r>
      <w:r w:rsidR="000724D6" w:rsidRPr="00A666E4">
        <w:rPr>
          <w:rFonts w:asciiTheme="minorEastAsia" w:eastAsiaTheme="minorEastAsia" w:hAnsiTheme="minorEastAsia" w:cs="Times New Roman"/>
          <w:color w:val="000000" w:themeColor="text1"/>
        </w:rPr>
        <w:t>的「影子船隊」提供了以最小風險攻擊海底電纜的機會，因為</w:t>
      </w:r>
      <w:r w:rsidR="004557BA" w:rsidRPr="00A666E4">
        <w:rPr>
          <w:rFonts w:asciiTheme="minorEastAsia" w:eastAsiaTheme="minorEastAsia" w:hAnsiTheme="minorEastAsia" w:cs="Times New Roman"/>
          <w:color w:val="000000" w:themeColor="text1"/>
        </w:rPr>
        <w:t>如果原屬「船</w:t>
      </w:r>
      <w:r w:rsidR="008A5381" w:rsidRPr="00A666E4">
        <w:rPr>
          <w:rFonts w:asciiTheme="minorEastAsia" w:eastAsiaTheme="minorEastAsia" w:hAnsiTheme="minorEastAsia" w:cs="Times New Roman"/>
          <w:color w:val="000000" w:themeColor="text1"/>
        </w:rPr>
        <w:t>旗</w:t>
      </w:r>
      <w:r w:rsidR="004557BA" w:rsidRPr="00A666E4">
        <w:rPr>
          <w:rFonts w:asciiTheme="minorEastAsia" w:eastAsiaTheme="minorEastAsia" w:hAnsiTheme="minorEastAsia" w:cs="Times New Roman"/>
          <w:color w:val="000000" w:themeColor="text1"/>
        </w:rPr>
        <w:t>國」沒有</w:t>
      </w:r>
      <w:r w:rsidR="000724D6" w:rsidRPr="00A666E4">
        <w:rPr>
          <w:rFonts w:asciiTheme="minorEastAsia" w:eastAsiaTheme="minorEastAsia" w:hAnsiTheme="minorEastAsia" w:cs="Times New Roman"/>
          <w:color w:val="000000" w:themeColor="text1"/>
        </w:rPr>
        <w:t>採取行動的情況下，</w:t>
      </w:r>
      <w:r w:rsidR="004557BA" w:rsidRPr="00A666E4">
        <w:rPr>
          <w:rFonts w:asciiTheme="minorEastAsia" w:eastAsiaTheme="minorEastAsia" w:hAnsiTheme="minorEastAsia" w:cs="Times New Roman"/>
          <w:color w:val="000000" w:themeColor="text1"/>
        </w:rPr>
        <w:t>在公海上被破壞</w:t>
      </w:r>
      <w:r w:rsidR="004557BA" w:rsidRPr="00A666E4">
        <w:rPr>
          <w:rFonts w:asciiTheme="minorEastAsia" w:eastAsiaTheme="minorEastAsia" w:hAnsiTheme="minorEastAsia" w:cs="Times New Roman"/>
          <w:color w:val="000000" w:themeColor="text1"/>
        </w:rPr>
        <w:lastRenderedPageBreak/>
        <w:t>電纜的國家</w:t>
      </w:r>
      <w:r w:rsidR="000724D6" w:rsidRPr="00A666E4">
        <w:rPr>
          <w:rFonts w:asciiTheme="minorEastAsia" w:eastAsiaTheme="minorEastAsia" w:hAnsiTheme="minorEastAsia" w:cs="Times New Roman"/>
          <w:color w:val="000000" w:themeColor="text1"/>
        </w:rPr>
        <w:t>幾乎</w:t>
      </w:r>
      <w:r w:rsidR="004557BA" w:rsidRPr="00A666E4">
        <w:rPr>
          <w:rFonts w:asciiTheme="minorEastAsia" w:eastAsiaTheme="minorEastAsia" w:hAnsiTheme="minorEastAsia" w:cs="Times New Roman"/>
          <w:color w:val="000000" w:themeColor="text1"/>
        </w:rPr>
        <w:t>在現行國際法的架構下</w:t>
      </w:r>
      <w:r w:rsidR="000724D6" w:rsidRPr="00A666E4">
        <w:rPr>
          <w:rFonts w:asciiTheme="minorEastAsia" w:eastAsiaTheme="minorEastAsia" w:hAnsiTheme="minorEastAsia" w:cs="Times New Roman"/>
          <w:color w:val="000000" w:themeColor="text1"/>
        </w:rPr>
        <w:t>沒有</w:t>
      </w:r>
      <w:r w:rsidR="004557BA" w:rsidRPr="00A666E4">
        <w:rPr>
          <w:rFonts w:asciiTheme="minorEastAsia" w:eastAsiaTheme="minorEastAsia" w:hAnsiTheme="minorEastAsia" w:cs="Times New Roman"/>
          <w:color w:val="000000" w:themeColor="text1"/>
        </w:rPr>
        <w:t>明確的</w:t>
      </w:r>
      <w:r w:rsidR="000724D6" w:rsidRPr="00A666E4">
        <w:rPr>
          <w:rFonts w:asciiTheme="minorEastAsia" w:eastAsiaTheme="minorEastAsia" w:hAnsiTheme="minorEastAsia" w:cs="Times New Roman"/>
          <w:color w:val="000000" w:themeColor="text1"/>
        </w:rPr>
        <w:t>追索權。</w:t>
      </w:r>
      <w:r w:rsidR="007035FD" w:rsidRPr="00A666E4">
        <w:rPr>
          <w:rFonts w:asciiTheme="minorEastAsia" w:eastAsiaTheme="minorEastAsia" w:hAnsiTheme="minorEastAsia" w:cs="Times New Roman"/>
          <w:color w:val="000000" w:themeColor="text1"/>
        </w:rPr>
        <w:t>由此可見，我國在適用國內法或國際法保護海底電纜一事，存在明顯限制。</w:t>
      </w:r>
    </w:p>
    <w:p w14:paraId="481CE196" w14:textId="42D2A34D" w:rsidR="000724D6" w:rsidRPr="00A666E4" w:rsidRDefault="00D45E71" w:rsidP="00D45E71">
      <w:pPr>
        <w:jc w:val="center"/>
        <w:rPr>
          <w:rFonts w:asciiTheme="minorEastAsia" w:eastAsiaTheme="minorEastAsia" w:hAnsiTheme="minorEastAsia" w:cs="Times New Roman"/>
          <w:b/>
          <w:bCs/>
          <w:color w:val="000000" w:themeColor="text1"/>
          <w:sz w:val="28"/>
          <w:szCs w:val="24"/>
        </w:rPr>
      </w:pPr>
      <w:r>
        <w:rPr>
          <w:rFonts w:asciiTheme="minorEastAsia" w:eastAsiaTheme="minorEastAsia" w:hAnsiTheme="minorEastAsia" w:cs="Times New Roman" w:hint="eastAsia"/>
          <w:b/>
          <w:bCs/>
          <w:color w:val="000000" w:themeColor="text1"/>
          <w:sz w:val="28"/>
          <w:szCs w:val="24"/>
        </w:rPr>
        <w:t>伍</w:t>
      </w:r>
      <w:r w:rsidR="003F6348" w:rsidRPr="00A666E4">
        <w:rPr>
          <w:rFonts w:asciiTheme="minorEastAsia" w:eastAsiaTheme="minorEastAsia" w:hAnsiTheme="minorEastAsia" w:cs="Times New Roman"/>
          <w:b/>
          <w:bCs/>
          <w:color w:val="000000" w:themeColor="text1"/>
          <w:sz w:val="28"/>
          <w:szCs w:val="24"/>
        </w:rPr>
        <w:t>、</w:t>
      </w:r>
      <w:r w:rsidR="000724D6" w:rsidRPr="00A666E4">
        <w:rPr>
          <w:rFonts w:asciiTheme="minorEastAsia" w:eastAsiaTheme="minorEastAsia" w:hAnsiTheme="minorEastAsia" w:cs="Times New Roman"/>
          <w:b/>
          <w:bCs/>
          <w:color w:val="000000" w:themeColor="text1"/>
          <w:sz w:val="28"/>
          <w:szCs w:val="24"/>
        </w:rPr>
        <w:t>中</w:t>
      </w:r>
      <w:r w:rsidR="004557BA" w:rsidRPr="00A666E4">
        <w:rPr>
          <w:rFonts w:asciiTheme="minorEastAsia" w:eastAsiaTheme="minorEastAsia" w:hAnsiTheme="minorEastAsia" w:cs="Times New Roman"/>
          <w:b/>
          <w:bCs/>
          <w:color w:val="000000" w:themeColor="text1"/>
          <w:sz w:val="28"/>
          <w:szCs w:val="24"/>
        </w:rPr>
        <w:t>共</w:t>
      </w:r>
      <w:r w:rsidR="000724D6" w:rsidRPr="00A666E4">
        <w:rPr>
          <w:rFonts w:asciiTheme="minorEastAsia" w:eastAsiaTheme="minorEastAsia" w:hAnsiTheme="minorEastAsia" w:cs="Times New Roman"/>
          <w:b/>
          <w:bCs/>
          <w:color w:val="000000" w:themeColor="text1"/>
          <w:sz w:val="28"/>
          <w:szCs w:val="24"/>
        </w:rPr>
        <w:t>「影子船隊」為何瞄準海底基礎設施</w:t>
      </w:r>
    </w:p>
    <w:p w14:paraId="170717A1" w14:textId="4F93B8E2" w:rsidR="000724D6" w:rsidRPr="00A666E4" w:rsidRDefault="003B11AF" w:rsidP="0067635F">
      <w:pPr>
        <w:ind w:firstLineChars="200" w:firstLine="480"/>
        <w:jc w:val="both"/>
        <w:rPr>
          <w:rFonts w:asciiTheme="minorEastAsia" w:eastAsiaTheme="minorEastAsia" w:hAnsiTheme="minorEastAsia" w:cs="Times New Roman"/>
          <w:color w:val="000000" w:themeColor="text1"/>
        </w:rPr>
      </w:pPr>
      <w:r w:rsidRPr="003B11AF">
        <w:rPr>
          <w:rFonts w:asciiTheme="minorEastAsia" w:eastAsiaTheme="minorEastAsia" w:hAnsiTheme="minorEastAsia" w:cs="Times New Roman" w:hint="eastAsia"/>
          <w:color w:val="000000" w:themeColor="text1"/>
        </w:rPr>
        <w:t>當中共將龐大的「影子船隊」與各種「灰色地帶」手段結合運用，意圖在不對稱消耗戰中削弱臺灣的實體防禦能力與心理意志，同時強化其在區域內的主導地位認知，讓對手逐漸產生「抵抗無望」的感受</w:t>
      </w:r>
      <w:r w:rsidR="000724D6" w:rsidRPr="00A666E4">
        <w:rPr>
          <w:rFonts w:asciiTheme="minorEastAsia" w:eastAsiaTheme="minorEastAsia" w:hAnsiTheme="minorEastAsia" w:cs="Times New Roman"/>
          <w:color w:val="000000" w:themeColor="text1"/>
        </w:rPr>
        <w:t>。</w:t>
      </w:r>
      <w:r w:rsidR="008A5381" w:rsidRPr="00A666E4">
        <w:rPr>
          <w:rStyle w:val="a9"/>
          <w:rFonts w:asciiTheme="minorEastAsia" w:eastAsiaTheme="minorEastAsia" w:hAnsiTheme="minorEastAsia" w:cs="Times New Roman"/>
          <w:color w:val="000000" w:themeColor="text1"/>
        </w:rPr>
        <w:footnoteReference w:id="40"/>
      </w:r>
      <w:r w:rsidR="003C7056" w:rsidRPr="00A666E4">
        <w:rPr>
          <w:rFonts w:asciiTheme="minorEastAsia" w:eastAsiaTheme="minorEastAsia" w:hAnsiTheme="minorEastAsia" w:cs="Times New Roman"/>
          <w:color w:val="000000" w:themeColor="text1"/>
        </w:rPr>
        <w:t>這種使用其民間資源瓦解敵對勢力的</w:t>
      </w:r>
      <w:r>
        <w:rPr>
          <w:rFonts w:asciiTheme="minorEastAsia" w:eastAsiaTheme="minorEastAsia" w:hAnsiTheme="minorEastAsia" w:cs="Times New Roman" w:hint="eastAsia"/>
          <w:color w:val="000000" w:themeColor="text1"/>
        </w:rPr>
        <w:t>手段早</w:t>
      </w:r>
      <w:r w:rsidR="003C7056" w:rsidRPr="00A666E4">
        <w:rPr>
          <w:rFonts w:asciiTheme="minorEastAsia" w:eastAsiaTheme="minorEastAsia" w:hAnsiTheme="minorEastAsia" w:cs="Times New Roman"/>
          <w:color w:val="000000" w:themeColor="text1"/>
        </w:rPr>
        <w:t>在中共</w:t>
      </w:r>
      <w:r>
        <w:rPr>
          <w:rFonts w:asciiTheme="minorEastAsia" w:eastAsiaTheme="minorEastAsia" w:hAnsiTheme="minorEastAsia" w:cs="Times New Roman" w:hint="eastAsia"/>
          <w:color w:val="000000" w:themeColor="text1"/>
        </w:rPr>
        <w:t>1995年的</w:t>
      </w:r>
      <w:r w:rsidR="003C7056" w:rsidRPr="00A666E4">
        <w:rPr>
          <w:rFonts w:asciiTheme="minorEastAsia" w:eastAsiaTheme="minorEastAsia" w:hAnsiTheme="minorEastAsia" w:cs="Times New Roman"/>
          <w:color w:val="000000" w:themeColor="text1"/>
        </w:rPr>
        <w:t>「中國人民解放政治工作條例」中</w:t>
      </w:r>
      <w:r w:rsidR="00307767" w:rsidRPr="00307767">
        <w:rPr>
          <w:rFonts w:asciiTheme="minorEastAsia" w:eastAsiaTheme="minorEastAsia" w:hAnsiTheme="minorEastAsia" w:cs="Times New Roman"/>
          <w:color w:val="000000" w:themeColor="text1"/>
        </w:rPr>
        <w:t>已有明確表述其細節與實施手段</w:t>
      </w:r>
      <w:r w:rsidR="003C7056" w:rsidRPr="00A666E4">
        <w:rPr>
          <w:rFonts w:asciiTheme="minorEastAsia" w:eastAsiaTheme="minorEastAsia" w:hAnsiTheme="minorEastAsia" w:cs="Times New Roman"/>
          <w:color w:val="000000" w:themeColor="text1"/>
        </w:rPr>
        <w:t>。</w:t>
      </w:r>
      <w:r w:rsidR="003C7056" w:rsidRPr="00A666E4">
        <w:rPr>
          <w:rStyle w:val="a9"/>
          <w:rFonts w:asciiTheme="minorEastAsia" w:eastAsiaTheme="minorEastAsia" w:hAnsiTheme="minorEastAsia" w:cs="Times New Roman"/>
          <w:color w:val="000000" w:themeColor="text1"/>
        </w:rPr>
        <w:footnoteReference w:id="41"/>
      </w:r>
      <w:r w:rsidR="00D356A1" w:rsidRPr="00A666E4">
        <w:rPr>
          <w:rFonts w:asciiTheme="minorEastAsia" w:eastAsiaTheme="minorEastAsia" w:hAnsiTheme="minorEastAsia" w:cs="Times New Roman"/>
          <w:color w:val="000000" w:themeColor="text1"/>
        </w:rPr>
        <w:t>即使這些船隻</w:t>
      </w:r>
      <w:r w:rsidR="000724D6" w:rsidRPr="00A666E4">
        <w:rPr>
          <w:rFonts w:asciiTheme="minorEastAsia" w:eastAsiaTheme="minorEastAsia" w:hAnsiTheme="minorEastAsia" w:cs="Times New Roman"/>
          <w:color w:val="000000" w:themeColor="text1"/>
        </w:rPr>
        <w:t>如果</w:t>
      </w:r>
      <w:r w:rsidR="008C458A" w:rsidRPr="00A666E4">
        <w:rPr>
          <w:rFonts w:asciiTheme="minorEastAsia" w:eastAsiaTheme="minorEastAsia" w:hAnsiTheme="minorEastAsia" w:cs="Times New Roman"/>
          <w:color w:val="000000" w:themeColor="text1"/>
        </w:rPr>
        <w:t>沒有</w:t>
      </w:r>
      <w:r w:rsidR="000724D6" w:rsidRPr="00A666E4">
        <w:rPr>
          <w:rFonts w:asciiTheme="minorEastAsia" w:eastAsiaTheme="minorEastAsia" w:hAnsiTheme="minorEastAsia" w:cs="Times New Roman"/>
          <w:color w:val="000000" w:themeColor="text1"/>
        </w:rPr>
        <w:t>主動攻擊海底電纜，「影子船隻」也</w:t>
      </w:r>
      <w:r w:rsidR="00D356A1" w:rsidRPr="00A666E4">
        <w:rPr>
          <w:rFonts w:asciiTheme="minorEastAsia" w:eastAsiaTheme="minorEastAsia" w:hAnsiTheme="minorEastAsia" w:cs="Times New Roman"/>
          <w:color w:val="000000" w:themeColor="text1"/>
        </w:rPr>
        <w:t>能夠</w:t>
      </w:r>
      <w:r w:rsidR="000724D6" w:rsidRPr="00A666E4">
        <w:rPr>
          <w:rFonts w:asciiTheme="minorEastAsia" w:eastAsiaTheme="minorEastAsia" w:hAnsiTheme="minorEastAsia" w:cs="Times New Roman"/>
          <w:color w:val="000000" w:themeColor="text1"/>
        </w:rPr>
        <w:t>持續監視</w:t>
      </w:r>
      <w:r w:rsidR="008C458A" w:rsidRPr="00A666E4">
        <w:rPr>
          <w:rFonts w:asciiTheme="minorEastAsia" w:eastAsiaTheme="minorEastAsia" w:hAnsiTheme="minorEastAsia" w:cs="Times New Roman"/>
          <w:color w:val="000000" w:themeColor="text1"/>
        </w:rPr>
        <w:t>戰場環境</w:t>
      </w:r>
      <w:r w:rsidR="000724D6" w:rsidRPr="00A666E4">
        <w:rPr>
          <w:rFonts w:asciiTheme="minorEastAsia" w:eastAsiaTheme="minorEastAsia" w:hAnsiTheme="minorEastAsia" w:cs="Times New Roman"/>
          <w:color w:val="000000" w:themeColor="text1"/>
        </w:rPr>
        <w:t>，讓中</w:t>
      </w:r>
      <w:r w:rsidR="008C458A" w:rsidRPr="00A666E4">
        <w:rPr>
          <w:rFonts w:asciiTheme="minorEastAsia" w:eastAsiaTheme="minorEastAsia" w:hAnsiTheme="minorEastAsia" w:cs="Times New Roman"/>
          <w:color w:val="000000" w:themeColor="text1"/>
        </w:rPr>
        <w:t>共</w:t>
      </w:r>
      <w:r w:rsidR="000724D6" w:rsidRPr="00A666E4">
        <w:rPr>
          <w:rFonts w:asciiTheme="minorEastAsia" w:eastAsiaTheme="minorEastAsia" w:hAnsiTheme="minorEastAsia" w:cs="Times New Roman"/>
          <w:color w:val="000000" w:themeColor="text1"/>
        </w:rPr>
        <w:t>能夠</w:t>
      </w:r>
      <w:r w:rsidR="008C458A" w:rsidRPr="00A666E4">
        <w:rPr>
          <w:rFonts w:asciiTheme="minorEastAsia" w:eastAsiaTheme="minorEastAsia" w:hAnsiTheme="minorEastAsia" w:cs="Times New Roman"/>
          <w:color w:val="000000" w:themeColor="text1"/>
        </w:rPr>
        <w:t>掌握這些</w:t>
      </w:r>
      <w:r w:rsidR="000724D6" w:rsidRPr="00A666E4">
        <w:rPr>
          <w:rFonts w:asciiTheme="minorEastAsia" w:eastAsiaTheme="minorEastAsia" w:hAnsiTheme="minorEastAsia" w:cs="Times New Roman"/>
          <w:color w:val="000000" w:themeColor="text1"/>
        </w:rPr>
        <w:t>脆弱點，以備將來攻擊。</w:t>
      </w:r>
      <w:r w:rsidR="008A5381" w:rsidRPr="00A666E4">
        <w:rPr>
          <w:rStyle w:val="a9"/>
          <w:rFonts w:asciiTheme="minorEastAsia" w:eastAsiaTheme="minorEastAsia" w:hAnsiTheme="minorEastAsia" w:cs="Times New Roman"/>
          <w:color w:val="000000" w:themeColor="text1"/>
        </w:rPr>
        <w:footnoteReference w:id="42"/>
      </w:r>
      <w:r w:rsidR="000A516A" w:rsidRPr="00A666E4">
        <w:rPr>
          <w:rFonts w:asciiTheme="minorEastAsia" w:eastAsiaTheme="minorEastAsia" w:hAnsiTheme="minorEastAsia" w:cs="Times New Roman"/>
          <w:color w:val="000000" w:themeColor="text1"/>
        </w:rPr>
        <w:t>以連接馬祖的海底電纜為例，目前僅有「臺馬2號」與「臺馬3號」兩條電纜，而鄰近馬祖週邊海域又是離我本島遙遠，但</w:t>
      </w:r>
      <w:r>
        <w:rPr>
          <w:rFonts w:asciiTheme="minorEastAsia" w:eastAsiaTheme="minorEastAsia" w:hAnsiTheme="minorEastAsia" w:cs="Times New Roman" w:hint="eastAsia"/>
          <w:color w:val="000000" w:themeColor="text1"/>
        </w:rPr>
        <w:t>十分</w:t>
      </w:r>
      <w:r w:rsidR="000A516A" w:rsidRPr="00A666E4">
        <w:rPr>
          <w:rFonts w:asciiTheme="minorEastAsia" w:eastAsiaTheme="minorEastAsia" w:hAnsiTheme="minorEastAsia" w:cs="Times New Roman"/>
          <w:color w:val="000000" w:themeColor="text1"/>
        </w:rPr>
        <w:t>鄰近大陸本土的漁場，如果漁船使用海底拖網來破壞電纜，其實易如反掌。</w:t>
      </w:r>
      <w:r w:rsidR="000724D6" w:rsidRPr="00A666E4">
        <w:rPr>
          <w:rFonts w:asciiTheme="minorEastAsia" w:eastAsiaTheme="minorEastAsia" w:hAnsiTheme="minorEastAsia" w:cs="Times New Roman"/>
          <w:color w:val="000000" w:themeColor="text1"/>
        </w:rPr>
        <w:t>因此，</w:t>
      </w:r>
      <w:r w:rsidR="00D356A1" w:rsidRPr="00A666E4">
        <w:rPr>
          <w:rFonts w:asciiTheme="minorEastAsia" w:eastAsiaTheme="minorEastAsia" w:hAnsiTheme="minorEastAsia" w:cs="Times New Roman"/>
          <w:color w:val="000000" w:themeColor="text1"/>
        </w:rPr>
        <w:t>我國在現實上</w:t>
      </w:r>
      <w:r w:rsidR="000724D6" w:rsidRPr="00A666E4">
        <w:rPr>
          <w:rFonts w:asciiTheme="minorEastAsia" w:eastAsiaTheme="minorEastAsia" w:hAnsiTheme="minorEastAsia" w:cs="Times New Roman"/>
          <w:color w:val="000000" w:themeColor="text1"/>
        </w:rPr>
        <w:t>面臨著無情的安全困境，被迫在合法的商</w:t>
      </w:r>
      <w:r w:rsidR="000A516A" w:rsidRPr="00A666E4">
        <w:rPr>
          <w:rFonts w:asciiTheme="minorEastAsia" w:eastAsiaTheme="minorEastAsia" w:hAnsiTheme="minorEastAsia" w:cs="Times New Roman"/>
          <w:color w:val="000000" w:themeColor="text1"/>
        </w:rPr>
        <w:t>漁</w:t>
      </w:r>
      <w:r w:rsidR="000724D6" w:rsidRPr="00A666E4">
        <w:rPr>
          <w:rFonts w:asciiTheme="minorEastAsia" w:eastAsiaTheme="minorEastAsia" w:hAnsiTheme="minorEastAsia" w:cs="Times New Roman"/>
          <w:color w:val="000000" w:themeColor="text1"/>
        </w:rPr>
        <w:t>業</w:t>
      </w:r>
      <w:r w:rsidR="000A516A" w:rsidRPr="00A666E4">
        <w:rPr>
          <w:rFonts w:asciiTheme="minorEastAsia" w:eastAsiaTheme="minorEastAsia" w:hAnsiTheme="minorEastAsia" w:cs="Times New Roman"/>
          <w:color w:val="000000" w:themeColor="text1"/>
        </w:rPr>
        <w:t>活動</w:t>
      </w:r>
      <w:r w:rsidR="000724D6" w:rsidRPr="00A666E4">
        <w:rPr>
          <w:rFonts w:asciiTheme="minorEastAsia" w:eastAsiaTheme="minorEastAsia" w:hAnsiTheme="minorEastAsia" w:cs="Times New Roman"/>
          <w:color w:val="000000" w:themeColor="text1"/>
        </w:rPr>
        <w:t>和對</w:t>
      </w:r>
      <w:r w:rsidR="000A516A" w:rsidRPr="00A666E4">
        <w:rPr>
          <w:rFonts w:asciiTheme="minorEastAsia" w:eastAsiaTheme="minorEastAsia" w:hAnsiTheme="minorEastAsia" w:cs="Times New Roman"/>
          <w:color w:val="000000" w:themeColor="text1"/>
        </w:rPr>
        <w:t>電纜</w:t>
      </w:r>
      <w:r w:rsidR="000724D6" w:rsidRPr="00A666E4">
        <w:rPr>
          <w:rFonts w:asciiTheme="minorEastAsia" w:eastAsiaTheme="minorEastAsia" w:hAnsiTheme="minorEastAsia" w:cs="Times New Roman"/>
          <w:color w:val="000000" w:themeColor="text1"/>
        </w:rPr>
        <w:t>的潛在威脅之間進行區分。</w:t>
      </w:r>
      <w:r w:rsidR="008A5381" w:rsidRPr="00A666E4">
        <w:rPr>
          <w:rStyle w:val="a9"/>
          <w:rFonts w:asciiTheme="minorEastAsia" w:eastAsiaTheme="minorEastAsia" w:hAnsiTheme="minorEastAsia" w:cs="Times New Roman"/>
          <w:color w:val="000000" w:themeColor="text1"/>
        </w:rPr>
        <w:footnoteReference w:id="43"/>
      </w:r>
      <w:r w:rsidR="000724D6" w:rsidRPr="00A666E4">
        <w:rPr>
          <w:rFonts w:asciiTheme="minorEastAsia" w:eastAsiaTheme="minorEastAsia" w:hAnsiTheme="minorEastAsia" w:cs="Times New Roman"/>
          <w:color w:val="000000" w:themeColor="text1"/>
        </w:rPr>
        <w:t>這項挑戰需要</w:t>
      </w:r>
      <w:r w:rsidR="008C458A" w:rsidRPr="00A666E4">
        <w:rPr>
          <w:rFonts w:asciiTheme="minorEastAsia" w:eastAsiaTheme="minorEastAsia" w:hAnsiTheme="minorEastAsia" w:cs="Times New Roman"/>
          <w:color w:val="000000" w:themeColor="text1"/>
        </w:rPr>
        <w:t>政府當局與漁民保持</w:t>
      </w:r>
      <w:r w:rsidR="000724D6" w:rsidRPr="00A666E4">
        <w:rPr>
          <w:rFonts w:asciiTheme="minorEastAsia" w:eastAsiaTheme="minorEastAsia" w:hAnsiTheme="minorEastAsia" w:cs="Times New Roman"/>
          <w:color w:val="000000" w:themeColor="text1"/>
        </w:rPr>
        <w:t>警惕、</w:t>
      </w:r>
      <w:r w:rsidR="00307767">
        <w:rPr>
          <w:rFonts w:asciiTheme="minorEastAsia" w:eastAsiaTheme="minorEastAsia" w:hAnsiTheme="minorEastAsia" w:cs="Times New Roman" w:hint="eastAsia"/>
          <w:color w:val="000000" w:themeColor="text1"/>
        </w:rPr>
        <w:t>強化</w:t>
      </w:r>
      <w:r w:rsidR="00307767" w:rsidRPr="00307767">
        <w:rPr>
          <w:rFonts w:asciiTheme="minorEastAsia" w:eastAsiaTheme="minorEastAsia" w:hAnsiTheme="minorEastAsia" w:cs="Times New Roman"/>
          <w:color w:val="000000" w:themeColor="text1"/>
        </w:rPr>
        <w:t>法律專業知識和</w:t>
      </w:r>
      <w:r w:rsidR="00D968EB" w:rsidRPr="00D968EB">
        <w:rPr>
          <w:rFonts w:asciiTheme="minorEastAsia" w:eastAsiaTheme="minorEastAsia" w:hAnsiTheme="minorEastAsia" w:cs="Times New Roman"/>
          <w:color w:val="000000" w:themeColor="text1"/>
        </w:rPr>
        <w:t>執法單位的合作</w:t>
      </w:r>
      <w:r w:rsidR="000724D6" w:rsidRPr="00A666E4">
        <w:rPr>
          <w:rFonts w:asciiTheme="minorEastAsia" w:eastAsiaTheme="minorEastAsia" w:hAnsiTheme="minorEastAsia" w:cs="Times New Roman"/>
          <w:color w:val="000000" w:themeColor="text1"/>
        </w:rPr>
        <w:t>，</w:t>
      </w:r>
      <w:r w:rsidR="00D356A1" w:rsidRPr="00A666E4">
        <w:rPr>
          <w:rFonts w:asciiTheme="minorEastAsia" w:eastAsiaTheme="minorEastAsia" w:hAnsiTheme="minorEastAsia" w:cs="Times New Roman"/>
          <w:color w:val="000000" w:themeColor="text1"/>
        </w:rPr>
        <w:t>然而</w:t>
      </w:r>
      <w:r w:rsidR="000724D6" w:rsidRPr="00A666E4">
        <w:rPr>
          <w:rFonts w:asciiTheme="minorEastAsia" w:eastAsiaTheme="minorEastAsia" w:hAnsiTheme="minorEastAsia" w:cs="Times New Roman"/>
          <w:color w:val="000000" w:themeColor="text1"/>
        </w:rPr>
        <w:t>這些資源應對日常多領域威脅和中</w:t>
      </w:r>
      <w:r w:rsidR="00992AC8" w:rsidRPr="00A666E4">
        <w:rPr>
          <w:rFonts w:asciiTheme="minorEastAsia" w:eastAsiaTheme="minorEastAsia" w:hAnsiTheme="minorEastAsia" w:cs="Times New Roman"/>
          <w:color w:val="000000" w:themeColor="text1"/>
        </w:rPr>
        <w:t>共</w:t>
      </w:r>
      <w:r w:rsidR="000724D6" w:rsidRPr="00A666E4">
        <w:rPr>
          <w:rFonts w:asciiTheme="minorEastAsia" w:eastAsiaTheme="minorEastAsia" w:hAnsiTheme="minorEastAsia" w:cs="Times New Roman"/>
          <w:color w:val="000000" w:themeColor="text1"/>
        </w:rPr>
        <w:t>日益頻繁的侵略性入侵演習時，已經捉襟見肘。</w:t>
      </w:r>
      <w:r w:rsidR="008A5381" w:rsidRPr="00A666E4">
        <w:rPr>
          <w:rStyle w:val="a9"/>
          <w:rFonts w:asciiTheme="minorEastAsia" w:eastAsiaTheme="minorEastAsia" w:hAnsiTheme="minorEastAsia" w:cs="Times New Roman"/>
          <w:color w:val="000000" w:themeColor="text1"/>
        </w:rPr>
        <w:footnoteReference w:id="44"/>
      </w:r>
      <w:r w:rsidR="008A5381" w:rsidRPr="00A666E4">
        <w:rPr>
          <w:rFonts w:asciiTheme="minorEastAsia" w:eastAsiaTheme="minorEastAsia" w:hAnsiTheme="minorEastAsia" w:cs="Times New Roman"/>
          <w:color w:val="000000" w:themeColor="text1"/>
        </w:rPr>
        <w:t xml:space="preserve"> </w:t>
      </w:r>
    </w:p>
    <w:p w14:paraId="062230B1" w14:textId="6F79EC57" w:rsidR="000724D6" w:rsidRPr="00A666E4" w:rsidRDefault="000724D6" w:rsidP="0067635F">
      <w:pPr>
        <w:ind w:firstLineChars="200" w:firstLine="480"/>
        <w:jc w:val="both"/>
        <w:rPr>
          <w:rFonts w:asciiTheme="minorEastAsia" w:eastAsiaTheme="minorEastAsia" w:hAnsiTheme="minorEastAsia" w:cs="Times New Roman"/>
          <w:color w:val="000000" w:themeColor="text1"/>
        </w:rPr>
      </w:pPr>
      <w:r w:rsidRPr="00A666E4">
        <w:rPr>
          <w:rFonts w:asciiTheme="minorEastAsia" w:eastAsiaTheme="minorEastAsia" w:hAnsiTheme="minorEastAsia" w:cs="Times New Roman"/>
          <w:color w:val="000000" w:themeColor="text1"/>
        </w:rPr>
        <w:t>每次破壞行動也為</w:t>
      </w:r>
      <w:r w:rsidR="008C458A" w:rsidRPr="00A666E4">
        <w:rPr>
          <w:rFonts w:asciiTheme="minorEastAsia" w:eastAsiaTheme="minorEastAsia" w:hAnsiTheme="minorEastAsia" w:cs="Times New Roman"/>
          <w:color w:val="000000" w:themeColor="text1"/>
        </w:rPr>
        <w:t>中共</w:t>
      </w:r>
      <w:r w:rsidRPr="00A666E4">
        <w:rPr>
          <w:rFonts w:asciiTheme="minorEastAsia" w:eastAsiaTheme="minorEastAsia" w:hAnsiTheme="minorEastAsia" w:cs="Times New Roman"/>
          <w:color w:val="000000" w:themeColor="text1"/>
        </w:rPr>
        <w:t>提供了寶貴的情報，揭示了</w:t>
      </w:r>
      <w:r w:rsidR="003F6348" w:rsidRPr="00A666E4">
        <w:rPr>
          <w:rFonts w:asciiTheme="minorEastAsia" w:eastAsiaTheme="minorEastAsia" w:hAnsiTheme="minorEastAsia" w:cs="Times New Roman"/>
          <w:color w:val="000000" w:themeColor="text1"/>
        </w:rPr>
        <w:t>臺</w:t>
      </w:r>
      <w:r w:rsidRPr="00A666E4">
        <w:rPr>
          <w:rFonts w:asciiTheme="minorEastAsia" w:eastAsiaTheme="minorEastAsia" w:hAnsiTheme="minorEastAsia" w:cs="Times New Roman"/>
          <w:color w:val="000000" w:themeColor="text1"/>
        </w:rPr>
        <w:t>灣修復損害的速度、採用的備用系統以及美國和其他國家可能如何應對。</w:t>
      </w:r>
      <w:r w:rsidR="008A5381" w:rsidRPr="00A666E4">
        <w:rPr>
          <w:rStyle w:val="a9"/>
          <w:rFonts w:asciiTheme="minorEastAsia" w:eastAsiaTheme="minorEastAsia" w:hAnsiTheme="minorEastAsia" w:cs="Times New Roman"/>
          <w:color w:val="000000" w:themeColor="text1"/>
        </w:rPr>
        <w:footnoteReference w:id="45"/>
      </w:r>
      <w:r w:rsidRPr="00A666E4">
        <w:rPr>
          <w:rFonts w:asciiTheme="minorEastAsia" w:eastAsiaTheme="minorEastAsia" w:hAnsiTheme="minorEastAsia" w:cs="Times New Roman"/>
          <w:color w:val="000000" w:themeColor="text1"/>
        </w:rPr>
        <w:t>掌握了反應模式和脆弱點的洞察力後，</w:t>
      </w:r>
      <w:r w:rsidR="00F148A0" w:rsidRPr="00A666E4">
        <w:rPr>
          <w:rFonts w:asciiTheme="minorEastAsia" w:eastAsiaTheme="minorEastAsia" w:hAnsiTheme="minorEastAsia" w:cs="Times New Roman"/>
          <w:color w:val="000000" w:themeColor="text1"/>
        </w:rPr>
        <w:t>中共</w:t>
      </w:r>
      <w:r w:rsidRPr="00A666E4">
        <w:rPr>
          <w:rFonts w:asciiTheme="minorEastAsia" w:eastAsiaTheme="minorEastAsia" w:hAnsiTheme="minorEastAsia" w:cs="Times New Roman"/>
          <w:color w:val="000000" w:themeColor="text1"/>
        </w:rPr>
        <w:t>可以在其選擇的時機對海底系統發動決定性打擊。</w:t>
      </w:r>
      <w:r w:rsidR="003C2FA8" w:rsidRPr="00A666E4">
        <w:rPr>
          <w:rFonts w:asciiTheme="minorEastAsia" w:eastAsiaTheme="minorEastAsia" w:hAnsiTheme="minorEastAsia" w:cs="Times New Roman"/>
          <w:color w:val="000000" w:themeColor="text1"/>
        </w:rPr>
        <w:t>2023年馬祖斷網時便耗時3個多月才修復，而且我修復還得</w:t>
      </w:r>
      <w:r w:rsidR="003B11AF">
        <w:rPr>
          <w:rFonts w:asciiTheme="minorEastAsia" w:eastAsiaTheme="minorEastAsia" w:hAnsiTheme="minorEastAsia" w:cs="Times New Roman" w:hint="eastAsia"/>
          <w:color w:val="000000" w:themeColor="text1"/>
        </w:rPr>
        <w:t>高度</w:t>
      </w:r>
      <w:r w:rsidR="003C2FA8" w:rsidRPr="00A666E4">
        <w:rPr>
          <w:rFonts w:asciiTheme="minorEastAsia" w:eastAsiaTheme="minorEastAsia" w:hAnsiTheme="minorEastAsia" w:cs="Times New Roman"/>
          <w:color w:val="000000" w:themeColor="text1"/>
        </w:rPr>
        <w:t>仰賴國際海纜船。</w:t>
      </w:r>
      <w:r w:rsidR="003C2FA8" w:rsidRPr="00A666E4">
        <w:rPr>
          <w:rStyle w:val="a9"/>
          <w:rFonts w:asciiTheme="minorEastAsia" w:eastAsiaTheme="minorEastAsia" w:hAnsiTheme="minorEastAsia" w:cs="Times New Roman"/>
          <w:color w:val="000000" w:themeColor="text1"/>
        </w:rPr>
        <w:footnoteReference w:id="46"/>
      </w:r>
      <w:r w:rsidRPr="00A666E4">
        <w:rPr>
          <w:rFonts w:asciiTheme="minorEastAsia" w:eastAsiaTheme="minorEastAsia" w:hAnsiTheme="minorEastAsia" w:cs="Times New Roman"/>
          <w:color w:val="000000" w:themeColor="text1"/>
        </w:rPr>
        <w:t>同時，海底破壞的</w:t>
      </w:r>
      <w:r w:rsidRPr="00A666E4">
        <w:rPr>
          <w:rFonts w:asciiTheme="minorEastAsia" w:eastAsiaTheme="minorEastAsia" w:hAnsiTheme="minorEastAsia" w:cs="Times New Roman"/>
          <w:color w:val="000000" w:themeColor="text1"/>
        </w:rPr>
        <w:lastRenderedPageBreak/>
        <w:t>威脅會給</w:t>
      </w:r>
      <w:r w:rsidR="00992AC8" w:rsidRPr="00A666E4">
        <w:rPr>
          <w:rFonts w:asciiTheme="minorEastAsia" w:eastAsiaTheme="minorEastAsia" w:hAnsiTheme="minorEastAsia" w:cs="Times New Roman"/>
          <w:color w:val="000000" w:themeColor="text1"/>
        </w:rPr>
        <w:t>臺</w:t>
      </w:r>
      <w:r w:rsidRPr="00A666E4">
        <w:rPr>
          <w:rFonts w:asciiTheme="minorEastAsia" w:eastAsiaTheme="minorEastAsia" w:hAnsiTheme="minorEastAsia" w:cs="Times New Roman"/>
          <w:color w:val="000000" w:themeColor="text1"/>
        </w:rPr>
        <w:t>灣的資訊環境注入不確定性，可能在高度依賴數位化的貿易和金融領域引發經濟波動。</w:t>
      </w:r>
      <w:r w:rsidR="008A5381" w:rsidRPr="00A666E4">
        <w:rPr>
          <w:rStyle w:val="a9"/>
          <w:rFonts w:asciiTheme="minorEastAsia" w:eastAsiaTheme="minorEastAsia" w:hAnsiTheme="minorEastAsia" w:cs="Times New Roman"/>
          <w:color w:val="000000" w:themeColor="text1"/>
        </w:rPr>
        <w:footnoteReference w:id="47"/>
      </w:r>
      <w:r w:rsidRPr="00A666E4">
        <w:rPr>
          <w:rFonts w:asciiTheme="minorEastAsia" w:eastAsiaTheme="minorEastAsia" w:hAnsiTheme="minorEastAsia" w:cs="Times New Roman"/>
          <w:color w:val="000000" w:themeColor="text1"/>
        </w:rPr>
        <w:t>即使是暫時的網路中斷也可能削弱公眾信心，從內部破壞</w:t>
      </w:r>
      <w:r w:rsidR="00992AC8" w:rsidRPr="00A666E4">
        <w:rPr>
          <w:rFonts w:asciiTheme="minorEastAsia" w:eastAsiaTheme="minorEastAsia" w:hAnsiTheme="minorEastAsia" w:cs="Times New Roman"/>
          <w:color w:val="000000" w:themeColor="text1"/>
        </w:rPr>
        <w:t>臺</w:t>
      </w:r>
      <w:r w:rsidRPr="00A666E4">
        <w:rPr>
          <w:rFonts w:asciiTheme="minorEastAsia" w:eastAsiaTheme="minorEastAsia" w:hAnsiTheme="minorEastAsia" w:cs="Times New Roman"/>
          <w:color w:val="000000" w:themeColor="text1"/>
        </w:rPr>
        <w:t>灣社會凝聚力，從而</w:t>
      </w:r>
      <w:r w:rsidR="00F148A0" w:rsidRPr="00A666E4">
        <w:rPr>
          <w:rFonts w:asciiTheme="minorEastAsia" w:eastAsiaTheme="minorEastAsia" w:hAnsiTheme="minorEastAsia" w:cs="Times New Roman"/>
          <w:color w:val="000000" w:themeColor="text1"/>
        </w:rPr>
        <w:t>達成</w:t>
      </w:r>
      <w:r w:rsidR="003B11AF">
        <w:rPr>
          <w:rFonts w:asciiTheme="minorEastAsia" w:eastAsiaTheme="minorEastAsia" w:hAnsiTheme="minorEastAsia" w:cs="Times New Roman" w:hint="eastAsia"/>
          <w:color w:val="000000" w:themeColor="text1"/>
        </w:rPr>
        <w:t>中共</w:t>
      </w:r>
      <w:r w:rsidRPr="00A666E4">
        <w:rPr>
          <w:rFonts w:asciiTheme="minorEastAsia" w:eastAsiaTheme="minorEastAsia" w:hAnsiTheme="minorEastAsia" w:cs="Times New Roman"/>
          <w:color w:val="000000" w:themeColor="text1"/>
        </w:rPr>
        <w:t>的目標。</w:t>
      </w:r>
      <w:r w:rsidR="008A5381" w:rsidRPr="00A666E4">
        <w:rPr>
          <w:rStyle w:val="a9"/>
          <w:rFonts w:asciiTheme="minorEastAsia" w:eastAsiaTheme="minorEastAsia" w:hAnsiTheme="minorEastAsia" w:cs="Times New Roman"/>
          <w:color w:val="000000" w:themeColor="text1"/>
        </w:rPr>
        <w:footnoteReference w:id="48"/>
      </w:r>
    </w:p>
    <w:p w14:paraId="093DF5C3" w14:textId="635AE580" w:rsidR="001C2F4B" w:rsidRPr="00A666E4" w:rsidRDefault="001C2F4B" w:rsidP="00476306">
      <w:pPr>
        <w:ind w:firstLineChars="200" w:firstLine="480"/>
        <w:rPr>
          <w:rFonts w:asciiTheme="minorEastAsia" w:eastAsiaTheme="minorEastAsia" w:hAnsiTheme="minorEastAsia" w:cs="Times New Roman"/>
          <w:color w:val="000000" w:themeColor="text1"/>
        </w:rPr>
      </w:pPr>
      <w:r w:rsidRPr="00A666E4">
        <w:rPr>
          <w:rFonts w:asciiTheme="minorEastAsia" w:eastAsiaTheme="minorEastAsia" w:hAnsiTheme="minorEastAsia" w:cs="Times New Roman"/>
          <w:color w:val="000000" w:themeColor="text1"/>
        </w:rPr>
        <w:t>事實上，</w:t>
      </w:r>
      <w:r w:rsidR="00996492" w:rsidRPr="00A666E4">
        <w:rPr>
          <w:rFonts w:asciiTheme="minorEastAsia" w:eastAsiaTheme="minorEastAsia" w:hAnsiTheme="minorEastAsia" w:cs="Times New Roman"/>
          <w:color w:val="000000" w:themeColor="text1"/>
        </w:rPr>
        <w:t>這些由中俄兩國背後操縱的「影子船隊」不斷</w:t>
      </w:r>
      <w:r w:rsidRPr="00A666E4">
        <w:rPr>
          <w:rFonts w:asciiTheme="minorEastAsia" w:eastAsiaTheme="minorEastAsia" w:hAnsiTheme="minorEastAsia" w:cs="Times New Roman"/>
          <w:color w:val="000000" w:themeColor="text1"/>
        </w:rPr>
        <w:t>遊走</w:t>
      </w:r>
      <w:r w:rsidR="00996492" w:rsidRPr="00A666E4">
        <w:rPr>
          <w:rFonts w:asciiTheme="minorEastAsia" w:eastAsiaTheme="minorEastAsia" w:hAnsiTheme="minorEastAsia" w:cs="Times New Roman"/>
          <w:color w:val="000000" w:themeColor="text1"/>
        </w:rPr>
        <w:t>在</w:t>
      </w:r>
      <w:r w:rsidRPr="00A666E4">
        <w:rPr>
          <w:rFonts w:asciiTheme="minorEastAsia" w:eastAsiaTheme="minorEastAsia" w:hAnsiTheme="minorEastAsia" w:cs="Times New Roman"/>
          <w:color w:val="000000" w:themeColor="text1"/>
        </w:rPr>
        <w:t>法律邊緣，極需全球共同合作對抗</w:t>
      </w:r>
      <w:r w:rsidR="00F4316D" w:rsidRPr="00F4316D">
        <w:rPr>
          <w:rFonts w:asciiTheme="minorEastAsia" w:eastAsiaTheme="minorEastAsia" w:hAnsiTheme="minorEastAsia" w:cs="Times New Roman"/>
          <w:color w:val="000000" w:themeColor="text1"/>
        </w:rPr>
        <w:t>。2024年11月，中共貨輪「伊鵬三號」（</w:t>
      </w:r>
      <w:proofErr w:type="spellStart"/>
      <w:r w:rsidR="00F4316D" w:rsidRPr="00F4316D">
        <w:rPr>
          <w:rFonts w:asciiTheme="minorEastAsia" w:eastAsiaTheme="minorEastAsia" w:hAnsiTheme="minorEastAsia" w:cs="Times New Roman"/>
          <w:color w:val="000000" w:themeColor="text1"/>
        </w:rPr>
        <w:t>YiPeng</w:t>
      </w:r>
      <w:proofErr w:type="spellEnd"/>
      <w:r w:rsidR="00F4316D" w:rsidRPr="00F4316D">
        <w:rPr>
          <w:rFonts w:asciiTheme="minorEastAsia" w:eastAsiaTheme="minorEastAsia" w:hAnsiTheme="minorEastAsia" w:cs="Times New Roman"/>
          <w:color w:val="000000" w:themeColor="text1"/>
        </w:rPr>
        <w:t>）涉嫌切斷波羅的海底電纜</w:t>
      </w:r>
      <w:r w:rsidRPr="00A666E4">
        <w:rPr>
          <w:rFonts w:asciiTheme="minorEastAsia" w:eastAsiaTheme="minorEastAsia" w:hAnsiTheme="minorEastAsia" w:cs="Times New Roman"/>
          <w:color w:val="000000" w:themeColor="text1"/>
        </w:rPr>
        <w:t>，同年12月25日，一條連接愛沙尼亞和芬蘭兩國長約170公里的海底電纜線EstLink2電力連結中斷。芬蘭調查人員監測到一艘屬於俄羅斯的油輪「鷹S」（</w:t>
      </w:r>
      <w:proofErr w:type="spellStart"/>
      <w:r w:rsidRPr="00A666E4">
        <w:rPr>
          <w:rFonts w:asciiTheme="minorEastAsia" w:eastAsiaTheme="minorEastAsia" w:hAnsiTheme="minorEastAsia" w:cs="Times New Roman"/>
          <w:color w:val="000000" w:themeColor="text1"/>
        </w:rPr>
        <w:t>EagleS</w:t>
      </w:r>
      <w:proofErr w:type="spellEnd"/>
      <w:r w:rsidRPr="00A666E4">
        <w:rPr>
          <w:rFonts w:asciiTheme="minorEastAsia" w:eastAsiaTheme="minorEastAsia" w:hAnsiTheme="minorEastAsia" w:cs="Times New Roman"/>
          <w:color w:val="000000" w:themeColor="text1"/>
        </w:rPr>
        <w:t>），在領海區接近電纜線受損位置被懷疑與海底電纜的破壞有關，</w:t>
      </w:r>
      <w:r w:rsidRPr="00A666E4">
        <w:rPr>
          <w:rStyle w:val="a9"/>
          <w:rFonts w:asciiTheme="minorEastAsia" w:eastAsiaTheme="minorEastAsia" w:hAnsiTheme="minorEastAsia" w:cs="Times New Roman"/>
          <w:color w:val="000000" w:themeColor="text1"/>
        </w:rPr>
        <w:footnoteReference w:id="49"/>
      </w:r>
      <w:r w:rsidR="00307767">
        <w:rPr>
          <w:rFonts w:asciiTheme="minorEastAsia" w:eastAsiaTheme="minorEastAsia" w:hAnsiTheme="minorEastAsia" w:cs="Times New Roman" w:hint="eastAsia"/>
          <w:color w:val="000000" w:themeColor="text1"/>
        </w:rPr>
        <w:t>上述</w:t>
      </w:r>
      <w:r w:rsidRPr="00A666E4">
        <w:rPr>
          <w:rFonts w:asciiTheme="minorEastAsia" w:eastAsiaTheme="minorEastAsia" w:hAnsiTheme="minorEastAsia" w:cs="Times New Roman"/>
          <w:color w:val="000000" w:themeColor="text1"/>
        </w:rPr>
        <w:t>事件讓人懷疑「中」俄</w:t>
      </w:r>
      <w:r w:rsidR="00307767" w:rsidRPr="00307767">
        <w:rPr>
          <w:rFonts w:asciiTheme="minorEastAsia" w:eastAsiaTheme="minorEastAsia" w:hAnsiTheme="minorEastAsia" w:cs="Times New Roman"/>
          <w:color w:val="000000" w:themeColor="text1"/>
        </w:rPr>
        <w:t>預謀共同破壞海底電纜</w:t>
      </w:r>
      <w:r w:rsidRPr="00A666E4">
        <w:rPr>
          <w:rFonts w:asciiTheme="minorEastAsia" w:eastAsiaTheme="minorEastAsia" w:hAnsiTheme="minorEastAsia" w:cs="Times New Roman"/>
          <w:color w:val="000000" w:themeColor="text1"/>
        </w:rPr>
        <w:t>，加上兩國</w:t>
      </w:r>
      <w:r w:rsidR="00996492" w:rsidRPr="00A666E4">
        <w:rPr>
          <w:rFonts w:asciiTheme="minorEastAsia" w:eastAsiaTheme="minorEastAsia" w:hAnsiTheme="minorEastAsia" w:cs="Times New Roman"/>
          <w:color w:val="000000" w:themeColor="text1"/>
        </w:rPr>
        <w:t>「影子船隊」</w:t>
      </w:r>
      <w:r w:rsidRPr="00A666E4">
        <w:rPr>
          <w:rFonts w:asciiTheme="minorEastAsia" w:eastAsiaTheme="minorEastAsia" w:hAnsiTheme="minorEastAsia" w:cs="Times New Roman"/>
          <w:color w:val="000000" w:themeColor="text1"/>
        </w:rPr>
        <w:t>的持續擴張將加深「中」俄與美歐的分歧。</w:t>
      </w:r>
      <w:r w:rsidRPr="00A666E4">
        <w:rPr>
          <w:rStyle w:val="a9"/>
          <w:rFonts w:asciiTheme="minorEastAsia" w:eastAsiaTheme="minorEastAsia" w:hAnsiTheme="minorEastAsia" w:cs="Times New Roman"/>
          <w:color w:val="000000" w:themeColor="text1"/>
        </w:rPr>
        <w:footnoteReference w:id="50"/>
      </w:r>
    </w:p>
    <w:p w14:paraId="68B2A86D" w14:textId="23D029C9" w:rsidR="000724D6" w:rsidRPr="00A666E4" w:rsidRDefault="000724D6" w:rsidP="0067635F">
      <w:pPr>
        <w:ind w:firstLineChars="200" w:firstLine="480"/>
        <w:jc w:val="both"/>
        <w:rPr>
          <w:rFonts w:asciiTheme="minorEastAsia" w:eastAsiaTheme="minorEastAsia" w:hAnsiTheme="minorEastAsia" w:cs="Times New Roman"/>
          <w:color w:val="000000" w:themeColor="text1"/>
        </w:rPr>
      </w:pPr>
      <w:r w:rsidRPr="00A666E4">
        <w:rPr>
          <w:rFonts w:asciiTheme="minorEastAsia" w:eastAsiaTheme="minorEastAsia" w:hAnsiTheme="minorEastAsia" w:cs="Times New Roman"/>
          <w:color w:val="000000" w:themeColor="text1"/>
        </w:rPr>
        <w:t>如果中</w:t>
      </w:r>
      <w:r w:rsidR="00F148A0" w:rsidRPr="00A666E4">
        <w:rPr>
          <w:rFonts w:asciiTheme="minorEastAsia" w:eastAsiaTheme="minorEastAsia" w:hAnsiTheme="minorEastAsia" w:cs="Times New Roman"/>
          <w:color w:val="000000" w:themeColor="text1"/>
        </w:rPr>
        <w:t>共</w:t>
      </w:r>
      <w:r w:rsidRPr="00A666E4">
        <w:rPr>
          <w:rFonts w:asciiTheme="minorEastAsia" w:eastAsiaTheme="minorEastAsia" w:hAnsiTheme="minorEastAsia" w:cs="Times New Roman"/>
          <w:color w:val="000000" w:themeColor="text1"/>
        </w:rPr>
        <w:t>訴諸傳統武力，海底電纜</w:t>
      </w:r>
      <w:r w:rsidR="00307767" w:rsidRPr="00307767">
        <w:rPr>
          <w:rFonts w:asciiTheme="minorEastAsia" w:eastAsiaTheme="minorEastAsia" w:hAnsiTheme="minorEastAsia" w:cs="Times New Roman"/>
          <w:color w:val="000000" w:themeColor="text1"/>
        </w:rPr>
        <w:t>很可能是初期被鎖定的</w:t>
      </w:r>
      <w:r w:rsidR="00996492" w:rsidRPr="00A666E4">
        <w:rPr>
          <w:rFonts w:asciiTheme="minorEastAsia" w:eastAsiaTheme="minorEastAsia" w:hAnsiTheme="minorEastAsia" w:cs="Times New Roman"/>
          <w:color w:val="000000" w:themeColor="text1"/>
        </w:rPr>
        <w:t>「關鍵設施」</w:t>
      </w:r>
      <w:r w:rsidR="001C2F4B" w:rsidRPr="00A666E4">
        <w:rPr>
          <w:rFonts w:asciiTheme="minorEastAsia" w:eastAsiaTheme="minorEastAsia" w:hAnsiTheme="minorEastAsia" w:cs="Times New Roman"/>
          <w:color w:val="000000" w:themeColor="text1"/>
        </w:rPr>
        <w:t>。</w:t>
      </w:r>
      <w:r w:rsidR="008A5381" w:rsidRPr="00A666E4">
        <w:rPr>
          <w:rStyle w:val="a9"/>
          <w:rFonts w:asciiTheme="minorEastAsia" w:eastAsiaTheme="minorEastAsia" w:hAnsiTheme="minorEastAsia" w:cs="Times New Roman"/>
          <w:color w:val="000000" w:themeColor="text1"/>
        </w:rPr>
        <w:footnoteReference w:id="51"/>
      </w:r>
      <w:r w:rsidR="00977A07" w:rsidRPr="005A3369">
        <w:rPr>
          <w:rFonts w:asciiTheme="minorEastAsia" w:eastAsiaTheme="minorEastAsia" w:hAnsiTheme="minorEastAsia" w:cs="Times New Roman"/>
          <w:color w:val="000000" w:themeColor="text1"/>
        </w:rPr>
        <w:t>因此</w:t>
      </w:r>
      <w:r w:rsidR="00977A07" w:rsidRPr="00977A07">
        <w:rPr>
          <w:rFonts w:asciiTheme="minorEastAsia" w:eastAsiaTheme="minorEastAsia" w:hAnsiTheme="minorEastAsia" w:cs="Times New Roman"/>
          <w:color w:val="000000" w:themeColor="text1"/>
        </w:rPr>
        <w:t>，「影子船隊」負責切斷海底電纜的行動則是衝突發生前的鋪陳。以上並非沒有根據的猜想</w:t>
      </w:r>
      <w:r w:rsidR="003B11AF">
        <w:rPr>
          <w:rFonts w:asciiTheme="minorEastAsia" w:eastAsiaTheme="minorEastAsia" w:hAnsiTheme="minorEastAsia" w:cs="Times New Roman" w:hint="eastAsia"/>
          <w:color w:val="000000" w:themeColor="text1"/>
        </w:rPr>
        <w:t>，</w:t>
      </w:r>
      <w:r w:rsidR="00977A07" w:rsidRPr="00977A07">
        <w:rPr>
          <w:rFonts w:asciiTheme="minorEastAsia" w:eastAsiaTheme="minorEastAsia" w:hAnsiTheme="minorEastAsia" w:cs="Times New Roman"/>
          <w:color w:val="000000" w:themeColor="text1"/>
        </w:rPr>
        <w:t>根據蘭德公司(RAND)的研究，中共「體系破擊戰」的勝利方法在於癱瘓關鍵作戰和支援網路。海底電纜攻擊可以與其他領域的行動同步進行，以削弱指揮和控制、擾亂防禦動員並阻礙國際的支援</w:t>
      </w:r>
      <w:r w:rsidRPr="00A666E4">
        <w:rPr>
          <w:rFonts w:asciiTheme="minorEastAsia" w:eastAsiaTheme="minorEastAsia" w:hAnsiTheme="minorEastAsia" w:cs="Times New Roman"/>
          <w:color w:val="000000" w:themeColor="text1"/>
        </w:rPr>
        <w:t>。</w:t>
      </w:r>
      <w:r w:rsidR="00677481" w:rsidRPr="00A666E4">
        <w:rPr>
          <w:rStyle w:val="a9"/>
          <w:rFonts w:asciiTheme="minorEastAsia" w:eastAsiaTheme="minorEastAsia" w:hAnsiTheme="minorEastAsia" w:cs="Times New Roman"/>
          <w:color w:val="000000" w:themeColor="text1"/>
        </w:rPr>
        <w:footnoteReference w:id="52"/>
      </w:r>
      <w:r w:rsidRPr="00A666E4">
        <w:rPr>
          <w:rFonts w:asciiTheme="minorEastAsia" w:eastAsiaTheme="minorEastAsia" w:hAnsiTheme="minorEastAsia" w:cs="Times New Roman"/>
          <w:color w:val="000000" w:themeColor="text1"/>
        </w:rPr>
        <w:t>此類攻擊還可能使</w:t>
      </w:r>
      <w:r w:rsidR="00663533" w:rsidRPr="00A666E4">
        <w:rPr>
          <w:rFonts w:asciiTheme="minorEastAsia" w:eastAsiaTheme="minorEastAsia" w:hAnsiTheme="minorEastAsia" w:cs="Times New Roman"/>
          <w:color w:val="000000" w:themeColor="text1"/>
        </w:rPr>
        <w:t>中共</w:t>
      </w:r>
      <w:r w:rsidRPr="00A666E4">
        <w:rPr>
          <w:rFonts w:asciiTheme="minorEastAsia" w:eastAsiaTheme="minorEastAsia" w:hAnsiTheme="minorEastAsia" w:cs="Times New Roman"/>
          <w:color w:val="000000" w:themeColor="text1"/>
        </w:rPr>
        <w:t>能夠操縱資訊流，迫使</w:t>
      </w:r>
      <w:r w:rsidR="00663533" w:rsidRPr="00A666E4">
        <w:rPr>
          <w:rFonts w:asciiTheme="minorEastAsia" w:eastAsiaTheme="minorEastAsia" w:hAnsiTheme="minorEastAsia" w:cs="Times New Roman"/>
          <w:color w:val="000000" w:themeColor="text1"/>
        </w:rPr>
        <w:t>臺</w:t>
      </w:r>
      <w:r w:rsidRPr="00A666E4">
        <w:rPr>
          <w:rFonts w:asciiTheme="minorEastAsia" w:eastAsiaTheme="minorEastAsia" w:hAnsiTheme="minorEastAsia" w:cs="Times New Roman"/>
          <w:color w:val="000000" w:themeColor="text1"/>
        </w:rPr>
        <w:t>灣依賴易受中</w:t>
      </w:r>
      <w:r w:rsidR="00663533" w:rsidRPr="00A666E4">
        <w:rPr>
          <w:rFonts w:asciiTheme="minorEastAsia" w:eastAsiaTheme="minorEastAsia" w:hAnsiTheme="minorEastAsia" w:cs="Times New Roman"/>
          <w:color w:val="000000" w:themeColor="text1"/>
        </w:rPr>
        <w:t>共</w:t>
      </w:r>
      <w:r w:rsidRPr="00A666E4">
        <w:rPr>
          <w:rFonts w:asciiTheme="minorEastAsia" w:eastAsiaTheme="minorEastAsia" w:hAnsiTheme="minorEastAsia" w:cs="Times New Roman"/>
          <w:color w:val="000000" w:themeColor="text1"/>
        </w:rPr>
        <w:t>控制的脆弱管道。</w:t>
      </w:r>
      <w:r w:rsidR="00A52C3F" w:rsidRPr="00A666E4">
        <w:rPr>
          <w:rStyle w:val="a9"/>
          <w:rFonts w:asciiTheme="minorEastAsia" w:eastAsiaTheme="minorEastAsia" w:hAnsiTheme="minorEastAsia" w:cs="Times New Roman"/>
          <w:color w:val="000000" w:themeColor="text1"/>
        </w:rPr>
        <w:footnoteReference w:id="53"/>
      </w:r>
      <w:r w:rsidR="001C2F4B" w:rsidRPr="00A666E4">
        <w:rPr>
          <w:rFonts w:asciiTheme="minorEastAsia" w:eastAsiaTheme="minorEastAsia" w:hAnsiTheme="minorEastAsia" w:cs="Times New Roman"/>
          <w:color w:val="000000" w:themeColor="text1"/>
        </w:rPr>
        <w:t>如果發生這種情況，美國將被迫面臨如何應對中共</w:t>
      </w:r>
      <w:r w:rsidR="00996492" w:rsidRPr="00A666E4">
        <w:rPr>
          <w:rFonts w:asciiTheme="minorEastAsia" w:eastAsiaTheme="minorEastAsia" w:hAnsiTheme="minorEastAsia" w:cs="Times New Roman"/>
          <w:color w:val="000000" w:themeColor="text1"/>
        </w:rPr>
        <w:t>「武力犯臺」</w:t>
      </w:r>
      <w:r w:rsidR="001C2F4B" w:rsidRPr="00A666E4">
        <w:rPr>
          <w:rFonts w:asciiTheme="minorEastAsia" w:eastAsiaTheme="minorEastAsia" w:hAnsiTheme="minorEastAsia" w:cs="Times New Roman"/>
          <w:color w:val="000000" w:themeColor="text1"/>
        </w:rPr>
        <w:t>的關鍵決策</w:t>
      </w:r>
      <w:r w:rsidR="00996492" w:rsidRPr="00A666E4">
        <w:rPr>
          <w:rFonts w:asciiTheme="minorEastAsia" w:eastAsiaTheme="minorEastAsia" w:hAnsiTheme="minorEastAsia" w:cs="Times New Roman"/>
          <w:color w:val="000000" w:themeColor="text1"/>
        </w:rPr>
        <w:t>，</w:t>
      </w:r>
      <w:r w:rsidR="001C2F4B" w:rsidRPr="00A666E4">
        <w:rPr>
          <w:rStyle w:val="a9"/>
          <w:rFonts w:asciiTheme="minorEastAsia" w:eastAsiaTheme="minorEastAsia" w:hAnsiTheme="minorEastAsia" w:cs="Times New Roman"/>
          <w:color w:val="000000" w:themeColor="text1"/>
        </w:rPr>
        <w:footnoteReference w:id="54"/>
      </w:r>
      <w:r w:rsidR="001C2F4B" w:rsidRPr="00A666E4">
        <w:rPr>
          <w:rFonts w:asciiTheme="minorEastAsia" w:eastAsiaTheme="minorEastAsia" w:hAnsiTheme="minorEastAsia" w:cs="Times New Roman"/>
          <w:color w:val="000000" w:themeColor="text1"/>
        </w:rPr>
        <w:t xml:space="preserve"> </w:t>
      </w:r>
      <w:r w:rsidR="00996492" w:rsidRPr="00A666E4">
        <w:rPr>
          <w:rFonts w:asciiTheme="minorEastAsia" w:eastAsiaTheme="minorEastAsia" w:hAnsiTheme="minorEastAsia" w:cs="Times New Roman"/>
          <w:color w:val="000000" w:themeColor="text1"/>
        </w:rPr>
        <w:t>捲入不必要的衝突。</w:t>
      </w:r>
    </w:p>
    <w:p w14:paraId="28F44B4B" w14:textId="6E0EC038" w:rsidR="000724D6" w:rsidRDefault="00663533" w:rsidP="0067635F">
      <w:pPr>
        <w:ind w:firstLineChars="200" w:firstLine="480"/>
        <w:jc w:val="both"/>
        <w:rPr>
          <w:rFonts w:asciiTheme="minorEastAsia" w:eastAsiaTheme="minorEastAsia" w:hAnsiTheme="minorEastAsia" w:cs="Times New Roman"/>
          <w:color w:val="000000" w:themeColor="text1"/>
        </w:rPr>
      </w:pPr>
      <w:r w:rsidRPr="00A666E4">
        <w:rPr>
          <w:rFonts w:asciiTheme="minorEastAsia" w:eastAsiaTheme="minorEastAsia" w:hAnsiTheme="minorEastAsia" w:cs="Times New Roman"/>
          <w:color w:val="000000" w:themeColor="text1"/>
        </w:rPr>
        <w:lastRenderedPageBreak/>
        <w:t>由於</w:t>
      </w:r>
      <w:r w:rsidR="00C64766" w:rsidRPr="00A666E4">
        <w:rPr>
          <w:rFonts w:asciiTheme="minorEastAsia" w:eastAsiaTheme="minorEastAsia" w:hAnsiTheme="minorEastAsia" w:cs="Times New Roman"/>
          <w:color w:val="000000" w:themeColor="text1"/>
        </w:rPr>
        <w:t>了解</w:t>
      </w:r>
      <w:r w:rsidR="000724D6" w:rsidRPr="00A666E4">
        <w:rPr>
          <w:rFonts w:asciiTheme="minorEastAsia" w:eastAsiaTheme="minorEastAsia" w:hAnsiTheme="minorEastAsia" w:cs="Times New Roman"/>
          <w:color w:val="000000" w:themeColor="text1"/>
        </w:rPr>
        <w:t>到海底電纜的戰略重要性，中</w:t>
      </w:r>
      <w:r w:rsidRPr="00A666E4">
        <w:rPr>
          <w:rFonts w:asciiTheme="minorEastAsia" w:eastAsiaTheme="minorEastAsia" w:hAnsiTheme="minorEastAsia" w:cs="Times New Roman"/>
          <w:color w:val="000000" w:themeColor="text1"/>
        </w:rPr>
        <w:t>共也</w:t>
      </w:r>
      <w:r w:rsidR="000724D6" w:rsidRPr="00A666E4">
        <w:rPr>
          <w:rFonts w:asciiTheme="minorEastAsia" w:eastAsiaTheme="minorEastAsia" w:hAnsiTheme="minorEastAsia" w:cs="Times New Roman"/>
          <w:color w:val="000000" w:themeColor="text1"/>
        </w:rPr>
        <w:t>正在優先加強自身網路的韌性。</w:t>
      </w:r>
      <w:r w:rsidR="00677481" w:rsidRPr="00A666E4">
        <w:rPr>
          <w:rStyle w:val="a9"/>
          <w:rFonts w:asciiTheme="minorEastAsia" w:eastAsiaTheme="minorEastAsia" w:hAnsiTheme="minorEastAsia" w:cs="Times New Roman"/>
          <w:color w:val="000000" w:themeColor="text1"/>
        </w:rPr>
        <w:footnoteReference w:id="55"/>
      </w:r>
      <w:r w:rsidRPr="00A666E4">
        <w:rPr>
          <w:rFonts w:asciiTheme="minorEastAsia" w:eastAsiaTheme="minorEastAsia" w:hAnsiTheme="minorEastAsia" w:cs="Times New Roman"/>
          <w:color w:val="000000" w:themeColor="text1"/>
        </w:rPr>
        <w:t>包含了</w:t>
      </w:r>
      <w:r w:rsidR="000724D6" w:rsidRPr="00A666E4">
        <w:rPr>
          <w:rFonts w:asciiTheme="minorEastAsia" w:eastAsiaTheme="minorEastAsia" w:hAnsiTheme="minorEastAsia" w:cs="Times New Roman"/>
          <w:color w:val="000000" w:themeColor="text1"/>
        </w:rPr>
        <w:t>法律</w:t>
      </w:r>
      <w:r w:rsidR="00677481" w:rsidRPr="00A666E4">
        <w:rPr>
          <w:rFonts w:asciiTheme="minorEastAsia" w:eastAsiaTheme="minorEastAsia" w:hAnsiTheme="minorEastAsia" w:cs="Times New Roman"/>
          <w:color w:val="000000" w:themeColor="text1"/>
        </w:rPr>
        <w:t>領域的攻防</w:t>
      </w:r>
      <w:r w:rsidR="000724D6" w:rsidRPr="00A666E4">
        <w:rPr>
          <w:rFonts w:asciiTheme="minorEastAsia" w:eastAsiaTheme="minorEastAsia" w:hAnsiTheme="minorEastAsia" w:cs="Times New Roman"/>
          <w:color w:val="000000" w:themeColor="text1"/>
        </w:rPr>
        <w:t>、</w:t>
      </w:r>
      <w:r w:rsidR="00677481" w:rsidRPr="00A666E4">
        <w:rPr>
          <w:rFonts w:asciiTheme="minorEastAsia" w:eastAsiaTheme="minorEastAsia" w:hAnsiTheme="minorEastAsia" w:cs="Times New Roman"/>
          <w:color w:val="000000" w:themeColor="text1"/>
        </w:rPr>
        <w:t>創新的技術</w:t>
      </w:r>
      <w:r w:rsidR="000724D6" w:rsidRPr="00A666E4">
        <w:rPr>
          <w:rFonts w:asciiTheme="minorEastAsia" w:eastAsiaTheme="minorEastAsia" w:hAnsiTheme="minorEastAsia" w:cs="Times New Roman"/>
          <w:color w:val="000000" w:themeColor="text1"/>
        </w:rPr>
        <w:t>和</w:t>
      </w:r>
      <w:r w:rsidRPr="00A666E4">
        <w:rPr>
          <w:rFonts w:asciiTheme="minorEastAsia" w:eastAsiaTheme="minorEastAsia" w:hAnsiTheme="minorEastAsia" w:cs="Times New Roman"/>
          <w:color w:val="000000" w:themeColor="text1"/>
        </w:rPr>
        <w:t>強化</w:t>
      </w:r>
      <w:r w:rsidR="000724D6" w:rsidRPr="00A666E4">
        <w:rPr>
          <w:rFonts w:asciiTheme="minorEastAsia" w:eastAsiaTheme="minorEastAsia" w:hAnsiTheme="minorEastAsia" w:cs="Times New Roman"/>
          <w:color w:val="000000" w:themeColor="text1"/>
        </w:rPr>
        <w:t>基礎設施。</w:t>
      </w:r>
      <w:r w:rsidR="00677481" w:rsidRPr="00A666E4">
        <w:rPr>
          <w:rStyle w:val="a9"/>
          <w:rFonts w:asciiTheme="minorEastAsia" w:eastAsiaTheme="minorEastAsia" w:hAnsiTheme="minorEastAsia" w:cs="Times New Roman"/>
          <w:color w:val="000000" w:themeColor="text1"/>
        </w:rPr>
        <w:footnoteReference w:id="56"/>
      </w:r>
      <w:r w:rsidR="000724D6" w:rsidRPr="00A666E4">
        <w:rPr>
          <w:rFonts w:asciiTheme="minorEastAsia" w:eastAsiaTheme="minorEastAsia" w:hAnsiTheme="minorEastAsia" w:cs="Times New Roman"/>
          <w:color w:val="000000" w:themeColor="text1"/>
        </w:rPr>
        <w:t>為了確保能夠防禦和迅速修復其海底電纜，中</w:t>
      </w:r>
      <w:r w:rsidRPr="00A666E4">
        <w:rPr>
          <w:rFonts w:asciiTheme="minorEastAsia" w:eastAsiaTheme="minorEastAsia" w:hAnsiTheme="minorEastAsia" w:cs="Times New Roman"/>
          <w:color w:val="000000" w:themeColor="text1"/>
        </w:rPr>
        <w:t>共</w:t>
      </w:r>
      <w:r w:rsidR="000724D6" w:rsidRPr="00A666E4">
        <w:rPr>
          <w:rFonts w:asciiTheme="minorEastAsia" w:eastAsiaTheme="minorEastAsia" w:hAnsiTheme="minorEastAsia" w:cs="Times New Roman"/>
          <w:color w:val="000000" w:themeColor="text1"/>
        </w:rPr>
        <w:t>民事部門已在平潭附近進行了廣泛的修復演習，</w:t>
      </w:r>
      <w:r w:rsidR="00000054" w:rsidRPr="00A666E4">
        <w:rPr>
          <w:rFonts w:asciiTheme="minorEastAsia" w:eastAsiaTheme="minorEastAsia" w:hAnsiTheme="minorEastAsia" w:cs="Times New Roman"/>
          <w:color w:val="000000" w:themeColor="text1"/>
        </w:rPr>
        <w:t>而選在</w:t>
      </w:r>
      <w:r w:rsidR="000724D6" w:rsidRPr="00A666E4">
        <w:rPr>
          <w:rFonts w:asciiTheme="minorEastAsia" w:eastAsiaTheme="minorEastAsia" w:hAnsiTheme="minorEastAsia" w:cs="Times New Roman"/>
          <w:color w:val="000000" w:themeColor="text1"/>
        </w:rPr>
        <w:t>平潭</w:t>
      </w:r>
      <w:r w:rsidR="00000054" w:rsidRPr="00A666E4">
        <w:rPr>
          <w:rFonts w:asciiTheme="minorEastAsia" w:eastAsiaTheme="minorEastAsia" w:hAnsiTheme="minorEastAsia" w:cs="Times New Roman"/>
          <w:color w:val="000000" w:themeColor="text1"/>
        </w:rPr>
        <w:t>演習的原因除了該地</w:t>
      </w:r>
      <w:r w:rsidR="000724D6" w:rsidRPr="00A666E4">
        <w:rPr>
          <w:rFonts w:asciiTheme="minorEastAsia" w:eastAsiaTheme="minorEastAsia" w:hAnsiTheme="minorEastAsia" w:cs="Times New Roman"/>
          <w:color w:val="000000" w:themeColor="text1"/>
        </w:rPr>
        <w:t>是</w:t>
      </w:r>
      <w:r w:rsidR="00000054" w:rsidRPr="00A666E4">
        <w:rPr>
          <w:rFonts w:asciiTheme="minorEastAsia" w:eastAsiaTheme="minorEastAsia" w:hAnsiTheme="minorEastAsia" w:cs="Times New Roman"/>
          <w:color w:val="000000" w:themeColor="text1"/>
        </w:rPr>
        <w:t>中國本土</w:t>
      </w:r>
      <w:r w:rsidR="000724D6" w:rsidRPr="00A666E4">
        <w:rPr>
          <w:rFonts w:asciiTheme="minorEastAsia" w:eastAsiaTheme="minorEastAsia" w:hAnsiTheme="minorEastAsia" w:cs="Times New Roman"/>
          <w:color w:val="000000" w:themeColor="text1"/>
        </w:rPr>
        <w:t>離</w:t>
      </w:r>
      <w:bookmarkStart w:id="4" w:name="_Hlk201909531"/>
      <w:r w:rsidR="00000054" w:rsidRPr="00A666E4">
        <w:rPr>
          <w:rFonts w:asciiTheme="minorEastAsia" w:eastAsiaTheme="minorEastAsia" w:hAnsiTheme="minorEastAsia" w:cs="Times New Roman"/>
          <w:color w:val="000000" w:themeColor="text1"/>
        </w:rPr>
        <w:t>臺</w:t>
      </w:r>
      <w:r w:rsidR="000724D6" w:rsidRPr="00A666E4">
        <w:rPr>
          <w:rFonts w:asciiTheme="minorEastAsia" w:eastAsiaTheme="minorEastAsia" w:hAnsiTheme="minorEastAsia" w:cs="Times New Roman"/>
          <w:color w:val="000000" w:themeColor="text1"/>
        </w:rPr>
        <w:t>灣</w:t>
      </w:r>
      <w:bookmarkEnd w:id="4"/>
      <w:r w:rsidR="000724D6" w:rsidRPr="00A666E4">
        <w:rPr>
          <w:rFonts w:asciiTheme="minorEastAsia" w:eastAsiaTheme="minorEastAsia" w:hAnsiTheme="minorEastAsia" w:cs="Times New Roman"/>
          <w:color w:val="000000" w:themeColor="text1"/>
        </w:rPr>
        <w:t>最近的點之一，也</w:t>
      </w:r>
      <w:r w:rsidR="00182800" w:rsidRPr="00A666E4">
        <w:rPr>
          <w:rFonts w:asciiTheme="minorEastAsia" w:eastAsiaTheme="minorEastAsia" w:hAnsiTheme="minorEastAsia" w:cs="Times New Roman"/>
          <w:color w:val="000000" w:themeColor="text1"/>
        </w:rPr>
        <w:t>可能</w:t>
      </w:r>
      <w:r w:rsidR="000724D6" w:rsidRPr="00A666E4">
        <w:rPr>
          <w:rFonts w:asciiTheme="minorEastAsia" w:eastAsiaTheme="minorEastAsia" w:hAnsiTheme="minorEastAsia" w:cs="Times New Roman"/>
          <w:color w:val="000000" w:themeColor="text1"/>
        </w:rPr>
        <w:t>是</w:t>
      </w:r>
      <w:r w:rsidR="00000054" w:rsidRPr="00A666E4">
        <w:rPr>
          <w:rFonts w:asciiTheme="minorEastAsia" w:eastAsiaTheme="minorEastAsia" w:hAnsiTheme="minorEastAsia" w:cs="Times New Roman"/>
          <w:color w:val="000000" w:themeColor="text1"/>
        </w:rPr>
        <w:t>其未來進行兩棲登陸前的</w:t>
      </w:r>
      <w:r w:rsidR="000724D6" w:rsidRPr="00A666E4">
        <w:rPr>
          <w:rFonts w:asciiTheme="minorEastAsia" w:eastAsiaTheme="minorEastAsia" w:hAnsiTheme="minorEastAsia" w:cs="Times New Roman"/>
          <w:color w:val="000000" w:themeColor="text1"/>
        </w:rPr>
        <w:t>集結</w:t>
      </w:r>
      <w:r w:rsidR="00000054" w:rsidRPr="00A666E4">
        <w:rPr>
          <w:rFonts w:asciiTheme="minorEastAsia" w:eastAsiaTheme="minorEastAsia" w:hAnsiTheme="minorEastAsia" w:cs="Times New Roman"/>
          <w:color w:val="000000" w:themeColor="text1"/>
        </w:rPr>
        <w:t>地</w:t>
      </w:r>
      <w:r w:rsidR="000724D6" w:rsidRPr="00A666E4">
        <w:rPr>
          <w:rFonts w:asciiTheme="minorEastAsia" w:eastAsiaTheme="minorEastAsia" w:hAnsiTheme="minorEastAsia" w:cs="Times New Roman"/>
          <w:color w:val="000000" w:themeColor="text1"/>
        </w:rPr>
        <w:t>。同時，隨著中</w:t>
      </w:r>
      <w:r w:rsidR="00000054" w:rsidRPr="00A666E4">
        <w:rPr>
          <w:rFonts w:asciiTheme="minorEastAsia" w:eastAsiaTheme="minorEastAsia" w:hAnsiTheme="minorEastAsia" w:cs="Times New Roman"/>
          <w:color w:val="000000" w:themeColor="text1"/>
        </w:rPr>
        <w:t>共</w:t>
      </w:r>
      <w:r w:rsidR="000724D6" w:rsidRPr="00A666E4">
        <w:rPr>
          <w:rFonts w:asciiTheme="minorEastAsia" w:eastAsiaTheme="minorEastAsia" w:hAnsiTheme="minorEastAsia" w:cs="Times New Roman"/>
          <w:color w:val="000000" w:themeColor="text1"/>
        </w:rPr>
        <w:t>改善其海底防禦能力</w:t>
      </w:r>
      <w:r w:rsidR="00000054" w:rsidRPr="00A666E4">
        <w:rPr>
          <w:rFonts w:asciiTheme="minorEastAsia" w:eastAsiaTheme="minorEastAsia" w:hAnsiTheme="minorEastAsia" w:cs="Times New Roman"/>
          <w:color w:val="000000" w:themeColor="text1"/>
        </w:rPr>
        <w:t>的同時</w:t>
      </w:r>
      <w:r w:rsidR="000724D6" w:rsidRPr="00A666E4">
        <w:rPr>
          <w:rFonts w:asciiTheme="minorEastAsia" w:eastAsiaTheme="minorEastAsia" w:hAnsiTheme="minorEastAsia" w:cs="Times New Roman"/>
          <w:color w:val="000000" w:themeColor="text1"/>
        </w:rPr>
        <w:t>，它最近還推出了一種用於與先進潛水器整合的深海電纜切割裝置。</w:t>
      </w:r>
      <w:r w:rsidR="00A52C3F" w:rsidRPr="00A666E4">
        <w:rPr>
          <w:rStyle w:val="a9"/>
          <w:rFonts w:asciiTheme="minorEastAsia" w:eastAsiaTheme="minorEastAsia" w:hAnsiTheme="minorEastAsia" w:cs="Times New Roman"/>
          <w:color w:val="000000" w:themeColor="text1"/>
        </w:rPr>
        <w:footnoteReference w:id="57"/>
      </w:r>
      <w:r w:rsidR="000724D6" w:rsidRPr="00A666E4">
        <w:rPr>
          <w:rFonts w:asciiTheme="minorEastAsia" w:eastAsiaTheme="minorEastAsia" w:hAnsiTheme="minorEastAsia" w:cs="Times New Roman"/>
          <w:color w:val="000000" w:themeColor="text1"/>
        </w:rPr>
        <w:t>這</w:t>
      </w:r>
      <w:r w:rsidR="00A52C3F" w:rsidRPr="00A666E4">
        <w:rPr>
          <w:rFonts w:asciiTheme="minorEastAsia" w:eastAsiaTheme="minorEastAsia" w:hAnsiTheme="minorEastAsia" w:cs="Times New Roman"/>
          <w:color w:val="000000" w:themeColor="text1"/>
        </w:rPr>
        <w:t>消息</w:t>
      </w:r>
      <w:r w:rsidR="000724D6" w:rsidRPr="00A666E4">
        <w:rPr>
          <w:rFonts w:asciiTheme="minorEastAsia" w:eastAsiaTheme="minorEastAsia" w:hAnsiTheme="minorEastAsia" w:cs="Times New Roman"/>
          <w:color w:val="000000" w:themeColor="text1"/>
        </w:rPr>
        <w:t>披露的時間點就在2025年1月至2月</w:t>
      </w:r>
      <w:r w:rsidR="004B7742" w:rsidRPr="00A666E4">
        <w:rPr>
          <w:rFonts w:asciiTheme="minorEastAsia" w:eastAsiaTheme="minorEastAsia" w:hAnsiTheme="minorEastAsia" w:cs="Times New Roman"/>
          <w:color w:val="000000" w:themeColor="text1"/>
        </w:rPr>
        <w:t>臺</w:t>
      </w:r>
      <w:r w:rsidR="000724D6" w:rsidRPr="00A666E4">
        <w:rPr>
          <w:rFonts w:asciiTheme="minorEastAsia" w:eastAsiaTheme="minorEastAsia" w:hAnsiTheme="minorEastAsia" w:cs="Times New Roman"/>
          <w:color w:val="000000" w:themeColor="text1"/>
        </w:rPr>
        <w:t>灣海峽電纜切割事件發生後的幾週</w:t>
      </w:r>
      <w:r w:rsidR="00A52C3F" w:rsidRPr="00A666E4">
        <w:rPr>
          <w:rFonts w:asciiTheme="minorEastAsia" w:eastAsiaTheme="minorEastAsia" w:hAnsiTheme="minorEastAsia" w:cs="Times New Roman"/>
          <w:color w:val="000000" w:themeColor="text1"/>
        </w:rPr>
        <w:t>，充分顯示</w:t>
      </w:r>
      <w:r w:rsidR="000724D6" w:rsidRPr="00A666E4">
        <w:rPr>
          <w:rFonts w:asciiTheme="minorEastAsia" w:eastAsiaTheme="minorEastAsia" w:hAnsiTheme="minorEastAsia" w:cs="Times New Roman"/>
          <w:color w:val="000000" w:themeColor="text1"/>
        </w:rPr>
        <w:t>海底電纜在潛在衝突中正受到</w:t>
      </w:r>
      <w:r w:rsidR="00A52C3F" w:rsidRPr="00A666E4">
        <w:rPr>
          <w:rFonts w:asciiTheme="minorEastAsia" w:eastAsiaTheme="minorEastAsia" w:hAnsiTheme="minorEastAsia" w:cs="Times New Roman"/>
          <w:color w:val="000000" w:themeColor="text1"/>
        </w:rPr>
        <w:t>密集的</w:t>
      </w:r>
      <w:r w:rsidR="000724D6" w:rsidRPr="00A666E4">
        <w:rPr>
          <w:rFonts w:asciiTheme="minorEastAsia" w:eastAsiaTheme="minorEastAsia" w:hAnsiTheme="minorEastAsia" w:cs="Times New Roman"/>
          <w:color w:val="000000" w:themeColor="text1"/>
        </w:rPr>
        <w:t>關注。</w:t>
      </w:r>
    </w:p>
    <w:p w14:paraId="738E063E" w14:textId="7E4CF02E" w:rsidR="00DA009B" w:rsidRPr="00801C56" w:rsidRDefault="00DA009B" w:rsidP="00801C56">
      <w:pPr>
        <w:ind w:firstLineChars="200" w:firstLine="480"/>
        <w:jc w:val="both"/>
        <w:rPr>
          <w:rFonts w:asciiTheme="minorEastAsia" w:eastAsiaTheme="minorEastAsia" w:hAnsiTheme="minorEastAsia" w:cs="Times New Roman" w:hint="eastAsia"/>
          <w:color w:val="000000" w:themeColor="text1"/>
        </w:rPr>
      </w:pPr>
      <w:r>
        <w:rPr>
          <w:rFonts w:asciiTheme="minorEastAsia" w:eastAsiaTheme="minorEastAsia" w:hAnsiTheme="minorEastAsia" w:cs="Times New Roman" w:hint="eastAsia"/>
          <w:color w:val="000000" w:themeColor="text1"/>
        </w:rPr>
        <w:t>模糊性：</w:t>
      </w:r>
      <w:r w:rsidR="00801C56">
        <w:rPr>
          <w:rFonts w:asciiTheme="minorEastAsia" w:eastAsiaTheme="minorEastAsia" w:hAnsiTheme="minorEastAsia" w:cs="Times New Roman" w:hint="eastAsia"/>
          <w:color w:val="000000" w:themeColor="text1"/>
        </w:rPr>
        <w:t>在模糊性比較方面、順興</w:t>
      </w:r>
      <w:r w:rsidR="00801C56">
        <w:rPr>
          <w:rFonts w:asciiTheme="minorEastAsia" w:eastAsiaTheme="minorEastAsia" w:hAnsiTheme="minorEastAsia" w:cs="Times New Roman"/>
          <w:color w:val="000000" w:themeColor="text1"/>
        </w:rPr>
        <w:t>3</w:t>
      </w:r>
      <w:r w:rsidR="00801C56">
        <w:rPr>
          <w:rFonts w:asciiTheme="minorEastAsia" w:eastAsiaTheme="minorEastAsia" w:hAnsiTheme="minorEastAsia" w:cs="Times New Roman" w:hint="eastAsia"/>
          <w:color w:val="000000" w:themeColor="text1"/>
        </w:rPr>
        <w:t>9號與波羅的海伊鵬三號案例使用商業活動偽裝、順興</w:t>
      </w:r>
      <w:r w:rsidR="00801C56">
        <w:rPr>
          <w:rFonts w:asciiTheme="minorEastAsia" w:eastAsiaTheme="minorEastAsia" w:hAnsiTheme="minorEastAsia" w:cs="Times New Roman"/>
          <w:color w:val="000000" w:themeColor="text1"/>
        </w:rPr>
        <w:t>3</w:t>
      </w:r>
      <w:r w:rsidR="00801C56">
        <w:rPr>
          <w:rFonts w:asciiTheme="minorEastAsia" w:eastAsiaTheme="minorEastAsia" w:hAnsiTheme="minorEastAsia" w:cs="Times New Roman" w:hint="eastAsia"/>
          <w:color w:val="000000" w:themeColor="text1"/>
        </w:rPr>
        <w:t>9號與鴻泰58號與伊鵬三號並且使用第三國旗號</w:t>
      </w:r>
      <w:r w:rsidR="0017758F">
        <w:rPr>
          <w:rFonts w:asciiTheme="minorEastAsia" w:eastAsiaTheme="minorEastAsia" w:hAnsiTheme="minorEastAsia" w:cs="Times New Roman" w:hint="eastAsia"/>
          <w:color w:val="000000" w:themeColor="text1"/>
        </w:rPr>
        <w:t>這部分手法與</w:t>
      </w:r>
      <w:r w:rsidR="0017758F" w:rsidRPr="0017758F">
        <w:rPr>
          <w:rFonts w:asciiTheme="minorEastAsia" w:eastAsiaTheme="minorEastAsia" w:hAnsiTheme="minorEastAsia" w:cs="Times New Roman"/>
          <w:color w:val="000000" w:themeColor="text1"/>
        </w:rPr>
        <w:t>俄國海上「影子艦隊」</w:t>
      </w:r>
      <w:r w:rsidR="0017758F">
        <w:rPr>
          <w:rFonts w:asciiTheme="minorEastAsia" w:eastAsiaTheme="minorEastAsia" w:hAnsiTheme="minorEastAsia" w:cs="Times New Roman" w:hint="eastAsia"/>
          <w:color w:val="000000" w:themeColor="text1"/>
        </w:rPr>
        <w:t>相同</w:t>
      </w:r>
      <w:r w:rsidR="00801C56">
        <w:rPr>
          <w:rFonts w:asciiTheme="minorEastAsia" w:eastAsiaTheme="minorEastAsia" w:hAnsiTheme="minorEastAsia" w:cs="Times New Roman" w:hint="eastAsia"/>
          <w:color w:val="000000" w:themeColor="text1"/>
        </w:rPr>
        <w:t>、相比南海地區民兵更具有模糊性。</w:t>
      </w:r>
    </w:p>
    <w:p w14:paraId="7BC4CF64" w14:textId="3748C75B" w:rsidR="00DA009B" w:rsidRPr="0017758F" w:rsidRDefault="00DA009B" w:rsidP="00A71027">
      <w:pPr>
        <w:ind w:firstLineChars="200" w:firstLine="480"/>
        <w:jc w:val="both"/>
        <w:rPr>
          <w:rFonts w:asciiTheme="minorEastAsia" w:eastAsiaTheme="minorEastAsia" w:hAnsiTheme="minorEastAsia" w:cs="Times New Roman"/>
          <w:color w:val="000000" w:themeColor="text1"/>
        </w:rPr>
      </w:pPr>
      <w:r>
        <w:rPr>
          <w:rFonts w:asciiTheme="minorEastAsia" w:eastAsiaTheme="minorEastAsia" w:hAnsiTheme="minorEastAsia" w:cs="Times New Roman" w:hint="eastAsia"/>
          <w:color w:val="000000" w:themeColor="text1"/>
        </w:rPr>
        <w:t>否認性：</w:t>
      </w:r>
      <w:r w:rsidR="00A71027" w:rsidRPr="00A71027">
        <w:rPr>
          <w:rFonts w:asciiTheme="minorEastAsia" w:eastAsiaTheme="minorEastAsia" w:hAnsiTheme="minorEastAsia" w:cs="Times New Roman" w:hint="eastAsia"/>
          <w:color w:val="000000" w:themeColor="text1"/>
        </w:rPr>
        <w:t>南海民兵：雖然中國官方否認其與解放軍有直接關聯，但實際上，這些「</w:t>
      </w:r>
      <w:r w:rsidR="00A71027">
        <w:rPr>
          <w:rFonts w:asciiTheme="minorEastAsia" w:eastAsiaTheme="minorEastAsia" w:hAnsiTheme="minorEastAsia" w:cs="Times New Roman" w:hint="eastAsia"/>
          <w:color w:val="000000" w:themeColor="text1"/>
        </w:rPr>
        <w:t>海上民兵</w:t>
      </w:r>
      <w:r w:rsidR="00A71027" w:rsidRPr="00A71027">
        <w:rPr>
          <w:rFonts w:asciiTheme="minorEastAsia" w:eastAsiaTheme="minorEastAsia" w:hAnsiTheme="minorEastAsia" w:cs="Times New Roman" w:hint="eastAsia"/>
          <w:color w:val="000000" w:themeColor="text1"/>
        </w:rPr>
        <w:t>」</w:t>
      </w:r>
      <w:r w:rsidR="004C452D">
        <w:rPr>
          <w:rFonts w:asciiTheme="minorEastAsia" w:eastAsiaTheme="minorEastAsia" w:hAnsiTheme="minorEastAsia" w:cs="Times New Roman" w:hint="eastAsia"/>
          <w:color w:val="000000" w:themeColor="text1"/>
        </w:rPr>
        <w:t>已</w:t>
      </w:r>
      <w:r w:rsidR="00A71027" w:rsidRPr="00A71027">
        <w:rPr>
          <w:rFonts w:asciiTheme="minorEastAsia" w:eastAsiaTheme="minorEastAsia" w:hAnsiTheme="minorEastAsia" w:cs="Times New Roman" w:hint="eastAsia"/>
          <w:color w:val="000000" w:themeColor="text1"/>
        </w:rPr>
        <w:t>被證實在體系性地接受解放軍與海警的指揮與訓練。</w:t>
      </w:r>
      <w:r w:rsidR="0017758F">
        <w:rPr>
          <w:rFonts w:asciiTheme="minorEastAsia" w:eastAsiaTheme="minorEastAsia" w:hAnsiTheme="minorEastAsia" w:cs="Times New Roman" w:hint="eastAsia"/>
          <w:color w:val="000000" w:themeColor="text1"/>
        </w:rPr>
        <w:t>至於</w:t>
      </w:r>
      <w:r w:rsidR="00A71027" w:rsidRPr="00A71027">
        <w:rPr>
          <w:rFonts w:asciiTheme="minorEastAsia" w:eastAsiaTheme="minorEastAsia" w:hAnsiTheme="minorEastAsia" w:cs="Times New Roman" w:hint="eastAsia"/>
          <w:color w:val="000000" w:themeColor="text1"/>
        </w:rPr>
        <w:t>順興</w:t>
      </w:r>
      <w:r w:rsidR="00A71027" w:rsidRPr="00A71027">
        <w:rPr>
          <w:rFonts w:asciiTheme="minorEastAsia" w:eastAsiaTheme="minorEastAsia" w:hAnsiTheme="minorEastAsia" w:cs="Times New Roman"/>
          <w:color w:val="000000" w:themeColor="text1"/>
        </w:rPr>
        <w:t>39</w:t>
      </w:r>
      <w:r w:rsidR="00A71027" w:rsidRPr="00A71027">
        <w:rPr>
          <w:rFonts w:asciiTheme="minorEastAsia" w:eastAsiaTheme="minorEastAsia" w:hAnsiTheme="minorEastAsia" w:cs="Times New Roman" w:hint="eastAsia"/>
          <w:color w:val="000000" w:themeColor="text1"/>
        </w:rPr>
        <w:t>號、鴻泰</w:t>
      </w:r>
      <w:r w:rsidR="00A71027" w:rsidRPr="00A71027">
        <w:rPr>
          <w:rFonts w:asciiTheme="minorEastAsia" w:eastAsiaTheme="minorEastAsia" w:hAnsiTheme="minorEastAsia" w:cs="Times New Roman"/>
          <w:color w:val="000000" w:themeColor="text1"/>
        </w:rPr>
        <w:t>58</w:t>
      </w:r>
      <w:r w:rsidR="00A71027" w:rsidRPr="00A71027">
        <w:rPr>
          <w:rFonts w:asciiTheme="minorEastAsia" w:eastAsiaTheme="minorEastAsia" w:hAnsiTheme="minorEastAsia" w:cs="Times New Roman" w:hint="eastAsia"/>
          <w:color w:val="000000" w:themeColor="text1"/>
        </w:rPr>
        <w:t>號、伊鵬三號</w:t>
      </w:r>
      <w:r w:rsidR="004C452D">
        <w:rPr>
          <w:rFonts w:asciiTheme="minorEastAsia" w:eastAsiaTheme="minorEastAsia" w:hAnsiTheme="minorEastAsia" w:cs="Times New Roman" w:hint="eastAsia"/>
          <w:color w:val="000000" w:themeColor="text1"/>
        </w:rPr>
        <w:t>與</w:t>
      </w:r>
      <w:r w:rsidR="004C452D">
        <w:rPr>
          <w:rFonts w:asciiTheme="minorEastAsia" w:eastAsiaTheme="minorEastAsia" w:hAnsiTheme="minorEastAsia" w:cs="Times New Roman" w:hint="eastAsia"/>
          <w:color w:val="000000" w:themeColor="text1"/>
        </w:rPr>
        <w:t>俄國影子艦隊手法相同</w:t>
      </w:r>
      <w:r w:rsidR="004C452D">
        <w:rPr>
          <w:rFonts w:asciiTheme="minorEastAsia" w:eastAsiaTheme="minorEastAsia" w:hAnsiTheme="minorEastAsia" w:cs="Times New Roman" w:hint="eastAsia"/>
          <w:color w:val="000000" w:themeColor="text1"/>
        </w:rPr>
        <w:t>，這些</w:t>
      </w:r>
      <w:r w:rsidR="00A71027" w:rsidRPr="00A71027">
        <w:rPr>
          <w:rFonts w:asciiTheme="minorEastAsia" w:eastAsiaTheme="minorEastAsia" w:hAnsiTheme="minorEastAsia" w:cs="Times New Roman" w:hint="eastAsia"/>
          <w:color w:val="000000" w:themeColor="text1"/>
        </w:rPr>
        <w:t>透過</w:t>
      </w:r>
      <w:r w:rsidR="004C452D">
        <w:rPr>
          <w:rFonts w:asciiTheme="minorEastAsia" w:eastAsiaTheme="minorEastAsia" w:hAnsiTheme="minorEastAsia" w:cs="Times New Roman" w:hint="eastAsia"/>
          <w:color w:val="000000" w:themeColor="text1"/>
        </w:rPr>
        <w:t>海外代理公司的活動</w:t>
      </w:r>
      <w:r w:rsidR="0017758F">
        <w:rPr>
          <w:rFonts w:asciiTheme="minorEastAsia" w:eastAsiaTheme="minorEastAsia" w:hAnsiTheme="minorEastAsia" w:cs="Times New Roman" w:hint="eastAsia"/>
          <w:color w:val="000000" w:themeColor="text1"/>
        </w:rPr>
        <w:t>，</w:t>
      </w:r>
      <w:r w:rsidR="00A71027" w:rsidRPr="00A71027">
        <w:rPr>
          <w:rFonts w:asciiTheme="minorEastAsia" w:eastAsiaTheme="minorEastAsia" w:hAnsiTheme="minorEastAsia" w:cs="Times New Roman" w:hint="eastAsia"/>
          <w:color w:val="000000" w:themeColor="text1"/>
        </w:rPr>
        <w:t>即使外界懷疑背後有</w:t>
      </w:r>
      <w:r w:rsidR="004C452D">
        <w:rPr>
          <w:rFonts w:asciiTheme="minorEastAsia" w:eastAsiaTheme="minorEastAsia" w:hAnsiTheme="minorEastAsia" w:cs="Times New Roman" w:hint="eastAsia"/>
          <w:color w:val="000000" w:themeColor="text1"/>
        </w:rPr>
        <w:t>中共或俄國</w:t>
      </w:r>
      <w:r w:rsidR="00A71027" w:rsidRPr="00A71027">
        <w:rPr>
          <w:rFonts w:asciiTheme="minorEastAsia" w:eastAsiaTheme="minorEastAsia" w:hAnsiTheme="minorEastAsia" w:cs="Times New Roman" w:hint="eastAsia"/>
          <w:color w:val="000000" w:themeColor="text1"/>
        </w:rPr>
        <w:t>官方操控，</w:t>
      </w:r>
      <w:r w:rsidR="004C452D">
        <w:rPr>
          <w:rFonts w:asciiTheme="minorEastAsia" w:eastAsiaTheme="minorEastAsia" w:hAnsiTheme="minorEastAsia" w:cs="Times New Roman" w:hint="eastAsia"/>
          <w:color w:val="000000" w:themeColor="text1"/>
        </w:rPr>
        <w:t>但追查這些代理公司的資金來源</w:t>
      </w:r>
      <w:r w:rsidR="00A71027" w:rsidRPr="00A71027">
        <w:rPr>
          <w:rFonts w:asciiTheme="minorEastAsia" w:eastAsiaTheme="minorEastAsia" w:hAnsiTheme="minorEastAsia" w:cs="Times New Roman" w:hint="eastAsia"/>
          <w:color w:val="000000" w:themeColor="text1"/>
        </w:rPr>
        <w:t>使得追責難度更高</w:t>
      </w:r>
      <w:r w:rsidR="0017758F">
        <w:rPr>
          <w:rFonts w:asciiTheme="minorEastAsia" w:eastAsiaTheme="minorEastAsia" w:hAnsiTheme="minorEastAsia" w:cs="Times New Roman" w:hint="eastAsia"/>
          <w:color w:val="000000" w:themeColor="text1"/>
        </w:rPr>
        <w:t>，</w:t>
      </w:r>
      <w:r w:rsidR="004C452D">
        <w:rPr>
          <w:rFonts w:asciiTheme="minorEastAsia" w:eastAsiaTheme="minorEastAsia" w:hAnsiTheme="minorEastAsia" w:cs="Times New Roman" w:hint="eastAsia"/>
          <w:color w:val="000000" w:themeColor="text1"/>
        </w:rPr>
        <w:t>因此</w:t>
      </w:r>
      <w:r w:rsidR="0017758F">
        <w:rPr>
          <w:rFonts w:asciiTheme="minorEastAsia" w:eastAsiaTheme="minorEastAsia" w:hAnsiTheme="minorEastAsia" w:cs="Times New Roman" w:hint="eastAsia"/>
          <w:color w:val="000000" w:themeColor="text1"/>
        </w:rPr>
        <w:t>獲得較高分數。</w:t>
      </w:r>
    </w:p>
    <w:p w14:paraId="09016FA7" w14:textId="7E97ADA6" w:rsidR="00DA009B" w:rsidRPr="00DA009B" w:rsidRDefault="00DA009B" w:rsidP="0067635F">
      <w:pPr>
        <w:ind w:firstLineChars="200" w:firstLine="480"/>
        <w:jc w:val="both"/>
        <w:rPr>
          <w:rFonts w:asciiTheme="minorEastAsia" w:eastAsiaTheme="minorEastAsia" w:hAnsiTheme="minorEastAsia" w:cs="Times New Roman" w:hint="eastAsia"/>
          <w:color w:val="000000" w:themeColor="text1"/>
        </w:rPr>
      </w:pPr>
      <w:r>
        <w:rPr>
          <w:rFonts w:asciiTheme="minorEastAsia" w:eastAsiaTheme="minorEastAsia" w:hAnsiTheme="minorEastAsia" w:cs="Times New Roman" w:hint="eastAsia"/>
          <w:color w:val="000000" w:themeColor="text1"/>
        </w:rPr>
        <w:t>漸進性：</w:t>
      </w:r>
      <w:r w:rsidR="0017758F" w:rsidRPr="0017758F">
        <w:rPr>
          <w:rFonts w:asciiTheme="minorEastAsia" w:eastAsiaTheme="minorEastAsia" w:hAnsiTheme="minorEastAsia" w:cs="Times New Roman"/>
          <w:color w:val="000000" w:themeColor="text1"/>
        </w:rPr>
        <w:t>「漸進性」是灰色地帶戰略的第二個核心要素，即透過一連串細小但持續的行動逐步改變現狀，而不觸發大規模戰爭的門檻</w:t>
      </w:r>
      <w:r w:rsidR="0017758F" w:rsidRPr="0017758F">
        <w:rPr>
          <w:rFonts w:asciiTheme="minorEastAsia" w:eastAsiaTheme="minorEastAsia" w:hAnsiTheme="minorEastAsia" w:cs="Times New Roman" w:hint="eastAsia"/>
          <w:color w:val="000000" w:themeColor="text1"/>
        </w:rPr>
        <w:t>，</w:t>
      </w:r>
      <w:r w:rsidR="0017758F" w:rsidRPr="0017758F">
        <w:rPr>
          <w:rFonts w:asciiTheme="minorEastAsia" w:eastAsiaTheme="minorEastAsia" w:hAnsiTheme="minorEastAsia" w:cs="Times New Roman"/>
          <w:color w:val="000000" w:themeColor="text1"/>
        </w:rPr>
        <w:t>順興39號與伊鵬三號案例：這些船隻反覆出現在特定敏感區域，每次行為規模有限，表面上可解釋為「偶然」或「商業活動」，卻在長期累積下逐步削弱防禦方的</w:t>
      </w:r>
      <w:r w:rsidR="0017758F">
        <w:rPr>
          <w:rFonts w:asciiTheme="minorEastAsia" w:eastAsiaTheme="minorEastAsia" w:hAnsiTheme="minorEastAsia" w:cs="Times New Roman" w:hint="eastAsia"/>
          <w:color w:val="000000" w:themeColor="text1"/>
        </w:rPr>
        <w:t>數位韌性，而中共在南海之</w:t>
      </w:r>
      <w:r w:rsidR="0017758F" w:rsidRPr="0017758F">
        <w:rPr>
          <w:rFonts w:asciiTheme="minorEastAsia" w:eastAsiaTheme="minorEastAsia" w:hAnsiTheme="minorEastAsia" w:cs="Times New Roman"/>
          <w:color w:val="000000" w:themeColor="text1"/>
        </w:rPr>
        <w:t>灰色地帶策略本身就是一種「戰略漸進主義」，透過不斷的小動作（如造島、部署民兵、宣傳戰），逐步累積實際控制力，卻避免跨越戰爭紅線</w:t>
      </w:r>
      <w:r w:rsidR="0017758F">
        <w:rPr>
          <w:rFonts w:asciiTheme="minorEastAsia" w:eastAsiaTheme="minorEastAsia" w:hAnsiTheme="minorEastAsia" w:cs="Times New Roman" w:hint="eastAsia"/>
          <w:color w:val="000000" w:themeColor="text1"/>
        </w:rPr>
        <w:t>，</w:t>
      </w:r>
      <w:r w:rsidR="0017758F">
        <w:rPr>
          <w:rFonts w:asciiTheme="minorEastAsia" w:eastAsiaTheme="minorEastAsia" w:hAnsiTheme="minorEastAsia" w:cs="Times New Roman" w:hint="eastAsia"/>
          <w:color w:val="000000" w:themeColor="text1"/>
        </w:rPr>
        <w:t>但由於</w:t>
      </w:r>
      <w:r w:rsidR="0017758F">
        <w:rPr>
          <w:rFonts w:asciiTheme="minorEastAsia" w:eastAsiaTheme="minorEastAsia" w:hAnsiTheme="minorEastAsia" w:cs="Times New Roman" w:hint="eastAsia"/>
          <w:color w:val="000000" w:themeColor="text1"/>
        </w:rPr>
        <w:t>中西方切斷海底電纜這些</w:t>
      </w:r>
      <w:r w:rsidR="0017758F">
        <w:rPr>
          <w:rFonts w:asciiTheme="minorEastAsia" w:eastAsiaTheme="minorEastAsia" w:hAnsiTheme="minorEastAsia" w:cs="Times New Roman" w:hint="eastAsia"/>
          <w:color w:val="000000" w:themeColor="text1"/>
        </w:rPr>
        <w:t>起事件都是在</w:t>
      </w:r>
      <w:r w:rsidR="0017758F">
        <w:rPr>
          <w:rFonts w:asciiTheme="minorEastAsia" w:eastAsiaTheme="minorEastAsia" w:hAnsiTheme="minorEastAsia" w:cs="Times New Roman"/>
          <w:color w:val="000000" w:themeColor="text1"/>
        </w:rPr>
        <w:t>2</w:t>
      </w:r>
      <w:r w:rsidR="0017758F">
        <w:rPr>
          <w:rFonts w:asciiTheme="minorEastAsia" w:eastAsiaTheme="minorEastAsia" w:hAnsiTheme="minorEastAsia" w:cs="Times New Roman" w:hint="eastAsia"/>
          <w:color w:val="000000" w:themeColor="text1"/>
        </w:rPr>
        <w:t>02</w:t>
      </w:r>
      <w:r w:rsidR="0017758F">
        <w:rPr>
          <w:rFonts w:asciiTheme="minorEastAsia" w:eastAsiaTheme="minorEastAsia" w:hAnsiTheme="minorEastAsia" w:cs="Times New Roman"/>
          <w:color w:val="000000" w:themeColor="text1"/>
        </w:rPr>
        <w:t>4</w:t>
      </w:r>
      <w:r w:rsidR="0017758F">
        <w:rPr>
          <w:rFonts w:asciiTheme="minorEastAsia" w:eastAsiaTheme="minorEastAsia" w:hAnsiTheme="minorEastAsia" w:cs="Times New Roman" w:hint="eastAsia"/>
          <w:color w:val="000000" w:themeColor="text1"/>
        </w:rPr>
        <w:t>-5年發生</w:t>
      </w:r>
      <w:r w:rsidR="0017758F">
        <w:rPr>
          <w:rFonts w:asciiTheme="minorEastAsia" w:eastAsiaTheme="minorEastAsia" w:hAnsiTheme="minorEastAsia" w:cs="Times New Roman" w:hint="eastAsia"/>
          <w:color w:val="000000" w:themeColor="text1"/>
        </w:rPr>
        <w:t>，而中共在南海的切香腸戰術(</w:t>
      </w:r>
      <w:r w:rsidR="0017758F" w:rsidRPr="0017758F">
        <w:rPr>
          <w:rFonts w:asciiTheme="minorEastAsia" w:eastAsiaTheme="minorEastAsia" w:hAnsiTheme="minorEastAsia" w:cs="Times New Roman"/>
          <w:color w:val="000000" w:themeColor="text1"/>
        </w:rPr>
        <w:t>salami-</w:t>
      </w:r>
      <w:r w:rsidR="0017758F" w:rsidRPr="0017758F">
        <w:rPr>
          <w:rFonts w:asciiTheme="minorEastAsia" w:eastAsiaTheme="minorEastAsia" w:hAnsiTheme="minorEastAsia" w:cs="Times New Roman"/>
          <w:color w:val="000000" w:themeColor="text1"/>
        </w:rPr>
        <w:lastRenderedPageBreak/>
        <w:t>slicing tactics</w:t>
      </w:r>
      <w:r w:rsidR="0017758F">
        <w:rPr>
          <w:rFonts w:asciiTheme="minorEastAsia" w:eastAsiaTheme="minorEastAsia" w:hAnsiTheme="minorEastAsia" w:cs="Times New Roman" w:hint="eastAsia"/>
          <w:color w:val="000000" w:themeColor="text1"/>
        </w:rPr>
        <w:t>)已累積數十年之久，因此在這部分南海地區民兵得分較高。</w:t>
      </w:r>
    </w:p>
    <w:tbl>
      <w:tblPr>
        <w:tblStyle w:val="af"/>
        <w:tblW w:w="9498" w:type="dxa"/>
        <w:tblInd w:w="-572" w:type="dxa"/>
        <w:tblCellMar>
          <w:left w:w="28" w:type="dxa"/>
          <w:right w:w="28" w:type="dxa"/>
        </w:tblCellMar>
        <w:tblLook w:val="04A0" w:firstRow="1" w:lastRow="0" w:firstColumn="1" w:lastColumn="0" w:noHBand="0" w:noVBand="1"/>
      </w:tblPr>
      <w:tblGrid>
        <w:gridCol w:w="1134"/>
        <w:gridCol w:w="2410"/>
        <w:gridCol w:w="1276"/>
        <w:gridCol w:w="1860"/>
        <w:gridCol w:w="1400"/>
        <w:gridCol w:w="1418"/>
      </w:tblGrid>
      <w:tr w:rsidR="00DA009B" w:rsidRPr="00DA009B" w14:paraId="24526566" w14:textId="41F4169F" w:rsidTr="00DA009B">
        <w:tc>
          <w:tcPr>
            <w:tcW w:w="1134" w:type="dxa"/>
            <w:vAlign w:val="center"/>
          </w:tcPr>
          <w:p w14:paraId="4D7ECAAA" w14:textId="77777777" w:rsidR="00C228B3" w:rsidRPr="00DA009B" w:rsidRDefault="00C228B3" w:rsidP="00C228B3">
            <w:pPr>
              <w:pStyle w:val="af1"/>
              <w:rPr>
                <w:rFonts w:asciiTheme="minorEastAsia" w:hAnsiTheme="minorEastAsia" w:cs="新細明體"/>
                <w:color w:val="EE0000"/>
                <w:sz w:val="24"/>
                <w:szCs w:val="24"/>
              </w:rPr>
            </w:pPr>
            <w:r w:rsidRPr="001D0F79">
              <w:rPr>
                <w:rFonts w:ascii="新細明體" w:eastAsia="新細明體" w:hAnsi="新細明體" w:cs="新細明體"/>
                <w:b/>
                <w:bCs/>
                <w:color w:val="EE0000"/>
                <w:kern w:val="0"/>
                <w:szCs w:val="24"/>
                <w:lang w:eastAsia="zh-CN"/>
              </w:rPr>
              <w:t>特性</w:t>
            </w:r>
          </w:p>
        </w:tc>
        <w:tc>
          <w:tcPr>
            <w:tcW w:w="2410" w:type="dxa"/>
            <w:vAlign w:val="center"/>
          </w:tcPr>
          <w:p w14:paraId="3105A73C" w14:textId="10AE8257" w:rsidR="00C228B3" w:rsidRPr="00DA009B" w:rsidRDefault="00C228B3" w:rsidP="00C228B3">
            <w:pPr>
              <w:pStyle w:val="af1"/>
              <w:rPr>
                <w:rFonts w:asciiTheme="minorEastAsia" w:hAnsiTheme="minorEastAsia" w:cs="新細明體"/>
                <w:color w:val="EE0000"/>
                <w:sz w:val="24"/>
                <w:szCs w:val="24"/>
              </w:rPr>
            </w:pPr>
            <w:r w:rsidRPr="001D0F79">
              <w:rPr>
                <w:rFonts w:ascii="新細明體" w:eastAsia="新細明體" w:hAnsi="新細明體" w:cs="新細明體"/>
                <w:b/>
                <w:bCs/>
                <w:color w:val="EE0000"/>
                <w:kern w:val="0"/>
                <w:szCs w:val="24"/>
                <w:lang w:eastAsia="zh-CN"/>
              </w:rPr>
              <w:t>評分範圍</w:t>
            </w:r>
            <w:r w:rsidRPr="001D0F79">
              <w:rPr>
                <w:rFonts w:ascii="Times New Roman" w:hAnsi="Times New Roman" w:cs="Times New Roman"/>
                <w:b/>
                <w:bCs/>
                <w:color w:val="EE0000"/>
                <w:kern w:val="0"/>
                <w:szCs w:val="24"/>
                <w:lang w:eastAsia="zh-CN"/>
              </w:rPr>
              <w:t xml:space="preserve"> (1–5)</w:t>
            </w:r>
          </w:p>
        </w:tc>
        <w:tc>
          <w:tcPr>
            <w:tcW w:w="1276" w:type="dxa"/>
          </w:tcPr>
          <w:p w14:paraId="546916E7" w14:textId="77777777" w:rsidR="00C228B3" w:rsidRPr="00DA009B" w:rsidRDefault="00C228B3" w:rsidP="00C228B3">
            <w:pPr>
              <w:pStyle w:val="af1"/>
              <w:rPr>
                <w:rFonts w:asciiTheme="minorEastAsia" w:hAnsiTheme="minorEastAsia" w:cs="Times New Roman"/>
                <w:color w:val="EE0000"/>
              </w:rPr>
            </w:pPr>
            <w:r w:rsidRPr="00DA009B">
              <w:rPr>
                <w:rFonts w:asciiTheme="minorEastAsia" w:hAnsiTheme="minorEastAsia" w:cs="Times New Roman" w:hint="eastAsia"/>
                <w:color w:val="EE0000"/>
              </w:rPr>
              <w:t>順興39號與</w:t>
            </w:r>
          </w:p>
          <w:p w14:paraId="1431C329" w14:textId="4D98BC39" w:rsidR="00C228B3" w:rsidRPr="00DA009B" w:rsidRDefault="00C228B3" w:rsidP="00C228B3">
            <w:pPr>
              <w:pStyle w:val="af1"/>
              <w:rPr>
                <w:rFonts w:asciiTheme="minorEastAsia" w:hAnsiTheme="minorEastAsia" w:cs="Times New Roman"/>
                <w:color w:val="EE0000"/>
              </w:rPr>
            </w:pPr>
            <w:r w:rsidRPr="00DA009B">
              <w:rPr>
                <w:rFonts w:asciiTheme="minorEastAsia" w:hAnsiTheme="minorEastAsia" w:cs="Times New Roman"/>
                <w:color w:val="EE0000"/>
              </w:rPr>
              <w:t>鴻泰 58 號</w:t>
            </w:r>
          </w:p>
        </w:tc>
        <w:tc>
          <w:tcPr>
            <w:tcW w:w="1860" w:type="dxa"/>
          </w:tcPr>
          <w:p w14:paraId="68665ACB" w14:textId="77777777" w:rsidR="00C228B3" w:rsidRPr="00DA009B" w:rsidRDefault="00C228B3" w:rsidP="00C228B3">
            <w:pPr>
              <w:rPr>
                <w:rFonts w:asciiTheme="minorEastAsia" w:eastAsiaTheme="minorEastAsia" w:hAnsiTheme="minorEastAsia" w:cs="Times New Roman"/>
                <w:color w:val="EE0000"/>
                <w:sz w:val="20"/>
              </w:rPr>
            </w:pPr>
            <w:proofErr w:type="spellStart"/>
            <w:r w:rsidRPr="00DA009B">
              <w:rPr>
                <w:rFonts w:asciiTheme="minorEastAsia" w:eastAsiaTheme="minorEastAsia" w:hAnsiTheme="minorEastAsia" w:cs="Times New Roman"/>
                <w:color w:val="EE0000"/>
                <w:sz w:val="20"/>
              </w:rPr>
              <w:t>波羅的海伊鵬三號</w:t>
            </w:r>
            <w:proofErr w:type="spellEnd"/>
          </w:p>
          <w:p w14:paraId="55DDF536" w14:textId="39B5FD48" w:rsidR="00C228B3" w:rsidRPr="00DA009B" w:rsidRDefault="00C228B3" w:rsidP="00C228B3">
            <w:pPr>
              <w:pStyle w:val="af1"/>
              <w:rPr>
                <w:rFonts w:asciiTheme="minorEastAsia" w:hAnsiTheme="minorEastAsia" w:cs="Times New Roman"/>
                <w:color w:val="EE0000"/>
              </w:rPr>
            </w:pPr>
            <w:r w:rsidRPr="00DA009B">
              <w:rPr>
                <w:rFonts w:asciiTheme="minorEastAsia" w:hAnsiTheme="minorEastAsia" w:cs="Times New Roman" w:hint="eastAsia"/>
                <w:color w:val="EE0000"/>
              </w:rPr>
              <w:t>與</w:t>
            </w:r>
            <w:proofErr w:type="spellStart"/>
            <w:r w:rsidRPr="00DA009B">
              <w:rPr>
                <w:rFonts w:asciiTheme="minorEastAsia" w:hAnsiTheme="minorEastAsia" w:cs="Times New Roman"/>
                <w:color w:val="EE0000"/>
              </w:rPr>
              <w:t>Eagle</w:t>
            </w:r>
            <w:r w:rsidRPr="00DA009B">
              <w:rPr>
                <w:rFonts w:asciiTheme="minorEastAsia" w:hAnsiTheme="minorEastAsia" w:cs="Times New Roman" w:hint="eastAsia"/>
                <w:color w:val="EE0000"/>
              </w:rPr>
              <w:t>S</w:t>
            </w:r>
            <w:proofErr w:type="spellEnd"/>
            <w:r w:rsidRPr="00DA009B">
              <w:rPr>
                <w:rFonts w:asciiTheme="minorEastAsia" w:hAnsiTheme="minorEastAsia" w:cs="Times New Roman" w:hint="eastAsia"/>
                <w:color w:val="EE0000"/>
              </w:rPr>
              <w:t>事件</w:t>
            </w:r>
          </w:p>
        </w:tc>
        <w:tc>
          <w:tcPr>
            <w:tcW w:w="1400" w:type="dxa"/>
          </w:tcPr>
          <w:p w14:paraId="3F15044A" w14:textId="53B40A9A" w:rsidR="00C228B3" w:rsidRPr="00DA009B" w:rsidRDefault="00C228B3" w:rsidP="00C228B3">
            <w:pPr>
              <w:pStyle w:val="af1"/>
              <w:rPr>
                <w:rFonts w:asciiTheme="minorEastAsia" w:hAnsiTheme="minorEastAsia" w:cs="Times New Roman" w:hint="eastAsia"/>
                <w:color w:val="EE0000"/>
              </w:rPr>
            </w:pPr>
            <w:r w:rsidRPr="00DA009B">
              <w:rPr>
                <w:rFonts w:asciiTheme="minorEastAsia" w:hAnsiTheme="minorEastAsia" w:cs="Times New Roman" w:hint="eastAsia"/>
                <w:color w:val="EE0000"/>
              </w:rPr>
              <w:t>俄羅斯影子船隊販油</w:t>
            </w:r>
            <w:r w:rsidRPr="00DA009B">
              <w:rPr>
                <w:rFonts w:asciiTheme="minorEastAsia" w:hAnsiTheme="minorEastAsia" w:cs="Times New Roman" w:hint="eastAsia"/>
                <w:color w:val="EE0000"/>
              </w:rPr>
              <w:t>行為</w:t>
            </w:r>
          </w:p>
        </w:tc>
        <w:tc>
          <w:tcPr>
            <w:tcW w:w="1418" w:type="dxa"/>
          </w:tcPr>
          <w:p w14:paraId="4C14A8C1" w14:textId="632A03C5" w:rsidR="00C228B3" w:rsidRPr="00DA009B" w:rsidRDefault="00C228B3" w:rsidP="00C228B3">
            <w:pPr>
              <w:pStyle w:val="af1"/>
              <w:rPr>
                <w:rFonts w:asciiTheme="minorEastAsia" w:hAnsiTheme="minorEastAsia" w:cs="Times New Roman"/>
                <w:color w:val="EE0000"/>
              </w:rPr>
            </w:pPr>
            <w:r w:rsidRPr="00DA009B">
              <w:rPr>
                <w:rFonts w:asciiTheme="minorEastAsia" w:hAnsiTheme="minorEastAsia" w:cs="Times New Roman" w:hint="eastAsia"/>
                <w:color w:val="EE0000"/>
              </w:rPr>
              <w:t>南海地區</w:t>
            </w:r>
            <w:r w:rsidRPr="00DA009B">
              <w:rPr>
                <w:rFonts w:asciiTheme="minorEastAsia" w:hAnsiTheme="minorEastAsia" w:cs="Times New Roman" w:hint="eastAsia"/>
                <w:color w:val="EE0000"/>
              </w:rPr>
              <w:t>中共</w:t>
            </w:r>
            <w:r w:rsidRPr="00DA009B">
              <w:rPr>
                <w:rFonts w:asciiTheme="minorEastAsia" w:hAnsiTheme="minorEastAsia" w:cs="Times New Roman" w:hint="eastAsia"/>
                <w:color w:val="EE0000"/>
              </w:rPr>
              <w:t>民兵</w:t>
            </w:r>
            <w:r w:rsidRPr="00DA009B">
              <w:rPr>
                <w:rFonts w:asciiTheme="minorEastAsia" w:hAnsiTheme="minorEastAsia" w:cs="Times New Roman" w:hint="eastAsia"/>
                <w:color w:val="EE0000"/>
              </w:rPr>
              <w:t>干擾行動</w:t>
            </w:r>
          </w:p>
        </w:tc>
      </w:tr>
      <w:tr w:rsidR="00DA009B" w:rsidRPr="00DA009B" w14:paraId="7FB692B6" w14:textId="4F9AC988" w:rsidTr="00DA009B">
        <w:trPr>
          <w:trHeight w:val="960"/>
        </w:trPr>
        <w:tc>
          <w:tcPr>
            <w:tcW w:w="1134" w:type="dxa"/>
            <w:vAlign w:val="center"/>
          </w:tcPr>
          <w:p w14:paraId="0808BDB8" w14:textId="77777777" w:rsidR="00C228B3" w:rsidRPr="00DA009B" w:rsidRDefault="00C228B3" w:rsidP="00C228B3">
            <w:pPr>
              <w:pStyle w:val="af1"/>
              <w:rPr>
                <w:rFonts w:asciiTheme="minorEastAsia" w:hAnsiTheme="minorEastAsia" w:cs="新細明體"/>
                <w:color w:val="EE0000"/>
                <w:sz w:val="24"/>
                <w:szCs w:val="24"/>
              </w:rPr>
            </w:pPr>
            <w:r w:rsidRPr="001D0F79">
              <w:rPr>
                <w:rFonts w:ascii="新細明體" w:eastAsia="新細明體" w:hAnsi="新細明體" w:cs="新細明體"/>
                <w:b/>
                <w:bCs/>
                <w:color w:val="EE0000"/>
                <w:kern w:val="0"/>
                <w:szCs w:val="24"/>
                <w:lang w:eastAsia="zh-CN"/>
              </w:rPr>
              <w:t>模糊性</w:t>
            </w:r>
          </w:p>
        </w:tc>
        <w:tc>
          <w:tcPr>
            <w:tcW w:w="2410" w:type="dxa"/>
            <w:vAlign w:val="center"/>
          </w:tcPr>
          <w:p w14:paraId="11CB02EC" w14:textId="77777777" w:rsidR="00C228B3" w:rsidRPr="00DA009B" w:rsidRDefault="00C228B3" w:rsidP="00C228B3">
            <w:pPr>
              <w:pStyle w:val="af1"/>
              <w:spacing w:line="240" w:lineRule="exact"/>
              <w:rPr>
                <w:rFonts w:ascii="新細明體" w:eastAsia="新細明體" w:hAnsi="新細明體" w:cs="新細明體"/>
                <w:color w:val="EE0000"/>
                <w:kern w:val="0"/>
                <w:szCs w:val="24"/>
              </w:rPr>
            </w:pPr>
            <w:r w:rsidRPr="001D0F79">
              <w:rPr>
                <w:rFonts w:ascii="Times New Roman" w:hAnsi="Times New Roman" w:cs="Times New Roman"/>
                <w:color w:val="EE0000"/>
                <w:kern w:val="0"/>
                <w:szCs w:val="24"/>
              </w:rPr>
              <w:t xml:space="preserve">1 = </w:t>
            </w:r>
            <w:r w:rsidRPr="001D0F79">
              <w:rPr>
                <w:rFonts w:ascii="新細明體" w:eastAsia="新細明體" w:hAnsi="新細明體" w:cs="新細明體"/>
                <w:color w:val="EE0000"/>
                <w:kern w:val="0"/>
                <w:szCs w:val="24"/>
              </w:rPr>
              <w:t>明確軍用</w:t>
            </w:r>
          </w:p>
          <w:p w14:paraId="343BDDDE" w14:textId="77777777" w:rsidR="00C228B3" w:rsidRPr="00DA009B" w:rsidRDefault="00C228B3" w:rsidP="00C228B3">
            <w:pPr>
              <w:pStyle w:val="af1"/>
              <w:spacing w:line="240" w:lineRule="exact"/>
              <w:rPr>
                <w:rFonts w:ascii="新細明體" w:eastAsia="新細明體" w:hAnsi="新細明體" w:cs="新細明體"/>
                <w:color w:val="EE0000"/>
                <w:kern w:val="0"/>
                <w:szCs w:val="24"/>
              </w:rPr>
            </w:pPr>
            <w:r w:rsidRPr="001D0F79">
              <w:rPr>
                <w:rFonts w:ascii="Times New Roman" w:hAnsi="Times New Roman" w:cs="Times New Roman"/>
                <w:color w:val="EE0000"/>
                <w:kern w:val="0"/>
                <w:szCs w:val="24"/>
              </w:rPr>
              <w:t xml:space="preserve">3 = </w:t>
            </w:r>
            <w:r w:rsidRPr="001D0F79">
              <w:rPr>
                <w:rFonts w:ascii="新細明體" w:eastAsia="新細明體" w:hAnsi="新細明體" w:cs="新細明體"/>
                <w:color w:val="EE0000"/>
                <w:kern w:val="0"/>
                <w:szCs w:val="24"/>
              </w:rPr>
              <w:t>表面民用但具疑點</w:t>
            </w:r>
          </w:p>
          <w:p w14:paraId="7157E8CB" w14:textId="77BB6815" w:rsidR="00C228B3" w:rsidRPr="00DA009B" w:rsidRDefault="00C228B3" w:rsidP="00C228B3">
            <w:pPr>
              <w:pStyle w:val="af1"/>
              <w:spacing w:line="240" w:lineRule="exact"/>
              <w:rPr>
                <w:rFonts w:asciiTheme="minorEastAsia" w:hAnsiTheme="minorEastAsia" w:cs="新細明體"/>
                <w:color w:val="EE0000"/>
                <w:sz w:val="24"/>
                <w:szCs w:val="24"/>
              </w:rPr>
            </w:pPr>
            <w:r w:rsidRPr="001D0F79">
              <w:rPr>
                <w:rFonts w:ascii="Times New Roman" w:hAnsi="Times New Roman" w:cs="Times New Roman"/>
                <w:color w:val="EE0000"/>
                <w:kern w:val="0"/>
                <w:szCs w:val="24"/>
              </w:rPr>
              <w:t xml:space="preserve">5 = </w:t>
            </w:r>
            <w:r w:rsidRPr="001D0F79">
              <w:rPr>
                <w:rFonts w:ascii="新細明體" w:eastAsia="新細明體" w:hAnsi="新細明體" w:cs="新細明體"/>
                <w:color w:val="EE0000"/>
                <w:kern w:val="0"/>
                <w:szCs w:val="24"/>
              </w:rPr>
              <w:t>第三國民用旗號</w:t>
            </w:r>
            <w:r w:rsidRPr="00DA009B">
              <w:rPr>
                <w:rFonts w:ascii="新細明體" w:eastAsia="新細明體" w:hAnsi="新細明體" w:cs="新細明體" w:hint="eastAsia"/>
                <w:color w:val="EE0000"/>
                <w:kern w:val="0"/>
                <w:szCs w:val="24"/>
              </w:rPr>
              <w:t>、具有商業活動偽裝</w:t>
            </w:r>
          </w:p>
        </w:tc>
        <w:tc>
          <w:tcPr>
            <w:tcW w:w="1276" w:type="dxa"/>
            <w:vAlign w:val="center"/>
          </w:tcPr>
          <w:p w14:paraId="5262F025" w14:textId="249B58B9" w:rsidR="00C228B3" w:rsidRPr="00DA009B" w:rsidRDefault="00C228B3" w:rsidP="00C228B3">
            <w:pPr>
              <w:pStyle w:val="af1"/>
              <w:spacing w:line="240" w:lineRule="exact"/>
              <w:jc w:val="center"/>
              <w:rPr>
                <w:rFonts w:asciiTheme="minorEastAsia" w:hAnsiTheme="minorEastAsia" w:cs="新細明體"/>
                <w:color w:val="EE0000"/>
                <w:sz w:val="24"/>
                <w:szCs w:val="24"/>
              </w:rPr>
            </w:pPr>
            <w:r w:rsidRPr="00DA009B">
              <w:rPr>
                <w:rFonts w:asciiTheme="minorEastAsia" w:hAnsiTheme="minorEastAsia" w:cs="新細明體" w:hint="eastAsia"/>
                <w:color w:val="EE0000"/>
                <w:sz w:val="24"/>
                <w:szCs w:val="24"/>
              </w:rPr>
              <w:t>5</w:t>
            </w:r>
          </w:p>
        </w:tc>
        <w:tc>
          <w:tcPr>
            <w:tcW w:w="1860" w:type="dxa"/>
            <w:vAlign w:val="center"/>
          </w:tcPr>
          <w:p w14:paraId="3D8CEFC7" w14:textId="76A77BE8" w:rsidR="00C228B3" w:rsidRPr="00DA009B" w:rsidRDefault="00C228B3" w:rsidP="00C228B3">
            <w:pPr>
              <w:pStyle w:val="af1"/>
              <w:spacing w:line="240" w:lineRule="exact"/>
              <w:jc w:val="center"/>
              <w:rPr>
                <w:rFonts w:asciiTheme="minorEastAsia" w:hAnsiTheme="minorEastAsia" w:cs="新細明體" w:hint="eastAsia"/>
                <w:color w:val="EE0000"/>
                <w:sz w:val="24"/>
                <w:szCs w:val="24"/>
              </w:rPr>
            </w:pPr>
            <w:r w:rsidRPr="00DA009B">
              <w:rPr>
                <w:rFonts w:asciiTheme="minorEastAsia" w:hAnsiTheme="minorEastAsia" w:cs="新細明體" w:hint="eastAsia"/>
                <w:color w:val="EE0000"/>
                <w:sz w:val="24"/>
                <w:szCs w:val="24"/>
              </w:rPr>
              <w:t>5</w:t>
            </w:r>
          </w:p>
        </w:tc>
        <w:tc>
          <w:tcPr>
            <w:tcW w:w="1400" w:type="dxa"/>
            <w:vAlign w:val="center"/>
          </w:tcPr>
          <w:p w14:paraId="62D77BD5" w14:textId="12497728" w:rsidR="00C228B3" w:rsidRPr="00DA009B" w:rsidRDefault="00C228B3" w:rsidP="00C228B3">
            <w:pPr>
              <w:pStyle w:val="af1"/>
              <w:spacing w:line="240" w:lineRule="exact"/>
              <w:jc w:val="center"/>
              <w:rPr>
                <w:rFonts w:asciiTheme="minorEastAsia" w:hAnsiTheme="minorEastAsia" w:cs="新細明體" w:hint="eastAsia"/>
                <w:color w:val="EE0000"/>
                <w:sz w:val="24"/>
                <w:szCs w:val="24"/>
              </w:rPr>
            </w:pPr>
            <w:r w:rsidRPr="00DA009B">
              <w:rPr>
                <w:rFonts w:asciiTheme="minorEastAsia" w:hAnsiTheme="minorEastAsia" w:cs="新細明體" w:hint="eastAsia"/>
                <w:color w:val="EE0000"/>
                <w:sz w:val="24"/>
                <w:szCs w:val="24"/>
              </w:rPr>
              <w:t>5</w:t>
            </w:r>
          </w:p>
        </w:tc>
        <w:tc>
          <w:tcPr>
            <w:tcW w:w="1418" w:type="dxa"/>
            <w:vAlign w:val="center"/>
          </w:tcPr>
          <w:p w14:paraId="003242F2" w14:textId="276D0762" w:rsidR="00C228B3" w:rsidRPr="00DA009B" w:rsidRDefault="00C228B3" w:rsidP="00C228B3">
            <w:pPr>
              <w:pStyle w:val="af1"/>
              <w:spacing w:line="240" w:lineRule="exact"/>
              <w:jc w:val="center"/>
              <w:rPr>
                <w:rFonts w:asciiTheme="minorEastAsia" w:hAnsiTheme="minorEastAsia" w:cs="新細明體" w:hint="eastAsia"/>
                <w:color w:val="EE0000"/>
                <w:sz w:val="24"/>
                <w:szCs w:val="24"/>
              </w:rPr>
            </w:pPr>
            <w:r w:rsidRPr="00DA009B">
              <w:rPr>
                <w:rFonts w:asciiTheme="minorEastAsia" w:hAnsiTheme="minorEastAsia" w:cs="新細明體" w:hint="eastAsia"/>
                <w:color w:val="EE0000"/>
                <w:sz w:val="24"/>
                <w:szCs w:val="24"/>
              </w:rPr>
              <w:t>3</w:t>
            </w:r>
          </w:p>
        </w:tc>
      </w:tr>
      <w:tr w:rsidR="00DA009B" w:rsidRPr="00DA009B" w14:paraId="18173384" w14:textId="233EFDE8" w:rsidTr="00DA009B">
        <w:tc>
          <w:tcPr>
            <w:tcW w:w="1134" w:type="dxa"/>
            <w:vMerge w:val="restart"/>
            <w:vAlign w:val="center"/>
          </w:tcPr>
          <w:p w14:paraId="1A274562" w14:textId="77777777" w:rsidR="00C228B3" w:rsidRPr="00DA009B" w:rsidRDefault="00C228B3" w:rsidP="00C228B3">
            <w:pPr>
              <w:pStyle w:val="af1"/>
              <w:rPr>
                <w:rFonts w:asciiTheme="minorEastAsia" w:hAnsiTheme="minorEastAsia" w:cs="新細明體"/>
                <w:color w:val="EE0000"/>
                <w:sz w:val="24"/>
                <w:szCs w:val="24"/>
              </w:rPr>
            </w:pPr>
            <w:r w:rsidRPr="001D0F79">
              <w:rPr>
                <w:rFonts w:ascii="新細明體" w:eastAsia="新細明體" w:hAnsi="新細明體" w:cs="新細明體"/>
                <w:b/>
                <w:bCs/>
                <w:color w:val="EE0000"/>
                <w:kern w:val="0"/>
                <w:szCs w:val="24"/>
                <w:lang w:eastAsia="zh-CN"/>
              </w:rPr>
              <w:t>否認性</w:t>
            </w:r>
          </w:p>
        </w:tc>
        <w:tc>
          <w:tcPr>
            <w:tcW w:w="2410" w:type="dxa"/>
            <w:vAlign w:val="center"/>
          </w:tcPr>
          <w:p w14:paraId="6B94F70C" w14:textId="77777777" w:rsidR="00C228B3" w:rsidRPr="00DA009B" w:rsidRDefault="00C228B3" w:rsidP="00C228B3">
            <w:pPr>
              <w:pStyle w:val="af1"/>
              <w:spacing w:line="240" w:lineRule="exact"/>
              <w:rPr>
                <w:rFonts w:ascii="新細明體" w:eastAsia="新細明體" w:hAnsi="新細明體" w:cs="新細明體"/>
                <w:color w:val="EE0000"/>
                <w:kern w:val="0"/>
                <w:szCs w:val="24"/>
              </w:rPr>
            </w:pPr>
            <w:r w:rsidRPr="001D0F79">
              <w:rPr>
                <w:rFonts w:ascii="Times New Roman" w:hAnsi="Times New Roman" w:cs="Times New Roman"/>
                <w:color w:val="EE0000"/>
                <w:kern w:val="0"/>
                <w:szCs w:val="24"/>
              </w:rPr>
              <w:t xml:space="preserve">1 = </w:t>
            </w:r>
            <w:r w:rsidRPr="001D0F79">
              <w:rPr>
                <w:rFonts w:ascii="新細明體" w:eastAsia="新細明體" w:hAnsi="新細明體" w:cs="新細明體"/>
                <w:color w:val="EE0000"/>
                <w:kern w:val="0"/>
                <w:szCs w:val="24"/>
              </w:rPr>
              <w:t>容易追責</w:t>
            </w:r>
          </w:p>
          <w:p w14:paraId="4CD6664B" w14:textId="77777777" w:rsidR="00C228B3" w:rsidRPr="00DA009B" w:rsidRDefault="00C228B3" w:rsidP="00C228B3">
            <w:pPr>
              <w:pStyle w:val="af1"/>
              <w:spacing w:line="240" w:lineRule="exact"/>
              <w:rPr>
                <w:rFonts w:ascii="新細明體" w:eastAsia="新細明體" w:hAnsi="新細明體" w:cs="新細明體"/>
                <w:color w:val="EE0000"/>
                <w:kern w:val="0"/>
                <w:szCs w:val="24"/>
              </w:rPr>
            </w:pPr>
            <w:r w:rsidRPr="001D0F79">
              <w:rPr>
                <w:rFonts w:ascii="Times New Roman" w:hAnsi="Times New Roman" w:cs="Times New Roman"/>
                <w:color w:val="EE0000"/>
                <w:kern w:val="0"/>
                <w:szCs w:val="24"/>
              </w:rPr>
              <w:t xml:space="preserve">3 = </w:t>
            </w:r>
            <w:r w:rsidRPr="001D0F79">
              <w:rPr>
                <w:rFonts w:ascii="新細明體" w:eastAsia="新細明體" w:hAnsi="新細明體" w:cs="新細明體"/>
                <w:color w:val="EE0000"/>
                <w:kern w:val="0"/>
                <w:szCs w:val="24"/>
              </w:rPr>
              <w:t>難以立即追責</w:t>
            </w:r>
          </w:p>
          <w:p w14:paraId="638E97FE" w14:textId="581F2A7B" w:rsidR="00C228B3" w:rsidRPr="00DA009B" w:rsidRDefault="00C228B3" w:rsidP="00C228B3">
            <w:pPr>
              <w:pStyle w:val="af1"/>
              <w:spacing w:line="240" w:lineRule="exact"/>
              <w:rPr>
                <w:rFonts w:asciiTheme="minorEastAsia" w:hAnsiTheme="minorEastAsia" w:cs="新細明體"/>
                <w:color w:val="EE0000"/>
                <w:sz w:val="24"/>
                <w:szCs w:val="24"/>
              </w:rPr>
            </w:pPr>
            <w:r w:rsidRPr="001D0F79">
              <w:rPr>
                <w:rFonts w:ascii="Times New Roman" w:hAnsi="Times New Roman" w:cs="Times New Roman"/>
                <w:color w:val="EE0000"/>
                <w:kern w:val="0"/>
                <w:szCs w:val="24"/>
              </w:rPr>
              <w:t xml:space="preserve">5 = </w:t>
            </w:r>
            <w:r w:rsidRPr="001D0F79">
              <w:rPr>
                <w:rFonts w:ascii="新細明體" w:eastAsia="新細明體" w:hAnsi="新細明體" w:cs="新細明體"/>
                <w:color w:val="EE0000"/>
                <w:kern w:val="0"/>
                <w:szCs w:val="24"/>
              </w:rPr>
              <w:t>幾乎無法追責</w:t>
            </w:r>
          </w:p>
        </w:tc>
        <w:tc>
          <w:tcPr>
            <w:tcW w:w="1276" w:type="dxa"/>
            <w:vAlign w:val="center"/>
          </w:tcPr>
          <w:p w14:paraId="6F9D7E6A" w14:textId="516F7BFB" w:rsidR="00C228B3" w:rsidRPr="00DA009B" w:rsidRDefault="00C228B3" w:rsidP="00C228B3">
            <w:pPr>
              <w:pStyle w:val="af1"/>
              <w:spacing w:line="240" w:lineRule="exact"/>
              <w:jc w:val="center"/>
              <w:rPr>
                <w:rFonts w:asciiTheme="minorEastAsia" w:hAnsiTheme="minorEastAsia" w:cs="新細明體" w:hint="eastAsia"/>
                <w:color w:val="EE0000"/>
                <w:sz w:val="24"/>
                <w:szCs w:val="24"/>
              </w:rPr>
            </w:pPr>
            <w:r w:rsidRPr="00DA009B">
              <w:rPr>
                <w:rFonts w:asciiTheme="minorEastAsia" w:hAnsiTheme="minorEastAsia" w:cs="新細明體" w:hint="eastAsia"/>
                <w:color w:val="EE0000"/>
                <w:sz w:val="24"/>
                <w:szCs w:val="24"/>
              </w:rPr>
              <w:t>3</w:t>
            </w:r>
          </w:p>
        </w:tc>
        <w:tc>
          <w:tcPr>
            <w:tcW w:w="1860" w:type="dxa"/>
            <w:vAlign w:val="center"/>
          </w:tcPr>
          <w:p w14:paraId="18C837F3" w14:textId="44F3870F" w:rsidR="00C228B3" w:rsidRPr="00DA009B" w:rsidRDefault="00C228B3" w:rsidP="00C228B3">
            <w:pPr>
              <w:pStyle w:val="af1"/>
              <w:spacing w:line="240" w:lineRule="exact"/>
              <w:jc w:val="center"/>
              <w:rPr>
                <w:rFonts w:asciiTheme="minorEastAsia" w:hAnsiTheme="minorEastAsia" w:cs="新細明體" w:hint="eastAsia"/>
                <w:color w:val="EE0000"/>
                <w:sz w:val="24"/>
                <w:szCs w:val="24"/>
              </w:rPr>
            </w:pPr>
            <w:r w:rsidRPr="00DA009B">
              <w:rPr>
                <w:rFonts w:asciiTheme="minorEastAsia" w:hAnsiTheme="minorEastAsia" w:cs="新細明體" w:hint="eastAsia"/>
                <w:color w:val="EE0000"/>
                <w:sz w:val="24"/>
                <w:szCs w:val="24"/>
              </w:rPr>
              <w:t>3</w:t>
            </w:r>
          </w:p>
        </w:tc>
        <w:tc>
          <w:tcPr>
            <w:tcW w:w="1400" w:type="dxa"/>
            <w:vAlign w:val="center"/>
          </w:tcPr>
          <w:p w14:paraId="54172C9C" w14:textId="266DEAE8" w:rsidR="00C228B3" w:rsidRPr="00DA009B" w:rsidRDefault="00C228B3" w:rsidP="00C228B3">
            <w:pPr>
              <w:pStyle w:val="af1"/>
              <w:spacing w:line="240" w:lineRule="exact"/>
              <w:jc w:val="center"/>
              <w:rPr>
                <w:rFonts w:asciiTheme="minorEastAsia" w:hAnsiTheme="minorEastAsia" w:cs="新細明體" w:hint="eastAsia"/>
                <w:color w:val="EE0000"/>
                <w:sz w:val="24"/>
                <w:szCs w:val="24"/>
              </w:rPr>
            </w:pPr>
            <w:r w:rsidRPr="00DA009B">
              <w:rPr>
                <w:rFonts w:asciiTheme="minorEastAsia" w:hAnsiTheme="minorEastAsia" w:cs="新細明體" w:hint="eastAsia"/>
                <w:color w:val="EE0000"/>
                <w:sz w:val="24"/>
                <w:szCs w:val="24"/>
              </w:rPr>
              <w:t>4</w:t>
            </w:r>
          </w:p>
        </w:tc>
        <w:tc>
          <w:tcPr>
            <w:tcW w:w="1418" w:type="dxa"/>
            <w:vAlign w:val="center"/>
          </w:tcPr>
          <w:p w14:paraId="429F6567" w14:textId="3CF4298B" w:rsidR="00C228B3" w:rsidRPr="00DA009B" w:rsidRDefault="00C228B3" w:rsidP="00C228B3">
            <w:pPr>
              <w:pStyle w:val="af1"/>
              <w:spacing w:line="240" w:lineRule="exact"/>
              <w:jc w:val="center"/>
              <w:rPr>
                <w:rFonts w:asciiTheme="minorEastAsia" w:hAnsiTheme="minorEastAsia" w:cs="新細明體" w:hint="eastAsia"/>
                <w:color w:val="EE0000"/>
                <w:sz w:val="24"/>
                <w:szCs w:val="24"/>
              </w:rPr>
            </w:pPr>
            <w:r w:rsidRPr="00DA009B">
              <w:rPr>
                <w:rFonts w:asciiTheme="minorEastAsia" w:hAnsiTheme="minorEastAsia" w:cs="新細明體" w:hint="eastAsia"/>
                <w:color w:val="EE0000"/>
                <w:sz w:val="24"/>
                <w:szCs w:val="24"/>
              </w:rPr>
              <w:t>5</w:t>
            </w:r>
          </w:p>
        </w:tc>
      </w:tr>
      <w:tr w:rsidR="00DA009B" w:rsidRPr="00DA009B" w14:paraId="0E47EF46" w14:textId="78020A83" w:rsidTr="00DA009B">
        <w:tc>
          <w:tcPr>
            <w:tcW w:w="1134" w:type="dxa"/>
            <w:vMerge/>
            <w:vAlign w:val="center"/>
          </w:tcPr>
          <w:p w14:paraId="4D20166F" w14:textId="77777777" w:rsidR="00C228B3" w:rsidRPr="00DA009B" w:rsidRDefault="00C228B3" w:rsidP="00C228B3">
            <w:pPr>
              <w:pStyle w:val="af1"/>
              <w:rPr>
                <w:rFonts w:ascii="新細明體" w:eastAsia="新細明體" w:hAnsi="新細明體" w:cs="新細明體"/>
                <w:b/>
                <w:bCs/>
                <w:color w:val="EE0000"/>
                <w:kern w:val="0"/>
                <w:szCs w:val="24"/>
              </w:rPr>
            </w:pPr>
          </w:p>
        </w:tc>
        <w:tc>
          <w:tcPr>
            <w:tcW w:w="2410" w:type="dxa"/>
            <w:vAlign w:val="center"/>
          </w:tcPr>
          <w:p w14:paraId="3EAD855A" w14:textId="77777777" w:rsidR="00C228B3" w:rsidRPr="00DA009B" w:rsidRDefault="00C228B3" w:rsidP="00C228B3">
            <w:pPr>
              <w:pStyle w:val="af1"/>
              <w:spacing w:line="240" w:lineRule="exact"/>
              <w:rPr>
                <w:rFonts w:ascii="新細明體" w:eastAsia="新細明體" w:hAnsi="新細明體" w:cs="新細明體"/>
                <w:color w:val="EE0000"/>
                <w:kern w:val="0"/>
                <w:szCs w:val="24"/>
              </w:rPr>
            </w:pPr>
            <w:r w:rsidRPr="001D0F79">
              <w:rPr>
                <w:rFonts w:ascii="Times New Roman" w:hAnsi="Times New Roman" w:cs="Times New Roman"/>
                <w:color w:val="EE0000"/>
                <w:kern w:val="0"/>
                <w:szCs w:val="24"/>
              </w:rPr>
              <w:t xml:space="preserve">1 = </w:t>
            </w:r>
            <w:r w:rsidRPr="001D0F79">
              <w:rPr>
                <w:rFonts w:ascii="新細明體" w:eastAsia="新細明體" w:hAnsi="新細明體" w:cs="新細明體"/>
                <w:color w:val="EE0000"/>
                <w:kern w:val="0"/>
                <w:szCs w:val="24"/>
              </w:rPr>
              <w:t>無藉口空間</w:t>
            </w:r>
          </w:p>
          <w:p w14:paraId="21E1B147" w14:textId="77777777" w:rsidR="00C228B3" w:rsidRPr="00DA009B" w:rsidRDefault="00C228B3" w:rsidP="00C228B3">
            <w:pPr>
              <w:pStyle w:val="af1"/>
              <w:spacing w:line="240" w:lineRule="exact"/>
              <w:rPr>
                <w:rFonts w:ascii="新細明體" w:eastAsia="新細明體" w:hAnsi="新細明體" w:cs="新細明體"/>
                <w:color w:val="EE0000"/>
                <w:kern w:val="0"/>
                <w:szCs w:val="24"/>
              </w:rPr>
            </w:pPr>
            <w:r w:rsidRPr="001D0F79">
              <w:rPr>
                <w:rFonts w:ascii="Times New Roman" w:hAnsi="Times New Roman" w:cs="Times New Roman"/>
                <w:color w:val="EE0000"/>
                <w:kern w:val="0"/>
                <w:szCs w:val="24"/>
              </w:rPr>
              <w:t xml:space="preserve">3 = </w:t>
            </w:r>
            <w:r w:rsidRPr="001D0F79">
              <w:rPr>
                <w:rFonts w:ascii="新細明體" w:eastAsia="新細明體" w:hAnsi="新細明體" w:cs="新細明體"/>
                <w:color w:val="EE0000"/>
                <w:kern w:val="0"/>
                <w:szCs w:val="24"/>
              </w:rPr>
              <w:t>可爭辯但爭議大</w:t>
            </w:r>
          </w:p>
          <w:p w14:paraId="26624833" w14:textId="6A5AB3A0" w:rsidR="00C228B3" w:rsidRPr="00DA009B" w:rsidRDefault="00C228B3" w:rsidP="00C228B3">
            <w:pPr>
              <w:pStyle w:val="af1"/>
              <w:spacing w:line="240" w:lineRule="exact"/>
              <w:rPr>
                <w:rFonts w:ascii="新細明體" w:eastAsia="新細明體" w:hAnsi="新細明體" w:cs="新細明體"/>
                <w:color w:val="EE0000"/>
                <w:kern w:val="0"/>
                <w:szCs w:val="24"/>
              </w:rPr>
            </w:pPr>
            <w:r w:rsidRPr="001D0F79">
              <w:rPr>
                <w:rFonts w:ascii="Times New Roman" w:hAnsi="Times New Roman" w:cs="Times New Roman"/>
                <w:color w:val="EE0000"/>
                <w:kern w:val="0"/>
                <w:szCs w:val="24"/>
              </w:rPr>
              <w:t xml:space="preserve">5 = </w:t>
            </w:r>
            <w:r w:rsidRPr="001D0F79">
              <w:rPr>
                <w:rFonts w:ascii="新細明體" w:eastAsia="新細明體" w:hAnsi="新細明體" w:cs="新細明體"/>
                <w:color w:val="EE0000"/>
                <w:kern w:val="0"/>
                <w:szCs w:val="24"/>
              </w:rPr>
              <w:t>具充分「意外事故」說法</w:t>
            </w:r>
          </w:p>
        </w:tc>
        <w:tc>
          <w:tcPr>
            <w:tcW w:w="1276" w:type="dxa"/>
            <w:vAlign w:val="center"/>
          </w:tcPr>
          <w:p w14:paraId="6309851A" w14:textId="2E0BB404" w:rsidR="00C228B3" w:rsidRPr="00DA009B" w:rsidRDefault="00C228B3" w:rsidP="00C228B3">
            <w:pPr>
              <w:pStyle w:val="af1"/>
              <w:spacing w:line="240" w:lineRule="exact"/>
              <w:jc w:val="center"/>
              <w:rPr>
                <w:rFonts w:ascii="新細明體" w:eastAsia="新細明體" w:hAnsi="新細明體" w:cs="新細明體" w:hint="eastAsia"/>
                <w:color w:val="EE0000"/>
                <w:kern w:val="0"/>
                <w:szCs w:val="24"/>
              </w:rPr>
            </w:pPr>
            <w:r w:rsidRPr="00DA009B">
              <w:rPr>
                <w:rFonts w:ascii="新細明體" w:eastAsia="新細明體" w:hAnsi="新細明體" w:cs="新細明體" w:hint="eastAsia"/>
                <w:color w:val="EE0000"/>
                <w:kern w:val="0"/>
                <w:szCs w:val="24"/>
              </w:rPr>
              <w:t>5</w:t>
            </w:r>
          </w:p>
        </w:tc>
        <w:tc>
          <w:tcPr>
            <w:tcW w:w="1860" w:type="dxa"/>
            <w:vAlign w:val="center"/>
          </w:tcPr>
          <w:p w14:paraId="5D35A4CE" w14:textId="7C9A03CE" w:rsidR="00C228B3" w:rsidRPr="00DA009B" w:rsidRDefault="00C228B3" w:rsidP="00C228B3">
            <w:pPr>
              <w:pStyle w:val="af1"/>
              <w:spacing w:line="240" w:lineRule="exact"/>
              <w:jc w:val="center"/>
              <w:rPr>
                <w:rFonts w:ascii="Times New Roman" w:hAnsi="Times New Roman" w:cs="Times New Roman" w:hint="eastAsia"/>
                <w:color w:val="EE0000"/>
                <w:kern w:val="0"/>
                <w:szCs w:val="24"/>
              </w:rPr>
            </w:pPr>
            <w:r w:rsidRPr="00DA009B">
              <w:rPr>
                <w:rFonts w:ascii="Times New Roman" w:hAnsi="Times New Roman" w:cs="Times New Roman" w:hint="eastAsia"/>
                <w:color w:val="EE0000"/>
                <w:kern w:val="0"/>
                <w:szCs w:val="24"/>
              </w:rPr>
              <w:t>5</w:t>
            </w:r>
          </w:p>
        </w:tc>
        <w:tc>
          <w:tcPr>
            <w:tcW w:w="1400" w:type="dxa"/>
            <w:vAlign w:val="center"/>
          </w:tcPr>
          <w:p w14:paraId="1E3C66FE" w14:textId="56611EDA" w:rsidR="00C228B3" w:rsidRPr="00DA009B" w:rsidRDefault="00C228B3" w:rsidP="00C228B3">
            <w:pPr>
              <w:pStyle w:val="af1"/>
              <w:spacing w:line="240" w:lineRule="exact"/>
              <w:jc w:val="center"/>
              <w:rPr>
                <w:rFonts w:ascii="Times New Roman" w:hAnsi="Times New Roman" w:cs="Times New Roman" w:hint="eastAsia"/>
                <w:color w:val="EE0000"/>
                <w:kern w:val="0"/>
                <w:szCs w:val="24"/>
              </w:rPr>
            </w:pPr>
            <w:r w:rsidRPr="00DA009B">
              <w:rPr>
                <w:rFonts w:ascii="Times New Roman" w:hAnsi="Times New Roman" w:cs="Times New Roman" w:hint="eastAsia"/>
                <w:color w:val="EE0000"/>
                <w:kern w:val="0"/>
                <w:szCs w:val="24"/>
              </w:rPr>
              <w:t>1</w:t>
            </w:r>
          </w:p>
        </w:tc>
        <w:tc>
          <w:tcPr>
            <w:tcW w:w="1418" w:type="dxa"/>
            <w:vAlign w:val="center"/>
          </w:tcPr>
          <w:p w14:paraId="015A4B97" w14:textId="61D981B3" w:rsidR="00C228B3" w:rsidRPr="00DA009B" w:rsidRDefault="00C228B3" w:rsidP="00C228B3">
            <w:pPr>
              <w:pStyle w:val="af1"/>
              <w:spacing w:line="240" w:lineRule="exact"/>
              <w:jc w:val="center"/>
              <w:rPr>
                <w:rFonts w:ascii="Times New Roman" w:hAnsi="Times New Roman" w:cs="Times New Roman" w:hint="eastAsia"/>
                <w:color w:val="EE0000"/>
                <w:kern w:val="0"/>
                <w:szCs w:val="24"/>
              </w:rPr>
            </w:pPr>
            <w:r w:rsidRPr="00DA009B">
              <w:rPr>
                <w:rFonts w:ascii="Times New Roman" w:hAnsi="Times New Roman" w:cs="Times New Roman" w:hint="eastAsia"/>
                <w:color w:val="EE0000"/>
                <w:kern w:val="0"/>
                <w:szCs w:val="24"/>
              </w:rPr>
              <w:t>3</w:t>
            </w:r>
          </w:p>
        </w:tc>
      </w:tr>
      <w:tr w:rsidR="00DA009B" w:rsidRPr="00DA009B" w14:paraId="639614F3" w14:textId="0012870C" w:rsidTr="00DA009B">
        <w:tc>
          <w:tcPr>
            <w:tcW w:w="1134" w:type="dxa"/>
            <w:vMerge w:val="restart"/>
            <w:vAlign w:val="center"/>
          </w:tcPr>
          <w:p w14:paraId="78B31177" w14:textId="77777777" w:rsidR="00C228B3" w:rsidRPr="00DA009B" w:rsidRDefault="00C228B3" w:rsidP="00C228B3">
            <w:pPr>
              <w:pStyle w:val="af1"/>
              <w:rPr>
                <w:rFonts w:ascii="新細明體" w:eastAsia="新細明體" w:hAnsi="新細明體" w:cs="新細明體"/>
                <w:b/>
                <w:bCs/>
                <w:color w:val="EE0000"/>
                <w:kern w:val="0"/>
                <w:szCs w:val="24"/>
                <w:lang w:eastAsia="zh-CN"/>
              </w:rPr>
            </w:pPr>
            <w:r w:rsidRPr="001D0F79">
              <w:rPr>
                <w:rFonts w:ascii="新細明體" w:eastAsia="新細明體" w:hAnsi="新細明體" w:cs="新細明體"/>
                <w:b/>
                <w:bCs/>
                <w:color w:val="EE0000"/>
                <w:kern w:val="0"/>
                <w:szCs w:val="24"/>
                <w:lang w:eastAsia="zh-CN"/>
              </w:rPr>
              <w:t>漸進性</w:t>
            </w:r>
          </w:p>
        </w:tc>
        <w:tc>
          <w:tcPr>
            <w:tcW w:w="2410" w:type="dxa"/>
            <w:vAlign w:val="center"/>
          </w:tcPr>
          <w:p w14:paraId="34AA023A" w14:textId="77777777" w:rsidR="00C228B3" w:rsidRPr="00DA009B" w:rsidRDefault="00C228B3" w:rsidP="00C228B3">
            <w:pPr>
              <w:pStyle w:val="af1"/>
              <w:spacing w:line="240" w:lineRule="exact"/>
              <w:rPr>
                <w:rFonts w:ascii="新細明體" w:eastAsia="新細明體" w:hAnsi="新細明體" w:cs="新細明體"/>
                <w:color w:val="EE0000"/>
                <w:kern w:val="0"/>
                <w:szCs w:val="24"/>
              </w:rPr>
            </w:pPr>
            <w:r w:rsidRPr="001D0F79">
              <w:rPr>
                <w:rFonts w:ascii="Times New Roman" w:hAnsi="Times New Roman" w:cs="Times New Roman"/>
                <w:color w:val="EE0000"/>
                <w:kern w:val="0"/>
                <w:szCs w:val="24"/>
              </w:rPr>
              <w:t xml:space="preserve">1 = </w:t>
            </w:r>
            <w:r w:rsidRPr="001D0F79">
              <w:rPr>
                <w:rFonts w:ascii="新細明體" w:eastAsia="新細明體" w:hAnsi="新細明體" w:cs="新細明體"/>
                <w:color w:val="EE0000"/>
                <w:kern w:val="0"/>
                <w:szCs w:val="24"/>
              </w:rPr>
              <w:t>偶發（單次）</w:t>
            </w:r>
          </w:p>
          <w:p w14:paraId="792443A2" w14:textId="77777777" w:rsidR="00C228B3" w:rsidRPr="00DA009B" w:rsidRDefault="00C228B3" w:rsidP="00C228B3">
            <w:pPr>
              <w:pStyle w:val="af1"/>
              <w:spacing w:line="240" w:lineRule="exact"/>
              <w:rPr>
                <w:rFonts w:ascii="新細明體" w:eastAsia="新細明體" w:hAnsi="新細明體" w:cs="新細明體"/>
                <w:color w:val="EE0000"/>
                <w:kern w:val="0"/>
                <w:szCs w:val="24"/>
              </w:rPr>
            </w:pPr>
            <w:r w:rsidRPr="001D0F79">
              <w:rPr>
                <w:rFonts w:ascii="Times New Roman" w:hAnsi="Times New Roman" w:cs="Times New Roman"/>
                <w:color w:val="EE0000"/>
                <w:kern w:val="0"/>
                <w:szCs w:val="24"/>
              </w:rPr>
              <w:t xml:space="preserve">3 = </w:t>
            </w:r>
            <w:r w:rsidRPr="001D0F79">
              <w:rPr>
                <w:rFonts w:ascii="新細明體" w:eastAsia="新細明體" w:hAnsi="新細明體" w:cs="新細明體"/>
                <w:color w:val="EE0000"/>
                <w:kern w:val="0"/>
                <w:szCs w:val="24"/>
              </w:rPr>
              <w:t>常態（每年</w:t>
            </w:r>
            <w:r w:rsidRPr="001D0F79">
              <w:rPr>
                <w:rFonts w:ascii="Times New Roman" w:hAnsi="Times New Roman" w:cs="Times New Roman"/>
                <w:color w:val="EE0000"/>
                <w:kern w:val="0"/>
                <w:szCs w:val="24"/>
              </w:rPr>
              <w:t>2–3</w:t>
            </w:r>
            <w:r w:rsidRPr="001D0F79">
              <w:rPr>
                <w:rFonts w:ascii="新細明體" w:eastAsia="新細明體" w:hAnsi="新細明體" w:cs="新細明體"/>
                <w:color w:val="EE0000"/>
                <w:kern w:val="0"/>
                <w:szCs w:val="24"/>
              </w:rPr>
              <w:t>次）</w:t>
            </w:r>
          </w:p>
          <w:p w14:paraId="61F8AAD8" w14:textId="7F439283" w:rsidR="00C228B3" w:rsidRPr="00DA009B" w:rsidRDefault="00C228B3" w:rsidP="00C228B3">
            <w:pPr>
              <w:pStyle w:val="af1"/>
              <w:spacing w:line="240" w:lineRule="exact"/>
              <w:rPr>
                <w:rFonts w:ascii="新細明體" w:eastAsia="新細明體" w:hAnsi="新細明體" w:cs="新細明體"/>
                <w:color w:val="EE0000"/>
                <w:kern w:val="0"/>
                <w:szCs w:val="24"/>
              </w:rPr>
            </w:pPr>
            <w:r w:rsidRPr="001D0F79">
              <w:rPr>
                <w:rFonts w:ascii="Times New Roman" w:hAnsi="Times New Roman" w:cs="Times New Roman"/>
                <w:color w:val="EE0000"/>
                <w:kern w:val="0"/>
                <w:szCs w:val="24"/>
              </w:rPr>
              <w:t xml:space="preserve">5 = </w:t>
            </w:r>
            <w:r w:rsidRPr="001D0F79">
              <w:rPr>
                <w:rFonts w:ascii="新細明體" w:eastAsia="新細明體" w:hAnsi="新細明體" w:cs="新細明體"/>
                <w:color w:val="EE0000"/>
                <w:kern w:val="0"/>
                <w:szCs w:val="24"/>
              </w:rPr>
              <w:t>高頻（每年</w:t>
            </w:r>
            <w:r w:rsidRPr="001D0F79">
              <w:rPr>
                <w:rFonts w:ascii="Times New Roman" w:hAnsi="Times New Roman" w:cs="Times New Roman"/>
                <w:color w:val="EE0000"/>
                <w:kern w:val="0"/>
                <w:szCs w:val="24"/>
              </w:rPr>
              <w:t>5</w:t>
            </w:r>
            <w:r w:rsidRPr="001D0F79">
              <w:rPr>
                <w:rFonts w:ascii="新細明體" w:eastAsia="新細明體" w:hAnsi="新細明體" w:cs="新細明體"/>
                <w:color w:val="EE0000"/>
                <w:kern w:val="0"/>
                <w:szCs w:val="24"/>
              </w:rPr>
              <w:t>次以上）</w:t>
            </w:r>
          </w:p>
        </w:tc>
        <w:tc>
          <w:tcPr>
            <w:tcW w:w="1276" w:type="dxa"/>
            <w:vAlign w:val="center"/>
          </w:tcPr>
          <w:p w14:paraId="08B1F58C" w14:textId="1B05502E" w:rsidR="00C228B3" w:rsidRPr="00DA009B" w:rsidRDefault="00C228B3" w:rsidP="00C228B3">
            <w:pPr>
              <w:pStyle w:val="af1"/>
              <w:spacing w:line="240" w:lineRule="exact"/>
              <w:jc w:val="center"/>
              <w:rPr>
                <w:rFonts w:ascii="新細明體" w:eastAsia="新細明體" w:hAnsi="新細明體" w:cs="新細明體" w:hint="eastAsia"/>
                <w:color w:val="EE0000"/>
                <w:kern w:val="0"/>
                <w:szCs w:val="24"/>
              </w:rPr>
            </w:pPr>
            <w:r w:rsidRPr="00DA009B">
              <w:rPr>
                <w:rFonts w:ascii="新細明體" w:eastAsia="新細明體" w:hAnsi="新細明體" w:cs="新細明體" w:hint="eastAsia"/>
                <w:color w:val="EE0000"/>
                <w:kern w:val="0"/>
                <w:szCs w:val="24"/>
              </w:rPr>
              <w:t>2</w:t>
            </w:r>
          </w:p>
        </w:tc>
        <w:tc>
          <w:tcPr>
            <w:tcW w:w="1860" w:type="dxa"/>
            <w:vAlign w:val="center"/>
          </w:tcPr>
          <w:p w14:paraId="553E9121" w14:textId="35E1B933" w:rsidR="00C228B3" w:rsidRPr="00DA009B" w:rsidRDefault="00C228B3" w:rsidP="00C228B3">
            <w:pPr>
              <w:pStyle w:val="af1"/>
              <w:spacing w:line="240" w:lineRule="exact"/>
              <w:jc w:val="center"/>
              <w:rPr>
                <w:rFonts w:ascii="新細明體" w:eastAsia="新細明體" w:hAnsi="新細明體" w:cs="新細明體" w:hint="eastAsia"/>
                <w:color w:val="EE0000"/>
                <w:kern w:val="0"/>
                <w:szCs w:val="24"/>
              </w:rPr>
            </w:pPr>
            <w:r w:rsidRPr="00DA009B">
              <w:rPr>
                <w:rFonts w:ascii="新細明體" w:eastAsia="新細明體" w:hAnsi="新細明體" w:cs="新細明體" w:hint="eastAsia"/>
                <w:color w:val="EE0000"/>
                <w:kern w:val="0"/>
                <w:szCs w:val="24"/>
              </w:rPr>
              <w:t>2</w:t>
            </w:r>
          </w:p>
        </w:tc>
        <w:tc>
          <w:tcPr>
            <w:tcW w:w="1400" w:type="dxa"/>
            <w:vAlign w:val="center"/>
          </w:tcPr>
          <w:p w14:paraId="5C527D19" w14:textId="583E32CB" w:rsidR="00C228B3" w:rsidRPr="00DA009B" w:rsidRDefault="00C228B3" w:rsidP="00C228B3">
            <w:pPr>
              <w:pStyle w:val="af1"/>
              <w:spacing w:line="240" w:lineRule="exact"/>
              <w:jc w:val="center"/>
              <w:rPr>
                <w:rFonts w:ascii="新細明體" w:eastAsia="新細明體" w:hAnsi="新細明體" w:cs="新細明體" w:hint="eastAsia"/>
                <w:color w:val="EE0000"/>
                <w:kern w:val="0"/>
                <w:szCs w:val="24"/>
              </w:rPr>
            </w:pPr>
            <w:r w:rsidRPr="00DA009B">
              <w:rPr>
                <w:rFonts w:ascii="新細明體" w:eastAsia="新細明體" w:hAnsi="新細明體" w:cs="新細明體" w:hint="eastAsia"/>
                <w:color w:val="EE0000"/>
                <w:kern w:val="0"/>
                <w:szCs w:val="24"/>
              </w:rPr>
              <w:t>5</w:t>
            </w:r>
          </w:p>
        </w:tc>
        <w:tc>
          <w:tcPr>
            <w:tcW w:w="1418" w:type="dxa"/>
            <w:vAlign w:val="center"/>
          </w:tcPr>
          <w:p w14:paraId="61D38AC2" w14:textId="1A7010B8" w:rsidR="00C228B3" w:rsidRPr="00DA009B" w:rsidRDefault="00C228B3" w:rsidP="00C228B3">
            <w:pPr>
              <w:pStyle w:val="af1"/>
              <w:spacing w:line="240" w:lineRule="exact"/>
              <w:jc w:val="center"/>
              <w:rPr>
                <w:rFonts w:ascii="新細明體" w:eastAsia="新細明體" w:hAnsi="新細明體" w:cs="新細明體" w:hint="eastAsia"/>
                <w:color w:val="EE0000"/>
                <w:kern w:val="0"/>
                <w:szCs w:val="24"/>
              </w:rPr>
            </w:pPr>
            <w:r w:rsidRPr="00DA009B">
              <w:rPr>
                <w:rFonts w:ascii="新細明體" w:eastAsia="新細明體" w:hAnsi="新細明體" w:cs="新細明體" w:hint="eastAsia"/>
                <w:color w:val="EE0000"/>
                <w:kern w:val="0"/>
                <w:szCs w:val="24"/>
              </w:rPr>
              <w:t>5</w:t>
            </w:r>
          </w:p>
        </w:tc>
      </w:tr>
      <w:tr w:rsidR="00DA009B" w:rsidRPr="00DA009B" w14:paraId="0C391AA6" w14:textId="0B7F310C" w:rsidTr="00DA009B">
        <w:tc>
          <w:tcPr>
            <w:tcW w:w="1134" w:type="dxa"/>
            <w:vMerge/>
            <w:vAlign w:val="center"/>
          </w:tcPr>
          <w:p w14:paraId="0FAEAB90" w14:textId="77777777" w:rsidR="00C228B3" w:rsidRPr="00DA009B" w:rsidRDefault="00C228B3" w:rsidP="00C228B3">
            <w:pPr>
              <w:pStyle w:val="af1"/>
              <w:rPr>
                <w:rFonts w:ascii="新細明體" w:eastAsia="新細明體" w:hAnsi="新細明體" w:cs="新細明體"/>
                <w:b/>
                <w:bCs/>
                <w:color w:val="EE0000"/>
                <w:kern w:val="0"/>
                <w:szCs w:val="24"/>
                <w:lang w:eastAsia="zh-CN"/>
              </w:rPr>
            </w:pPr>
          </w:p>
        </w:tc>
        <w:tc>
          <w:tcPr>
            <w:tcW w:w="2410" w:type="dxa"/>
            <w:vAlign w:val="center"/>
          </w:tcPr>
          <w:p w14:paraId="5E58A4BF" w14:textId="6A3FDB2A" w:rsidR="00C228B3" w:rsidRPr="00DA009B" w:rsidRDefault="00C228B3" w:rsidP="00C228B3">
            <w:pPr>
              <w:pStyle w:val="af1"/>
              <w:spacing w:line="240" w:lineRule="exact"/>
              <w:rPr>
                <w:rFonts w:ascii="新細明體" w:eastAsia="新細明體" w:hAnsi="新細明體" w:cs="新細明體" w:hint="eastAsia"/>
                <w:color w:val="EE0000"/>
                <w:kern w:val="0"/>
                <w:szCs w:val="24"/>
              </w:rPr>
            </w:pPr>
            <w:r w:rsidRPr="001D0F79">
              <w:rPr>
                <w:rFonts w:ascii="Times New Roman" w:hAnsi="Times New Roman" w:cs="Times New Roman"/>
                <w:color w:val="EE0000"/>
                <w:kern w:val="0"/>
                <w:szCs w:val="24"/>
              </w:rPr>
              <w:t xml:space="preserve">1 = </w:t>
            </w:r>
            <w:r w:rsidRPr="00DA009B">
              <w:rPr>
                <w:rFonts w:ascii="Times New Roman" w:hAnsi="Times New Roman" w:cs="Times New Roman" w:hint="eastAsia"/>
                <w:color w:val="EE0000"/>
                <w:kern w:val="0"/>
                <w:szCs w:val="24"/>
              </w:rPr>
              <w:t>無擴散</w:t>
            </w:r>
          </w:p>
          <w:p w14:paraId="09B528A7" w14:textId="77777777" w:rsidR="00C228B3" w:rsidRPr="00DA009B" w:rsidRDefault="00C228B3" w:rsidP="00C228B3">
            <w:pPr>
              <w:pStyle w:val="af1"/>
              <w:spacing w:line="240" w:lineRule="exact"/>
              <w:rPr>
                <w:rFonts w:ascii="新細明體" w:eastAsia="新細明體" w:hAnsi="新細明體" w:cs="新細明體"/>
                <w:color w:val="EE0000"/>
                <w:kern w:val="0"/>
                <w:szCs w:val="24"/>
              </w:rPr>
            </w:pPr>
            <w:r w:rsidRPr="001D0F79">
              <w:rPr>
                <w:rFonts w:ascii="Times New Roman" w:hAnsi="Times New Roman" w:cs="Times New Roman"/>
                <w:color w:val="EE0000"/>
                <w:kern w:val="0"/>
                <w:szCs w:val="24"/>
              </w:rPr>
              <w:t xml:space="preserve">3 = </w:t>
            </w:r>
            <w:r w:rsidRPr="001D0F79">
              <w:rPr>
                <w:rFonts w:ascii="新細明體" w:eastAsia="新細明體" w:hAnsi="新細明體" w:cs="新細明體"/>
                <w:color w:val="EE0000"/>
                <w:kern w:val="0"/>
                <w:szCs w:val="24"/>
              </w:rPr>
              <w:t>部分擴散至多區域</w:t>
            </w:r>
          </w:p>
          <w:p w14:paraId="08C3784E" w14:textId="05E54C6A" w:rsidR="00C228B3" w:rsidRPr="00DA009B" w:rsidRDefault="00C228B3" w:rsidP="00C228B3">
            <w:pPr>
              <w:pStyle w:val="af1"/>
              <w:spacing w:line="240" w:lineRule="exact"/>
              <w:rPr>
                <w:rFonts w:ascii="新細明體" w:eastAsia="新細明體" w:hAnsi="新細明體" w:cs="新細明體"/>
                <w:color w:val="EE0000"/>
                <w:kern w:val="0"/>
                <w:szCs w:val="24"/>
              </w:rPr>
            </w:pPr>
            <w:r w:rsidRPr="001D0F79">
              <w:rPr>
                <w:rFonts w:ascii="Times New Roman" w:hAnsi="Times New Roman" w:cs="Times New Roman"/>
                <w:color w:val="EE0000"/>
                <w:kern w:val="0"/>
                <w:szCs w:val="24"/>
              </w:rPr>
              <w:t xml:space="preserve">5 = </w:t>
            </w:r>
            <w:r w:rsidRPr="001D0F79">
              <w:rPr>
                <w:rFonts w:ascii="新細明體" w:eastAsia="新細明體" w:hAnsi="新細明體" w:cs="新細明體"/>
                <w:color w:val="EE0000"/>
                <w:kern w:val="0"/>
                <w:szCs w:val="24"/>
              </w:rPr>
              <w:t>系統性、跨區域擴張</w:t>
            </w:r>
          </w:p>
        </w:tc>
        <w:tc>
          <w:tcPr>
            <w:tcW w:w="1276" w:type="dxa"/>
            <w:vAlign w:val="center"/>
          </w:tcPr>
          <w:p w14:paraId="3AF85B66" w14:textId="2D004673" w:rsidR="00C228B3" w:rsidRPr="00DA009B" w:rsidRDefault="00C228B3" w:rsidP="00C228B3">
            <w:pPr>
              <w:pStyle w:val="af1"/>
              <w:spacing w:line="240" w:lineRule="exact"/>
              <w:jc w:val="center"/>
              <w:rPr>
                <w:rFonts w:ascii="新細明體" w:eastAsia="新細明體" w:hAnsi="新細明體" w:cs="新細明體" w:hint="eastAsia"/>
                <w:color w:val="EE0000"/>
                <w:kern w:val="0"/>
                <w:szCs w:val="24"/>
              </w:rPr>
            </w:pPr>
            <w:r w:rsidRPr="00DA009B">
              <w:rPr>
                <w:rFonts w:ascii="新細明體" w:eastAsia="新細明體" w:hAnsi="新細明體" w:cs="新細明體" w:hint="eastAsia"/>
                <w:color w:val="EE0000"/>
                <w:kern w:val="0"/>
                <w:szCs w:val="24"/>
              </w:rPr>
              <w:t>3</w:t>
            </w:r>
          </w:p>
        </w:tc>
        <w:tc>
          <w:tcPr>
            <w:tcW w:w="1860" w:type="dxa"/>
            <w:vAlign w:val="center"/>
          </w:tcPr>
          <w:p w14:paraId="753B9F86" w14:textId="7E9B633E" w:rsidR="00C228B3" w:rsidRPr="00DA009B" w:rsidRDefault="00C228B3" w:rsidP="00C228B3">
            <w:pPr>
              <w:pStyle w:val="af1"/>
              <w:spacing w:line="240" w:lineRule="exact"/>
              <w:jc w:val="center"/>
              <w:rPr>
                <w:rFonts w:ascii="新細明體" w:eastAsia="新細明體" w:hAnsi="新細明體" w:cs="新細明體" w:hint="eastAsia"/>
                <w:color w:val="EE0000"/>
                <w:kern w:val="0"/>
                <w:szCs w:val="24"/>
              </w:rPr>
            </w:pPr>
            <w:r w:rsidRPr="00DA009B">
              <w:rPr>
                <w:rFonts w:ascii="新細明體" w:eastAsia="新細明體" w:hAnsi="新細明體" w:cs="新細明體" w:hint="eastAsia"/>
                <w:color w:val="EE0000"/>
                <w:kern w:val="0"/>
                <w:szCs w:val="24"/>
              </w:rPr>
              <w:t>3</w:t>
            </w:r>
          </w:p>
        </w:tc>
        <w:tc>
          <w:tcPr>
            <w:tcW w:w="1400" w:type="dxa"/>
            <w:vAlign w:val="center"/>
          </w:tcPr>
          <w:p w14:paraId="0B63BC3D" w14:textId="2A3B4DF1" w:rsidR="00C228B3" w:rsidRPr="00DA009B" w:rsidRDefault="00C228B3" w:rsidP="00C228B3">
            <w:pPr>
              <w:pStyle w:val="af1"/>
              <w:spacing w:line="240" w:lineRule="exact"/>
              <w:jc w:val="center"/>
              <w:rPr>
                <w:rFonts w:ascii="新細明體" w:eastAsia="新細明體" w:hAnsi="新細明體" w:cs="新細明體" w:hint="eastAsia"/>
                <w:color w:val="EE0000"/>
                <w:kern w:val="0"/>
                <w:szCs w:val="24"/>
              </w:rPr>
            </w:pPr>
            <w:r w:rsidRPr="00DA009B">
              <w:rPr>
                <w:rFonts w:ascii="新細明體" w:eastAsia="新細明體" w:hAnsi="新細明體" w:cs="新細明體" w:hint="eastAsia"/>
                <w:color w:val="EE0000"/>
                <w:kern w:val="0"/>
                <w:szCs w:val="24"/>
              </w:rPr>
              <w:t>3</w:t>
            </w:r>
          </w:p>
        </w:tc>
        <w:tc>
          <w:tcPr>
            <w:tcW w:w="1418" w:type="dxa"/>
            <w:vAlign w:val="center"/>
          </w:tcPr>
          <w:p w14:paraId="29894A4A" w14:textId="26B44FDB" w:rsidR="00C228B3" w:rsidRPr="00DA009B" w:rsidRDefault="00C228B3" w:rsidP="00C228B3">
            <w:pPr>
              <w:pStyle w:val="af1"/>
              <w:spacing w:line="240" w:lineRule="exact"/>
              <w:jc w:val="center"/>
              <w:rPr>
                <w:rFonts w:ascii="新細明體" w:eastAsia="新細明體" w:hAnsi="新細明體" w:cs="新細明體" w:hint="eastAsia"/>
                <w:color w:val="EE0000"/>
                <w:kern w:val="0"/>
                <w:szCs w:val="24"/>
              </w:rPr>
            </w:pPr>
            <w:r w:rsidRPr="00DA009B">
              <w:rPr>
                <w:rFonts w:ascii="新細明體" w:eastAsia="新細明體" w:hAnsi="新細明體" w:cs="新細明體" w:hint="eastAsia"/>
                <w:color w:val="EE0000"/>
                <w:kern w:val="0"/>
                <w:szCs w:val="24"/>
              </w:rPr>
              <w:t>1</w:t>
            </w:r>
          </w:p>
        </w:tc>
      </w:tr>
    </w:tbl>
    <w:p w14:paraId="0BE78FA8" w14:textId="77777777" w:rsidR="00C228B3" w:rsidRDefault="00C228B3" w:rsidP="0067635F">
      <w:pPr>
        <w:ind w:firstLineChars="200" w:firstLine="480"/>
        <w:jc w:val="both"/>
        <w:rPr>
          <w:rFonts w:asciiTheme="minorEastAsia" w:eastAsiaTheme="minorEastAsia" w:hAnsiTheme="minorEastAsia" w:cs="Times New Roman" w:hint="eastAsia"/>
          <w:color w:val="000000" w:themeColor="text1"/>
        </w:rPr>
      </w:pPr>
    </w:p>
    <w:p w14:paraId="7F12E475" w14:textId="77777777" w:rsidR="00000054" w:rsidRPr="00A666E4" w:rsidRDefault="00000054" w:rsidP="000724D6">
      <w:pPr>
        <w:rPr>
          <w:rFonts w:asciiTheme="minorEastAsia" w:eastAsiaTheme="minorEastAsia" w:hAnsiTheme="minorEastAsia" w:cs="Times New Roman"/>
          <w:color w:val="000000" w:themeColor="text1"/>
        </w:rPr>
      </w:pPr>
    </w:p>
    <w:p w14:paraId="38F0F69F" w14:textId="1CA35B10" w:rsidR="007E30D0" w:rsidRPr="00A666E4" w:rsidRDefault="00D45E71" w:rsidP="00D45E71">
      <w:pPr>
        <w:jc w:val="center"/>
        <w:rPr>
          <w:rFonts w:asciiTheme="minorEastAsia" w:eastAsiaTheme="minorEastAsia" w:hAnsiTheme="minorEastAsia" w:cs="Times New Roman"/>
          <w:b/>
          <w:bCs/>
          <w:color w:val="000000" w:themeColor="text1"/>
          <w:sz w:val="28"/>
          <w:szCs w:val="24"/>
        </w:rPr>
      </w:pPr>
      <w:r>
        <w:rPr>
          <w:rFonts w:asciiTheme="minorEastAsia" w:eastAsiaTheme="minorEastAsia" w:hAnsiTheme="minorEastAsia" w:cs="Times New Roman" w:hint="eastAsia"/>
          <w:b/>
          <w:bCs/>
          <w:color w:val="000000" w:themeColor="text1"/>
          <w:sz w:val="28"/>
          <w:szCs w:val="24"/>
        </w:rPr>
        <w:t>陸</w:t>
      </w:r>
      <w:r w:rsidR="002B629B" w:rsidRPr="00A666E4">
        <w:rPr>
          <w:rFonts w:asciiTheme="minorEastAsia" w:eastAsiaTheme="minorEastAsia" w:hAnsiTheme="minorEastAsia" w:cs="Times New Roman"/>
          <w:b/>
          <w:bCs/>
          <w:color w:val="000000" w:themeColor="text1"/>
          <w:sz w:val="28"/>
          <w:szCs w:val="24"/>
        </w:rPr>
        <w:t>、面對挑戰的克制對策</w:t>
      </w:r>
    </w:p>
    <w:p w14:paraId="27B23F88" w14:textId="07543BCD" w:rsidR="004B7742" w:rsidRPr="00A666E4" w:rsidRDefault="004B7742" w:rsidP="0067635F">
      <w:pPr>
        <w:ind w:firstLineChars="177" w:firstLine="425"/>
        <w:jc w:val="both"/>
        <w:rPr>
          <w:rFonts w:asciiTheme="minorEastAsia" w:eastAsiaTheme="minorEastAsia" w:hAnsiTheme="minorEastAsia" w:cs="Times New Roman"/>
          <w:color w:val="000000" w:themeColor="text1"/>
        </w:rPr>
      </w:pPr>
      <w:r w:rsidRPr="00A666E4">
        <w:rPr>
          <w:rFonts w:asciiTheme="minorEastAsia" w:eastAsiaTheme="minorEastAsia" w:hAnsiTheme="minorEastAsia" w:cs="Times New Roman"/>
          <w:color w:val="000000" w:themeColor="text1"/>
        </w:rPr>
        <w:t>面對海底電纜的破壞，許多國家與跨國組織已有相關經驗，並且定期召開研討會討論應對做法，惟這些措施還有賴各國互相監督與執行，以下就相關的政策建議分析如下：</w:t>
      </w:r>
    </w:p>
    <w:p w14:paraId="49313AF5" w14:textId="75FB2BFF" w:rsidR="00C64766" w:rsidRPr="00A666E4" w:rsidRDefault="00C64766" w:rsidP="006D23BE">
      <w:pPr>
        <w:rPr>
          <w:rFonts w:asciiTheme="minorEastAsia" w:eastAsiaTheme="minorEastAsia" w:hAnsiTheme="minorEastAsia" w:cs="Times New Roman"/>
          <w:color w:val="000000" w:themeColor="text1"/>
          <w:sz w:val="28"/>
          <w:szCs w:val="24"/>
        </w:rPr>
      </w:pPr>
      <w:r w:rsidRPr="00A666E4">
        <w:rPr>
          <w:rFonts w:asciiTheme="minorEastAsia" w:eastAsiaTheme="minorEastAsia" w:hAnsiTheme="minorEastAsia" w:cs="Times New Roman"/>
          <w:color w:val="000000" w:themeColor="text1"/>
          <w:sz w:val="28"/>
          <w:szCs w:val="24"/>
        </w:rPr>
        <w:t>一</w:t>
      </w:r>
      <w:r w:rsidR="007E30D0" w:rsidRPr="00A666E4">
        <w:rPr>
          <w:rFonts w:asciiTheme="minorEastAsia" w:eastAsiaTheme="minorEastAsia" w:hAnsiTheme="minorEastAsia" w:cs="Times New Roman"/>
          <w:color w:val="000000" w:themeColor="text1"/>
          <w:sz w:val="28"/>
          <w:szCs w:val="24"/>
        </w:rPr>
        <w:t>、</w:t>
      </w:r>
      <w:r w:rsidRPr="00A666E4">
        <w:rPr>
          <w:rFonts w:asciiTheme="minorEastAsia" w:eastAsiaTheme="minorEastAsia" w:hAnsiTheme="minorEastAsia" w:cs="Times New Roman"/>
          <w:color w:val="000000" w:themeColor="text1"/>
          <w:sz w:val="28"/>
          <w:szCs w:val="24"/>
        </w:rPr>
        <w:t>跨部門合作共同面對威脅</w:t>
      </w:r>
    </w:p>
    <w:p w14:paraId="1543F912" w14:textId="74BA6022" w:rsidR="00C64766" w:rsidRPr="00A666E4" w:rsidRDefault="00C64766" w:rsidP="0067635F">
      <w:pPr>
        <w:ind w:firstLineChars="200" w:firstLine="480"/>
        <w:jc w:val="both"/>
        <w:rPr>
          <w:rFonts w:asciiTheme="minorEastAsia" w:eastAsiaTheme="minorEastAsia" w:hAnsiTheme="minorEastAsia" w:cs="Times New Roman"/>
          <w:color w:val="000000" w:themeColor="text1"/>
        </w:rPr>
      </w:pPr>
      <w:r w:rsidRPr="00A666E4">
        <w:rPr>
          <w:rFonts w:asciiTheme="minorEastAsia" w:eastAsiaTheme="minorEastAsia" w:hAnsiTheme="minorEastAsia" w:cs="Times New Roman"/>
          <w:color w:val="000000" w:themeColor="text1"/>
        </w:rPr>
        <w:t>隨著中共在海底施壓行動的加劇，</w:t>
      </w:r>
      <w:r w:rsidR="007E30D0" w:rsidRPr="00A666E4">
        <w:rPr>
          <w:rFonts w:asciiTheme="minorEastAsia" w:eastAsiaTheme="minorEastAsia" w:hAnsiTheme="minorEastAsia" w:cs="Times New Roman"/>
          <w:color w:val="000000" w:themeColor="text1"/>
        </w:rPr>
        <w:t>我國正努力建立</w:t>
      </w:r>
      <w:r w:rsidRPr="00A666E4">
        <w:rPr>
          <w:rFonts w:asciiTheme="minorEastAsia" w:eastAsiaTheme="minorEastAsia" w:hAnsiTheme="minorEastAsia" w:cs="Times New Roman"/>
          <w:color w:val="000000" w:themeColor="text1"/>
        </w:rPr>
        <w:t>跨部門應對平台，</w:t>
      </w:r>
      <w:r w:rsidRPr="00A666E4">
        <w:rPr>
          <w:rStyle w:val="a9"/>
          <w:rFonts w:asciiTheme="minorEastAsia" w:eastAsiaTheme="minorEastAsia" w:hAnsiTheme="minorEastAsia" w:cs="Times New Roman"/>
          <w:color w:val="000000" w:themeColor="text1"/>
        </w:rPr>
        <w:footnoteReference w:id="58"/>
      </w:r>
      <w:r w:rsidRPr="00A666E4">
        <w:rPr>
          <w:rFonts w:asciiTheme="minorEastAsia" w:eastAsiaTheme="minorEastAsia" w:hAnsiTheme="minorEastAsia" w:cs="Times New Roman"/>
          <w:color w:val="000000" w:themeColor="text1"/>
        </w:rPr>
        <w:t>並推進立法改革、升級安全協議以及部署海底電纜自動預警系統</w:t>
      </w:r>
      <w:r w:rsidR="00307767">
        <w:rPr>
          <w:rFonts w:asciiTheme="minorEastAsia" w:eastAsiaTheme="minorEastAsia" w:hAnsiTheme="minorEastAsia" w:cs="Times New Roman" w:hint="eastAsia"/>
          <w:color w:val="000000" w:themeColor="text1"/>
        </w:rPr>
        <w:t>以</w:t>
      </w:r>
      <w:r w:rsidRPr="00A666E4">
        <w:rPr>
          <w:rFonts w:asciiTheme="minorEastAsia" w:eastAsiaTheme="minorEastAsia" w:hAnsiTheme="minorEastAsia" w:cs="Times New Roman"/>
          <w:color w:val="000000" w:themeColor="text1"/>
        </w:rPr>
        <w:t>改善威脅偵測和即時警報。</w:t>
      </w:r>
      <w:r w:rsidRPr="00A666E4">
        <w:rPr>
          <w:rStyle w:val="a9"/>
          <w:rFonts w:asciiTheme="minorEastAsia" w:eastAsiaTheme="minorEastAsia" w:hAnsiTheme="minorEastAsia" w:cs="Times New Roman"/>
          <w:color w:val="000000" w:themeColor="text1"/>
        </w:rPr>
        <w:footnoteReference w:id="59"/>
      </w:r>
      <w:r w:rsidR="00E8097E" w:rsidRPr="00A666E4">
        <w:rPr>
          <w:rFonts w:asciiTheme="minorEastAsia" w:eastAsiaTheme="minorEastAsia" w:hAnsiTheme="minorEastAsia" w:cs="Times New Roman"/>
          <w:color w:val="000000" w:themeColor="text1"/>
        </w:rPr>
        <w:t>而國防部長顧立雄也在2025年1月16日表示，若有船隻靠近海底電纜並被懷疑有可疑行動，海軍將支援海巡署的應變行動，</w:t>
      </w:r>
      <w:r w:rsidR="00E8097E" w:rsidRPr="00A666E4">
        <w:rPr>
          <w:rStyle w:val="a9"/>
          <w:rFonts w:asciiTheme="minorEastAsia" w:eastAsiaTheme="minorEastAsia" w:hAnsiTheme="minorEastAsia" w:cs="Times New Roman"/>
          <w:color w:val="000000" w:themeColor="text1"/>
        </w:rPr>
        <w:footnoteReference w:id="60"/>
      </w:r>
      <w:r w:rsidR="00E8097E" w:rsidRPr="00A666E4">
        <w:rPr>
          <w:rFonts w:asciiTheme="minorEastAsia" w:eastAsiaTheme="minorEastAsia" w:hAnsiTheme="minorEastAsia" w:cs="Times New Roman"/>
          <w:color w:val="000000" w:themeColor="text1"/>
        </w:rPr>
        <w:t>並</w:t>
      </w:r>
      <w:r w:rsidR="00610163">
        <w:rPr>
          <w:rFonts w:asciiTheme="minorEastAsia" w:eastAsiaTheme="minorEastAsia" w:hAnsiTheme="minorEastAsia" w:cs="Times New Roman" w:hint="eastAsia"/>
          <w:color w:val="000000" w:themeColor="text1"/>
        </w:rPr>
        <w:t>要求</w:t>
      </w:r>
      <w:r w:rsidRPr="00A666E4">
        <w:rPr>
          <w:rFonts w:asciiTheme="minorEastAsia" w:eastAsiaTheme="minorEastAsia" w:hAnsiTheme="minorEastAsia" w:cs="Times New Roman"/>
          <w:color w:val="000000" w:themeColor="text1"/>
        </w:rPr>
        <w:t>增加對可疑船隻的檢查</w:t>
      </w:r>
      <w:r w:rsidRPr="00A666E4">
        <w:rPr>
          <w:rFonts w:asciiTheme="minorEastAsia" w:eastAsiaTheme="minorEastAsia" w:hAnsiTheme="minorEastAsia" w:cs="Times New Roman"/>
          <w:color w:val="000000" w:themeColor="text1"/>
        </w:rPr>
        <w:lastRenderedPageBreak/>
        <w:t>和監控規模。</w:t>
      </w:r>
      <w:r w:rsidRPr="00A666E4">
        <w:rPr>
          <w:rStyle w:val="a9"/>
          <w:rFonts w:asciiTheme="minorEastAsia" w:eastAsiaTheme="minorEastAsia" w:hAnsiTheme="minorEastAsia" w:cs="Times New Roman"/>
          <w:color w:val="000000" w:themeColor="text1"/>
        </w:rPr>
        <w:footnoteReference w:id="61"/>
      </w:r>
      <w:r w:rsidR="00B61877" w:rsidRPr="00A666E4">
        <w:rPr>
          <w:rFonts w:asciiTheme="minorEastAsia" w:eastAsiaTheme="minorEastAsia" w:hAnsiTheme="minorEastAsia" w:cs="Times New Roman"/>
          <w:color w:val="000000" w:themeColor="text1"/>
        </w:rPr>
        <w:t>儘</w:t>
      </w:r>
      <w:r w:rsidRPr="00A666E4">
        <w:rPr>
          <w:rFonts w:asciiTheme="minorEastAsia" w:eastAsiaTheme="minorEastAsia" w:hAnsiTheme="minorEastAsia" w:cs="Times New Roman"/>
          <w:color w:val="000000" w:themeColor="text1"/>
        </w:rPr>
        <w:t>管這些行動很重要，但這項挑戰的規模和</w:t>
      </w:r>
      <w:r w:rsidR="00307767" w:rsidRPr="00307767">
        <w:rPr>
          <w:rFonts w:asciiTheme="minorEastAsia" w:eastAsiaTheme="minorEastAsia" w:hAnsiTheme="minorEastAsia" w:cs="Times New Roman"/>
          <w:color w:val="000000" w:themeColor="text1"/>
        </w:rPr>
        <w:t>問題的複雜性遠超乎表面</w:t>
      </w:r>
      <w:r w:rsidRPr="00A666E4">
        <w:rPr>
          <w:rFonts w:asciiTheme="minorEastAsia" w:eastAsiaTheme="minorEastAsia" w:hAnsiTheme="minorEastAsia" w:cs="Times New Roman"/>
          <w:color w:val="000000" w:themeColor="text1"/>
        </w:rPr>
        <w:t>，</w:t>
      </w:r>
      <w:r w:rsidR="00FC6DF8" w:rsidRPr="00FC6DF8">
        <w:rPr>
          <w:rFonts w:asciiTheme="minorEastAsia" w:eastAsiaTheme="minorEastAsia" w:hAnsiTheme="minorEastAsia" w:cs="Times New Roman"/>
          <w:color w:val="000000" w:themeColor="text1"/>
        </w:rPr>
        <w:t>許多船東為了營運上的利益而將船公司的船舶註冊於</w:t>
      </w:r>
      <w:r w:rsidR="00FC6DF8">
        <w:rPr>
          <w:rFonts w:asciiTheme="minorEastAsia" w:eastAsiaTheme="minorEastAsia" w:hAnsiTheme="minorEastAsia" w:cs="Times New Roman" w:hint="eastAsia"/>
          <w:color w:val="000000" w:themeColor="text1"/>
        </w:rPr>
        <w:t>他</w:t>
      </w:r>
      <w:r w:rsidR="00FC6DF8" w:rsidRPr="00FC6DF8">
        <w:rPr>
          <w:rFonts w:asciiTheme="minorEastAsia" w:eastAsiaTheme="minorEastAsia" w:hAnsiTheme="minorEastAsia" w:cs="Times New Roman"/>
          <w:color w:val="000000" w:themeColor="text1"/>
        </w:rPr>
        <w:t>國</w:t>
      </w:r>
      <w:r w:rsidR="00FC6DF8">
        <w:rPr>
          <w:rFonts w:asciiTheme="minorEastAsia" w:eastAsiaTheme="minorEastAsia" w:hAnsiTheme="minorEastAsia" w:cs="Times New Roman" w:hint="eastAsia"/>
          <w:color w:val="000000" w:themeColor="text1"/>
        </w:rPr>
        <w:t>，</w:t>
      </w:r>
      <w:r w:rsidR="00FC6DF8" w:rsidRPr="00FC6DF8">
        <w:rPr>
          <w:rFonts w:asciiTheme="minorEastAsia" w:eastAsiaTheme="minorEastAsia" w:hAnsiTheme="minorEastAsia" w:cs="Times New Roman"/>
          <w:color w:val="000000" w:themeColor="text1"/>
        </w:rPr>
        <w:t>而改懸掛他國國旗，形成「權宜船」</w:t>
      </w:r>
      <w:r w:rsidR="00FC6DF8">
        <w:rPr>
          <w:rFonts w:asciiTheme="minorEastAsia" w:eastAsiaTheme="minorEastAsia" w:hAnsiTheme="minorEastAsia" w:cs="Times New Roman" w:hint="eastAsia"/>
          <w:color w:val="000000" w:themeColor="text1"/>
        </w:rPr>
        <w:t>，</w:t>
      </w:r>
      <w:r w:rsidR="00307767" w:rsidRPr="00307767">
        <w:rPr>
          <w:rFonts w:asciiTheme="minorEastAsia" w:eastAsiaTheme="minorEastAsia" w:hAnsiTheme="minorEastAsia" w:cs="Times New Roman"/>
          <w:color w:val="000000" w:themeColor="text1"/>
        </w:rPr>
        <w:t>過去船籍國對這些『權宜輪』的管理鬆散，以致這些不符航行標準的『次級船』不僅船籍上有漏洞，且對海洋環境具有高度風險</w:t>
      </w:r>
      <w:r w:rsidR="00084A63" w:rsidRPr="00307767">
        <w:rPr>
          <w:rFonts w:asciiTheme="minorEastAsia" w:eastAsiaTheme="minorEastAsia" w:hAnsiTheme="minorEastAsia" w:cs="Times New Roman"/>
          <w:color w:val="000000" w:themeColor="text1"/>
        </w:rPr>
        <w:t>；</w:t>
      </w:r>
      <w:r w:rsidR="00084A63" w:rsidRPr="00307767">
        <w:rPr>
          <w:rFonts w:asciiTheme="minorEastAsia" w:eastAsiaTheme="minorEastAsia" w:hAnsiTheme="minorEastAsia" w:cs="Times New Roman" w:hint="eastAsia"/>
          <w:color w:val="000000" w:themeColor="text1"/>
        </w:rPr>
        <w:t>但</w:t>
      </w:r>
      <w:r w:rsidR="00084A63">
        <w:rPr>
          <w:rFonts w:asciiTheme="minorEastAsia" w:eastAsiaTheme="minorEastAsia" w:hAnsiTheme="minorEastAsia" w:cs="Times New Roman" w:hint="eastAsia"/>
          <w:color w:val="000000" w:themeColor="text1"/>
        </w:rPr>
        <w:t>港口的管制措施並未將這些船隻淘汰，</w:t>
      </w:r>
      <w:r w:rsidR="00084A63" w:rsidRPr="00084A63">
        <w:rPr>
          <w:rFonts w:asciiTheme="minorEastAsia" w:eastAsiaTheme="minorEastAsia" w:hAnsiTheme="minorEastAsia" w:cs="Times New Roman"/>
          <w:color w:val="000000" w:themeColor="text1"/>
        </w:rPr>
        <w:t>以2024年凱米颱風期間在我國周邊擱淺或沉沒的9艘船為例，多屬此類船舶</w:t>
      </w:r>
      <w:r w:rsidR="00084A63">
        <w:rPr>
          <w:rFonts w:asciiTheme="minorEastAsia" w:eastAsiaTheme="minorEastAsia" w:hAnsiTheme="minorEastAsia" w:cs="Times New Roman" w:hint="eastAsia"/>
          <w:color w:val="000000" w:themeColor="text1"/>
        </w:rPr>
        <w:t>，而2025年2次拖斷海底電纜的也是屬於</w:t>
      </w:r>
      <w:r w:rsidR="00084A63" w:rsidRPr="00084A63">
        <w:rPr>
          <w:rFonts w:asciiTheme="minorEastAsia" w:eastAsiaTheme="minorEastAsia" w:hAnsiTheme="minorEastAsia" w:cs="Times New Roman"/>
          <w:color w:val="000000" w:themeColor="text1"/>
        </w:rPr>
        <w:t>「</w:t>
      </w:r>
      <w:r w:rsidR="00084A63">
        <w:rPr>
          <w:rFonts w:asciiTheme="minorEastAsia" w:eastAsiaTheme="minorEastAsia" w:hAnsiTheme="minorEastAsia" w:cs="Times New Roman" w:hint="eastAsia"/>
          <w:color w:val="000000" w:themeColor="text1"/>
        </w:rPr>
        <w:t>次級船</w:t>
      </w:r>
      <w:r w:rsidR="00084A63" w:rsidRPr="00084A63">
        <w:rPr>
          <w:rFonts w:asciiTheme="minorEastAsia" w:eastAsiaTheme="minorEastAsia" w:hAnsiTheme="minorEastAsia" w:cs="Times New Roman"/>
          <w:color w:val="000000" w:themeColor="text1"/>
        </w:rPr>
        <w:t>」。</w:t>
      </w:r>
      <w:r w:rsidR="00084A63">
        <w:rPr>
          <w:rStyle w:val="a9"/>
          <w:rFonts w:asciiTheme="minorEastAsia" w:eastAsiaTheme="minorEastAsia" w:hAnsiTheme="minorEastAsia" w:cs="Times New Roman"/>
          <w:color w:val="000000" w:themeColor="text1"/>
        </w:rPr>
        <w:footnoteReference w:id="62"/>
      </w:r>
      <w:r w:rsidR="00084A63">
        <w:rPr>
          <w:rFonts w:asciiTheme="minorEastAsia" w:eastAsiaTheme="minorEastAsia" w:hAnsiTheme="minorEastAsia" w:cs="Times New Roman" w:hint="eastAsia"/>
          <w:color w:val="000000" w:themeColor="text1"/>
        </w:rPr>
        <w:t>可</w:t>
      </w:r>
      <w:r w:rsidR="003B7A7A" w:rsidRPr="003B7A7A">
        <w:rPr>
          <w:rFonts w:asciiTheme="minorEastAsia" w:eastAsiaTheme="minorEastAsia" w:hAnsiTheme="minorEastAsia" w:cs="Times New Roman"/>
          <w:color w:val="000000" w:themeColor="text1"/>
        </w:rPr>
        <w:t>見目前的管制措施可能有待加強，導致周遭的次級船橫行。但即便本國提高了檢驗標準與罰則，船運公司又會將船籍註冊在管理鬆散的國家，或是因本土業者的求情</w:t>
      </w:r>
      <w:r w:rsidR="00610163" w:rsidRPr="003B7A7A">
        <w:rPr>
          <w:rFonts w:asciiTheme="minorEastAsia" w:eastAsiaTheme="minorEastAsia" w:hAnsiTheme="minorEastAsia" w:cs="Times New Roman" w:hint="eastAsia"/>
          <w:color w:val="000000" w:themeColor="text1"/>
        </w:rPr>
        <w:t>而鬆綁法規，種種因素使得次級船</w:t>
      </w:r>
      <w:r w:rsidR="00610163">
        <w:rPr>
          <w:rFonts w:asciiTheme="minorEastAsia" w:eastAsiaTheme="minorEastAsia" w:hAnsiTheme="minorEastAsia" w:cs="Times New Roman" w:hint="eastAsia"/>
          <w:color w:val="000000" w:themeColor="text1"/>
        </w:rPr>
        <w:t>的管理不彰，</w:t>
      </w:r>
      <w:r w:rsidR="009001CF">
        <w:rPr>
          <w:rStyle w:val="a9"/>
          <w:rFonts w:asciiTheme="minorEastAsia" w:eastAsiaTheme="minorEastAsia" w:hAnsiTheme="minorEastAsia" w:cs="Times New Roman"/>
          <w:color w:val="000000" w:themeColor="text1"/>
        </w:rPr>
        <w:footnoteReference w:id="63"/>
      </w:r>
      <w:r w:rsidR="00FC6DF8">
        <w:rPr>
          <w:rFonts w:asciiTheme="minorEastAsia" w:eastAsiaTheme="minorEastAsia" w:hAnsiTheme="minorEastAsia" w:cs="Times New Roman" w:hint="eastAsia"/>
          <w:color w:val="000000" w:themeColor="text1"/>
        </w:rPr>
        <w:t>但若不處理此事，</w:t>
      </w:r>
      <w:r w:rsidR="00FC6DF8" w:rsidRPr="00A666E4">
        <w:rPr>
          <w:rFonts w:asciiTheme="minorEastAsia" w:eastAsiaTheme="minorEastAsia" w:hAnsiTheme="minorEastAsia" w:cs="Times New Roman"/>
          <w:color w:val="000000" w:themeColor="text1"/>
        </w:rPr>
        <w:t>特別是當我國面臨整體國家的斷網危機，其風險將超出我領海，涉及區域和全球利益</w:t>
      </w:r>
      <w:r w:rsidR="00FC6DF8">
        <w:rPr>
          <w:rFonts w:asciiTheme="minorEastAsia" w:eastAsiaTheme="minorEastAsia" w:hAnsiTheme="minorEastAsia" w:cs="Times New Roman" w:hint="eastAsia"/>
          <w:color w:val="000000" w:themeColor="text1"/>
        </w:rPr>
        <w:t>。目前世界各國均十分重視這項埋在海底的資訊命脈，例如</w:t>
      </w:r>
      <w:r w:rsidR="00B61877" w:rsidRPr="00A666E4">
        <w:rPr>
          <w:rFonts w:asciiTheme="minorEastAsia" w:eastAsiaTheme="minorEastAsia" w:hAnsiTheme="minorEastAsia" w:cs="Times New Roman"/>
          <w:color w:val="000000" w:themeColor="text1"/>
        </w:rPr>
        <w:t>新加坡政府於 2023 年透過國際電信會（ICPC）倡議將海底電纜定位為「關鍵基礎設施」（critical infrastructure），並制訂法規以強化保護，例如提升有關破壞纜線的刑事處罰、強化執法單位協作、推動公私部門與區域合作。</w:t>
      </w:r>
      <w:r w:rsidR="00B61877" w:rsidRPr="00A666E4">
        <w:rPr>
          <w:rStyle w:val="a9"/>
          <w:rFonts w:asciiTheme="minorEastAsia" w:eastAsiaTheme="minorEastAsia" w:hAnsiTheme="minorEastAsia" w:cs="Times New Roman"/>
          <w:color w:val="000000" w:themeColor="text1"/>
        </w:rPr>
        <w:footnoteReference w:id="64"/>
      </w:r>
      <w:r w:rsidR="00B61877" w:rsidRPr="00A666E4">
        <w:rPr>
          <w:rFonts w:asciiTheme="minorEastAsia" w:eastAsiaTheme="minorEastAsia" w:hAnsiTheme="minorEastAsia" w:cs="Times New Roman"/>
          <w:color w:val="000000" w:themeColor="text1"/>
        </w:rPr>
        <w:t>而日本東京大學在 2024 年主辦</w:t>
      </w:r>
      <w:r w:rsidR="009778A6" w:rsidRPr="00A666E4">
        <w:rPr>
          <w:rFonts w:asciiTheme="minorEastAsia" w:eastAsiaTheme="minorEastAsia" w:hAnsiTheme="minorEastAsia" w:cs="Times New Roman"/>
          <w:color w:val="000000" w:themeColor="text1"/>
        </w:rPr>
        <w:t>「守護海底通訊電纜(</w:t>
      </w:r>
      <w:r w:rsidR="00B61877" w:rsidRPr="00A666E4">
        <w:rPr>
          <w:rFonts w:asciiTheme="minorEastAsia" w:eastAsiaTheme="minorEastAsia" w:hAnsiTheme="minorEastAsia" w:cs="Times New Roman"/>
          <w:color w:val="000000" w:themeColor="text1"/>
        </w:rPr>
        <w:t>Safeguarding Undersea Communication Cables</w:t>
      </w:r>
      <w:r w:rsidR="009778A6" w:rsidRPr="00A666E4">
        <w:rPr>
          <w:rFonts w:asciiTheme="minorEastAsia" w:eastAsiaTheme="minorEastAsia" w:hAnsiTheme="minorEastAsia" w:cs="Times New Roman"/>
          <w:color w:val="000000" w:themeColor="text1"/>
        </w:rPr>
        <w:t>)</w:t>
      </w:r>
      <w:r w:rsidR="00B61877" w:rsidRPr="00A666E4">
        <w:rPr>
          <w:rFonts w:asciiTheme="minorEastAsia" w:eastAsiaTheme="minorEastAsia" w:hAnsiTheme="minorEastAsia" w:cs="Times New Roman"/>
          <w:color w:val="000000" w:themeColor="text1"/>
        </w:rPr>
        <w:t xml:space="preserve"> </w:t>
      </w:r>
      <w:r w:rsidR="009778A6" w:rsidRPr="00A666E4">
        <w:rPr>
          <w:rFonts w:asciiTheme="minorEastAsia" w:eastAsiaTheme="minorEastAsia" w:hAnsiTheme="minorEastAsia" w:cs="Times New Roman"/>
          <w:color w:val="000000" w:themeColor="text1"/>
        </w:rPr>
        <w:t>」</w:t>
      </w:r>
      <w:r w:rsidR="00B61877" w:rsidRPr="00A666E4">
        <w:rPr>
          <w:rFonts w:asciiTheme="minorEastAsia" w:eastAsiaTheme="minorEastAsia" w:hAnsiTheme="minorEastAsia" w:cs="Times New Roman"/>
          <w:color w:val="000000" w:themeColor="text1"/>
        </w:rPr>
        <w:t>專題論壇中，也提出進行演習、設立電纜保護區、制定「國家海底戰戰略」、啟用海底通訊電纜保護船，設立新的「海底通信電纜保護辦公室</w:t>
      </w:r>
      <w:r w:rsidR="000B6D6E" w:rsidRPr="000B6D6E">
        <w:rPr>
          <w:rFonts w:asciiTheme="minorEastAsia" w:eastAsiaTheme="minorEastAsia" w:hAnsiTheme="minorEastAsia" w:cs="Times New Roman"/>
          <w:color w:val="000000" w:themeColor="text1"/>
        </w:rPr>
        <w:t>與海上自衛隊、國內通信電纜所有者及ICPC合作維護海底通信電纜，並參與制定新的國際規則等倡議</w:t>
      </w:r>
      <w:r w:rsidR="00B61877" w:rsidRPr="00A666E4">
        <w:rPr>
          <w:rFonts w:asciiTheme="minorEastAsia" w:eastAsiaTheme="minorEastAsia" w:hAnsiTheme="minorEastAsia" w:cs="Times New Roman"/>
          <w:color w:val="000000" w:themeColor="text1"/>
        </w:rPr>
        <w:t>。</w:t>
      </w:r>
      <w:r w:rsidR="00B61877" w:rsidRPr="00A666E4">
        <w:rPr>
          <w:rStyle w:val="a9"/>
          <w:rFonts w:asciiTheme="minorEastAsia" w:eastAsiaTheme="minorEastAsia" w:hAnsiTheme="minorEastAsia" w:cs="Times New Roman"/>
          <w:color w:val="000000" w:themeColor="text1"/>
        </w:rPr>
        <w:footnoteReference w:id="65"/>
      </w:r>
    </w:p>
    <w:p w14:paraId="28EF13BC" w14:textId="45385E92" w:rsidR="001C2F4B" w:rsidRPr="00B849E8" w:rsidRDefault="00921BD5" w:rsidP="0067635F">
      <w:pPr>
        <w:ind w:firstLineChars="200" w:firstLine="480"/>
        <w:jc w:val="both"/>
        <w:rPr>
          <w:rFonts w:asciiTheme="minorEastAsia" w:eastAsiaTheme="minorEastAsia" w:hAnsiTheme="minorEastAsia" w:cs="Times New Roman"/>
          <w:color w:val="000000" w:themeColor="text1"/>
        </w:rPr>
      </w:pPr>
      <w:r w:rsidRPr="00A666E4">
        <w:rPr>
          <w:rFonts w:asciiTheme="minorEastAsia" w:eastAsiaTheme="minorEastAsia" w:hAnsiTheme="minorEastAsia" w:cs="Times New Roman"/>
          <w:color w:val="000000" w:themeColor="text1"/>
        </w:rPr>
        <w:t>因此我國</w:t>
      </w:r>
      <w:r w:rsidR="00C62935" w:rsidRPr="00A666E4">
        <w:rPr>
          <w:rFonts w:asciiTheme="minorEastAsia" w:eastAsiaTheme="minorEastAsia" w:hAnsiTheme="minorEastAsia" w:cs="Times New Roman"/>
          <w:color w:val="000000" w:themeColor="text1"/>
        </w:rPr>
        <w:t>政府</w:t>
      </w:r>
      <w:r w:rsidR="006D23BE" w:rsidRPr="00A666E4">
        <w:rPr>
          <w:rFonts w:asciiTheme="minorEastAsia" w:eastAsiaTheme="minorEastAsia" w:hAnsiTheme="minorEastAsia" w:cs="Times New Roman"/>
          <w:color w:val="000000" w:themeColor="text1"/>
        </w:rPr>
        <w:t>應將海底電纜的備援與韌性提升為國家戰略優先事項。這需要推擴大</w:t>
      </w:r>
      <w:r w:rsidR="00C62935" w:rsidRPr="00A666E4">
        <w:rPr>
          <w:rFonts w:asciiTheme="minorEastAsia" w:eastAsiaTheme="minorEastAsia" w:hAnsiTheme="minorEastAsia" w:cs="Times New Roman"/>
          <w:color w:val="000000" w:themeColor="text1"/>
        </w:rPr>
        <w:t>海底電纜</w:t>
      </w:r>
      <w:r w:rsidR="006D23BE" w:rsidRPr="00A666E4">
        <w:rPr>
          <w:rFonts w:asciiTheme="minorEastAsia" w:eastAsiaTheme="minorEastAsia" w:hAnsiTheme="minorEastAsia" w:cs="Times New Roman"/>
          <w:color w:val="000000" w:themeColor="text1"/>
        </w:rPr>
        <w:t>安全</w:t>
      </w:r>
      <w:r w:rsidR="00C62935" w:rsidRPr="00A666E4">
        <w:rPr>
          <w:rFonts w:asciiTheme="minorEastAsia" w:eastAsiaTheme="minorEastAsia" w:hAnsiTheme="minorEastAsia" w:cs="Times New Roman"/>
          <w:color w:val="000000" w:themeColor="text1"/>
        </w:rPr>
        <w:t>保護</w:t>
      </w:r>
      <w:r w:rsidR="006D23BE" w:rsidRPr="00A666E4">
        <w:rPr>
          <w:rFonts w:asciiTheme="minorEastAsia" w:eastAsiaTheme="minorEastAsia" w:hAnsiTheme="minorEastAsia" w:cs="Times New Roman"/>
          <w:color w:val="000000" w:themeColor="text1"/>
        </w:rPr>
        <w:t>設施、改進</w:t>
      </w:r>
      <w:r w:rsidR="00C62935" w:rsidRPr="00A666E4">
        <w:rPr>
          <w:rFonts w:asciiTheme="minorEastAsia" w:eastAsiaTheme="minorEastAsia" w:hAnsiTheme="minorEastAsia" w:cs="Times New Roman"/>
          <w:color w:val="000000" w:themeColor="text1"/>
        </w:rPr>
        <w:t>應急狀況的處置能力</w:t>
      </w:r>
      <w:r w:rsidR="006D23BE" w:rsidRPr="00A666E4">
        <w:rPr>
          <w:rFonts w:asciiTheme="minorEastAsia" w:eastAsiaTheme="minorEastAsia" w:hAnsiTheme="minorEastAsia" w:cs="Times New Roman"/>
          <w:color w:val="000000" w:themeColor="text1"/>
        </w:rPr>
        <w:t>、促進</w:t>
      </w:r>
      <w:r w:rsidR="00C62935" w:rsidRPr="00A666E4">
        <w:rPr>
          <w:rFonts w:asciiTheme="minorEastAsia" w:eastAsiaTheme="minorEastAsia" w:hAnsiTheme="minorEastAsia" w:cs="Times New Roman"/>
          <w:color w:val="000000" w:themeColor="text1"/>
        </w:rPr>
        <w:t>政府與民間業者的</w:t>
      </w:r>
      <w:r w:rsidR="006D23BE" w:rsidRPr="00A666E4">
        <w:rPr>
          <w:rFonts w:asciiTheme="minorEastAsia" w:eastAsiaTheme="minorEastAsia" w:hAnsiTheme="minorEastAsia" w:cs="Times New Roman"/>
          <w:color w:val="000000" w:themeColor="text1"/>
        </w:rPr>
        <w:t>夥伴關係、建立</w:t>
      </w:r>
      <w:r w:rsidR="00C62935" w:rsidRPr="00A666E4">
        <w:rPr>
          <w:rFonts w:asciiTheme="minorEastAsia" w:eastAsiaTheme="minorEastAsia" w:hAnsiTheme="minorEastAsia" w:cs="Times New Roman"/>
          <w:color w:val="000000" w:themeColor="text1"/>
        </w:rPr>
        <w:t>國際間</w:t>
      </w:r>
      <w:r w:rsidR="006D23BE" w:rsidRPr="00A666E4">
        <w:rPr>
          <w:rFonts w:asciiTheme="minorEastAsia" w:eastAsiaTheme="minorEastAsia" w:hAnsiTheme="minorEastAsia" w:cs="Times New Roman"/>
          <w:color w:val="000000" w:themeColor="text1"/>
        </w:rPr>
        <w:t>合作能力以及強化全球海事治理的倡議</w:t>
      </w:r>
      <w:r w:rsidR="00C62935" w:rsidRPr="00A666E4">
        <w:rPr>
          <w:rFonts w:asciiTheme="minorEastAsia" w:eastAsiaTheme="minorEastAsia" w:hAnsiTheme="minorEastAsia" w:cs="Times New Roman"/>
          <w:color w:val="000000" w:themeColor="text1"/>
        </w:rPr>
        <w:t>，</w:t>
      </w:r>
      <w:r w:rsidR="006D23BE" w:rsidRPr="00A666E4">
        <w:rPr>
          <w:rFonts w:asciiTheme="minorEastAsia" w:eastAsiaTheme="minorEastAsia" w:hAnsiTheme="minorEastAsia" w:cs="Times New Roman"/>
          <w:color w:val="000000" w:themeColor="text1"/>
        </w:rPr>
        <w:t>包括</w:t>
      </w:r>
      <w:r w:rsidR="00C62935" w:rsidRPr="00A666E4">
        <w:rPr>
          <w:rFonts w:asciiTheme="minorEastAsia" w:eastAsiaTheme="minorEastAsia" w:hAnsiTheme="minorEastAsia" w:cs="Times New Roman"/>
          <w:color w:val="000000" w:themeColor="text1"/>
        </w:rPr>
        <w:t>暴露</w:t>
      </w:r>
      <w:r w:rsidR="00C64766" w:rsidRPr="00A666E4">
        <w:rPr>
          <w:rFonts w:asciiTheme="minorEastAsia" w:eastAsiaTheme="minorEastAsia" w:hAnsiTheme="minorEastAsia" w:cs="Times New Roman"/>
          <w:color w:val="000000" w:themeColor="text1"/>
        </w:rPr>
        <w:t>中共的企圖</w:t>
      </w:r>
      <w:r w:rsidR="00C62935" w:rsidRPr="00A666E4">
        <w:rPr>
          <w:rFonts w:asciiTheme="minorEastAsia" w:eastAsiaTheme="minorEastAsia" w:hAnsiTheme="minorEastAsia" w:cs="Times New Roman"/>
          <w:color w:val="000000" w:themeColor="text1"/>
        </w:rPr>
        <w:t>與</w:t>
      </w:r>
      <w:r w:rsidR="00C64766" w:rsidRPr="00A666E4">
        <w:rPr>
          <w:rFonts w:asciiTheme="minorEastAsia" w:eastAsiaTheme="minorEastAsia" w:hAnsiTheme="minorEastAsia" w:cs="Times New Roman"/>
          <w:color w:val="000000" w:themeColor="text1"/>
        </w:rPr>
        <w:t>輿論</w:t>
      </w:r>
      <w:r w:rsidR="006D23BE" w:rsidRPr="00A666E4">
        <w:rPr>
          <w:rFonts w:asciiTheme="minorEastAsia" w:eastAsiaTheme="minorEastAsia" w:hAnsiTheme="minorEastAsia" w:cs="Times New Roman"/>
          <w:color w:val="000000" w:themeColor="text1"/>
        </w:rPr>
        <w:t>反擊中</w:t>
      </w:r>
      <w:r w:rsidR="00C62935" w:rsidRPr="00A666E4">
        <w:rPr>
          <w:rFonts w:asciiTheme="minorEastAsia" w:eastAsiaTheme="minorEastAsia" w:hAnsiTheme="minorEastAsia" w:cs="Times New Roman"/>
          <w:color w:val="000000" w:themeColor="text1"/>
        </w:rPr>
        <w:t>共</w:t>
      </w:r>
      <w:r w:rsidR="006D23BE" w:rsidRPr="00A666E4">
        <w:rPr>
          <w:rFonts w:asciiTheme="minorEastAsia" w:eastAsiaTheme="minorEastAsia" w:hAnsiTheme="minorEastAsia" w:cs="Times New Roman"/>
          <w:color w:val="000000" w:themeColor="text1"/>
        </w:rPr>
        <w:t>利用「民用</w:t>
      </w:r>
      <w:r w:rsidR="00456101" w:rsidRPr="00A666E4">
        <w:rPr>
          <w:rFonts w:asciiTheme="minorEastAsia" w:eastAsiaTheme="minorEastAsia" w:hAnsiTheme="minorEastAsia" w:cs="Times New Roman"/>
          <w:color w:val="000000" w:themeColor="text1"/>
        </w:rPr>
        <w:t>掩護</w:t>
      </w:r>
      <w:r w:rsidR="006D23BE" w:rsidRPr="00A666E4">
        <w:rPr>
          <w:rFonts w:asciiTheme="minorEastAsia" w:eastAsiaTheme="minorEastAsia" w:hAnsiTheme="minorEastAsia" w:cs="Times New Roman"/>
          <w:color w:val="000000" w:themeColor="text1"/>
        </w:rPr>
        <w:t>法</w:t>
      </w:r>
      <w:r w:rsidR="00456101" w:rsidRPr="00A666E4">
        <w:rPr>
          <w:rFonts w:asciiTheme="minorEastAsia" w:eastAsiaTheme="minorEastAsia" w:hAnsiTheme="minorEastAsia" w:cs="Times New Roman"/>
          <w:color w:val="000000" w:themeColor="text1"/>
        </w:rPr>
        <w:t>律</w:t>
      </w:r>
      <w:r w:rsidR="006D23BE" w:rsidRPr="00A666E4">
        <w:rPr>
          <w:rFonts w:asciiTheme="minorEastAsia" w:eastAsiaTheme="minorEastAsia" w:hAnsiTheme="minorEastAsia" w:cs="Times New Roman"/>
          <w:color w:val="000000" w:themeColor="text1"/>
        </w:rPr>
        <w:t>戰」的行為。</w:t>
      </w:r>
      <w:r w:rsidR="00456101" w:rsidRPr="00A666E4">
        <w:rPr>
          <w:rStyle w:val="a9"/>
          <w:rFonts w:asciiTheme="minorEastAsia" w:eastAsiaTheme="minorEastAsia" w:hAnsiTheme="minorEastAsia" w:cs="Times New Roman"/>
          <w:color w:val="000000" w:themeColor="text1"/>
        </w:rPr>
        <w:footnoteReference w:id="66"/>
      </w:r>
      <w:r w:rsidR="00456101" w:rsidRPr="00A666E4">
        <w:rPr>
          <w:rFonts w:asciiTheme="minorEastAsia" w:eastAsiaTheme="minorEastAsia" w:hAnsiTheme="minorEastAsia" w:cs="Times New Roman"/>
          <w:color w:val="000000" w:themeColor="text1"/>
        </w:rPr>
        <w:t xml:space="preserve"> </w:t>
      </w:r>
      <w:r w:rsidR="00B849E8" w:rsidRPr="00B849E8">
        <w:rPr>
          <w:rFonts w:asciiTheme="minorEastAsia" w:eastAsiaTheme="minorEastAsia" w:hAnsiTheme="minorEastAsia" w:cs="Times New Roman"/>
          <w:color w:val="000000" w:themeColor="text1"/>
        </w:rPr>
        <w:t>全球應合作透過限制「影子船</w:t>
      </w:r>
      <w:r w:rsidR="00B849E8" w:rsidRPr="00B849E8">
        <w:rPr>
          <w:rFonts w:asciiTheme="minorEastAsia" w:eastAsiaTheme="minorEastAsia" w:hAnsiTheme="minorEastAsia" w:cs="Times New Roman"/>
          <w:color w:val="000000" w:themeColor="text1"/>
        </w:rPr>
        <w:lastRenderedPageBreak/>
        <w:t>隊」的擴張和行動自由，藉以增加其破壞工作的複雜性，並打擊「權宜船」的問題，以及對違規行為施加懲罰，從而阻止中共攻擊海底電纜</w:t>
      </w:r>
      <w:r w:rsidR="006D23BE" w:rsidRPr="00B849E8">
        <w:rPr>
          <w:rFonts w:asciiTheme="minorEastAsia" w:eastAsiaTheme="minorEastAsia" w:hAnsiTheme="minorEastAsia" w:cs="Times New Roman"/>
          <w:color w:val="000000" w:themeColor="text1"/>
        </w:rPr>
        <w:t>。</w:t>
      </w:r>
    </w:p>
    <w:p w14:paraId="779975DE" w14:textId="76395EB1" w:rsidR="009778A6" w:rsidRPr="00A666E4" w:rsidRDefault="009778A6" w:rsidP="009778A6">
      <w:pPr>
        <w:rPr>
          <w:rFonts w:asciiTheme="minorEastAsia" w:eastAsiaTheme="minorEastAsia" w:hAnsiTheme="minorEastAsia" w:cs="Times New Roman"/>
          <w:color w:val="000000" w:themeColor="text1"/>
          <w:sz w:val="28"/>
          <w:szCs w:val="24"/>
        </w:rPr>
      </w:pPr>
      <w:r w:rsidRPr="00A666E4">
        <w:rPr>
          <w:rFonts w:asciiTheme="minorEastAsia" w:eastAsiaTheme="minorEastAsia" w:hAnsiTheme="minorEastAsia" w:cs="Times New Roman"/>
          <w:color w:val="000000" w:themeColor="text1"/>
          <w:sz w:val="28"/>
          <w:szCs w:val="24"/>
        </w:rPr>
        <w:t>二、</w:t>
      </w:r>
      <w:r w:rsidR="007A19E9" w:rsidRPr="00A666E4">
        <w:rPr>
          <w:rFonts w:asciiTheme="minorEastAsia" w:eastAsiaTheme="minorEastAsia" w:hAnsiTheme="minorEastAsia" w:cs="Times New Roman"/>
          <w:color w:val="000000" w:themeColor="text1"/>
          <w:sz w:val="28"/>
          <w:szCs w:val="24"/>
        </w:rPr>
        <w:t>透明資訊與</w:t>
      </w:r>
      <w:r w:rsidRPr="00A666E4">
        <w:rPr>
          <w:rFonts w:asciiTheme="minorEastAsia" w:eastAsiaTheme="minorEastAsia" w:hAnsiTheme="minorEastAsia" w:cs="Times New Roman"/>
          <w:color w:val="000000" w:themeColor="text1"/>
          <w:sz w:val="28"/>
          <w:szCs w:val="24"/>
        </w:rPr>
        <w:t>增加犯罪成本</w:t>
      </w:r>
    </w:p>
    <w:p w14:paraId="53DDEAB4" w14:textId="5E5EC7D1" w:rsidR="00535E11" w:rsidRDefault="00535E11" w:rsidP="0067635F">
      <w:pPr>
        <w:ind w:firstLineChars="200" w:firstLine="480"/>
        <w:jc w:val="both"/>
        <w:rPr>
          <w:rFonts w:asciiTheme="minorEastAsia" w:eastAsiaTheme="minorEastAsia" w:hAnsiTheme="minorEastAsia" w:cs="Times New Roman"/>
          <w:color w:val="000000" w:themeColor="text1"/>
        </w:rPr>
      </w:pPr>
      <w:r>
        <w:rPr>
          <w:rFonts w:asciiTheme="minorEastAsia" w:eastAsiaTheme="minorEastAsia" w:hAnsiTheme="minorEastAsia" w:cs="Times New Roman" w:hint="eastAsia"/>
          <w:color w:val="000000" w:themeColor="text1"/>
        </w:rPr>
        <w:t>有鑑於</w:t>
      </w:r>
      <w:r w:rsidRPr="00535E11">
        <w:rPr>
          <w:rFonts w:asciiTheme="minorEastAsia" w:eastAsiaTheme="minorEastAsia" w:hAnsiTheme="minorEastAsia" w:cs="Times New Roman" w:hint="eastAsia"/>
          <w:color w:val="000000" w:themeColor="text1"/>
        </w:rPr>
        <w:t>眾多「權宜輪」因船籍國監管鬆散，影響我國海域及港埠安全甚巨，海委</w:t>
      </w:r>
      <w:r>
        <w:rPr>
          <w:rFonts w:asciiTheme="minorEastAsia" w:eastAsiaTheme="minorEastAsia" w:hAnsiTheme="minorEastAsia" w:cs="Times New Roman" w:hint="eastAsia"/>
          <w:color w:val="000000" w:themeColor="text1"/>
        </w:rPr>
        <w:t>與</w:t>
      </w:r>
      <w:r w:rsidRPr="00535E11">
        <w:rPr>
          <w:rFonts w:asciiTheme="minorEastAsia" w:eastAsiaTheme="minorEastAsia" w:hAnsiTheme="minorEastAsia" w:cs="Times New Roman" w:hint="eastAsia"/>
          <w:color w:val="000000" w:themeColor="text1"/>
        </w:rPr>
        <w:t>航港局</w:t>
      </w:r>
      <w:r>
        <w:rPr>
          <w:rFonts w:asciiTheme="minorEastAsia" w:eastAsiaTheme="minorEastAsia" w:hAnsiTheme="minorEastAsia" w:cs="Times New Roman" w:hint="eastAsia"/>
          <w:color w:val="000000" w:themeColor="text1"/>
        </w:rPr>
        <w:t>於2024年9月5日</w:t>
      </w:r>
      <w:r w:rsidRPr="00535E11">
        <w:rPr>
          <w:rFonts w:asciiTheme="minorEastAsia" w:eastAsiaTheme="minorEastAsia" w:hAnsiTheme="minorEastAsia" w:cs="Times New Roman" w:hint="eastAsia"/>
          <w:color w:val="000000" w:themeColor="text1"/>
        </w:rPr>
        <w:t>啟動跨部會合作機制，聚焦對96艘黑名單</w:t>
      </w:r>
      <w:r>
        <w:rPr>
          <w:rFonts w:asciiTheme="minorEastAsia" w:eastAsiaTheme="minorEastAsia" w:hAnsiTheme="minorEastAsia" w:cs="Times New Roman" w:hint="eastAsia"/>
          <w:color w:val="000000" w:themeColor="text1"/>
        </w:rPr>
        <w:t>的船隻</w:t>
      </w:r>
      <w:r w:rsidRPr="00535E11">
        <w:rPr>
          <w:rFonts w:asciiTheme="minorEastAsia" w:eastAsiaTheme="minorEastAsia" w:hAnsiTheme="minorEastAsia" w:cs="Times New Roman" w:hint="eastAsia"/>
          <w:color w:val="000000" w:themeColor="text1"/>
        </w:rPr>
        <w:t>進行活動分析」  </w:t>
      </w:r>
      <w:r w:rsidR="00CB3350">
        <w:rPr>
          <w:rFonts w:asciiTheme="minorEastAsia" w:eastAsiaTheme="minorEastAsia" w:hAnsiTheme="minorEastAsia" w:cs="Times New Roman" w:hint="eastAsia"/>
          <w:color w:val="000000" w:themeColor="text1"/>
        </w:rPr>
        <w:t>。</w:t>
      </w:r>
      <w:r w:rsidRPr="00535E11">
        <w:rPr>
          <w:rFonts w:asciiTheme="minorEastAsia" w:eastAsiaTheme="minorEastAsia" w:hAnsiTheme="minorEastAsia" w:cs="Times New Roman" w:hint="eastAsia"/>
          <w:color w:val="000000" w:themeColor="text1"/>
        </w:rPr>
        <w:t>從統計資料顯示，經過跨部會密切合作及嚴格監控取締，黑名單權宜輪在周邊海域活動在</w:t>
      </w:r>
      <w:r>
        <w:rPr>
          <w:rFonts w:asciiTheme="minorEastAsia" w:eastAsiaTheme="minorEastAsia" w:hAnsiTheme="minorEastAsia" w:cs="Times New Roman" w:hint="eastAsia"/>
          <w:color w:val="000000" w:themeColor="text1"/>
        </w:rPr>
        <w:t>2025</w:t>
      </w:r>
      <w:r w:rsidRPr="00535E11">
        <w:rPr>
          <w:rFonts w:asciiTheme="minorEastAsia" w:eastAsiaTheme="minorEastAsia" w:hAnsiTheme="minorEastAsia" w:cs="Times New Roman" w:hint="eastAsia"/>
          <w:color w:val="000000" w:themeColor="text1"/>
        </w:rPr>
        <w:t>年2月份已大幅度降低，北部區域已無高風險船舶出現</w:t>
      </w:r>
      <w:r>
        <w:rPr>
          <w:rFonts w:asciiTheme="minorEastAsia" w:eastAsiaTheme="minorEastAsia" w:hAnsiTheme="minorEastAsia" w:cs="Times New Roman" w:hint="eastAsia"/>
          <w:color w:val="000000" w:themeColor="text1"/>
        </w:rPr>
        <w:t>，</w:t>
      </w:r>
      <w:r>
        <w:rPr>
          <w:rStyle w:val="a9"/>
          <w:rFonts w:asciiTheme="minorEastAsia" w:eastAsiaTheme="minorEastAsia" w:hAnsiTheme="minorEastAsia" w:cs="Times New Roman"/>
          <w:color w:val="000000" w:themeColor="text1"/>
        </w:rPr>
        <w:footnoteReference w:id="67"/>
      </w:r>
      <w:r w:rsidR="003B7A7A" w:rsidRPr="003B7A7A">
        <w:rPr>
          <w:rFonts w:asciiTheme="minorEastAsia" w:eastAsiaTheme="minorEastAsia" w:hAnsiTheme="minorEastAsia" w:cs="Times New Roman"/>
          <w:color w:val="000000" w:themeColor="text1"/>
        </w:rPr>
        <w:t>顯見資訊透明化有助於跨部會的合作與聯合打擊黑名單權宜輪的危害</w:t>
      </w:r>
      <w:r w:rsidR="003B7A7A">
        <w:rPr>
          <w:rFonts w:asciiTheme="minorEastAsia" w:eastAsiaTheme="minorEastAsia" w:hAnsiTheme="minorEastAsia" w:cs="Times New Roman" w:hint="eastAsia"/>
          <w:color w:val="000000" w:themeColor="text1"/>
        </w:rPr>
        <w:t>。</w:t>
      </w:r>
    </w:p>
    <w:p w14:paraId="74E6E198" w14:textId="42D080AB" w:rsidR="00B82738" w:rsidRPr="00A666E4" w:rsidRDefault="000F4D16" w:rsidP="0067635F">
      <w:pPr>
        <w:ind w:firstLineChars="200" w:firstLine="480"/>
        <w:jc w:val="both"/>
        <w:rPr>
          <w:rFonts w:asciiTheme="minorEastAsia" w:eastAsiaTheme="minorEastAsia" w:hAnsiTheme="minorEastAsia" w:cs="Times New Roman"/>
          <w:color w:val="000000" w:themeColor="text1"/>
        </w:rPr>
      </w:pPr>
      <w:r>
        <w:rPr>
          <w:rFonts w:asciiTheme="minorEastAsia" w:eastAsiaTheme="minorEastAsia" w:hAnsiTheme="minorEastAsia" w:cs="Times New Roman" w:hint="eastAsia"/>
          <w:color w:val="000000" w:themeColor="text1"/>
        </w:rPr>
        <w:t>如果某艘船隻被列為黑名單並且</w:t>
      </w:r>
      <w:r w:rsidR="003B7A7A" w:rsidRPr="003B7A7A">
        <w:rPr>
          <w:rFonts w:asciiTheme="minorEastAsia" w:eastAsiaTheme="minorEastAsia" w:hAnsiTheme="minorEastAsia" w:cs="Times New Roman"/>
          <w:color w:val="000000" w:themeColor="text1"/>
        </w:rPr>
        <w:t>通報海事保險公司和國際電纜保護委員會</w:t>
      </w:r>
      <w:r>
        <w:rPr>
          <w:rFonts w:asciiTheme="minorEastAsia" w:eastAsiaTheme="minorEastAsia" w:hAnsiTheme="minorEastAsia" w:cs="Times New Roman" w:hint="eastAsia"/>
          <w:color w:val="000000" w:themeColor="text1"/>
        </w:rPr>
        <w:t>，勢必影響到該船的保險給付，藉由</w:t>
      </w:r>
      <w:r w:rsidR="00B82738" w:rsidRPr="00A666E4">
        <w:rPr>
          <w:rFonts w:asciiTheme="minorEastAsia" w:eastAsiaTheme="minorEastAsia" w:hAnsiTheme="minorEastAsia" w:cs="Times New Roman"/>
          <w:color w:val="000000" w:themeColor="text1"/>
        </w:rPr>
        <w:t>凸顯中共</w:t>
      </w:r>
      <w:r w:rsidR="009778A6" w:rsidRPr="00A666E4">
        <w:rPr>
          <w:rFonts w:asciiTheme="minorEastAsia" w:eastAsiaTheme="minorEastAsia" w:hAnsiTheme="minorEastAsia" w:cs="Times New Roman"/>
          <w:color w:val="000000" w:themeColor="text1"/>
        </w:rPr>
        <w:t>與俄國</w:t>
      </w:r>
      <w:r w:rsidR="00B82738" w:rsidRPr="00A666E4">
        <w:rPr>
          <w:rFonts w:asciiTheme="minorEastAsia" w:eastAsiaTheme="minorEastAsia" w:hAnsiTheme="minorEastAsia" w:cs="Times New Roman"/>
          <w:color w:val="000000" w:themeColor="text1"/>
        </w:rPr>
        <w:t>「影子船隊」</w:t>
      </w:r>
      <w:r w:rsidR="009778A6" w:rsidRPr="00A666E4">
        <w:rPr>
          <w:rFonts w:asciiTheme="minorEastAsia" w:eastAsiaTheme="minorEastAsia" w:hAnsiTheme="minorEastAsia" w:cs="Times New Roman"/>
          <w:color w:val="000000" w:themeColor="text1"/>
        </w:rPr>
        <w:t>對於全球</w:t>
      </w:r>
      <w:r w:rsidR="00B82738" w:rsidRPr="00A666E4">
        <w:rPr>
          <w:rFonts w:asciiTheme="minorEastAsia" w:eastAsiaTheme="minorEastAsia" w:hAnsiTheme="minorEastAsia" w:cs="Times New Roman"/>
          <w:color w:val="000000" w:themeColor="text1"/>
        </w:rPr>
        <w:t>海底基礎設施的威脅</w:t>
      </w:r>
      <w:r w:rsidR="009778A6" w:rsidRPr="00A666E4">
        <w:rPr>
          <w:rFonts w:asciiTheme="minorEastAsia" w:eastAsiaTheme="minorEastAsia" w:hAnsiTheme="minorEastAsia" w:cs="Times New Roman"/>
          <w:color w:val="000000" w:themeColor="text1"/>
        </w:rPr>
        <w:t>，從而</w:t>
      </w:r>
      <w:r>
        <w:rPr>
          <w:rFonts w:asciiTheme="minorEastAsia" w:eastAsiaTheme="minorEastAsia" w:hAnsiTheme="minorEastAsia" w:cs="Times New Roman" w:hint="eastAsia"/>
          <w:color w:val="000000" w:themeColor="text1"/>
        </w:rPr>
        <w:t>增加這些犯罪者付出的</w:t>
      </w:r>
      <w:r w:rsidR="009778A6" w:rsidRPr="00A666E4">
        <w:rPr>
          <w:rFonts w:asciiTheme="minorEastAsia" w:eastAsiaTheme="minorEastAsia" w:hAnsiTheme="minorEastAsia" w:cs="Times New Roman"/>
          <w:color w:val="000000" w:themeColor="text1"/>
        </w:rPr>
        <w:t>成本</w:t>
      </w:r>
      <w:r w:rsidR="00B82738" w:rsidRPr="00A666E4">
        <w:rPr>
          <w:rFonts w:asciiTheme="minorEastAsia" w:eastAsiaTheme="minorEastAsia" w:hAnsiTheme="minorEastAsia" w:cs="Times New Roman"/>
          <w:color w:val="000000" w:themeColor="text1"/>
        </w:rPr>
        <w:t>，同時</w:t>
      </w:r>
      <w:r w:rsidR="00A01CF3" w:rsidRPr="00A01CF3">
        <w:rPr>
          <w:rFonts w:asciiTheme="minorEastAsia" w:eastAsiaTheme="minorEastAsia" w:hAnsiTheme="minorEastAsia" w:cs="Times New Roman"/>
          <w:color w:val="000000" w:themeColor="text1"/>
        </w:rPr>
        <w:t>也能</w:t>
      </w:r>
      <w:r w:rsidR="00B82738" w:rsidRPr="00A666E4">
        <w:rPr>
          <w:rFonts w:asciiTheme="minorEastAsia" w:eastAsiaTheme="minorEastAsia" w:hAnsiTheme="minorEastAsia" w:cs="Times New Roman"/>
          <w:color w:val="000000" w:themeColor="text1"/>
        </w:rPr>
        <w:t>讓</w:t>
      </w:r>
      <w:r w:rsidR="009778A6" w:rsidRPr="00A666E4">
        <w:rPr>
          <w:rFonts w:asciiTheme="minorEastAsia" w:eastAsiaTheme="minorEastAsia" w:hAnsiTheme="minorEastAsia" w:cs="Times New Roman"/>
          <w:color w:val="000000" w:themeColor="text1"/>
        </w:rPr>
        <w:t>犯罪者</w:t>
      </w:r>
      <w:r w:rsidR="00B82738" w:rsidRPr="00A666E4">
        <w:rPr>
          <w:rFonts w:asciiTheme="minorEastAsia" w:eastAsiaTheme="minorEastAsia" w:hAnsiTheme="minorEastAsia" w:cs="Times New Roman"/>
          <w:color w:val="000000" w:themeColor="text1"/>
        </w:rPr>
        <w:t>付出聲譽代價。</w:t>
      </w:r>
      <w:r>
        <w:rPr>
          <w:rFonts w:asciiTheme="minorEastAsia" w:eastAsiaTheme="minorEastAsia" w:hAnsiTheme="minorEastAsia" w:cs="Times New Roman" w:hint="eastAsia"/>
          <w:color w:val="000000" w:themeColor="text1"/>
        </w:rPr>
        <w:t>目前臺灣雖未加入</w:t>
      </w:r>
      <w:r w:rsidRPr="00535E11">
        <w:rPr>
          <w:rFonts w:asciiTheme="minorEastAsia" w:eastAsiaTheme="minorEastAsia" w:hAnsiTheme="minorEastAsia" w:cs="Times New Roman" w:hint="eastAsia"/>
          <w:color w:val="000000" w:themeColor="text1"/>
        </w:rPr>
        <w:t>「</w:t>
      </w:r>
      <w:r>
        <w:rPr>
          <w:rFonts w:asciiTheme="minorEastAsia" w:eastAsiaTheme="minorEastAsia" w:hAnsiTheme="minorEastAsia" w:cs="Times New Roman" w:hint="eastAsia"/>
          <w:color w:val="000000" w:themeColor="text1"/>
        </w:rPr>
        <w:t>東京備忘錄</w:t>
      </w:r>
      <w:r w:rsidRPr="00535E11">
        <w:rPr>
          <w:rFonts w:asciiTheme="minorEastAsia" w:eastAsiaTheme="minorEastAsia" w:hAnsiTheme="minorEastAsia" w:cs="Times New Roman" w:hint="eastAsia"/>
          <w:color w:val="000000" w:themeColor="text1"/>
        </w:rPr>
        <w:t>」</w:t>
      </w:r>
      <w:r>
        <w:rPr>
          <w:rFonts w:asciiTheme="minorEastAsia" w:eastAsiaTheme="minorEastAsia" w:hAnsiTheme="minorEastAsia" w:cs="Times New Roman" w:hint="eastAsia"/>
          <w:color w:val="000000" w:themeColor="text1"/>
        </w:rPr>
        <w:t>的框架內，</w:t>
      </w:r>
      <w:r>
        <w:rPr>
          <w:rStyle w:val="a9"/>
          <w:rFonts w:asciiTheme="minorEastAsia" w:eastAsiaTheme="minorEastAsia" w:hAnsiTheme="minorEastAsia" w:cs="Times New Roman"/>
          <w:color w:val="000000" w:themeColor="text1"/>
        </w:rPr>
        <w:footnoteReference w:id="68"/>
      </w:r>
      <w:r w:rsidR="00753744">
        <w:rPr>
          <w:rFonts w:asciiTheme="minorEastAsia" w:eastAsiaTheme="minorEastAsia" w:hAnsiTheme="minorEastAsia" w:cs="Times New Roman" w:hint="eastAsia"/>
          <w:color w:val="000000" w:themeColor="text1"/>
        </w:rPr>
        <w:t>但亦仍能進行通報，</w:t>
      </w:r>
      <w:r>
        <w:rPr>
          <w:rFonts w:asciiTheme="minorEastAsia" w:eastAsiaTheme="minorEastAsia" w:hAnsiTheme="minorEastAsia" w:cs="Times New Roman" w:hint="eastAsia"/>
          <w:color w:val="000000" w:themeColor="text1"/>
        </w:rPr>
        <w:t>若這些黑名單被同屬東南亞的國家港口管理局注意到，</w:t>
      </w:r>
      <w:r w:rsidR="00753744">
        <w:rPr>
          <w:rFonts w:asciiTheme="minorEastAsia" w:eastAsiaTheme="minorEastAsia" w:hAnsiTheme="minorEastAsia" w:cs="Times New Roman" w:hint="eastAsia"/>
          <w:color w:val="000000" w:themeColor="text1"/>
        </w:rPr>
        <w:t>使</w:t>
      </w:r>
      <w:r w:rsidR="00B82738" w:rsidRPr="00A666E4">
        <w:rPr>
          <w:rFonts w:asciiTheme="minorEastAsia" w:eastAsiaTheme="minorEastAsia" w:hAnsiTheme="minorEastAsia" w:cs="Times New Roman"/>
          <w:color w:val="000000" w:themeColor="text1"/>
        </w:rPr>
        <w:t>「影子船隊」對海底電纜的威脅</w:t>
      </w:r>
      <w:r w:rsidR="00753744">
        <w:rPr>
          <w:rFonts w:asciiTheme="minorEastAsia" w:eastAsiaTheme="minorEastAsia" w:hAnsiTheme="minorEastAsia" w:cs="Times New Roman" w:hint="eastAsia"/>
          <w:color w:val="000000" w:themeColor="text1"/>
        </w:rPr>
        <w:t>暴露在陽光下</w:t>
      </w:r>
      <w:r w:rsidR="00B82738" w:rsidRPr="00A666E4">
        <w:rPr>
          <w:rFonts w:asciiTheme="minorEastAsia" w:eastAsiaTheme="minorEastAsia" w:hAnsiTheme="minorEastAsia" w:cs="Times New Roman"/>
          <w:color w:val="000000" w:themeColor="text1"/>
        </w:rPr>
        <w:t>。</w:t>
      </w:r>
      <w:r w:rsidR="00B82738" w:rsidRPr="00A666E4">
        <w:rPr>
          <w:rStyle w:val="a9"/>
          <w:rFonts w:asciiTheme="minorEastAsia" w:eastAsiaTheme="minorEastAsia" w:hAnsiTheme="minorEastAsia" w:cs="Times New Roman"/>
          <w:color w:val="000000" w:themeColor="text1"/>
          <w:kern w:val="0"/>
        </w:rPr>
        <w:footnoteReference w:id="69"/>
      </w:r>
      <w:r w:rsidR="00B82738" w:rsidRPr="00A666E4">
        <w:rPr>
          <w:rFonts w:asciiTheme="minorEastAsia" w:eastAsiaTheme="minorEastAsia" w:hAnsiTheme="minorEastAsia" w:cs="Times New Roman"/>
          <w:color w:val="000000" w:themeColor="text1"/>
          <w:kern w:val="0"/>
        </w:rPr>
        <w:t xml:space="preserve"> </w:t>
      </w:r>
      <w:r>
        <w:rPr>
          <w:rFonts w:asciiTheme="minorEastAsia" w:eastAsiaTheme="minorEastAsia" w:hAnsiTheme="minorEastAsia" w:cs="Times New Roman" w:hint="eastAsia"/>
          <w:color w:val="000000" w:themeColor="text1"/>
          <w:kern w:val="0"/>
        </w:rPr>
        <w:t>便能限制這些</w:t>
      </w:r>
      <w:r w:rsidR="00753744" w:rsidRPr="00A666E4">
        <w:rPr>
          <w:rFonts w:asciiTheme="minorEastAsia" w:eastAsiaTheme="minorEastAsia" w:hAnsiTheme="minorEastAsia" w:cs="Times New Roman"/>
          <w:color w:val="000000" w:themeColor="text1"/>
        </w:rPr>
        <w:t>「</w:t>
      </w:r>
      <w:r w:rsidR="00B82738" w:rsidRPr="00A666E4">
        <w:rPr>
          <w:rFonts w:asciiTheme="minorEastAsia" w:eastAsiaTheme="minorEastAsia" w:hAnsiTheme="minorEastAsia" w:cs="Times New Roman"/>
          <w:color w:val="000000" w:themeColor="text1"/>
        </w:rPr>
        <w:t>影子船隊」的活動並限制其進入</w:t>
      </w:r>
      <w:r w:rsidR="00753744">
        <w:rPr>
          <w:rFonts w:asciiTheme="minorEastAsia" w:eastAsiaTheme="minorEastAsia" w:hAnsiTheme="minorEastAsia" w:cs="Times New Roman" w:hint="eastAsia"/>
          <w:color w:val="000000" w:themeColor="text1"/>
        </w:rPr>
        <w:t>相關</w:t>
      </w:r>
      <w:r w:rsidR="00B82738" w:rsidRPr="00A666E4">
        <w:rPr>
          <w:rFonts w:asciiTheme="minorEastAsia" w:eastAsiaTheme="minorEastAsia" w:hAnsiTheme="minorEastAsia" w:cs="Times New Roman"/>
          <w:color w:val="000000" w:themeColor="text1"/>
        </w:rPr>
        <w:t>國</w:t>
      </w:r>
      <w:r w:rsidR="00753744">
        <w:rPr>
          <w:rFonts w:asciiTheme="minorEastAsia" w:eastAsiaTheme="minorEastAsia" w:hAnsiTheme="minorEastAsia" w:cs="Times New Roman" w:hint="eastAsia"/>
          <w:color w:val="000000" w:themeColor="text1"/>
        </w:rPr>
        <w:t>家</w:t>
      </w:r>
      <w:r w:rsidR="00B82738" w:rsidRPr="00A666E4">
        <w:rPr>
          <w:rFonts w:asciiTheme="minorEastAsia" w:eastAsiaTheme="minorEastAsia" w:hAnsiTheme="minorEastAsia" w:cs="Times New Roman"/>
          <w:color w:val="000000" w:themeColor="text1"/>
        </w:rPr>
        <w:t>港口。</w:t>
      </w:r>
      <w:r w:rsidR="00B82738" w:rsidRPr="00A666E4">
        <w:rPr>
          <w:rStyle w:val="a9"/>
          <w:rFonts w:asciiTheme="minorEastAsia" w:eastAsiaTheme="minorEastAsia" w:hAnsiTheme="minorEastAsia" w:cs="Times New Roman"/>
          <w:color w:val="000000" w:themeColor="text1"/>
          <w:kern w:val="0"/>
        </w:rPr>
        <w:footnoteReference w:id="70"/>
      </w:r>
      <w:r w:rsidR="00753744">
        <w:rPr>
          <w:rFonts w:asciiTheme="minorEastAsia" w:eastAsiaTheme="minorEastAsia" w:hAnsiTheme="minorEastAsia" w:cs="Times New Roman" w:hint="eastAsia"/>
          <w:color w:val="000000" w:themeColor="text1"/>
        </w:rPr>
        <w:t>使得</w:t>
      </w:r>
      <w:r w:rsidR="00B82738" w:rsidRPr="00A666E4">
        <w:rPr>
          <w:rFonts w:asciiTheme="minorEastAsia" w:eastAsiaTheme="minorEastAsia" w:hAnsiTheme="minorEastAsia" w:cs="Times New Roman"/>
          <w:color w:val="000000" w:themeColor="text1"/>
        </w:rPr>
        <w:t>船</w:t>
      </w:r>
      <w:r w:rsidR="00B82738" w:rsidRPr="00A666E4">
        <w:rPr>
          <w:rFonts w:asciiTheme="minorEastAsia" w:eastAsiaTheme="minorEastAsia" w:hAnsiTheme="minorEastAsia" w:cs="Times New Roman"/>
          <w:color w:val="000000" w:themeColor="text1"/>
        </w:rPr>
        <w:lastRenderedPageBreak/>
        <w:t>東或公司</w:t>
      </w:r>
      <w:r w:rsidR="00753744">
        <w:rPr>
          <w:rFonts w:asciiTheme="minorEastAsia" w:eastAsiaTheme="minorEastAsia" w:hAnsiTheme="minorEastAsia" w:cs="Times New Roman" w:hint="eastAsia"/>
          <w:color w:val="000000" w:themeColor="text1"/>
        </w:rPr>
        <w:t>感受到</w:t>
      </w:r>
      <w:r w:rsidR="00B82738" w:rsidRPr="00A666E4">
        <w:rPr>
          <w:rFonts w:asciiTheme="minorEastAsia" w:eastAsiaTheme="minorEastAsia" w:hAnsiTheme="minorEastAsia" w:cs="Times New Roman"/>
          <w:color w:val="000000" w:themeColor="text1"/>
        </w:rPr>
        <w:t>壓力，使其脫離高風險參與者。</w:t>
      </w:r>
    </w:p>
    <w:p w14:paraId="123E91A5" w14:textId="286CB52D" w:rsidR="006D23BE" w:rsidRPr="00A666E4" w:rsidRDefault="009778A6" w:rsidP="00A666E4">
      <w:pPr>
        <w:jc w:val="both"/>
        <w:rPr>
          <w:rFonts w:asciiTheme="minorEastAsia" w:eastAsiaTheme="minorEastAsia" w:hAnsiTheme="minorEastAsia" w:cs="Times New Roman"/>
          <w:color w:val="000000" w:themeColor="text1"/>
          <w:sz w:val="28"/>
          <w:szCs w:val="24"/>
        </w:rPr>
      </w:pPr>
      <w:r w:rsidRPr="00A666E4">
        <w:rPr>
          <w:rFonts w:asciiTheme="minorEastAsia" w:eastAsiaTheme="minorEastAsia" w:hAnsiTheme="minorEastAsia" w:cs="Times New Roman"/>
          <w:color w:val="000000" w:themeColor="text1"/>
          <w:sz w:val="28"/>
          <w:szCs w:val="24"/>
        </w:rPr>
        <w:t>三</w:t>
      </w:r>
      <w:r w:rsidR="001C2F4B" w:rsidRPr="00A666E4">
        <w:rPr>
          <w:rFonts w:asciiTheme="minorEastAsia" w:eastAsiaTheme="minorEastAsia" w:hAnsiTheme="minorEastAsia" w:cs="Times New Roman"/>
          <w:color w:val="000000" w:themeColor="text1"/>
          <w:sz w:val="28"/>
          <w:szCs w:val="24"/>
        </w:rPr>
        <w:t>、</w:t>
      </w:r>
      <w:r w:rsidR="006D23BE" w:rsidRPr="00A666E4">
        <w:rPr>
          <w:rFonts w:asciiTheme="minorEastAsia" w:eastAsiaTheme="minorEastAsia" w:hAnsiTheme="minorEastAsia" w:cs="Times New Roman"/>
          <w:color w:val="000000" w:themeColor="text1"/>
          <w:sz w:val="28"/>
          <w:szCs w:val="24"/>
        </w:rPr>
        <w:t>打造</w:t>
      </w:r>
      <w:r w:rsidR="001C2F4B" w:rsidRPr="00A666E4">
        <w:rPr>
          <w:rFonts w:asciiTheme="minorEastAsia" w:eastAsiaTheme="minorEastAsia" w:hAnsiTheme="minorEastAsia" w:cs="Times New Roman"/>
          <w:color w:val="000000" w:themeColor="text1"/>
          <w:sz w:val="28"/>
          <w:szCs w:val="24"/>
        </w:rPr>
        <w:t>或加入</w:t>
      </w:r>
      <w:r w:rsidR="006D23BE" w:rsidRPr="00A666E4">
        <w:rPr>
          <w:rFonts w:asciiTheme="minorEastAsia" w:eastAsiaTheme="minorEastAsia" w:hAnsiTheme="minorEastAsia" w:cs="Times New Roman"/>
          <w:color w:val="000000" w:themeColor="text1"/>
          <w:sz w:val="28"/>
          <w:szCs w:val="24"/>
        </w:rPr>
        <w:t>海上安全聯盟</w:t>
      </w:r>
    </w:p>
    <w:p w14:paraId="05661C5F" w14:textId="57B43CFF" w:rsidR="006D23BE" w:rsidRPr="00A666E4" w:rsidRDefault="00A01CF3" w:rsidP="00A666E4">
      <w:pPr>
        <w:suppressAutoHyphens/>
        <w:kinsoku w:val="0"/>
        <w:overflowPunct w:val="0"/>
        <w:autoSpaceDE w:val="0"/>
        <w:autoSpaceDN w:val="0"/>
        <w:ind w:firstLineChars="200" w:firstLine="480"/>
        <w:jc w:val="both"/>
        <w:rPr>
          <w:rFonts w:asciiTheme="minorEastAsia" w:eastAsiaTheme="minorEastAsia" w:hAnsiTheme="minorEastAsia" w:cs="Times New Roman"/>
          <w:color w:val="000000" w:themeColor="text1"/>
        </w:rPr>
      </w:pPr>
      <w:r w:rsidRPr="00A01CF3">
        <w:rPr>
          <w:rFonts w:asciiTheme="minorEastAsia" w:eastAsiaTheme="minorEastAsia" w:hAnsiTheme="minorEastAsia" w:cs="Times New Roman"/>
          <w:color w:val="000000" w:themeColor="text1"/>
        </w:rPr>
        <w:t>國際間的海上安全共治共識仍為達成海上安全的必要條件。例如，在2008年6月2日，聯合國決議打擊索馬利亞海盜，幾年後海盜數量急遽減少，因而解決了全球能源運輸安全問題</w:t>
      </w:r>
      <w:r w:rsidR="007D64A1" w:rsidRPr="00A666E4">
        <w:rPr>
          <w:rFonts w:asciiTheme="minorEastAsia" w:eastAsiaTheme="minorEastAsia" w:hAnsiTheme="minorEastAsia" w:cs="Times New Roman"/>
          <w:color w:val="000000" w:themeColor="text1"/>
        </w:rPr>
        <w:t>，</w:t>
      </w:r>
      <w:r w:rsidR="00763FFD" w:rsidRPr="00A666E4">
        <w:rPr>
          <w:rStyle w:val="a9"/>
          <w:rFonts w:asciiTheme="minorEastAsia" w:eastAsiaTheme="minorEastAsia" w:hAnsiTheme="minorEastAsia" w:cs="Times New Roman"/>
          <w:color w:val="000000" w:themeColor="text1"/>
        </w:rPr>
        <w:footnoteReference w:id="71"/>
      </w:r>
      <w:r w:rsidRPr="00A01CF3">
        <w:rPr>
          <w:rFonts w:asciiTheme="minorEastAsia" w:eastAsiaTheme="minorEastAsia" w:hAnsiTheme="minorEastAsia" w:cs="Times New Roman"/>
          <w:color w:val="000000" w:themeColor="text1"/>
        </w:rPr>
        <w:t>當前海底電纜為現有多邊框架，為擴大合作奠定了基礎</w:t>
      </w:r>
      <w:r w:rsidR="005D1B79">
        <w:rPr>
          <w:rFonts w:asciiTheme="minorEastAsia" w:eastAsiaTheme="minorEastAsia" w:hAnsiTheme="minorEastAsia" w:cs="Times New Roman" w:hint="eastAsia"/>
          <w:color w:val="000000" w:themeColor="text1"/>
        </w:rPr>
        <w:t>，</w:t>
      </w:r>
      <w:r w:rsidR="006D23BE" w:rsidRPr="00A01CF3">
        <w:rPr>
          <w:rFonts w:asciiTheme="minorEastAsia" w:eastAsiaTheme="minorEastAsia" w:hAnsiTheme="minorEastAsia" w:cs="Times New Roman"/>
          <w:color w:val="000000" w:themeColor="text1"/>
        </w:rPr>
        <w:t>其中2024年由包括美國、澳洲和日本</w:t>
      </w:r>
      <w:r w:rsidR="006D23BE" w:rsidRPr="00A666E4">
        <w:rPr>
          <w:rFonts w:asciiTheme="minorEastAsia" w:eastAsiaTheme="minorEastAsia" w:hAnsiTheme="minorEastAsia" w:cs="Times New Roman"/>
          <w:color w:val="000000" w:themeColor="text1"/>
        </w:rPr>
        <w:t>在內的17個國家共同簽署的《關於海底電纜安全與韌性的紐約聯合聲明》，可能成為推動合作的催化劑。</w:t>
      </w:r>
      <w:r w:rsidR="00456101" w:rsidRPr="00A666E4">
        <w:rPr>
          <w:rStyle w:val="a9"/>
          <w:rFonts w:asciiTheme="minorEastAsia" w:eastAsiaTheme="minorEastAsia" w:hAnsiTheme="minorEastAsia" w:cs="Times New Roman"/>
          <w:color w:val="000000" w:themeColor="text1"/>
        </w:rPr>
        <w:footnoteReference w:id="72"/>
      </w:r>
      <w:r w:rsidR="00456101" w:rsidRPr="00A666E4">
        <w:rPr>
          <w:rFonts w:asciiTheme="minorEastAsia" w:eastAsiaTheme="minorEastAsia" w:hAnsiTheme="minorEastAsia" w:cs="Times New Roman"/>
          <w:color w:val="000000" w:themeColor="text1"/>
        </w:rPr>
        <w:t xml:space="preserve"> </w:t>
      </w:r>
      <w:r w:rsidR="006D23BE" w:rsidRPr="00A666E4">
        <w:rPr>
          <w:rFonts w:asciiTheme="minorEastAsia" w:eastAsiaTheme="minorEastAsia" w:hAnsiTheme="minorEastAsia" w:cs="Times New Roman"/>
          <w:color w:val="000000" w:themeColor="text1"/>
        </w:rPr>
        <w:t>該聲明闡述了一系列原則，重申對國際法的支持、承諾提高電纜韌性、譴責蓄意干擾行為，並承諾向發展中國家提供援助。由美國、印度、日本和澳洲於2023年發起的「四方電纜連接與韌性夥伴關係」</w:t>
      </w:r>
      <w:r w:rsidR="00A31F95" w:rsidRPr="00A666E4">
        <w:rPr>
          <w:rFonts w:asciiTheme="minorEastAsia" w:eastAsiaTheme="minorEastAsia" w:hAnsiTheme="minorEastAsia" w:cs="Times New Roman"/>
          <w:color w:val="000000" w:themeColor="text1"/>
        </w:rPr>
        <w:t>(</w:t>
      </w:r>
      <w:r w:rsidR="00A31F95" w:rsidRPr="00A666E4">
        <w:rPr>
          <w:rFonts w:asciiTheme="minorEastAsia" w:eastAsiaTheme="minorEastAsia" w:hAnsiTheme="minorEastAsia" w:cs="Times New Roman"/>
          <w:color w:val="000000" w:themeColor="text1"/>
          <w:lang w:val="en"/>
        </w:rPr>
        <w:t>Quad Partnership for Cable Connectivity and</w:t>
      </w:r>
      <w:r w:rsidR="00EF7AEC" w:rsidRPr="00A666E4">
        <w:rPr>
          <w:rFonts w:asciiTheme="minorEastAsia" w:eastAsiaTheme="minorEastAsia" w:hAnsiTheme="minorEastAsia" w:cs="Times New Roman"/>
          <w:color w:val="000000" w:themeColor="text1"/>
          <w:lang w:val="en"/>
        </w:rPr>
        <w:t xml:space="preserve"> </w:t>
      </w:r>
      <w:r w:rsidR="00A31F95" w:rsidRPr="00A666E4">
        <w:rPr>
          <w:rFonts w:asciiTheme="minorEastAsia" w:eastAsiaTheme="minorEastAsia" w:hAnsiTheme="minorEastAsia" w:cs="Times New Roman"/>
          <w:color w:val="000000" w:themeColor="text1"/>
          <w:lang w:val="en"/>
        </w:rPr>
        <w:t>Resilience</w:t>
      </w:r>
      <w:r w:rsidR="00A31F95" w:rsidRPr="00A666E4">
        <w:rPr>
          <w:rFonts w:asciiTheme="minorEastAsia" w:eastAsiaTheme="minorEastAsia" w:hAnsiTheme="minorEastAsia" w:cs="Times New Roman"/>
          <w:color w:val="000000" w:themeColor="text1"/>
        </w:rPr>
        <w:t>)</w:t>
      </w:r>
      <w:r w:rsidR="006D23BE" w:rsidRPr="00A666E4">
        <w:rPr>
          <w:rFonts w:asciiTheme="minorEastAsia" w:eastAsiaTheme="minorEastAsia" w:hAnsiTheme="minorEastAsia" w:cs="Times New Roman"/>
          <w:color w:val="000000" w:themeColor="text1"/>
        </w:rPr>
        <w:t>，也推進了類似的目標，並促成了澳洲電纜連接與韌性中心的建立，該中心現已成為區域技術支援與培訓的樞紐。</w:t>
      </w:r>
      <w:r w:rsidR="00456101" w:rsidRPr="00A666E4">
        <w:rPr>
          <w:rStyle w:val="a9"/>
          <w:rFonts w:asciiTheme="minorEastAsia" w:eastAsiaTheme="minorEastAsia" w:hAnsiTheme="minorEastAsia" w:cs="Times New Roman"/>
          <w:color w:val="000000" w:themeColor="text1"/>
        </w:rPr>
        <w:footnoteReference w:id="73"/>
      </w:r>
      <w:r w:rsidR="00456101" w:rsidRPr="00A666E4">
        <w:rPr>
          <w:rFonts w:asciiTheme="minorEastAsia" w:eastAsiaTheme="minorEastAsia" w:hAnsiTheme="minorEastAsia" w:cs="Times New Roman"/>
          <w:color w:val="000000" w:themeColor="text1"/>
        </w:rPr>
        <w:t xml:space="preserve"> </w:t>
      </w:r>
      <w:r w:rsidR="006D23BE" w:rsidRPr="00A666E4">
        <w:rPr>
          <w:rFonts w:asciiTheme="minorEastAsia" w:eastAsiaTheme="minorEastAsia" w:hAnsiTheme="minorEastAsia" w:cs="Times New Roman"/>
          <w:color w:val="000000" w:themeColor="text1"/>
        </w:rPr>
        <w:t>重要的是，東南亞國協（ASEAN）也已開始更直接地參與此議題，東協秘書長和東協國防部長均公開強調海底電纜的戰略重要性。</w:t>
      </w:r>
      <w:r w:rsidR="00456101" w:rsidRPr="00A666E4">
        <w:rPr>
          <w:rStyle w:val="a9"/>
          <w:rFonts w:asciiTheme="minorEastAsia" w:eastAsiaTheme="minorEastAsia" w:hAnsiTheme="minorEastAsia" w:cs="Times New Roman"/>
          <w:color w:val="000000" w:themeColor="text1"/>
        </w:rPr>
        <w:footnoteReference w:id="74"/>
      </w:r>
    </w:p>
    <w:p w14:paraId="2F628104" w14:textId="28E90FD4" w:rsidR="009069FB" w:rsidRPr="00A666E4" w:rsidRDefault="00E83269" w:rsidP="00A666E4">
      <w:pPr>
        <w:kinsoku w:val="0"/>
        <w:ind w:firstLineChars="200" w:firstLine="480"/>
        <w:jc w:val="both"/>
        <w:rPr>
          <w:rFonts w:asciiTheme="minorEastAsia" w:eastAsiaTheme="minorEastAsia" w:hAnsiTheme="minorEastAsia" w:cs="Times New Roman"/>
          <w:color w:val="000000" w:themeColor="text1"/>
        </w:rPr>
      </w:pPr>
      <w:r w:rsidRPr="00A666E4">
        <w:rPr>
          <w:rFonts w:asciiTheme="minorEastAsia" w:eastAsiaTheme="minorEastAsia" w:hAnsiTheme="minorEastAsia" w:cs="Times New Roman"/>
          <w:color w:val="000000" w:themeColor="text1"/>
        </w:rPr>
        <w:t>七大工業國組織</w:t>
      </w:r>
      <w:r w:rsidR="006D23BE" w:rsidRPr="00A666E4">
        <w:rPr>
          <w:rFonts w:asciiTheme="minorEastAsia" w:eastAsiaTheme="minorEastAsia" w:hAnsiTheme="minorEastAsia" w:cs="Times New Roman"/>
          <w:color w:val="000000" w:themeColor="text1"/>
        </w:rPr>
        <w:t>（G7）於2025年3月承諾成立「影子船隊特遣部隊」</w:t>
      </w:r>
      <w:r w:rsidRPr="00A666E4">
        <w:rPr>
          <w:rFonts w:asciiTheme="minorEastAsia" w:eastAsiaTheme="minorEastAsia" w:hAnsiTheme="minorEastAsia" w:cs="Times New Roman"/>
          <w:color w:val="000000" w:themeColor="text1"/>
        </w:rPr>
        <w:t>(Shadow Fleet Task Force)</w:t>
      </w:r>
      <w:r w:rsidR="006D23BE" w:rsidRPr="00A666E4">
        <w:rPr>
          <w:rFonts w:asciiTheme="minorEastAsia" w:eastAsiaTheme="minorEastAsia" w:hAnsiTheme="minorEastAsia" w:cs="Times New Roman"/>
          <w:color w:val="000000" w:themeColor="text1"/>
        </w:rPr>
        <w:t>，</w:t>
      </w:r>
      <w:r w:rsidR="00456101" w:rsidRPr="00A666E4">
        <w:rPr>
          <w:rStyle w:val="a9"/>
          <w:rFonts w:asciiTheme="minorEastAsia" w:eastAsiaTheme="minorEastAsia" w:hAnsiTheme="minorEastAsia" w:cs="Times New Roman"/>
          <w:color w:val="000000" w:themeColor="text1"/>
        </w:rPr>
        <w:footnoteReference w:id="75"/>
      </w:r>
      <w:r w:rsidR="00456101" w:rsidRPr="00A666E4">
        <w:rPr>
          <w:rFonts w:asciiTheme="minorEastAsia" w:eastAsiaTheme="minorEastAsia" w:hAnsiTheme="minorEastAsia" w:cs="Times New Roman"/>
          <w:color w:val="000000" w:themeColor="text1"/>
        </w:rPr>
        <w:t xml:space="preserve"> </w:t>
      </w:r>
      <w:r w:rsidR="001C2F4B" w:rsidRPr="00A666E4">
        <w:rPr>
          <w:rFonts w:asciiTheme="minorEastAsia" w:eastAsiaTheme="minorEastAsia" w:hAnsiTheme="minorEastAsia" w:cs="Times New Roman"/>
          <w:color w:val="000000" w:themeColor="text1"/>
        </w:rPr>
        <w:t>象徵</w:t>
      </w:r>
      <w:r w:rsidR="006D23BE" w:rsidRPr="00A666E4">
        <w:rPr>
          <w:rFonts w:asciiTheme="minorEastAsia" w:eastAsiaTheme="minorEastAsia" w:hAnsiTheme="minorEastAsia" w:cs="Times New Roman"/>
          <w:color w:val="000000" w:themeColor="text1"/>
        </w:rPr>
        <w:t>著聯盟應對行動邁出了實質性的一步</w:t>
      </w:r>
      <w:r w:rsidRPr="00A666E4">
        <w:rPr>
          <w:rFonts w:asciiTheme="minorEastAsia" w:eastAsiaTheme="minorEastAsia" w:hAnsiTheme="minorEastAsia" w:cs="Times New Roman"/>
          <w:color w:val="000000" w:themeColor="text1"/>
        </w:rPr>
        <w:t>，加強監測和偵查限</w:t>
      </w:r>
      <w:r w:rsidRPr="00A666E4">
        <w:rPr>
          <w:rFonts w:asciiTheme="minorEastAsia" w:eastAsiaTheme="minorEastAsia" w:hAnsiTheme="minorEastAsia" w:cs="Times New Roman"/>
          <w:color w:val="000000" w:themeColor="text1"/>
        </w:rPr>
        <w:lastRenderedPageBreak/>
        <w:t>制影子艦隊從事非法活動，並呼籲各國響應「國際海事組織」2023年12月6日第A.1192(33)號決議，防止</w:t>
      </w:r>
      <w:r w:rsidR="00034285" w:rsidRPr="00A666E4">
        <w:rPr>
          <w:rFonts w:asciiTheme="minorEastAsia" w:eastAsiaTheme="minorEastAsia" w:hAnsiTheme="minorEastAsia" w:cs="Times New Roman"/>
          <w:color w:val="000000" w:themeColor="text1"/>
        </w:rPr>
        <w:t>「</w:t>
      </w:r>
      <w:r w:rsidRPr="00A666E4">
        <w:rPr>
          <w:rFonts w:asciiTheme="minorEastAsia" w:eastAsiaTheme="minorEastAsia" w:hAnsiTheme="minorEastAsia" w:cs="Times New Roman"/>
          <w:color w:val="000000" w:themeColor="text1"/>
        </w:rPr>
        <w:t>影子艦隊及其船旗國在海事領域從事非法作業，這些</w:t>
      </w:r>
      <w:r w:rsidR="006D23BE" w:rsidRPr="00A666E4">
        <w:rPr>
          <w:rFonts w:asciiTheme="minorEastAsia" w:eastAsiaTheme="minorEastAsia" w:hAnsiTheme="minorEastAsia" w:cs="Times New Roman"/>
          <w:color w:val="000000" w:themeColor="text1"/>
        </w:rPr>
        <w:t>反擊</w:t>
      </w:r>
      <w:r w:rsidR="00B849E8" w:rsidRPr="00B849E8">
        <w:rPr>
          <w:rFonts w:asciiTheme="minorEastAsia" w:eastAsiaTheme="minorEastAsia" w:hAnsiTheme="minorEastAsia" w:cs="Times New Roman"/>
          <w:color w:val="000000" w:themeColor="text1"/>
        </w:rPr>
        <w:t>波羅的海（Baltic Sea）俄羅斯「影子船隊」的經驗</w:t>
      </w:r>
      <w:r w:rsidR="006D23BE" w:rsidRPr="00A666E4">
        <w:rPr>
          <w:rFonts w:asciiTheme="minorEastAsia" w:eastAsiaTheme="minorEastAsia" w:hAnsiTheme="minorEastAsia" w:cs="Times New Roman"/>
          <w:color w:val="000000" w:themeColor="text1"/>
        </w:rPr>
        <w:t>，</w:t>
      </w:r>
      <w:r w:rsidRPr="00A666E4">
        <w:rPr>
          <w:rFonts w:asciiTheme="minorEastAsia" w:eastAsiaTheme="minorEastAsia" w:hAnsiTheme="minorEastAsia" w:cs="Times New Roman"/>
          <w:color w:val="000000" w:themeColor="text1"/>
        </w:rPr>
        <w:t>可</w:t>
      </w:r>
      <w:r w:rsidR="006D23BE" w:rsidRPr="00A666E4">
        <w:rPr>
          <w:rFonts w:asciiTheme="minorEastAsia" w:eastAsiaTheme="minorEastAsia" w:hAnsiTheme="minorEastAsia" w:cs="Times New Roman"/>
          <w:color w:val="000000" w:themeColor="text1"/>
        </w:rPr>
        <w:t>為印太地區</w:t>
      </w:r>
      <w:r w:rsidRPr="00A666E4">
        <w:rPr>
          <w:rFonts w:asciiTheme="minorEastAsia" w:eastAsiaTheme="minorEastAsia" w:hAnsiTheme="minorEastAsia" w:cs="Times New Roman"/>
          <w:color w:val="000000" w:themeColor="text1"/>
        </w:rPr>
        <w:t>區域領導者</w:t>
      </w:r>
      <w:r w:rsidR="006D23BE" w:rsidRPr="00A666E4">
        <w:rPr>
          <w:rFonts w:asciiTheme="minorEastAsia" w:eastAsiaTheme="minorEastAsia" w:hAnsiTheme="minorEastAsia" w:cs="Times New Roman"/>
          <w:color w:val="000000" w:themeColor="text1"/>
        </w:rPr>
        <w:t>制定具體建議。</w:t>
      </w:r>
      <w:r w:rsidRPr="00A666E4">
        <w:rPr>
          <w:rFonts w:asciiTheme="minorEastAsia" w:eastAsiaTheme="minorEastAsia" w:hAnsiTheme="minorEastAsia" w:cs="Times New Roman"/>
          <w:color w:val="000000" w:themeColor="text1"/>
        </w:rPr>
        <w:t>例如</w:t>
      </w:r>
      <w:r w:rsidR="006D23BE" w:rsidRPr="00A666E4">
        <w:rPr>
          <w:rFonts w:asciiTheme="minorEastAsia" w:eastAsiaTheme="minorEastAsia" w:hAnsiTheme="minorEastAsia" w:cs="Times New Roman"/>
          <w:color w:val="000000" w:themeColor="text1"/>
        </w:rPr>
        <w:t>以北約的「波羅的海哨兵」和英國主導的「北歐守望者」特遣部隊為藍本，</w:t>
      </w:r>
      <w:r w:rsidR="00925278" w:rsidRPr="00A666E4">
        <w:rPr>
          <w:rStyle w:val="a9"/>
          <w:rFonts w:asciiTheme="minorEastAsia" w:eastAsiaTheme="minorEastAsia" w:hAnsiTheme="minorEastAsia" w:cs="Times New Roman"/>
          <w:color w:val="000000" w:themeColor="text1"/>
        </w:rPr>
        <w:footnoteReference w:id="76"/>
      </w:r>
      <w:r w:rsidR="00925278" w:rsidRPr="00A666E4">
        <w:rPr>
          <w:rFonts w:asciiTheme="minorEastAsia" w:eastAsiaTheme="minorEastAsia" w:hAnsiTheme="minorEastAsia" w:cs="Times New Roman"/>
          <w:color w:val="000000" w:themeColor="text1"/>
        </w:rPr>
        <w:t xml:space="preserve"> </w:t>
      </w:r>
      <w:r w:rsidR="006D23BE" w:rsidRPr="00A666E4">
        <w:rPr>
          <w:rFonts w:asciiTheme="minorEastAsia" w:eastAsiaTheme="minorEastAsia" w:hAnsiTheme="minorEastAsia" w:cs="Times New Roman"/>
          <w:color w:val="000000" w:themeColor="text1"/>
        </w:rPr>
        <w:t>建立一個</w:t>
      </w:r>
      <w:r w:rsidR="00034285" w:rsidRPr="00A666E4">
        <w:rPr>
          <w:rFonts w:asciiTheme="minorEastAsia" w:eastAsiaTheme="minorEastAsia" w:hAnsiTheme="minorEastAsia" w:cs="Times New Roman"/>
          <w:color w:val="000000" w:themeColor="text1"/>
        </w:rPr>
        <w:t>美國領導的</w:t>
      </w:r>
      <w:r w:rsidR="006D23BE" w:rsidRPr="00A666E4">
        <w:rPr>
          <w:rFonts w:asciiTheme="minorEastAsia" w:eastAsiaTheme="minorEastAsia" w:hAnsiTheme="minorEastAsia" w:cs="Times New Roman"/>
          <w:color w:val="000000" w:themeColor="text1"/>
        </w:rPr>
        <w:t>「多國海上安全架構」（</w:t>
      </w:r>
      <w:r w:rsidR="00034285" w:rsidRPr="00A666E4">
        <w:rPr>
          <w:rFonts w:asciiTheme="minorEastAsia" w:eastAsiaTheme="minorEastAsia" w:hAnsiTheme="minorEastAsia" w:cs="Times New Roman"/>
          <w:color w:val="000000" w:themeColor="text1"/>
        </w:rPr>
        <w:t xml:space="preserve">Multinational Maritime Security Construct </w:t>
      </w:r>
      <w:r w:rsidR="006D23BE" w:rsidRPr="00A666E4">
        <w:rPr>
          <w:rFonts w:asciiTheme="minorEastAsia" w:eastAsiaTheme="minorEastAsia" w:hAnsiTheme="minorEastAsia" w:cs="Times New Roman"/>
          <w:color w:val="000000" w:themeColor="text1"/>
        </w:rPr>
        <w:t>）。該架構可利用人工智慧工具追蹤俄羅斯「影子船隊」及其對歐洲海底電纜的相關威脅。</w:t>
      </w:r>
      <w:r w:rsidR="00925278" w:rsidRPr="00A666E4">
        <w:rPr>
          <w:rStyle w:val="a9"/>
          <w:rFonts w:asciiTheme="minorEastAsia" w:eastAsiaTheme="minorEastAsia" w:hAnsiTheme="minorEastAsia" w:cs="Times New Roman"/>
          <w:color w:val="000000" w:themeColor="text1"/>
        </w:rPr>
        <w:footnoteReference w:id="77"/>
      </w:r>
    </w:p>
    <w:p w14:paraId="762ACC4F" w14:textId="24CB6219" w:rsidR="009069FB" w:rsidRPr="00A666E4" w:rsidRDefault="009069FB" w:rsidP="00A666E4">
      <w:pPr>
        <w:ind w:firstLineChars="200" w:firstLine="480"/>
        <w:jc w:val="both"/>
        <w:rPr>
          <w:rFonts w:asciiTheme="minorEastAsia" w:eastAsiaTheme="minorEastAsia" w:hAnsiTheme="minorEastAsia" w:cs="Times New Roman"/>
          <w:color w:val="000000" w:themeColor="text1"/>
        </w:rPr>
      </w:pPr>
      <w:r w:rsidRPr="00A666E4">
        <w:rPr>
          <w:rFonts w:asciiTheme="minorEastAsia" w:eastAsiaTheme="minorEastAsia" w:hAnsiTheme="minorEastAsia" w:cs="Times New Roman"/>
          <w:color w:val="000000" w:themeColor="text1"/>
        </w:rPr>
        <w:t>國際海事組織(International Maritime Organization</w:t>
      </w:r>
      <w:r w:rsidR="00D62EC4">
        <w:rPr>
          <w:rFonts w:asciiTheme="minorEastAsia" w:eastAsiaTheme="minorEastAsia" w:hAnsiTheme="minorEastAsia" w:cs="Times New Roman" w:hint="eastAsia"/>
          <w:color w:val="000000" w:themeColor="text1"/>
        </w:rPr>
        <w:t>，</w:t>
      </w:r>
      <w:r w:rsidR="00D83A41">
        <w:rPr>
          <w:rFonts w:asciiTheme="minorEastAsia" w:eastAsiaTheme="minorEastAsia" w:hAnsiTheme="minorEastAsia" w:cs="Times New Roman" w:hint="eastAsia"/>
          <w:color w:val="000000" w:themeColor="text1"/>
        </w:rPr>
        <w:t>IMO</w:t>
      </w:r>
      <w:r w:rsidRPr="00A666E4">
        <w:rPr>
          <w:rFonts w:asciiTheme="minorEastAsia" w:eastAsiaTheme="minorEastAsia" w:hAnsiTheme="minorEastAsia" w:cs="Times New Roman"/>
          <w:color w:val="000000" w:themeColor="text1"/>
        </w:rPr>
        <w:t>)在2023年11月號召會員國代表所共同發布的A.1192(33)號決議</w:t>
      </w:r>
      <w:r w:rsidR="00252B23">
        <w:rPr>
          <w:rFonts w:asciiTheme="minorEastAsia" w:eastAsiaTheme="minorEastAsia" w:hAnsiTheme="minorEastAsia" w:cs="Times New Roman" w:hint="eastAsia"/>
          <w:color w:val="000000" w:themeColor="text1"/>
        </w:rPr>
        <w:t>中要</w:t>
      </w:r>
      <w:r w:rsidRPr="00A666E4">
        <w:rPr>
          <w:rFonts w:asciiTheme="minorEastAsia" w:eastAsiaTheme="minorEastAsia" w:hAnsiTheme="minorEastAsia" w:cs="Times New Roman"/>
          <w:color w:val="000000" w:themeColor="text1"/>
        </w:rPr>
        <w:t>求參與國共同遏制「影子船隊」，</w:t>
      </w:r>
      <w:r w:rsidR="00B33B4C">
        <w:rPr>
          <w:rFonts w:asciiTheme="minorEastAsia" w:eastAsiaTheme="minorEastAsia" w:hAnsiTheme="minorEastAsia" w:cs="Times New Roman" w:hint="eastAsia"/>
          <w:color w:val="000000" w:themeColor="text1"/>
        </w:rPr>
        <w:t>希望藉提高各國對於船舶管理的透明度與問責制度</w:t>
      </w:r>
      <w:r w:rsidRPr="00A666E4">
        <w:rPr>
          <w:rFonts w:asciiTheme="minorEastAsia" w:eastAsiaTheme="minorEastAsia" w:hAnsiTheme="minorEastAsia" w:cs="Times New Roman"/>
          <w:color w:val="000000" w:themeColor="text1"/>
        </w:rPr>
        <w:t>，</w:t>
      </w:r>
      <w:r w:rsidR="00B33B4C">
        <w:rPr>
          <w:rFonts w:asciiTheme="minorEastAsia" w:eastAsiaTheme="minorEastAsia" w:hAnsiTheme="minorEastAsia" w:cs="Times New Roman" w:hint="eastAsia"/>
          <w:color w:val="000000" w:themeColor="text1"/>
        </w:rPr>
        <w:t>讓</w:t>
      </w:r>
      <w:r w:rsidRPr="00A666E4">
        <w:rPr>
          <w:rFonts w:asciiTheme="minorEastAsia" w:eastAsiaTheme="minorEastAsia" w:hAnsiTheme="minorEastAsia" w:cs="Times New Roman"/>
          <w:color w:val="000000" w:themeColor="text1"/>
        </w:rPr>
        <w:t>海上影子船隊能夠無所遁形</w:t>
      </w:r>
      <w:r w:rsidR="00B33B4C">
        <w:rPr>
          <w:rFonts w:asciiTheme="minorEastAsia" w:eastAsiaTheme="minorEastAsia" w:hAnsiTheme="minorEastAsia" w:cs="Times New Roman" w:hint="eastAsia"/>
          <w:color w:val="000000" w:themeColor="text1"/>
        </w:rPr>
        <w:t>，並</w:t>
      </w:r>
      <w:r w:rsidRPr="00A666E4">
        <w:rPr>
          <w:rFonts w:asciiTheme="minorEastAsia" w:eastAsiaTheme="minorEastAsia" w:hAnsiTheme="minorEastAsia" w:cs="Times New Roman"/>
          <w:color w:val="000000" w:themeColor="text1"/>
        </w:rPr>
        <w:t>得到該有的懲罰。</w:t>
      </w:r>
      <w:r w:rsidRPr="00A666E4">
        <w:rPr>
          <w:rStyle w:val="a9"/>
          <w:rFonts w:asciiTheme="minorEastAsia" w:eastAsiaTheme="minorEastAsia" w:hAnsiTheme="minorEastAsia" w:cs="Times New Roman"/>
          <w:color w:val="000000" w:themeColor="text1"/>
        </w:rPr>
        <w:footnoteReference w:id="78"/>
      </w:r>
      <w:r w:rsidR="00B33B4C">
        <w:rPr>
          <w:rFonts w:asciiTheme="minorEastAsia" w:eastAsiaTheme="minorEastAsia" w:hAnsiTheme="minorEastAsia" w:cs="Times New Roman" w:hint="eastAsia"/>
          <w:color w:val="000000" w:themeColor="text1"/>
        </w:rPr>
        <w:t>基於上述國際海事組織的倡議，</w:t>
      </w:r>
      <w:r w:rsidRPr="00A666E4">
        <w:rPr>
          <w:rFonts w:asciiTheme="minorEastAsia" w:eastAsiaTheme="minorEastAsia" w:hAnsiTheme="minorEastAsia" w:cs="Times New Roman"/>
          <w:color w:val="000000" w:themeColor="text1"/>
        </w:rPr>
        <w:t>在區域安全層面，亞洲國家可以先號召已簽屬東京諒解備忘錄的22個印太海事國家，效仿</w:t>
      </w:r>
      <w:r w:rsidR="00016BE9">
        <w:rPr>
          <w:rFonts w:asciiTheme="minorEastAsia" w:eastAsiaTheme="minorEastAsia" w:hAnsiTheme="minorEastAsia" w:cs="Times New Roman" w:hint="eastAsia"/>
          <w:color w:val="000000" w:themeColor="text1"/>
        </w:rPr>
        <w:t>「</w:t>
      </w:r>
      <w:r w:rsidRPr="00A666E4">
        <w:rPr>
          <w:rFonts w:asciiTheme="minorEastAsia" w:eastAsiaTheme="minorEastAsia" w:hAnsiTheme="minorEastAsia" w:cs="Times New Roman"/>
          <w:color w:val="000000" w:themeColor="text1"/>
        </w:rPr>
        <w:t>黑海諒解備忘錄</w:t>
      </w:r>
      <w:r w:rsidR="00016BE9">
        <w:rPr>
          <w:rFonts w:asciiTheme="minorEastAsia" w:eastAsiaTheme="minorEastAsia" w:hAnsiTheme="minorEastAsia" w:cs="Times New Roman" w:hint="eastAsia"/>
          <w:color w:val="000000" w:themeColor="text1"/>
        </w:rPr>
        <w:t>」(</w:t>
      </w:r>
      <w:r w:rsidR="00016BE9" w:rsidRPr="00016BE9">
        <w:rPr>
          <w:rFonts w:asciiTheme="minorEastAsia" w:eastAsiaTheme="minorEastAsia" w:hAnsiTheme="minorEastAsia" w:cs="Times New Roman"/>
          <w:color w:val="000000" w:themeColor="text1"/>
        </w:rPr>
        <w:t>Black Sea MoU</w:t>
      </w:r>
      <w:r w:rsidR="00016BE9">
        <w:rPr>
          <w:rFonts w:asciiTheme="minorEastAsia" w:eastAsiaTheme="minorEastAsia" w:hAnsiTheme="minorEastAsia" w:cs="Times New Roman" w:hint="eastAsia"/>
          <w:color w:val="000000" w:themeColor="text1"/>
        </w:rPr>
        <w:t>)</w:t>
      </w:r>
      <w:r w:rsidRPr="00A666E4">
        <w:rPr>
          <w:rFonts w:asciiTheme="minorEastAsia" w:eastAsiaTheme="minorEastAsia" w:hAnsiTheme="minorEastAsia" w:cs="Times New Roman"/>
          <w:color w:val="000000" w:themeColor="text1"/>
        </w:rPr>
        <w:t>的做法，將國際海事組織的A.1192(33)號決議納入其港口管制手冊，</w:t>
      </w:r>
      <w:r w:rsidR="00016BE9">
        <w:rPr>
          <w:rFonts w:asciiTheme="minorEastAsia" w:eastAsiaTheme="minorEastAsia" w:hAnsiTheme="minorEastAsia" w:cs="Times New Roman" w:hint="eastAsia"/>
          <w:color w:val="000000" w:themeColor="text1"/>
        </w:rPr>
        <w:t>並建立</w:t>
      </w:r>
      <w:r w:rsidRPr="00A666E4">
        <w:rPr>
          <w:rFonts w:asciiTheme="minorEastAsia" w:eastAsiaTheme="minorEastAsia" w:hAnsiTheme="minorEastAsia" w:cs="Times New Roman"/>
          <w:color w:val="000000" w:themeColor="text1"/>
        </w:rPr>
        <w:t>觸犯法條</w:t>
      </w:r>
      <w:r w:rsidR="00016BE9">
        <w:rPr>
          <w:rFonts w:asciiTheme="minorEastAsia" w:eastAsiaTheme="minorEastAsia" w:hAnsiTheme="minorEastAsia" w:cs="Times New Roman" w:hint="eastAsia"/>
          <w:color w:val="000000" w:themeColor="text1"/>
        </w:rPr>
        <w:t>之</w:t>
      </w:r>
      <w:r w:rsidRPr="00A666E4">
        <w:rPr>
          <w:rFonts w:asciiTheme="minorEastAsia" w:eastAsiaTheme="minorEastAsia" w:hAnsiTheme="minorEastAsia" w:cs="Times New Roman"/>
          <w:color w:val="000000" w:themeColor="text1"/>
        </w:rPr>
        <w:t>船隻(或船東)的公開資料庫。</w:t>
      </w:r>
      <w:r w:rsidRPr="00A666E4">
        <w:rPr>
          <w:rStyle w:val="a9"/>
          <w:rFonts w:asciiTheme="minorEastAsia" w:eastAsiaTheme="minorEastAsia" w:hAnsiTheme="minorEastAsia" w:cs="Times New Roman"/>
          <w:color w:val="000000" w:themeColor="text1"/>
        </w:rPr>
        <w:footnoteReference w:id="79"/>
      </w:r>
      <w:r w:rsidRPr="00A666E4">
        <w:rPr>
          <w:rFonts w:asciiTheme="minorEastAsia" w:eastAsiaTheme="minorEastAsia" w:hAnsiTheme="minorEastAsia" w:cs="Times New Roman"/>
          <w:color w:val="000000" w:themeColor="text1"/>
        </w:rPr>
        <w:t xml:space="preserve"> 作為各國工作項目的一部分，此外如能將臺灣納入國際海事組織和東京諒解備忘錄，承認其戰略位置和在全球航運中的關鍵作用。</w:t>
      </w:r>
      <w:r w:rsidRPr="00A666E4">
        <w:rPr>
          <w:rStyle w:val="a9"/>
          <w:rFonts w:asciiTheme="minorEastAsia" w:eastAsiaTheme="minorEastAsia" w:hAnsiTheme="minorEastAsia" w:cs="Times New Roman"/>
          <w:color w:val="000000" w:themeColor="text1"/>
        </w:rPr>
        <w:footnoteReference w:id="80"/>
      </w:r>
      <w:r w:rsidRPr="00A666E4">
        <w:rPr>
          <w:rFonts w:asciiTheme="minorEastAsia" w:eastAsiaTheme="minorEastAsia" w:hAnsiTheme="minorEastAsia" w:cs="Times New Roman"/>
          <w:color w:val="000000" w:themeColor="text1"/>
        </w:rPr>
        <w:t>即使是有限的參與，例如觀察員地位，也能增強區域海事領域的態勢感知、技術合作和應變能力。</w:t>
      </w:r>
    </w:p>
    <w:p w14:paraId="747C0B0A" w14:textId="009A37AE" w:rsidR="006D23BE" w:rsidRPr="00A666E4" w:rsidRDefault="009069FB" w:rsidP="00A666E4">
      <w:pPr>
        <w:ind w:firstLineChars="200" w:firstLine="480"/>
        <w:jc w:val="both"/>
        <w:rPr>
          <w:rFonts w:asciiTheme="minorEastAsia" w:eastAsiaTheme="minorEastAsia" w:hAnsiTheme="minorEastAsia" w:cs="Times New Roman"/>
          <w:color w:val="000000" w:themeColor="text1"/>
        </w:rPr>
      </w:pPr>
      <w:r w:rsidRPr="00A666E4">
        <w:rPr>
          <w:rFonts w:asciiTheme="minorEastAsia" w:eastAsiaTheme="minorEastAsia" w:hAnsiTheme="minorEastAsia" w:cs="Times New Roman"/>
          <w:color w:val="000000" w:themeColor="text1"/>
        </w:rPr>
        <w:t>綜合上述國際間的合作案例與機制，我國若能加入</w:t>
      </w:r>
      <w:r w:rsidR="006D23BE" w:rsidRPr="00A666E4">
        <w:rPr>
          <w:rFonts w:asciiTheme="minorEastAsia" w:eastAsiaTheme="minorEastAsia" w:hAnsiTheme="minorEastAsia" w:cs="Times New Roman"/>
          <w:color w:val="000000" w:themeColor="text1"/>
        </w:rPr>
        <w:t>印太地區的多國海上安全架</w:t>
      </w:r>
      <w:r w:rsidR="006D23BE" w:rsidRPr="00A666E4">
        <w:rPr>
          <w:rFonts w:asciiTheme="minorEastAsia" w:eastAsiaTheme="minorEastAsia" w:hAnsiTheme="minorEastAsia" w:cs="Times New Roman"/>
          <w:color w:val="000000" w:themeColor="text1"/>
        </w:rPr>
        <w:lastRenderedPageBreak/>
        <w:t>構</w:t>
      </w:r>
      <w:r w:rsidRPr="00A666E4">
        <w:rPr>
          <w:rFonts w:asciiTheme="minorEastAsia" w:eastAsiaTheme="minorEastAsia" w:hAnsiTheme="minorEastAsia" w:cs="Times New Roman"/>
          <w:color w:val="000000" w:themeColor="text1"/>
        </w:rPr>
        <w:t>，</w:t>
      </w:r>
      <w:r w:rsidR="006D23BE" w:rsidRPr="00A666E4">
        <w:rPr>
          <w:rFonts w:asciiTheme="minorEastAsia" w:eastAsiaTheme="minorEastAsia" w:hAnsiTheme="minorEastAsia" w:cs="Times New Roman"/>
          <w:color w:val="000000" w:themeColor="text1"/>
        </w:rPr>
        <w:t>透過</w:t>
      </w:r>
      <w:r w:rsidR="00034285" w:rsidRPr="00A666E4">
        <w:rPr>
          <w:rFonts w:asciiTheme="minorEastAsia" w:eastAsiaTheme="minorEastAsia" w:hAnsiTheme="minorEastAsia" w:cs="Times New Roman"/>
          <w:color w:val="000000" w:themeColor="text1"/>
        </w:rPr>
        <w:t>各國</w:t>
      </w:r>
      <w:r w:rsidR="006D23BE" w:rsidRPr="00A666E4">
        <w:rPr>
          <w:rFonts w:asciiTheme="minorEastAsia" w:eastAsiaTheme="minorEastAsia" w:hAnsiTheme="minorEastAsia" w:cs="Times New Roman"/>
          <w:color w:val="000000" w:themeColor="text1"/>
        </w:rPr>
        <w:t>夥伴行動、資訊共享以及基於《聯合國海洋法公約》</w:t>
      </w:r>
      <w:r w:rsidR="00034285" w:rsidRPr="00A666E4">
        <w:rPr>
          <w:rFonts w:asciiTheme="minorEastAsia" w:eastAsiaTheme="minorEastAsia" w:hAnsiTheme="minorEastAsia" w:cs="Times New Roman"/>
          <w:color w:val="000000" w:themeColor="text1"/>
        </w:rPr>
        <w:t>的規範</w:t>
      </w:r>
      <w:r w:rsidR="006D23BE" w:rsidRPr="00A666E4">
        <w:rPr>
          <w:rFonts w:asciiTheme="minorEastAsia" w:eastAsiaTheme="minorEastAsia" w:hAnsiTheme="minorEastAsia" w:cs="Times New Roman"/>
          <w:color w:val="000000" w:themeColor="text1"/>
        </w:rPr>
        <w:t>，促進透明度和法治，從而反對中</w:t>
      </w:r>
      <w:r w:rsidR="00925278" w:rsidRPr="00A666E4">
        <w:rPr>
          <w:rFonts w:asciiTheme="minorEastAsia" w:eastAsiaTheme="minorEastAsia" w:hAnsiTheme="minorEastAsia" w:cs="Times New Roman"/>
          <w:color w:val="000000" w:themeColor="text1"/>
        </w:rPr>
        <w:t>共</w:t>
      </w:r>
      <w:r w:rsidR="006D23BE" w:rsidRPr="00A666E4">
        <w:rPr>
          <w:rFonts w:asciiTheme="minorEastAsia" w:eastAsiaTheme="minorEastAsia" w:hAnsiTheme="minorEastAsia" w:cs="Times New Roman"/>
          <w:color w:val="000000" w:themeColor="text1"/>
        </w:rPr>
        <w:t>的「民用</w:t>
      </w:r>
      <w:r w:rsidR="00925278" w:rsidRPr="00A666E4">
        <w:rPr>
          <w:rFonts w:asciiTheme="minorEastAsia" w:eastAsiaTheme="minorEastAsia" w:hAnsiTheme="minorEastAsia" w:cs="Times New Roman"/>
          <w:color w:val="000000" w:themeColor="text1"/>
        </w:rPr>
        <w:t>掩護</w:t>
      </w:r>
      <w:r w:rsidR="006D23BE" w:rsidRPr="00A666E4">
        <w:rPr>
          <w:rFonts w:asciiTheme="minorEastAsia" w:eastAsiaTheme="minorEastAsia" w:hAnsiTheme="minorEastAsia" w:cs="Times New Roman"/>
          <w:color w:val="000000" w:themeColor="text1"/>
        </w:rPr>
        <w:t>法</w:t>
      </w:r>
      <w:r w:rsidR="00925278" w:rsidRPr="00A666E4">
        <w:rPr>
          <w:rFonts w:asciiTheme="minorEastAsia" w:eastAsiaTheme="minorEastAsia" w:hAnsiTheme="minorEastAsia" w:cs="Times New Roman"/>
          <w:color w:val="000000" w:themeColor="text1"/>
        </w:rPr>
        <w:t>律</w:t>
      </w:r>
      <w:r w:rsidR="006D23BE" w:rsidRPr="00A666E4">
        <w:rPr>
          <w:rFonts w:asciiTheme="minorEastAsia" w:eastAsiaTheme="minorEastAsia" w:hAnsiTheme="minorEastAsia" w:cs="Times New Roman"/>
          <w:color w:val="000000" w:themeColor="text1"/>
        </w:rPr>
        <w:t>戰」。它還可以透過</w:t>
      </w:r>
      <w:r w:rsidR="00925278" w:rsidRPr="00A666E4">
        <w:rPr>
          <w:rFonts w:asciiTheme="minorEastAsia" w:eastAsiaTheme="minorEastAsia" w:hAnsiTheme="minorEastAsia" w:cs="Times New Roman"/>
          <w:color w:val="000000" w:themeColor="text1"/>
        </w:rPr>
        <w:t>臺</w:t>
      </w:r>
      <w:r w:rsidR="006D23BE" w:rsidRPr="00A666E4">
        <w:rPr>
          <w:rFonts w:asciiTheme="minorEastAsia" w:eastAsiaTheme="minorEastAsia" w:hAnsiTheme="minorEastAsia" w:cs="Times New Roman"/>
          <w:color w:val="000000" w:themeColor="text1"/>
        </w:rPr>
        <w:t>灣海峽內或附近進行巡邏，</w:t>
      </w:r>
      <w:r w:rsidR="00B849E8" w:rsidRPr="00B849E8">
        <w:rPr>
          <w:rFonts w:asciiTheme="minorEastAsia" w:eastAsiaTheme="minorEastAsia" w:hAnsiTheme="minorEastAsia" w:cs="Times New Roman"/>
          <w:color w:val="000000" w:themeColor="text1"/>
        </w:rPr>
        <w:t>遏制大多數有潛在犯意的船隻任意行動</w:t>
      </w:r>
      <w:r w:rsidR="006D23BE" w:rsidRPr="00A666E4">
        <w:rPr>
          <w:rFonts w:asciiTheme="minorEastAsia" w:eastAsiaTheme="minorEastAsia" w:hAnsiTheme="minorEastAsia" w:cs="Times New Roman"/>
          <w:color w:val="000000" w:themeColor="text1"/>
        </w:rPr>
        <w:t>，藉此表明在國際法允許的任何地方行動的承諾，進而削弱北京對其反干預戰略的信心。參與國家可以共同監測關鍵電纜節點、盤查可疑船隻，並與船旗國和區域利益攸關方進行建設性接觸，以共同減輕「影子船隊」的有效性。</w:t>
      </w:r>
    </w:p>
    <w:p w14:paraId="71EDE09B" w14:textId="7556C2B9" w:rsidR="006D23BE" w:rsidRPr="00A666E4" w:rsidRDefault="009778A6" w:rsidP="006D23BE">
      <w:pPr>
        <w:rPr>
          <w:rFonts w:asciiTheme="minorEastAsia" w:eastAsiaTheme="minorEastAsia" w:hAnsiTheme="minorEastAsia" w:cs="Times New Roman"/>
          <w:color w:val="000000" w:themeColor="text1"/>
          <w:sz w:val="28"/>
          <w:szCs w:val="24"/>
        </w:rPr>
      </w:pPr>
      <w:r w:rsidRPr="00A666E4">
        <w:rPr>
          <w:rFonts w:asciiTheme="minorEastAsia" w:eastAsiaTheme="minorEastAsia" w:hAnsiTheme="minorEastAsia" w:cs="Times New Roman"/>
          <w:color w:val="000000" w:themeColor="text1"/>
          <w:sz w:val="28"/>
          <w:szCs w:val="24"/>
        </w:rPr>
        <w:t>四</w:t>
      </w:r>
      <w:r w:rsidR="009069FB" w:rsidRPr="00A666E4">
        <w:rPr>
          <w:rFonts w:asciiTheme="minorEastAsia" w:eastAsiaTheme="minorEastAsia" w:hAnsiTheme="minorEastAsia" w:cs="Times New Roman"/>
          <w:color w:val="000000" w:themeColor="text1"/>
          <w:sz w:val="28"/>
          <w:szCs w:val="24"/>
        </w:rPr>
        <w:t>、</w:t>
      </w:r>
      <w:r w:rsidR="006D23BE" w:rsidRPr="00A666E4">
        <w:rPr>
          <w:rFonts w:asciiTheme="minorEastAsia" w:eastAsiaTheme="minorEastAsia" w:hAnsiTheme="minorEastAsia" w:cs="Times New Roman"/>
          <w:color w:val="000000" w:themeColor="text1"/>
          <w:sz w:val="28"/>
          <w:szCs w:val="24"/>
        </w:rPr>
        <w:t>彌補海上法律漏洞</w:t>
      </w:r>
    </w:p>
    <w:p w14:paraId="74719CE8" w14:textId="302BC6E9" w:rsidR="009069FB" w:rsidRPr="00A666E4" w:rsidRDefault="00E66C7F" w:rsidP="0067635F">
      <w:pPr>
        <w:ind w:firstLineChars="200" w:firstLine="480"/>
        <w:jc w:val="both"/>
        <w:rPr>
          <w:rFonts w:asciiTheme="minorEastAsia" w:eastAsiaTheme="minorEastAsia" w:hAnsiTheme="minorEastAsia" w:cs="Times New Roman"/>
          <w:color w:val="000000" w:themeColor="text1"/>
        </w:rPr>
      </w:pPr>
      <w:r w:rsidRPr="00A666E4">
        <w:rPr>
          <w:rFonts w:asciiTheme="minorEastAsia" w:eastAsiaTheme="minorEastAsia" w:hAnsiTheme="minorEastAsia" w:cs="Times New Roman"/>
          <w:color w:val="000000" w:themeColor="text1"/>
        </w:rPr>
        <w:t>為彌補《聯合國海洋法公約</w:t>
      </w:r>
      <w:r w:rsidR="00AC4466">
        <w:rPr>
          <w:rFonts w:asciiTheme="minorEastAsia" w:eastAsiaTheme="minorEastAsia" w:hAnsiTheme="minorEastAsia" w:cs="Times New Roman" w:hint="eastAsia"/>
          <w:color w:val="000000" w:themeColor="text1"/>
        </w:rPr>
        <w:t>(</w:t>
      </w:r>
      <w:r w:rsidR="00AC4466" w:rsidRPr="00A666E4">
        <w:rPr>
          <w:rFonts w:asciiTheme="minorEastAsia" w:eastAsiaTheme="minorEastAsia" w:hAnsiTheme="minorEastAsia" w:cs="Times New Roman"/>
          <w:color w:val="000000" w:themeColor="text1"/>
        </w:rPr>
        <w:t>UNCLOS</w:t>
      </w:r>
      <w:r w:rsidR="00AC4466">
        <w:rPr>
          <w:rFonts w:asciiTheme="minorEastAsia" w:eastAsiaTheme="minorEastAsia" w:hAnsiTheme="minorEastAsia" w:cs="Times New Roman" w:hint="eastAsia"/>
          <w:color w:val="000000" w:themeColor="text1"/>
        </w:rPr>
        <w:t>)</w:t>
      </w:r>
      <w:r w:rsidRPr="00A666E4">
        <w:rPr>
          <w:rFonts w:asciiTheme="minorEastAsia" w:eastAsiaTheme="minorEastAsia" w:hAnsiTheme="minorEastAsia" w:cs="Times New Roman"/>
          <w:color w:val="000000" w:themeColor="text1"/>
        </w:rPr>
        <w:t>》在執法管轄上的漏洞，受害國可透過國內立法，明確規範針對在國際水域（包括專屬經濟區與公海）中，故意或因重大過失而破壞海底電纜的船舶，應如何進行查證、攔截，甚至強制引導其返回港口等措施。此類立法應與</w:t>
      </w:r>
      <w:r w:rsidR="00AC4466" w:rsidRPr="00A666E4">
        <w:rPr>
          <w:rFonts w:asciiTheme="minorEastAsia" w:eastAsiaTheme="minorEastAsia" w:hAnsiTheme="minorEastAsia" w:cs="Times New Roman"/>
          <w:color w:val="000000" w:themeColor="text1"/>
        </w:rPr>
        <w:t>《</w:t>
      </w:r>
      <w:r w:rsidRPr="00A666E4">
        <w:rPr>
          <w:rFonts w:asciiTheme="minorEastAsia" w:eastAsiaTheme="minorEastAsia" w:hAnsiTheme="minorEastAsia" w:cs="Times New Roman"/>
          <w:color w:val="000000" w:themeColor="text1"/>
        </w:rPr>
        <w:t>UNCLOS</w:t>
      </w:r>
      <w:r w:rsidR="00AC4466" w:rsidRPr="00A666E4">
        <w:rPr>
          <w:rFonts w:asciiTheme="minorEastAsia" w:eastAsiaTheme="minorEastAsia" w:hAnsiTheme="minorEastAsia" w:cs="Times New Roman"/>
          <w:color w:val="000000" w:themeColor="text1"/>
        </w:rPr>
        <w:t>》</w:t>
      </w:r>
      <w:r w:rsidRPr="00A666E4">
        <w:rPr>
          <w:rFonts w:asciiTheme="minorEastAsia" w:eastAsiaTheme="minorEastAsia" w:hAnsiTheme="minorEastAsia" w:cs="Times New Roman"/>
          <w:color w:val="000000" w:themeColor="text1"/>
        </w:rPr>
        <w:t>第113條所規定的立法義務相呼應，同時也應考量如何銜接國際合作機制，以便在跨國執法過程中，有效彌補「船旗國管轄」不明確或執行不力所造成的執法落差。</w:t>
      </w:r>
      <w:r w:rsidR="009069FB" w:rsidRPr="00A666E4">
        <w:rPr>
          <w:rStyle w:val="a9"/>
          <w:rFonts w:asciiTheme="minorEastAsia" w:eastAsiaTheme="minorEastAsia" w:hAnsiTheme="minorEastAsia" w:cs="Times New Roman"/>
          <w:color w:val="000000" w:themeColor="text1"/>
        </w:rPr>
        <w:footnoteReference w:id="81"/>
      </w:r>
      <w:r w:rsidR="009069FB" w:rsidRPr="00A666E4">
        <w:rPr>
          <w:rFonts w:asciiTheme="minorEastAsia" w:eastAsiaTheme="minorEastAsia" w:hAnsiTheme="minorEastAsia" w:cs="Times New Roman"/>
          <w:color w:val="000000" w:themeColor="text1"/>
        </w:rPr>
        <w:t>我國立法院於2023年5月30日修正電信管理法第72條</w:t>
      </w:r>
      <w:r w:rsidR="009069FB" w:rsidRPr="00A666E4">
        <w:rPr>
          <w:rStyle w:val="a9"/>
          <w:rFonts w:asciiTheme="minorEastAsia" w:eastAsiaTheme="minorEastAsia" w:hAnsiTheme="minorEastAsia" w:cs="Times New Roman"/>
          <w:color w:val="000000" w:themeColor="text1"/>
        </w:rPr>
        <w:footnoteReference w:id="82"/>
      </w:r>
      <w:r w:rsidR="009069FB" w:rsidRPr="00A666E4">
        <w:rPr>
          <w:rFonts w:asciiTheme="minorEastAsia" w:eastAsiaTheme="minorEastAsia" w:hAnsiTheme="minorEastAsia" w:cs="Times New Roman"/>
          <w:color w:val="000000" w:themeColor="text1"/>
        </w:rPr>
        <w:t>，針對以竊取、毀壞或其他非法方法危害海纜登陸站、國際交換機房或衛星通信中心功能正常運作者，明定處罰，並將與海纜登陸站連接之纜線、國內海纜機房及與其連接之纜線納入保護客體。然而，對外國船舶的司法管轄權卻是一個挑戰，</w:t>
      </w:r>
      <w:r w:rsidR="009069FB" w:rsidRPr="00A666E4">
        <w:rPr>
          <w:rStyle w:val="a9"/>
          <w:rFonts w:asciiTheme="minorEastAsia" w:eastAsiaTheme="minorEastAsia" w:hAnsiTheme="minorEastAsia" w:cs="Times New Roman"/>
          <w:color w:val="000000" w:themeColor="text1"/>
        </w:rPr>
        <w:footnoteReference w:id="83"/>
      </w:r>
      <w:r w:rsidR="009069FB" w:rsidRPr="00A666E4">
        <w:rPr>
          <w:rFonts w:asciiTheme="minorEastAsia" w:eastAsiaTheme="minorEastAsia" w:hAnsiTheme="minorEastAsia" w:cs="Times New Roman"/>
          <w:color w:val="000000" w:themeColor="text1"/>
        </w:rPr>
        <w:t>主要是因為國際法上對於公海上電纜切斷這類犯罪行為的處罰權在船旗國</w:t>
      </w:r>
      <w:r w:rsidR="00A46CC3">
        <w:rPr>
          <w:rFonts w:asciiTheme="minorEastAsia" w:eastAsiaTheme="minorEastAsia" w:hAnsiTheme="minorEastAsia" w:cs="Times New Roman" w:hint="eastAsia"/>
          <w:color w:val="000000" w:themeColor="text1"/>
        </w:rPr>
        <w:t>。</w:t>
      </w:r>
    </w:p>
    <w:p w14:paraId="35DAA3EE" w14:textId="71270A9D" w:rsidR="00B82738" w:rsidRPr="00A666E4" w:rsidRDefault="00E66C7F" w:rsidP="0067635F">
      <w:pPr>
        <w:ind w:firstLineChars="200" w:firstLine="480"/>
        <w:jc w:val="both"/>
        <w:rPr>
          <w:rFonts w:asciiTheme="minorEastAsia" w:eastAsiaTheme="minorEastAsia" w:hAnsiTheme="minorEastAsia" w:cs="Times New Roman"/>
          <w:color w:val="000000" w:themeColor="text1"/>
        </w:rPr>
      </w:pPr>
      <w:r w:rsidRPr="00A666E4">
        <w:rPr>
          <w:rFonts w:asciiTheme="minorEastAsia" w:eastAsiaTheme="minorEastAsia" w:hAnsiTheme="minorEastAsia" w:cs="Times New Roman"/>
          <w:color w:val="000000" w:themeColor="text1"/>
        </w:rPr>
        <w:t>當航行船舶因「航行事故」導致海底電纜受損時，受害國亦可依據國際法中保護全球公共利益的基本原則，結合</w:t>
      </w:r>
      <w:r w:rsidR="00AC4466" w:rsidRPr="00A666E4">
        <w:rPr>
          <w:rFonts w:asciiTheme="minorEastAsia" w:eastAsiaTheme="minorEastAsia" w:hAnsiTheme="minorEastAsia" w:cs="Times New Roman"/>
          <w:color w:val="000000" w:themeColor="text1"/>
        </w:rPr>
        <w:t>《UNCLOS》</w:t>
      </w:r>
      <w:r w:rsidRPr="00A666E4">
        <w:rPr>
          <w:rFonts w:asciiTheme="minorEastAsia" w:eastAsiaTheme="minorEastAsia" w:hAnsiTheme="minorEastAsia" w:cs="Times New Roman"/>
          <w:color w:val="000000" w:themeColor="text1"/>
        </w:rPr>
        <w:t>第111條與第113條的規定，並援引「普遍管轄權」的概念，在船旗國未能有效履行管轄責任時，主張行使</w:t>
      </w:r>
      <w:r w:rsidR="00B82738" w:rsidRPr="00A666E4">
        <w:rPr>
          <w:rFonts w:asciiTheme="minorEastAsia" w:eastAsiaTheme="minorEastAsia" w:hAnsiTheme="minorEastAsia" w:cs="Times New Roman"/>
          <w:color w:val="000000" w:themeColor="text1"/>
        </w:rPr>
        <w:t>「</w:t>
      </w:r>
      <w:r w:rsidRPr="00A666E4">
        <w:rPr>
          <w:rFonts w:asciiTheme="minorEastAsia" w:eastAsiaTheme="minorEastAsia" w:hAnsiTheme="minorEastAsia" w:cs="Times New Roman"/>
          <w:color w:val="000000" w:themeColor="text1"/>
        </w:rPr>
        <w:t>補充性管轄權</w:t>
      </w:r>
      <w:r w:rsidR="00B82738" w:rsidRPr="00A666E4">
        <w:rPr>
          <w:rFonts w:asciiTheme="minorEastAsia" w:eastAsiaTheme="minorEastAsia" w:hAnsiTheme="minorEastAsia" w:cs="Times New Roman"/>
          <w:color w:val="000000" w:themeColor="text1"/>
        </w:rPr>
        <w:t>」</w:t>
      </w:r>
      <w:r w:rsidRPr="00A666E4">
        <w:rPr>
          <w:rFonts w:asciiTheme="minorEastAsia" w:eastAsiaTheme="minorEastAsia" w:hAnsiTheme="minorEastAsia" w:cs="Times New Roman"/>
          <w:color w:val="000000" w:themeColor="text1"/>
        </w:rPr>
        <w:t>。如此不僅有助於保障關鍵的國際通信基礎設施，也是國家主權的正當展現，更是對國際法治精神與全球安全利益的重要維護。</w:t>
      </w:r>
      <w:r w:rsidRPr="00A666E4">
        <w:rPr>
          <w:rStyle w:val="a9"/>
          <w:rFonts w:asciiTheme="minorEastAsia" w:eastAsiaTheme="minorEastAsia" w:hAnsiTheme="minorEastAsia" w:cs="Times New Roman"/>
          <w:color w:val="000000" w:themeColor="text1"/>
        </w:rPr>
        <w:footnoteReference w:id="84"/>
      </w:r>
    </w:p>
    <w:p w14:paraId="28823E32" w14:textId="2DF917EB" w:rsidR="006D23BE" w:rsidRPr="00A666E4" w:rsidRDefault="009778A6" w:rsidP="006D23BE">
      <w:pPr>
        <w:rPr>
          <w:rFonts w:asciiTheme="minorEastAsia" w:eastAsiaTheme="minorEastAsia" w:hAnsiTheme="minorEastAsia" w:cs="Times New Roman"/>
          <w:color w:val="000000" w:themeColor="text1"/>
          <w:sz w:val="28"/>
          <w:szCs w:val="24"/>
        </w:rPr>
      </w:pPr>
      <w:r w:rsidRPr="00A666E4">
        <w:rPr>
          <w:rFonts w:asciiTheme="minorEastAsia" w:eastAsiaTheme="minorEastAsia" w:hAnsiTheme="minorEastAsia" w:cs="Times New Roman"/>
          <w:color w:val="000000" w:themeColor="text1"/>
          <w:sz w:val="28"/>
          <w:szCs w:val="24"/>
        </w:rPr>
        <w:t>五、與船籍國外交溝通</w:t>
      </w:r>
    </w:p>
    <w:p w14:paraId="2798C68D" w14:textId="16298443" w:rsidR="006D23BE" w:rsidRPr="00A666E4" w:rsidRDefault="006D23BE" w:rsidP="0067635F">
      <w:pPr>
        <w:ind w:firstLineChars="200" w:firstLine="480"/>
        <w:jc w:val="both"/>
        <w:rPr>
          <w:rFonts w:asciiTheme="minorEastAsia" w:eastAsiaTheme="minorEastAsia" w:hAnsiTheme="minorEastAsia" w:cs="Times New Roman"/>
          <w:color w:val="000000" w:themeColor="text1"/>
        </w:rPr>
      </w:pPr>
      <w:r w:rsidRPr="00A666E4">
        <w:rPr>
          <w:rFonts w:asciiTheme="minorEastAsia" w:eastAsiaTheme="minorEastAsia" w:hAnsiTheme="minorEastAsia" w:cs="Times New Roman"/>
          <w:color w:val="000000" w:themeColor="text1"/>
        </w:rPr>
        <w:t>在外交和軍事接觸中，應強調海底電纜的戰略重要性，</w:t>
      </w:r>
      <w:r w:rsidR="002B173B" w:rsidRPr="00A666E4">
        <w:rPr>
          <w:rFonts w:asciiTheme="minorEastAsia" w:eastAsiaTheme="minorEastAsia" w:hAnsiTheme="minorEastAsia" w:cs="Times New Roman"/>
          <w:color w:val="000000" w:themeColor="text1"/>
        </w:rPr>
        <w:t>強調</w:t>
      </w:r>
      <w:r w:rsidRPr="00A666E4">
        <w:rPr>
          <w:rFonts w:asciiTheme="minorEastAsia" w:eastAsiaTheme="minorEastAsia" w:hAnsiTheme="minorEastAsia" w:cs="Times New Roman"/>
          <w:color w:val="000000" w:themeColor="text1"/>
        </w:rPr>
        <w:t>對中</w:t>
      </w:r>
      <w:r w:rsidR="009778A6" w:rsidRPr="00A666E4">
        <w:rPr>
          <w:rFonts w:asciiTheme="minorEastAsia" w:eastAsiaTheme="minorEastAsia" w:hAnsiTheme="minorEastAsia" w:cs="Times New Roman"/>
          <w:color w:val="000000" w:themeColor="text1"/>
        </w:rPr>
        <w:t>共</w:t>
      </w:r>
      <w:r w:rsidRPr="00A666E4">
        <w:rPr>
          <w:rFonts w:asciiTheme="minorEastAsia" w:eastAsiaTheme="minorEastAsia" w:hAnsiTheme="minorEastAsia" w:cs="Times New Roman"/>
          <w:color w:val="000000" w:themeColor="text1"/>
        </w:rPr>
        <w:t>「影子船隊」</w:t>
      </w:r>
      <w:r w:rsidRPr="00A666E4">
        <w:rPr>
          <w:rFonts w:asciiTheme="minorEastAsia" w:eastAsiaTheme="minorEastAsia" w:hAnsiTheme="minorEastAsia" w:cs="Times New Roman"/>
          <w:color w:val="000000" w:themeColor="text1"/>
        </w:rPr>
        <w:lastRenderedPageBreak/>
        <w:t>的擔憂，並施壓第三方促成者</w:t>
      </w:r>
      <w:r w:rsidR="003B7A7A" w:rsidRPr="003B7A7A">
        <w:rPr>
          <w:rFonts w:asciiTheme="minorEastAsia" w:eastAsiaTheme="minorEastAsia" w:hAnsiTheme="minorEastAsia" w:cs="Times New Roman"/>
          <w:color w:val="000000" w:themeColor="text1"/>
        </w:rPr>
        <w:t>遵守相關法律和規範</w:t>
      </w:r>
      <w:r w:rsidRPr="00A666E4">
        <w:rPr>
          <w:rFonts w:asciiTheme="minorEastAsia" w:eastAsiaTheme="minorEastAsia" w:hAnsiTheme="minorEastAsia" w:cs="Times New Roman"/>
          <w:color w:val="000000" w:themeColor="text1"/>
        </w:rPr>
        <w:t>。這應包括說服</w:t>
      </w:r>
      <w:r w:rsidR="002B173B" w:rsidRPr="00A666E4">
        <w:rPr>
          <w:rFonts w:asciiTheme="minorEastAsia" w:eastAsiaTheme="minorEastAsia" w:hAnsiTheme="minorEastAsia" w:cs="Times New Roman"/>
          <w:color w:val="000000" w:themeColor="text1"/>
        </w:rPr>
        <w:t>這些</w:t>
      </w:r>
      <w:r w:rsidR="003B7A7A" w:rsidRPr="003B7A7A">
        <w:rPr>
          <w:rFonts w:asciiTheme="minorEastAsia" w:eastAsiaTheme="minorEastAsia" w:hAnsiTheme="minorEastAsia" w:cs="Times New Roman"/>
          <w:color w:val="000000" w:themeColor="text1"/>
        </w:rPr>
        <w:t>任意註冊船籍的船旗國</w:t>
      </w:r>
      <w:r w:rsidRPr="00A666E4">
        <w:rPr>
          <w:rFonts w:asciiTheme="minorEastAsia" w:eastAsiaTheme="minorEastAsia" w:hAnsiTheme="minorEastAsia" w:cs="Times New Roman"/>
          <w:color w:val="000000" w:themeColor="text1"/>
        </w:rPr>
        <w:t>遵守《聯合國海洋法公約》、《紐約聲明》和國際海事組織A.1192(33)號決議，包括調查、起訴或取消可疑「影子船隻」的船</w:t>
      </w:r>
      <w:r w:rsidR="002B173B" w:rsidRPr="00A666E4">
        <w:rPr>
          <w:rFonts w:asciiTheme="minorEastAsia" w:eastAsiaTheme="minorEastAsia" w:hAnsiTheme="minorEastAsia" w:cs="Times New Roman"/>
          <w:color w:val="000000" w:themeColor="text1"/>
        </w:rPr>
        <w:t>籍，</w:t>
      </w:r>
      <w:r w:rsidRPr="00A666E4">
        <w:rPr>
          <w:rFonts w:asciiTheme="minorEastAsia" w:eastAsiaTheme="minorEastAsia" w:hAnsiTheme="minorEastAsia" w:cs="Times New Roman"/>
          <w:color w:val="000000" w:themeColor="text1"/>
        </w:rPr>
        <w:t>仿效帛琉</w:t>
      </w:r>
      <w:r w:rsidR="005F038E">
        <w:rPr>
          <w:rFonts w:asciiTheme="minorEastAsia" w:eastAsiaTheme="minorEastAsia" w:hAnsiTheme="minorEastAsia" w:cs="Times New Roman" w:hint="eastAsia"/>
          <w:color w:val="000000" w:themeColor="text1"/>
        </w:rPr>
        <w:t>(</w:t>
      </w:r>
      <w:r w:rsidR="005F038E" w:rsidRPr="005F038E">
        <w:rPr>
          <w:rFonts w:asciiTheme="minorEastAsia" w:eastAsiaTheme="minorEastAsia" w:hAnsiTheme="minorEastAsia" w:cs="Times New Roman"/>
          <w:color w:val="000000" w:themeColor="text1"/>
        </w:rPr>
        <w:t> Republic of Palau</w:t>
      </w:r>
      <w:r w:rsidR="005F038E">
        <w:rPr>
          <w:rFonts w:asciiTheme="minorEastAsia" w:eastAsiaTheme="minorEastAsia" w:hAnsiTheme="minorEastAsia" w:cs="Times New Roman" w:hint="eastAsia"/>
          <w:color w:val="000000" w:themeColor="text1"/>
        </w:rPr>
        <w:t>)在2024年8月</w:t>
      </w:r>
      <w:r w:rsidRPr="00A666E4">
        <w:rPr>
          <w:rFonts w:asciiTheme="minorEastAsia" w:eastAsiaTheme="minorEastAsia" w:hAnsiTheme="minorEastAsia" w:cs="Times New Roman"/>
          <w:color w:val="000000" w:themeColor="text1"/>
        </w:rPr>
        <w:t>將三艘俄羅斯「影子船隻」從其註冊名單中暫停的做法。</w:t>
      </w:r>
      <w:r w:rsidR="00D94EEE" w:rsidRPr="00A666E4">
        <w:rPr>
          <w:rStyle w:val="a9"/>
          <w:rFonts w:asciiTheme="minorEastAsia" w:eastAsiaTheme="minorEastAsia" w:hAnsiTheme="minorEastAsia" w:cs="Times New Roman"/>
          <w:color w:val="000000" w:themeColor="text1"/>
        </w:rPr>
        <w:footnoteReference w:id="85"/>
      </w:r>
      <w:r w:rsidR="003B7A7A" w:rsidRPr="003B7A7A">
        <w:rPr>
          <w:rFonts w:asciiTheme="minorEastAsia" w:eastAsiaTheme="minorEastAsia" w:hAnsiTheme="minorEastAsia" w:cs="Times New Roman"/>
          <w:color w:val="000000" w:themeColor="text1"/>
        </w:rPr>
        <w:t>若不遵守規定，可能觸發財政部外國資產控制辦公室的制裁或指定</w:t>
      </w:r>
      <w:r w:rsidRPr="00A666E4">
        <w:rPr>
          <w:rFonts w:asciiTheme="minorEastAsia" w:eastAsiaTheme="minorEastAsia" w:hAnsiTheme="minorEastAsia" w:cs="Times New Roman"/>
          <w:color w:val="000000" w:themeColor="text1"/>
        </w:rPr>
        <w:t>，</w:t>
      </w:r>
      <w:r w:rsidR="003B7A7A" w:rsidRPr="003B7A7A">
        <w:rPr>
          <w:rFonts w:asciiTheme="minorEastAsia" w:eastAsiaTheme="minorEastAsia" w:hAnsiTheme="minorEastAsia" w:cs="Times New Roman"/>
          <w:color w:val="000000" w:themeColor="text1"/>
        </w:rPr>
        <w:t>而遵守規定者，則可透過能力建設或發展援助來激勵</w:t>
      </w:r>
      <w:r w:rsidRPr="00A666E4">
        <w:rPr>
          <w:rFonts w:asciiTheme="minorEastAsia" w:eastAsiaTheme="minorEastAsia" w:hAnsiTheme="minorEastAsia" w:cs="Times New Roman"/>
          <w:color w:val="000000" w:themeColor="text1"/>
        </w:rPr>
        <w:t>，從而強化獎勵合法行為和懲罰中</w:t>
      </w:r>
      <w:r w:rsidR="00D94EEE" w:rsidRPr="00A666E4">
        <w:rPr>
          <w:rFonts w:asciiTheme="minorEastAsia" w:eastAsiaTheme="minorEastAsia" w:hAnsiTheme="minorEastAsia" w:cs="Times New Roman"/>
          <w:color w:val="000000" w:themeColor="text1"/>
        </w:rPr>
        <w:t>共</w:t>
      </w:r>
      <w:r w:rsidRPr="00A666E4">
        <w:rPr>
          <w:rFonts w:asciiTheme="minorEastAsia" w:eastAsiaTheme="minorEastAsia" w:hAnsiTheme="minorEastAsia" w:cs="Times New Roman"/>
          <w:color w:val="000000" w:themeColor="text1"/>
        </w:rPr>
        <w:t>活動共謀的雙軌威懾戰略。</w:t>
      </w:r>
      <w:r w:rsidR="00D94EEE" w:rsidRPr="00A666E4">
        <w:rPr>
          <w:rStyle w:val="a9"/>
          <w:rFonts w:asciiTheme="minorEastAsia" w:eastAsiaTheme="minorEastAsia" w:hAnsiTheme="minorEastAsia" w:cs="Times New Roman"/>
          <w:color w:val="000000" w:themeColor="text1"/>
        </w:rPr>
        <w:footnoteReference w:id="86"/>
      </w:r>
    </w:p>
    <w:p w14:paraId="1C6920E2" w14:textId="449558F4" w:rsidR="006D23BE" w:rsidRPr="00A666E4" w:rsidRDefault="009778A6" w:rsidP="006D23BE">
      <w:pPr>
        <w:rPr>
          <w:rFonts w:asciiTheme="minorEastAsia" w:eastAsiaTheme="minorEastAsia" w:hAnsiTheme="minorEastAsia" w:cs="Times New Roman"/>
          <w:color w:val="000000" w:themeColor="text1"/>
          <w:sz w:val="28"/>
          <w:szCs w:val="24"/>
        </w:rPr>
      </w:pPr>
      <w:r w:rsidRPr="00A666E4">
        <w:rPr>
          <w:rFonts w:asciiTheme="minorEastAsia" w:eastAsiaTheme="minorEastAsia" w:hAnsiTheme="minorEastAsia" w:cs="Times New Roman"/>
          <w:color w:val="000000" w:themeColor="text1"/>
          <w:sz w:val="28"/>
          <w:szCs w:val="24"/>
        </w:rPr>
        <w:t>六、</w:t>
      </w:r>
      <w:r w:rsidR="006D23BE" w:rsidRPr="00A666E4">
        <w:rPr>
          <w:rFonts w:asciiTheme="minorEastAsia" w:eastAsiaTheme="minorEastAsia" w:hAnsiTheme="minorEastAsia" w:cs="Times New Roman"/>
          <w:color w:val="000000" w:themeColor="text1"/>
          <w:sz w:val="28"/>
          <w:szCs w:val="24"/>
        </w:rPr>
        <w:t>強化</w:t>
      </w:r>
      <w:r w:rsidR="00992AC8" w:rsidRPr="00A666E4">
        <w:rPr>
          <w:rFonts w:asciiTheme="minorEastAsia" w:eastAsiaTheme="minorEastAsia" w:hAnsiTheme="minorEastAsia" w:cs="Times New Roman"/>
          <w:color w:val="000000" w:themeColor="text1"/>
          <w:sz w:val="28"/>
          <w:szCs w:val="24"/>
        </w:rPr>
        <w:t>臺</w:t>
      </w:r>
      <w:r w:rsidR="006D23BE" w:rsidRPr="00A666E4">
        <w:rPr>
          <w:rFonts w:asciiTheme="minorEastAsia" w:eastAsiaTheme="minorEastAsia" w:hAnsiTheme="minorEastAsia" w:cs="Times New Roman"/>
          <w:color w:val="000000" w:themeColor="text1"/>
          <w:sz w:val="28"/>
          <w:szCs w:val="24"/>
        </w:rPr>
        <w:t>灣海事安全</w:t>
      </w:r>
    </w:p>
    <w:p w14:paraId="50235722" w14:textId="3C2981D9" w:rsidR="00BB6A3F" w:rsidRPr="00A666E4" w:rsidRDefault="00BB6A3F" w:rsidP="0067635F">
      <w:pPr>
        <w:ind w:firstLineChars="200" w:firstLine="480"/>
        <w:jc w:val="both"/>
        <w:rPr>
          <w:rFonts w:asciiTheme="minorEastAsia" w:eastAsiaTheme="minorEastAsia" w:hAnsiTheme="minorEastAsia" w:cs="Times New Roman"/>
          <w:color w:val="000000" w:themeColor="text1"/>
        </w:rPr>
      </w:pPr>
      <w:r w:rsidRPr="00A666E4">
        <w:rPr>
          <w:rFonts w:asciiTheme="minorEastAsia" w:eastAsiaTheme="minorEastAsia" w:hAnsiTheme="minorEastAsia" w:cs="Times New Roman"/>
          <w:color w:val="000000" w:themeColor="text1"/>
        </w:rPr>
        <w:t>我國可參考美國「海域覺知 (MDA)能力」所使用的「海洋視野」(Sea Vision)平臺的資訊整合設計功能，蒐集AIS資料整合「衛星合成孔徑雷達」(Satellite Synthetic Aperture Radar)</w:t>
      </w:r>
      <w:r w:rsidR="003B7A7A" w:rsidRPr="003B7A7A">
        <w:t xml:space="preserve"> </w:t>
      </w:r>
      <w:r w:rsidR="003B7A7A" w:rsidRPr="003B7A7A">
        <w:rPr>
          <w:rFonts w:asciiTheme="minorEastAsia" w:eastAsiaTheme="minorEastAsia" w:hAnsiTheme="minorEastAsia" w:cs="Times New Roman"/>
          <w:color w:val="000000" w:themeColor="text1"/>
        </w:rPr>
        <w:t>影像資料</w:t>
      </w:r>
      <w:r w:rsidRPr="00A666E4">
        <w:rPr>
          <w:rFonts w:asciiTheme="minorEastAsia" w:eastAsiaTheme="minorEastAsia" w:hAnsiTheme="minorEastAsia" w:cs="Times New Roman"/>
          <w:color w:val="000000" w:themeColor="text1"/>
        </w:rPr>
        <w:t xml:space="preserve">，據以追踪海域內船隻位置及移動資訊，還可擷取「國際海事安全及安保資訊系統」(Maritime Safety and Security Information System)、「 </w:t>
      </w:r>
      <w:r w:rsidR="003B7A7A" w:rsidRPr="003B7A7A">
        <w:rPr>
          <w:rFonts w:asciiTheme="minorEastAsia" w:eastAsiaTheme="minorEastAsia" w:hAnsiTheme="minorEastAsia" w:cs="Times New Roman"/>
          <w:color w:val="000000" w:themeColor="text1"/>
        </w:rPr>
        <w:t>人工可見光與</w:t>
      </w:r>
      <w:r w:rsidRPr="00A666E4">
        <w:rPr>
          <w:rFonts w:asciiTheme="minorEastAsia" w:eastAsiaTheme="minorEastAsia" w:hAnsiTheme="minorEastAsia" w:cs="Times New Roman"/>
          <w:color w:val="000000" w:themeColor="text1"/>
        </w:rPr>
        <w:t>紅外線成像資料」、岸置雷達、 電子光學偵照等資料，進行交叉及關聯性比對，並藉由視覺化的地圖即時顯示、成為更全域性的監偵系統，大幅度增強識別目標之能力。</w:t>
      </w:r>
      <w:r w:rsidRPr="00A666E4">
        <w:rPr>
          <w:rStyle w:val="a9"/>
          <w:rFonts w:asciiTheme="minorEastAsia" w:eastAsiaTheme="minorEastAsia" w:hAnsiTheme="minorEastAsia" w:cs="Times New Roman"/>
          <w:color w:val="000000" w:themeColor="text1"/>
        </w:rPr>
        <w:footnoteReference w:id="87"/>
      </w:r>
      <w:r w:rsidR="006A6C35" w:rsidRPr="00A666E4">
        <w:rPr>
          <w:rFonts w:asciiTheme="minorEastAsia" w:eastAsiaTheme="minorEastAsia" w:hAnsiTheme="minorEastAsia" w:cs="Times New Roman"/>
          <w:color w:val="000000" w:themeColor="text1"/>
        </w:rPr>
        <w:t>加上最近AI科技的發展，可</w:t>
      </w:r>
      <w:r w:rsidRPr="00A666E4">
        <w:rPr>
          <w:rFonts w:asciiTheme="minorEastAsia" w:eastAsiaTheme="minorEastAsia" w:hAnsiTheme="minorEastAsia" w:cs="Times New Roman"/>
          <w:color w:val="000000" w:themeColor="text1"/>
        </w:rPr>
        <w:t>由機器學習判斷該船預測的航跡，如果有異常滯留則會發出警告。</w:t>
      </w:r>
      <w:r w:rsidR="006A6C35" w:rsidRPr="00A666E4">
        <w:rPr>
          <w:rFonts w:asciiTheme="minorEastAsia" w:eastAsiaTheme="minorEastAsia" w:hAnsiTheme="minorEastAsia" w:cs="Times New Roman"/>
          <w:color w:val="000000" w:themeColor="text1"/>
        </w:rPr>
        <w:t>這些技術已</w:t>
      </w:r>
      <w:r w:rsidR="00775CDB">
        <w:rPr>
          <w:rFonts w:asciiTheme="minorEastAsia" w:eastAsiaTheme="minorEastAsia" w:hAnsiTheme="minorEastAsia" w:cs="Times New Roman" w:hint="eastAsia"/>
          <w:color w:val="000000" w:themeColor="text1"/>
        </w:rPr>
        <w:t>獲得國外</w:t>
      </w:r>
      <w:r w:rsidR="006A6C35" w:rsidRPr="00A666E4">
        <w:rPr>
          <w:rFonts w:asciiTheme="minorEastAsia" w:eastAsiaTheme="minorEastAsia" w:hAnsiTheme="minorEastAsia" w:cs="Times New Roman"/>
          <w:color w:val="000000" w:themeColor="text1"/>
        </w:rPr>
        <w:t>打擊</w:t>
      </w:r>
      <w:r w:rsidR="00AC4466" w:rsidRPr="00A666E4">
        <w:rPr>
          <w:rFonts w:asciiTheme="minorEastAsia" w:eastAsiaTheme="minorEastAsia" w:hAnsiTheme="minorEastAsia" w:cs="Times New Roman"/>
          <w:color w:val="000000" w:themeColor="text1"/>
        </w:rPr>
        <w:t>非法、未報告、不受規範的漁撈行為</w:t>
      </w:r>
      <w:r w:rsidR="00775CDB">
        <w:rPr>
          <w:rFonts w:asciiTheme="minorEastAsia" w:eastAsiaTheme="minorEastAsia" w:hAnsiTheme="minorEastAsia" w:cs="Times New Roman" w:hint="eastAsia"/>
          <w:color w:val="000000" w:themeColor="text1"/>
        </w:rPr>
        <w:t>(</w:t>
      </w:r>
      <w:r w:rsidR="00775CDB" w:rsidRPr="00A666E4">
        <w:rPr>
          <w:rFonts w:asciiTheme="minorEastAsia" w:eastAsiaTheme="minorEastAsia" w:hAnsiTheme="minorEastAsia" w:cs="Times New Roman"/>
          <w:color w:val="000000" w:themeColor="text1"/>
        </w:rPr>
        <w:t xml:space="preserve">Illegal, unreported, </w:t>
      </w:r>
      <w:proofErr w:type="spellStart"/>
      <w:r w:rsidR="00775CDB" w:rsidRPr="00A666E4">
        <w:rPr>
          <w:rFonts w:asciiTheme="minorEastAsia" w:eastAsiaTheme="minorEastAsia" w:hAnsiTheme="minorEastAsia" w:cs="Times New Roman"/>
          <w:color w:val="000000" w:themeColor="text1"/>
        </w:rPr>
        <w:t>unregulated</w:t>
      </w:r>
      <w:r w:rsidR="00775CDB">
        <w:rPr>
          <w:rFonts w:asciiTheme="minorEastAsia" w:eastAsiaTheme="minorEastAsia" w:hAnsiTheme="minorEastAsia" w:cs="Times New Roman" w:hint="eastAsia"/>
          <w:color w:val="000000" w:themeColor="text1"/>
        </w:rPr>
        <w:t>,</w:t>
      </w:r>
      <w:r w:rsidR="00775CDB" w:rsidRPr="00A666E4">
        <w:rPr>
          <w:rFonts w:asciiTheme="minorEastAsia" w:eastAsiaTheme="minorEastAsia" w:hAnsiTheme="minorEastAsia" w:cs="Times New Roman"/>
          <w:color w:val="000000" w:themeColor="text1"/>
        </w:rPr>
        <w:t>IUU</w:t>
      </w:r>
      <w:proofErr w:type="spellEnd"/>
      <w:r w:rsidR="00775CDB">
        <w:rPr>
          <w:rFonts w:asciiTheme="minorEastAsia" w:eastAsiaTheme="minorEastAsia" w:hAnsiTheme="minorEastAsia" w:cs="Times New Roman" w:hint="eastAsia"/>
          <w:color w:val="000000" w:themeColor="text1"/>
        </w:rPr>
        <w:t>)</w:t>
      </w:r>
      <w:r w:rsidR="006A6C35" w:rsidRPr="00A666E4">
        <w:rPr>
          <w:rFonts w:asciiTheme="minorEastAsia" w:eastAsiaTheme="minorEastAsia" w:hAnsiTheme="minorEastAsia" w:cs="Times New Roman"/>
          <w:color w:val="000000" w:themeColor="text1"/>
        </w:rPr>
        <w:t>得到驗證，</w:t>
      </w:r>
      <w:r w:rsidRPr="00A666E4">
        <w:rPr>
          <w:rFonts w:asciiTheme="minorEastAsia" w:eastAsiaTheme="minorEastAsia" w:hAnsiTheme="minorEastAsia" w:cs="Times New Roman"/>
          <w:color w:val="000000" w:themeColor="text1"/>
        </w:rPr>
        <w:t>都可大幅提升我國保護海底電纜的能力。</w:t>
      </w:r>
      <w:r w:rsidR="002D0818" w:rsidRPr="00A666E4">
        <w:rPr>
          <w:rStyle w:val="a9"/>
          <w:rFonts w:asciiTheme="minorEastAsia" w:eastAsiaTheme="minorEastAsia" w:hAnsiTheme="minorEastAsia" w:cs="Times New Roman"/>
          <w:color w:val="000000" w:themeColor="text1"/>
        </w:rPr>
        <w:footnoteReference w:id="88"/>
      </w:r>
    </w:p>
    <w:p w14:paraId="6B6E3F83" w14:textId="2C388A4C" w:rsidR="008E7587" w:rsidRPr="00A666E4" w:rsidRDefault="00BB6A3F" w:rsidP="0067635F">
      <w:pPr>
        <w:ind w:firstLineChars="200" w:firstLine="480"/>
        <w:jc w:val="both"/>
        <w:rPr>
          <w:rFonts w:asciiTheme="minorEastAsia" w:eastAsiaTheme="minorEastAsia" w:hAnsiTheme="minorEastAsia" w:cs="Times New Roman"/>
          <w:color w:val="000000" w:themeColor="text1"/>
        </w:rPr>
      </w:pPr>
      <w:r w:rsidRPr="00A666E4">
        <w:rPr>
          <w:rFonts w:asciiTheme="minorEastAsia" w:eastAsiaTheme="minorEastAsia" w:hAnsiTheme="minorEastAsia" w:cs="Times New Roman"/>
          <w:color w:val="000000" w:themeColor="text1"/>
        </w:rPr>
        <w:t>在國際上，</w:t>
      </w:r>
      <w:r w:rsidR="009778A6" w:rsidRPr="00A666E4">
        <w:rPr>
          <w:rFonts w:asciiTheme="minorEastAsia" w:eastAsiaTheme="minorEastAsia" w:hAnsiTheme="minorEastAsia" w:cs="Times New Roman"/>
          <w:color w:val="000000" w:themeColor="text1"/>
        </w:rPr>
        <w:t>臺</w:t>
      </w:r>
      <w:r w:rsidR="006D23BE" w:rsidRPr="00A666E4">
        <w:rPr>
          <w:rFonts w:asciiTheme="minorEastAsia" w:eastAsiaTheme="minorEastAsia" w:hAnsiTheme="minorEastAsia" w:cs="Times New Roman"/>
          <w:color w:val="000000" w:themeColor="text1"/>
        </w:rPr>
        <w:t>灣</w:t>
      </w:r>
      <w:r w:rsidR="00992AC8" w:rsidRPr="00A666E4">
        <w:rPr>
          <w:rFonts w:asciiTheme="minorEastAsia" w:eastAsiaTheme="minorEastAsia" w:hAnsiTheme="minorEastAsia" w:cs="Times New Roman"/>
          <w:color w:val="000000" w:themeColor="text1"/>
        </w:rPr>
        <w:t>可以與美國合作</w:t>
      </w:r>
      <w:r w:rsidR="006D23BE" w:rsidRPr="00A666E4">
        <w:rPr>
          <w:rFonts w:asciiTheme="minorEastAsia" w:eastAsiaTheme="minorEastAsia" w:hAnsiTheme="minorEastAsia" w:cs="Times New Roman"/>
          <w:color w:val="000000" w:themeColor="text1"/>
        </w:rPr>
        <w:t>反制中國「影子船隊」。</w:t>
      </w:r>
      <w:r w:rsidR="00A22B78" w:rsidRPr="00A666E4">
        <w:rPr>
          <w:rStyle w:val="a9"/>
          <w:rFonts w:asciiTheme="minorEastAsia" w:eastAsiaTheme="minorEastAsia" w:hAnsiTheme="minorEastAsia" w:cs="Times New Roman"/>
          <w:color w:val="000000" w:themeColor="text1"/>
        </w:rPr>
        <w:footnoteReference w:id="89"/>
      </w:r>
      <w:r w:rsidR="006D23BE" w:rsidRPr="00A666E4">
        <w:rPr>
          <w:rFonts w:asciiTheme="minorEastAsia" w:eastAsiaTheme="minorEastAsia" w:hAnsiTheme="minorEastAsia" w:cs="Times New Roman"/>
          <w:color w:val="000000" w:themeColor="text1"/>
        </w:rPr>
        <w:t>透過美國在台協會</w:t>
      </w:r>
      <w:r w:rsidR="00A60898">
        <w:rPr>
          <w:rFonts w:asciiTheme="minorEastAsia" w:eastAsiaTheme="minorEastAsia" w:hAnsiTheme="minorEastAsia" w:cs="Times New Roman" w:hint="eastAsia"/>
          <w:color w:val="000000" w:themeColor="text1"/>
        </w:rPr>
        <w:t>(American Institute in Taiwan)</w:t>
      </w:r>
      <w:r w:rsidR="006D23BE" w:rsidRPr="00A666E4">
        <w:rPr>
          <w:rFonts w:asciiTheme="minorEastAsia" w:eastAsiaTheme="minorEastAsia" w:hAnsiTheme="minorEastAsia" w:cs="Times New Roman"/>
          <w:color w:val="000000" w:themeColor="text1"/>
        </w:rPr>
        <w:t>促成的《美國-台灣海岸巡防隊諒解備忘錄》，美國官員</w:t>
      </w:r>
      <w:r w:rsidR="006D23BE" w:rsidRPr="00A666E4">
        <w:rPr>
          <w:rFonts w:asciiTheme="minorEastAsia" w:eastAsiaTheme="minorEastAsia" w:hAnsiTheme="minorEastAsia" w:cs="Times New Roman"/>
          <w:color w:val="000000" w:themeColor="text1"/>
        </w:rPr>
        <w:lastRenderedPageBreak/>
        <w:t>可以支持</w:t>
      </w:r>
      <w:r w:rsidR="0077260E" w:rsidRPr="00A666E4">
        <w:rPr>
          <w:rFonts w:asciiTheme="minorEastAsia" w:eastAsiaTheme="minorEastAsia" w:hAnsiTheme="minorEastAsia" w:cs="Times New Roman"/>
          <w:color w:val="000000" w:themeColor="text1"/>
        </w:rPr>
        <w:t>臺灣</w:t>
      </w:r>
      <w:r w:rsidR="006D23BE" w:rsidRPr="00A666E4">
        <w:rPr>
          <w:rFonts w:asciiTheme="minorEastAsia" w:eastAsiaTheme="minorEastAsia" w:hAnsiTheme="minorEastAsia" w:cs="Times New Roman"/>
          <w:color w:val="000000" w:themeColor="text1"/>
        </w:rPr>
        <w:t>同行制定針對特定威脅的行動協議。</w:t>
      </w:r>
      <w:r w:rsidR="00A22B78" w:rsidRPr="00A666E4">
        <w:rPr>
          <w:rStyle w:val="a9"/>
          <w:rFonts w:asciiTheme="minorEastAsia" w:eastAsiaTheme="minorEastAsia" w:hAnsiTheme="minorEastAsia" w:cs="Times New Roman"/>
          <w:color w:val="000000" w:themeColor="text1"/>
        </w:rPr>
        <w:footnoteReference w:id="90"/>
      </w:r>
      <w:r w:rsidR="006D23BE" w:rsidRPr="00A666E4">
        <w:rPr>
          <w:rFonts w:asciiTheme="minorEastAsia" w:eastAsiaTheme="minorEastAsia" w:hAnsiTheme="minorEastAsia" w:cs="Times New Roman"/>
          <w:color w:val="000000" w:themeColor="text1"/>
        </w:rPr>
        <w:t>這可能包括協助制定應急計畫、海底基礎設施監測或使用海底電纜自動預警系統。美國顧問還可以幫助加強台灣的港口國管制措施</w:t>
      </w:r>
      <w:r w:rsidR="00A22B78" w:rsidRPr="00A666E4">
        <w:rPr>
          <w:rStyle w:val="a9"/>
          <w:rFonts w:asciiTheme="minorEastAsia" w:eastAsiaTheme="minorEastAsia" w:hAnsiTheme="minorEastAsia" w:cs="Times New Roman"/>
          <w:color w:val="000000" w:themeColor="text1"/>
        </w:rPr>
        <w:footnoteReference w:id="91"/>
      </w:r>
      <w:r w:rsidR="006D23BE" w:rsidRPr="00A666E4">
        <w:rPr>
          <w:rFonts w:asciiTheme="minorEastAsia" w:eastAsiaTheme="minorEastAsia" w:hAnsiTheme="minorEastAsia" w:cs="Times New Roman"/>
          <w:color w:val="000000" w:themeColor="text1"/>
        </w:rPr>
        <w:t>、規範船對船轉運，以及建立警告區或分道通航制</w:t>
      </w:r>
      <w:r w:rsidRPr="00A666E4">
        <w:rPr>
          <w:rFonts w:asciiTheme="minorEastAsia" w:eastAsiaTheme="minorEastAsia" w:hAnsiTheme="minorEastAsia" w:cs="Times New Roman"/>
          <w:color w:val="000000" w:themeColor="text1"/>
        </w:rPr>
        <w:t>，</w:t>
      </w:r>
      <w:r w:rsidR="006D23BE" w:rsidRPr="00A666E4">
        <w:rPr>
          <w:rFonts w:asciiTheme="minorEastAsia" w:eastAsiaTheme="minorEastAsia" w:hAnsiTheme="minorEastAsia" w:cs="Times New Roman"/>
          <w:color w:val="000000" w:themeColor="text1"/>
        </w:rPr>
        <w:t>這些措施符合無害通過制度，旨在增強台灣聲稱領海內的海事領域態勢感知。</w:t>
      </w:r>
      <w:r w:rsidR="0077260E" w:rsidRPr="00A666E4">
        <w:rPr>
          <w:rFonts w:asciiTheme="minorEastAsia" w:eastAsiaTheme="minorEastAsia" w:hAnsiTheme="minorEastAsia" w:cs="Times New Roman"/>
          <w:color w:val="000000" w:themeColor="text1"/>
        </w:rPr>
        <w:t>此外兩國的海事安全倡議也可</w:t>
      </w:r>
      <w:r w:rsidR="006D23BE" w:rsidRPr="00A666E4">
        <w:rPr>
          <w:rFonts w:asciiTheme="minorEastAsia" w:eastAsiaTheme="minorEastAsia" w:hAnsiTheme="minorEastAsia" w:cs="Times New Roman"/>
          <w:color w:val="000000" w:themeColor="text1"/>
        </w:rPr>
        <w:t>以減少中國在灰色地帶的迴旋空間。</w:t>
      </w:r>
      <w:r w:rsidR="00A22B78" w:rsidRPr="00A666E4">
        <w:rPr>
          <w:rStyle w:val="a9"/>
          <w:rFonts w:asciiTheme="minorEastAsia" w:eastAsiaTheme="minorEastAsia" w:hAnsiTheme="minorEastAsia" w:cs="Times New Roman"/>
          <w:color w:val="000000" w:themeColor="text1"/>
        </w:rPr>
        <w:footnoteReference w:id="92"/>
      </w:r>
      <w:r w:rsidR="00A22B78" w:rsidRPr="00A666E4">
        <w:rPr>
          <w:rFonts w:asciiTheme="minorEastAsia" w:eastAsiaTheme="minorEastAsia" w:hAnsiTheme="minorEastAsia" w:cs="Times New Roman"/>
          <w:color w:val="000000" w:themeColor="text1"/>
        </w:rPr>
        <w:t xml:space="preserve"> </w:t>
      </w:r>
      <w:r w:rsidR="0077260E" w:rsidRPr="00A666E4">
        <w:rPr>
          <w:rFonts w:asciiTheme="minorEastAsia" w:eastAsiaTheme="minorEastAsia" w:hAnsiTheme="minorEastAsia" w:cs="Times New Roman"/>
          <w:color w:val="000000" w:themeColor="text1"/>
        </w:rPr>
        <w:t>美國印太司令部</w:t>
      </w:r>
      <w:r w:rsidR="00A0431C">
        <w:rPr>
          <w:rFonts w:asciiTheme="minorEastAsia" w:eastAsiaTheme="minorEastAsia" w:hAnsiTheme="minorEastAsia" w:cs="Times New Roman" w:hint="eastAsia"/>
          <w:color w:val="000000" w:themeColor="text1"/>
        </w:rPr>
        <w:t>(</w:t>
      </w:r>
      <w:r w:rsidR="0077260E" w:rsidRPr="00A666E4">
        <w:rPr>
          <w:rFonts w:asciiTheme="minorEastAsia" w:eastAsiaTheme="minorEastAsia" w:hAnsiTheme="minorEastAsia" w:cs="Times New Roman"/>
          <w:color w:val="000000" w:themeColor="text1"/>
        </w:rPr>
        <w:t>USINDOPACOM</w:t>
      </w:r>
      <w:r w:rsidR="00A0431C">
        <w:rPr>
          <w:rFonts w:asciiTheme="minorEastAsia" w:eastAsiaTheme="minorEastAsia" w:hAnsiTheme="minorEastAsia" w:cs="Times New Roman"/>
          <w:color w:val="000000" w:themeColor="text1"/>
        </w:rPr>
        <w:t>）</w:t>
      </w:r>
      <w:r w:rsidR="0077260E" w:rsidRPr="00A666E4">
        <w:rPr>
          <w:rFonts w:asciiTheme="minorEastAsia" w:eastAsiaTheme="minorEastAsia" w:hAnsiTheme="minorEastAsia" w:cs="Times New Roman"/>
          <w:color w:val="000000" w:themeColor="text1"/>
        </w:rPr>
        <w:t>國際犯罪打擊組織「</w:t>
      </w:r>
      <w:r w:rsidR="006D23BE" w:rsidRPr="00A666E4">
        <w:rPr>
          <w:rFonts w:asciiTheme="minorEastAsia" w:eastAsiaTheme="minorEastAsia" w:hAnsiTheme="minorEastAsia" w:cs="Times New Roman"/>
          <w:color w:val="000000" w:themeColor="text1"/>
        </w:rPr>
        <w:t>聯合跨機構特遣部隊西區</w:t>
      </w:r>
      <w:r w:rsidR="0077260E" w:rsidRPr="00A666E4">
        <w:rPr>
          <w:rFonts w:asciiTheme="minorEastAsia" w:eastAsiaTheme="minorEastAsia" w:hAnsiTheme="minorEastAsia" w:cs="Times New Roman"/>
          <w:color w:val="000000" w:themeColor="text1"/>
        </w:rPr>
        <w:t>」</w:t>
      </w:r>
      <w:r w:rsidR="00A60898">
        <w:rPr>
          <w:rFonts w:asciiTheme="minorEastAsia" w:eastAsiaTheme="minorEastAsia" w:hAnsiTheme="minorEastAsia" w:cs="Times New Roman" w:hint="eastAsia"/>
          <w:color w:val="000000" w:themeColor="text1"/>
        </w:rPr>
        <w:t>(</w:t>
      </w:r>
      <w:r w:rsidR="006D23BE" w:rsidRPr="00A666E4">
        <w:rPr>
          <w:rFonts w:asciiTheme="minorEastAsia" w:eastAsiaTheme="minorEastAsia" w:hAnsiTheme="minorEastAsia" w:cs="Times New Roman"/>
          <w:color w:val="000000" w:themeColor="text1"/>
        </w:rPr>
        <w:t>Joint Interagency Task Force West</w:t>
      </w:r>
      <w:r w:rsidR="00A60898">
        <w:rPr>
          <w:rFonts w:asciiTheme="minorEastAsia" w:eastAsiaTheme="minorEastAsia" w:hAnsiTheme="minorEastAsia" w:cs="Times New Roman" w:hint="eastAsia"/>
          <w:color w:val="000000" w:themeColor="text1"/>
        </w:rPr>
        <w:t>)</w:t>
      </w:r>
      <w:r w:rsidR="006D23BE" w:rsidRPr="00A666E4">
        <w:rPr>
          <w:rFonts w:asciiTheme="minorEastAsia" w:eastAsiaTheme="minorEastAsia" w:hAnsiTheme="minorEastAsia" w:cs="Times New Roman"/>
          <w:color w:val="000000" w:themeColor="text1"/>
        </w:rPr>
        <w:t>等實體可以</w:t>
      </w:r>
      <w:r w:rsidR="0077260E" w:rsidRPr="00A666E4">
        <w:rPr>
          <w:rFonts w:asciiTheme="minorEastAsia" w:eastAsiaTheme="minorEastAsia" w:hAnsiTheme="minorEastAsia" w:cs="Times New Roman"/>
          <w:color w:val="000000" w:themeColor="text1"/>
        </w:rPr>
        <w:t>提供法律諮詢</w:t>
      </w:r>
      <w:r w:rsidR="006D23BE" w:rsidRPr="00A666E4">
        <w:rPr>
          <w:rFonts w:asciiTheme="minorEastAsia" w:eastAsiaTheme="minorEastAsia" w:hAnsiTheme="minorEastAsia" w:cs="Times New Roman"/>
          <w:color w:val="000000" w:themeColor="text1"/>
        </w:rPr>
        <w:t>，增強</w:t>
      </w:r>
      <w:r w:rsidR="0077260E" w:rsidRPr="00A666E4">
        <w:rPr>
          <w:rFonts w:asciiTheme="minorEastAsia" w:eastAsiaTheme="minorEastAsia" w:hAnsiTheme="minorEastAsia" w:cs="Times New Roman"/>
          <w:color w:val="000000" w:themeColor="text1"/>
        </w:rPr>
        <w:t>前線執法人員</w:t>
      </w:r>
      <w:r w:rsidR="006D23BE" w:rsidRPr="00A666E4">
        <w:rPr>
          <w:rFonts w:asciiTheme="minorEastAsia" w:eastAsiaTheme="minorEastAsia" w:hAnsiTheme="minorEastAsia" w:cs="Times New Roman"/>
          <w:color w:val="000000" w:themeColor="text1"/>
        </w:rPr>
        <w:t>應對非法海事活動的能力。</w:t>
      </w:r>
      <w:r w:rsidR="00A22B78" w:rsidRPr="00A666E4">
        <w:rPr>
          <w:rStyle w:val="a9"/>
          <w:rFonts w:asciiTheme="minorEastAsia" w:eastAsiaTheme="minorEastAsia" w:hAnsiTheme="minorEastAsia" w:cs="Times New Roman"/>
          <w:color w:val="000000" w:themeColor="text1"/>
        </w:rPr>
        <w:footnoteReference w:id="93"/>
      </w:r>
      <w:r w:rsidR="00A22B78" w:rsidRPr="00A666E4">
        <w:rPr>
          <w:rFonts w:asciiTheme="minorEastAsia" w:eastAsiaTheme="minorEastAsia" w:hAnsiTheme="minorEastAsia" w:cs="Times New Roman"/>
          <w:color w:val="000000" w:themeColor="text1"/>
        </w:rPr>
        <w:t xml:space="preserve"> </w:t>
      </w:r>
      <w:r w:rsidR="006D23BE" w:rsidRPr="00A666E4">
        <w:rPr>
          <w:rFonts w:asciiTheme="minorEastAsia" w:eastAsiaTheme="minorEastAsia" w:hAnsiTheme="minorEastAsia" w:cs="Times New Roman"/>
          <w:color w:val="000000" w:themeColor="text1"/>
        </w:rPr>
        <w:t>總體而言，這些行動可以透過限制中</w:t>
      </w:r>
      <w:r w:rsidR="0077260E" w:rsidRPr="00A666E4">
        <w:rPr>
          <w:rFonts w:asciiTheme="minorEastAsia" w:eastAsiaTheme="minorEastAsia" w:hAnsiTheme="minorEastAsia" w:cs="Times New Roman"/>
          <w:color w:val="000000" w:themeColor="text1"/>
        </w:rPr>
        <w:t>共</w:t>
      </w:r>
      <w:r w:rsidR="006D23BE" w:rsidRPr="00A666E4">
        <w:rPr>
          <w:rFonts w:asciiTheme="minorEastAsia" w:eastAsiaTheme="minorEastAsia" w:hAnsiTheme="minorEastAsia" w:cs="Times New Roman"/>
          <w:color w:val="000000" w:themeColor="text1"/>
        </w:rPr>
        <w:t>「</w:t>
      </w:r>
      <w:r w:rsidR="0077260E" w:rsidRPr="00A666E4">
        <w:rPr>
          <w:rFonts w:asciiTheme="minorEastAsia" w:eastAsiaTheme="minorEastAsia" w:hAnsiTheme="minorEastAsia" w:cs="Times New Roman"/>
          <w:color w:val="000000" w:themeColor="text1"/>
        </w:rPr>
        <w:t>民用掩護法律戰</w:t>
      </w:r>
      <w:r w:rsidR="006D23BE" w:rsidRPr="00A666E4">
        <w:rPr>
          <w:rFonts w:asciiTheme="minorEastAsia" w:eastAsiaTheme="minorEastAsia" w:hAnsiTheme="minorEastAsia" w:cs="Times New Roman"/>
          <w:color w:val="000000" w:themeColor="text1"/>
        </w:rPr>
        <w:t>」的有效性來加強</w:t>
      </w:r>
      <w:r w:rsidR="0077260E" w:rsidRPr="00A666E4">
        <w:rPr>
          <w:rFonts w:asciiTheme="minorEastAsia" w:eastAsiaTheme="minorEastAsia" w:hAnsiTheme="minorEastAsia" w:cs="Times New Roman"/>
          <w:color w:val="000000" w:themeColor="text1"/>
        </w:rPr>
        <w:t>臺</w:t>
      </w:r>
      <w:r w:rsidR="006D23BE" w:rsidRPr="00A666E4">
        <w:rPr>
          <w:rFonts w:asciiTheme="minorEastAsia" w:eastAsiaTheme="minorEastAsia" w:hAnsiTheme="minorEastAsia" w:cs="Times New Roman"/>
          <w:color w:val="000000" w:themeColor="text1"/>
        </w:rPr>
        <w:t>灣的海事安全，從而建立一個更具韌性的區域威懾架構。</w:t>
      </w:r>
    </w:p>
    <w:p w14:paraId="644795FF" w14:textId="2BC84ABF" w:rsidR="006D23BE" w:rsidRPr="00A666E4" w:rsidRDefault="008E7587" w:rsidP="008E7587">
      <w:pPr>
        <w:rPr>
          <w:rFonts w:asciiTheme="minorEastAsia" w:eastAsiaTheme="minorEastAsia" w:hAnsiTheme="minorEastAsia" w:cs="Times New Roman"/>
          <w:color w:val="000000" w:themeColor="text1"/>
          <w:sz w:val="28"/>
          <w:szCs w:val="24"/>
        </w:rPr>
      </w:pPr>
      <w:r w:rsidRPr="00A666E4">
        <w:rPr>
          <w:rFonts w:asciiTheme="minorEastAsia" w:eastAsiaTheme="minorEastAsia" w:hAnsiTheme="minorEastAsia" w:cs="Times New Roman"/>
          <w:color w:val="000000" w:themeColor="text1"/>
          <w:sz w:val="28"/>
          <w:szCs w:val="24"/>
        </w:rPr>
        <w:t>七、</w:t>
      </w:r>
      <w:r w:rsidR="006D23BE" w:rsidRPr="00A666E4">
        <w:rPr>
          <w:rFonts w:asciiTheme="minorEastAsia" w:eastAsiaTheme="minorEastAsia" w:hAnsiTheme="minorEastAsia" w:cs="Times New Roman"/>
          <w:color w:val="000000" w:themeColor="text1"/>
          <w:sz w:val="28"/>
          <w:szCs w:val="24"/>
        </w:rPr>
        <w:t>將法律轉化為影響力</w:t>
      </w:r>
    </w:p>
    <w:p w14:paraId="54434455" w14:textId="321EF80F" w:rsidR="006D23BE" w:rsidRPr="00A666E4" w:rsidRDefault="00CE270C" w:rsidP="00240517">
      <w:pPr>
        <w:ind w:firstLine="482"/>
        <w:jc w:val="both"/>
        <w:rPr>
          <w:rFonts w:asciiTheme="minorEastAsia" w:eastAsiaTheme="minorEastAsia" w:hAnsiTheme="minorEastAsia" w:cs="Times New Roman"/>
          <w:color w:val="000000" w:themeColor="text1"/>
        </w:rPr>
      </w:pPr>
      <w:r w:rsidRPr="00A666E4">
        <w:rPr>
          <w:rFonts w:asciiTheme="minorEastAsia" w:eastAsiaTheme="minorEastAsia" w:hAnsiTheme="minorEastAsia" w:cs="Times New Roman"/>
          <w:color w:val="000000" w:themeColor="text1"/>
        </w:rPr>
        <w:t>臺</w:t>
      </w:r>
      <w:r w:rsidR="006D23BE" w:rsidRPr="00A666E4">
        <w:rPr>
          <w:rFonts w:asciiTheme="minorEastAsia" w:eastAsiaTheme="minorEastAsia" w:hAnsiTheme="minorEastAsia" w:cs="Times New Roman"/>
          <w:color w:val="000000" w:themeColor="text1"/>
        </w:rPr>
        <w:t>灣</w:t>
      </w:r>
      <w:r w:rsidRPr="00A666E4">
        <w:rPr>
          <w:rFonts w:asciiTheme="minorEastAsia" w:eastAsiaTheme="minorEastAsia" w:hAnsiTheme="minorEastAsia" w:cs="Times New Roman"/>
          <w:color w:val="000000" w:themeColor="text1"/>
        </w:rPr>
        <w:t>可以</w:t>
      </w:r>
      <w:r w:rsidR="006D23BE" w:rsidRPr="00A666E4">
        <w:rPr>
          <w:rFonts w:asciiTheme="minorEastAsia" w:eastAsiaTheme="minorEastAsia" w:hAnsiTheme="minorEastAsia" w:cs="Times New Roman"/>
          <w:color w:val="000000" w:themeColor="text1"/>
        </w:rPr>
        <w:t>和志同道合的夥伴合作，制定法律戰略，以讓中</w:t>
      </w:r>
      <w:r w:rsidRPr="00A666E4">
        <w:rPr>
          <w:rFonts w:asciiTheme="minorEastAsia" w:eastAsiaTheme="minorEastAsia" w:hAnsiTheme="minorEastAsia" w:cs="Times New Roman"/>
          <w:color w:val="000000" w:themeColor="text1"/>
        </w:rPr>
        <w:t>共</w:t>
      </w:r>
      <w:r w:rsidR="006D23BE" w:rsidRPr="00A666E4">
        <w:rPr>
          <w:rFonts w:asciiTheme="minorEastAsia" w:eastAsiaTheme="minorEastAsia" w:hAnsiTheme="minorEastAsia" w:cs="Times New Roman"/>
          <w:color w:val="000000" w:themeColor="text1"/>
        </w:rPr>
        <w:t>付出代價並維護法治。例如，像</w:t>
      </w:r>
      <w:r w:rsidR="001A54C0">
        <w:rPr>
          <w:rFonts w:asciiTheme="minorEastAsia" w:eastAsiaTheme="minorEastAsia" w:hAnsiTheme="minorEastAsia" w:cs="Times New Roman" w:hint="eastAsia"/>
          <w:color w:val="000000" w:themeColor="text1"/>
        </w:rPr>
        <w:t>我邦交國</w:t>
      </w:r>
      <w:r w:rsidR="006D23BE" w:rsidRPr="00A666E4">
        <w:rPr>
          <w:rFonts w:asciiTheme="minorEastAsia" w:eastAsiaTheme="minorEastAsia" w:hAnsiTheme="minorEastAsia" w:cs="Times New Roman"/>
          <w:color w:val="000000" w:themeColor="text1"/>
        </w:rPr>
        <w:t>帛琉是《聯合國海洋法公約》成員國，</w:t>
      </w:r>
      <w:r w:rsidR="00960D8C">
        <w:rPr>
          <w:rFonts w:asciiTheme="minorEastAsia" w:eastAsiaTheme="minorEastAsia" w:hAnsiTheme="minorEastAsia" w:cs="Times New Roman" w:hint="eastAsia"/>
          <w:color w:val="000000" w:themeColor="text1"/>
        </w:rPr>
        <w:t>於2023年</w:t>
      </w:r>
      <w:r w:rsidR="006D23BE" w:rsidRPr="00A666E4">
        <w:rPr>
          <w:rFonts w:asciiTheme="minorEastAsia" w:eastAsiaTheme="minorEastAsia" w:hAnsiTheme="minorEastAsia" w:cs="Times New Roman"/>
          <w:color w:val="000000" w:themeColor="text1"/>
        </w:rPr>
        <w:t>向常設仲裁法院或國際海洋法法庭對中</w:t>
      </w:r>
      <w:r w:rsidR="00E77A36">
        <w:rPr>
          <w:rFonts w:asciiTheme="minorEastAsia" w:eastAsiaTheme="minorEastAsia" w:hAnsiTheme="minorEastAsia" w:cs="Times New Roman" w:hint="eastAsia"/>
          <w:color w:val="000000" w:themeColor="text1"/>
        </w:rPr>
        <w:t>共</w:t>
      </w:r>
      <w:r w:rsidR="006D23BE" w:rsidRPr="00A666E4">
        <w:rPr>
          <w:rFonts w:asciiTheme="minorEastAsia" w:eastAsiaTheme="minorEastAsia" w:hAnsiTheme="minorEastAsia" w:cs="Times New Roman"/>
          <w:color w:val="000000" w:themeColor="text1"/>
        </w:rPr>
        <w:t>提起訴訟，指控其違反《聯合國海洋法公約》中關於防止非法干擾海底電纜</w:t>
      </w:r>
      <w:r w:rsidR="00727DE1">
        <w:rPr>
          <w:rFonts w:asciiTheme="minorEastAsia" w:eastAsiaTheme="minorEastAsia" w:hAnsiTheme="minorEastAsia" w:cs="Times New Roman" w:hint="eastAsia"/>
          <w:color w:val="000000" w:themeColor="text1"/>
        </w:rPr>
        <w:t>之條例</w:t>
      </w:r>
      <w:r w:rsidR="006D23BE" w:rsidRPr="00A666E4">
        <w:rPr>
          <w:rFonts w:asciiTheme="minorEastAsia" w:eastAsiaTheme="minorEastAsia" w:hAnsiTheme="minorEastAsia" w:cs="Times New Roman"/>
          <w:color w:val="000000" w:themeColor="text1"/>
        </w:rPr>
        <w:t>。</w:t>
      </w:r>
      <w:r w:rsidR="00A22B78" w:rsidRPr="00A666E4">
        <w:rPr>
          <w:rStyle w:val="a9"/>
          <w:rFonts w:asciiTheme="minorEastAsia" w:eastAsiaTheme="minorEastAsia" w:hAnsiTheme="minorEastAsia" w:cs="Times New Roman"/>
          <w:color w:val="000000" w:themeColor="text1"/>
        </w:rPr>
        <w:footnoteReference w:id="94"/>
      </w:r>
      <w:r w:rsidR="007E30D0" w:rsidRPr="00A666E4">
        <w:rPr>
          <w:rFonts w:asciiTheme="minorEastAsia" w:eastAsiaTheme="minorEastAsia" w:hAnsiTheme="minorEastAsia" w:cs="Times New Roman"/>
          <w:color w:val="000000" w:themeColor="text1"/>
        </w:rPr>
        <w:t>臺</w:t>
      </w:r>
      <w:r w:rsidR="006D23BE" w:rsidRPr="00A666E4">
        <w:rPr>
          <w:rFonts w:asciiTheme="minorEastAsia" w:eastAsiaTheme="minorEastAsia" w:hAnsiTheme="minorEastAsia" w:cs="Times New Roman"/>
          <w:color w:val="000000" w:themeColor="text1"/>
        </w:rPr>
        <w:t>灣、美國或其他國家可以透過帛琉或其他夥伴國提供技術證據或提交</w:t>
      </w:r>
      <w:r w:rsidR="00383B0E">
        <w:rPr>
          <w:rFonts w:asciiTheme="minorEastAsia" w:eastAsiaTheme="minorEastAsia" w:hAnsiTheme="minorEastAsia" w:cs="Times New Roman" w:hint="eastAsia"/>
          <w:color w:val="000000" w:themeColor="text1"/>
        </w:rPr>
        <w:t>相關</w:t>
      </w:r>
      <w:r w:rsidR="006D23BE" w:rsidRPr="004A14CE">
        <w:rPr>
          <w:rFonts w:asciiTheme="minorEastAsia" w:eastAsiaTheme="minorEastAsia" w:hAnsiTheme="minorEastAsia" w:cs="Times New Roman"/>
          <w:color w:val="000000" w:themeColor="text1"/>
        </w:rPr>
        <w:t>意見。</w:t>
      </w:r>
      <w:r w:rsidR="004A14CE" w:rsidRPr="004A14CE">
        <w:rPr>
          <w:rFonts w:asciiTheme="minorEastAsia" w:eastAsiaTheme="minorEastAsia" w:hAnsiTheme="minorEastAsia" w:cs="Times New Roman"/>
          <w:color w:val="000000" w:themeColor="text1"/>
        </w:rPr>
        <w:t>此舉可使</w:t>
      </w:r>
      <w:r w:rsidR="00240517" w:rsidRPr="004A14CE">
        <w:rPr>
          <w:rFonts w:asciiTheme="minorEastAsia" w:eastAsiaTheme="minorEastAsia" w:hAnsiTheme="minorEastAsia" w:cs="Times New Roman" w:hint="eastAsia"/>
          <w:color w:val="000000" w:themeColor="text1"/>
        </w:rPr>
        <w:t>亞洲國家可參照我國</w:t>
      </w:r>
      <w:r w:rsidR="00A22B78" w:rsidRPr="004A14CE">
        <w:rPr>
          <w:rFonts w:asciiTheme="minorEastAsia" w:eastAsiaTheme="minorEastAsia" w:hAnsiTheme="minorEastAsia" w:cs="Times New Roman"/>
          <w:color w:val="000000" w:themeColor="text1"/>
        </w:rPr>
        <w:t>，</w:t>
      </w:r>
      <w:r w:rsidR="006D23BE" w:rsidRPr="004A14CE">
        <w:rPr>
          <w:rFonts w:asciiTheme="minorEastAsia" w:eastAsiaTheme="minorEastAsia" w:hAnsiTheme="minorEastAsia" w:cs="Times New Roman"/>
          <w:color w:val="000000" w:themeColor="text1"/>
        </w:rPr>
        <w:t>起訴「鴻泰58號」中國籍船長的先例</w:t>
      </w:r>
      <w:r w:rsidR="00240517" w:rsidRPr="004A14CE">
        <w:rPr>
          <w:rFonts w:asciiTheme="minorEastAsia" w:eastAsiaTheme="minorEastAsia" w:hAnsiTheme="minorEastAsia" w:cs="Times New Roman" w:hint="eastAsia"/>
          <w:color w:val="000000" w:themeColor="text1"/>
        </w:rPr>
        <w:t>，作為執法的參考</w:t>
      </w:r>
      <w:r w:rsidR="00AB64E7">
        <w:rPr>
          <w:rFonts w:asciiTheme="minorEastAsia" w:eastAsiaTheme="minorEastAsia" w:hAnsiTheme="minorEastAsia" w:cs="Times New Roman" w:hint="eastAsia"/>
          <w:color w:val="000000" w:themeColor="text1"/>
        </w:rPr>
        <w:t>。</w:t>
      </w:r>
      <w:r w:rsidR="00AB64E7" w:rsidRPr="004A14CE">
        <w:rPr>
          <w:rStyle w:val="a9"/>
          <w:rFonts w:asciiTheme="minorEastAsia" w:eastAsiaTheme="minorEastAsia" w:hAnsiTheme="minorEastAsia" w:cs="Times New Roman"/>
          <w:color w:val="000000" w:themeColor="text1"/>
        </w:rPr>
        <w:footnoteReference w:id="95"/>
      </w:r>
      <w:r w:rsidR="004A14CE" w:rsidRPr="004A14CE">
        <w:rPr>
          <w:rFonts w:asciiTheme="minorEastAsia" w:eastAsiaTheme="minorEastAsia" w:hAnsiTheme="minorEastAsia" w:cs="Times New Roman"/>
          <w:color w:val="000000" w:themeColor="text1"/>
        </w:rPr>
        <w:t>此外，</w:t>
      </w:r>
      <w:r w:rsidR="006D23BE" w:rsidRPr="004A14CE">
        <w:rPr>
          <w:rFonts w:asciiTheme="minorEastAsia" w:eastAsiaTheme="minorEastAsia" w:hAnsiTheme="minorEastAsia" w:cs="Times New Roman"/>
          <w:color w:val="000000" w:themeColor="text1"/>
        </w:rPr>
        <w:t>被拘留的船員可以提供寬大處理或保護，以換取揭露國家資助的破壞活動的情報。</w:t>
      </w:r>
      <w:r w:rsidR="004A14CE" w:rsidRPr="004A14CE">
        <w:rPr>
          <w:rFonts w:asciiTheme="minorEastAsia" w:eastAsiaTheme="minorEastAsia" w:hAnsiTheme="minorEastAsia" w:cs="Times New Roman"/>
          <w:color w:val="000000" w:themeColor="text1"/>
        </w:rPr>
        <w:t>另一方面，</w:t>
      </w:r>
      <w:r w:rsidR="00790549" w:rsidRPr="004A14CE">
        <w:rPr>
          <w:rFonts w:asciiTheme="minorEastAsia" w:eastAsiaTheme="minorEastAsia" w:hAnsiTheme="minorEastAsia" w:cs="Times New Roman" w:hint="eastAsia"/>
          <w:color w:val="000000" w:themeColor="text1"/>
        </w:rPr>
        <w:t>民</w:t>
      </w:r>
      <w:r w:rsidR="00790549">
        <w:rPr>
          <w:rFonts w:asciiTheme="minorEastAsia" w:eastAsiaTheme="minorEastAsia" w:hAnsiTheme="minorEastAsia" w:cs="Times New Roman" w:hint="eastAsia"/>
          <w:color w:val="000000" w:themeColor="text1"/>
        </w:rPr>
        <w:t>事的訴訟也可以讓國家之間避免直接衝突，</w:t>
      </w:r>
      <w:r w:rsidR="00A22B78" w:rsidRPr="00A666E4">
        <w:rPr>
          <w:rStyle w:val="a9"/>
          <w:rFonts w:asciiTheme="minorEastAsia" w:eastAsiaTheme="minorEastAsia" w:hAnsiTheme="minorEastAsia" w:cs="Times New Roman"/>
          <w:color w:val="000000" w:themeColor="text1"/>
        </w:rPr>
        <w:footnoteReference w:id="96"/>
      </w:r>
      <w:r w:rsidR="00790549">
        <w:rPr>
          <w:rFonts w:asciiTheme="minorEastAsia" w:eastAsiaTheme="minorEastAsia" w:hAnsiTheme="minorEastAsia" w:cs="Times New Roman" w:hint="eastAsia"/>
          <w:color w:val="000000" w:themeColor="text1"/>
        </w:rPr>
        <w:t>國家</w:t>
      </w:r>
      <w:r w:rsidR="006D23BE" w:rsidRPr="00A666E4">
        <w:rPr>
          <w:rFonts w:asciiTheme="minorEastAsia" w:eastAsiaTheme="minorEastAsia" w:hAnsiTheme="minorEastAsia" w:cs="Times New Roman"/>
          <w:color w:val="000000" w:themeColor="text1"/>
        </w:rPr>
        <w:t>可以</w:t>
      </w:r>
      <w:r w:rsidR="00790549">
        <w:rPr>
          <w:rFonts w:asciiTheme="minorEastAsia" w:eastAsiaTheme="minorEastAsia" w:hAnsiTheme="minorEastAsia" w:cs="Times New Roman" w:hint="eastAsia"/>
          <w:color w:val="000000" w:themeColor="text1"/>
        </w:rPr>
        <w:t>間接</w:t>
      </w:r>
      <w:r w:rsidR="006D23BE" w:rsidRPr="00A666E4">
        <w:rPr>
          <w:rFonts w:asciiTheme="minorEastAsia" w:eastAsiaTheme="minorEastAsia" w:hAnsiTheme="minorEastAsia" w:cs="Times New Roman"/>
          <w:color w:val="000000" w:themeColor="text1"/>
        </w:rPr>
        <w:t>支持受影響的海底電纜營運商在允許的</w:t>
      </w:r>
      <w:r w:rsidR="006D23BE" w:rsidRPr="00A666E4">
        <w:rPr>
          <w:rFonts w:asciiTheme="minorEastAsia" w:eastAsiaTheme="minorEastAsia" w:hAnsiTheme="minorEastAsia" w:cs="Times New Roman"/>
          <w:color w:val="000000" w:themeColor="text1"/>
        </w:rPr>
        <w:lastRenderedPageBreak/>
        <w:t>外國司法管轄區對「影子船隊」船東或保險公司提起訴訟，包括透過第三方訴訟資助。透過推進這些法律途徑，</w:t>
      </w:r>
      <w:r w:rsidR="00790549">
        <w:rPr>
          <w:rFonts w:asciiTheme="minorEastAsia" w:eastAsiaTheme="minorEastAsia" w:hAnsiTheme="minorEastAsia" w:cs="Times New Roman" w:hint="eastAsia"/>
          <w:color w:val="000000" w:themeColor="text1"/>
        </w:rPr>
        <w:t>讓擔任灰色地帶角色的</w:t>
      </w:r>
      <w:r w:rsidR="00790549" w:rsidRPr="004A14CE">
        <w:rPr>
          <w:rFonts w:asciiTheme="minorEastAsia" w:eastAsiaTheme="minorEastAsia" w:hAnsiTheme="minorEastAsia" w:cs="Times New Roman" w:hint="eastAsia"/>
          <w:color w:val="000000" w:themeColor="text1"/>
        </w:rPr>
        <w:t>民間組織感受到壓力</w:t>
      </w:r>
      <w:r w:rsidR="004A14CE" w:rsidRPr="004A14CE">
        <w:rPr>
          <w:rFonts w:asciiTheme="minorEastAsia" w:eastAsiaTheme="minorEastAsia" w:hAnsiTheme="minorEastAsia" w:cs="Times New Roman"/>
          <w:color w:val="000000" w:themeColor="text1"/>
        </w:rPr>
        <w:t>，增加中共民間單位進行灰色地帶活動所需付出的法律成本。</w:t>
      </w:r>
      <w:r w:rsidR="00790549" w:rsidRPr="004A14CE">
        <w:rPr>
          <w:rFonts w:asciiTheme="minorEastAsia" w:eastAsiaTheme="minorEastAsia" w:hAnsiTheme="minorEastAsia" w:cs="Times New Roman"/>
          <w:color w:val="000000" w:themeColor="text1"/>
        </w:rPr>
        <w:t xml:space="preserve"> </w:t>
      </w:r>
    </w:p>
    <w:p w14:paraId="562BE87D" w14:textId="16CFB733" w:rsidR="002B173B" w:rsidRPr="00A666E4" w:rsidRDefault="00D45E71" w:rsidP="00D45E71">
      <w:pPr>
        <w:jc w:val="center"/>
        <w:rPr>
          <w:rFonts w:asciiTheme="minorEastAsia" w:eastAsiaTheme="minorEastAsia" w:hAnsiTheme="minorEastAsia" w:cs="Times New Roman"/>
          <w:b/>
          <w:bCs/>
          <w:color w:val="000000" w:themeColor="text1"/>
          <w:sz w:val="28"/>
          <w:szCs w:val="24"/>
        </w:rPr>
      </w:pPr>
      <w:r>
        <w:rPr>
          <w:rFonts w:asciiTheme="minorEastAsia" w:eastAsiaTheme="minorEastAsia" w:hAnsiTheme="minorEastAsia" w:cs="Times New Roman" w:hint="eastAsia"/>
          <w:b/>
          <w:bCs/>
          <w:color w:val="000000" w:themeColor="text1"/>
          <w:sz w:val="28"/>
          <w:szCs w:val="24"/>
        </w:rPr>
        <w:t>柒</w:t>
      </w:r>
      <w:r w:rsidR="00CE270C" w:rsidRPr="00A666E4">
        <w:rPr>
          <w:rFonts w:asciiTheme="minorEastAsia" w:eastAsiaTheme="minorEastAsia" w:hAnsiTheme="minorEastAsia" w:cs="Times New Roman"/>
          <w:b/>
          <w:bCs/>
          <w:color w:val="000000" w:themeColor="text1"/>
          <w:sz w:val="28"/>
          <w:szCs w:val="24"/>
        </w:rPr>
        <w:t>、</w:t>
      </w:r>
      <w:r w:rsidR="002B173B" w:rsidRPr="00A666E4">
        <w:rPr>
          <w:rFonts w:asciiTheme="minorEastAsia" w:eastAsiaTheme="minorEastAsia" w:hAnsiTheme="minorEastAsia" w:cs="Times New Roman"/>
          <w:b/>
          <w:bCs/>
          <w:color w:val="000000" w:themeColor="text1"/>
          <w:sz w:val="28"/>
          <w:szCs w:val="24"/>
        </w:rPr>
        <w:t>影子艦隊事件僅僅是意外嗎？</w:t>
      </w:r>
    </w:p>
    <w:p w14:paraId="3E789AC7" w14:textId="71B0D284" w:rsidR="005921F3" w:rsidRPr="00A666E4" w:rsidRDefault="002B173B" w:rsidP="0067635F">
      <w:pPr>
        <w:ind w:firstLineChars="200" w:firstLine="480"/>
        <w:jc w:val="both"/>
        <w:rPr>
          <w:rFonts w:asciiTheme="minorEastAsia" w:eastAsiaTheme="minorEastAsia" w:hAnsiTheme="minorEastAsia" w:cs="Times New Roman"/>
          <w:color w:val="000000" w:themeColor="text1"/>
        </w:rPr>
      </w:pPr>
      <w:r w:rsidRPr="00A666E4">
        <w:rPr>
          <w:rFonts w:asciiTheme="minorEastAsia" w:eastAsiaTheme="minorEastAsia" w:hAnsiTheme="minorEastAsia" w:cs="Times New Roman"/>
          <w:color w:val="000000" w:themeColor="text1"/>
        </w:rPr>
        <w:t>上述提議可能會引來那些認為</w:t>
      </w:r>
      <w:r w:rsidR="00CE270C" w:rsidRPr="00A666E4">
        <w:rPr>
          <w:rFonts w:asciiTheme="minorEastAsia" w:eastAsiaTheme="minorEastAsia" w:hAnsiTheme="minorEastAsia" w:cs="Times New Roman"/>
          <w:color w:val="000000" w:themeColor="text1"/>
        </w:rPr>
        <w:t>臺</w:t>
      </w:r>
      <w:r w:rsidRPr="00A666E4">
        <w:rPr>
          <w:rFonts w:asciiTheme="minorEastAsia" w:eastAsiaTheme="minorEastAsia" w:hAnsiTheme="minorEastAsia" w:cs="Times New Roman"/>
          <w:color w:val="000000" w:themeColor="text1"/>
        </w:rPr>
        <w:t>灣附近海底電纜損壞被誇大或</w:t>
      </w:r>
      <w:r w:rsidR="00B623F6" w:rsidRPr="00A666E4">
        <w:rPr>
          <w:rFonts w:asciiTheme="minorEastAsia" w:eastAsiaTheme="minorEastAsia" w:hAnsiTheme="minorEastAsia" w:cs="Times New Roman"/>
          <w:color w:val="000000" w:themeColor="text1"/>
        </w:rPr>
        <w:t>是蓄意歸咎來為中共的批評</w:t>
      </w:r>
      <w:r w:rsidRPr="00A666E4">
        <w:rPr>
          <w:rFonts w:asciiTheme="minorEastAsia" w:eastAsiaTheme="minorEastAsia" w:hAnsiTheme="minorEastAsia" w:cs="Times New Roman"/>
          <w:color w:val="000000" w:themeColor="text1"/>
        </w:rPr>
        <w:t>。</w:t>
      </w:r>
      <w:r w:rsidR="00CE270C" w:rsidRPr="00A666E4">
        <w:rPr>
          <w:rStyle w:val="a9"/>
          <w:rFonts w:asciiTheme="minorEastAsia" w:eastAsiaTheme="minorEastAsia" w:hAnsiTheme="minorEastAsia" w:cs="Times New Roman"/>
          <w:color w:val="000000" w:themeColor="text1"/>
        </w:rPr>
        <w:footnoteReference w:id="97"/>
      </w:r>
      <w:r w:rsidRPr="00A666E4">
        <w:rPr>
          <w:rFonts w:asciiTheme="minorEastAsia" w:eastAsiaTheme="minorEastAsia" w:hAnsiTheme="minorEastAsia" w:cs="Times New Roman"/>
          <w:color w:val="000000" w:themeColor="text1"/>
        </w:rPr>
        <w:t>這些批評者將警告，在沒有更強有力證據的情況下，不要將</w:t>
      </w:r>
      <w:r w:rsidR="00CE270C" w:rsidRPr="00A666E4">
        <w:rPr>
          <w:rFonts w:asciiTheme="minorEastAsia" w:eastAsiaTheme="minorEastAsia" w:hAnsiTheme="minorEastAsia" w:cs="Times New Roman"/>
          <w:color w:val="000000" w:themeColor="text1"/>
        </w:rPr>
        <w:t>這些漁船</w:t>
      </w:r>
      <w:r w:rsidRPr="00A666E4">
        <w:rPr>
          <w:rFonts w:asciiTheme="minorEastAsia" w:eastAsiaTheme="minorEastAsia" w:hAnsiTheme="minorEastAsia" w:cs="Times New Roman"/>
          <w:color w:val="000000" w:themeColor="text1"/>
        </w:rPr>
        <w:t>事故錯誤地歸因於灰色地帶侵略，他們警告說，這可能會加劇緊張局勢</w:t>
      </w:r>
      <w:r w:rsidR="00CE270C" w:rsidRPr="00A666E4">
        <w:rPr>
          <w:rFonts w:asciiTheme="minorEastAsia" w:eastAsiaTheme="minorEastAsia" w:hAnsiTheme="minorEastAsia" w:cs="Times New Roman"/>
          <w:color w:val="000000" w:themeColor="text1"/>
        </w:rPr>
        <w:t>，或是誇大中共灰色地帶行動將有損美國聲譽</w:t>
      </w:r>
      <w:r w:rsidRPr="00A666E4">
        <w:rPr>
          <w:rFonts w:asciiTheme="minorEastAsia" w:eastAsiaTheme="minorEastAsia" w:hAnsiTheme="minorEastAsia" w:cs="Times New Roman"/>
          <w:color w:val="000000" w:themeColor="text1"/>
        </w:rPr>
        <w:t>。</w:t>
      </w:r>
      <w:r w:rsidR="0077260E" w:rsidRPr="00A666E4">
        <w:rPr>
          <w:rStyle w:val="a9"/>
          <w:rFonts w:asciiTheme="minorEastAsia" w:eastAsiaTheme="minorEastAsia" w:hAnsiTheme="minorEastAsia" w:cs="Times New Roman"/>
          <w:color w:val="000000" w:themeColor="text1"/>
        </w:rPr>
        <w:footnoteReference w:id="98"/>
      </w:r>
      <w:r w:rsidRPr="00A666E4">
        <w:rPr>
          <w:rFonts w:asciiTheme="minorEastAsia" w:eastAsiaTheme="minorEastAsia" w:hAnsiTheme="minorEastAsia" w:cs="Times New Roman"/>
          <w:color w:val="000000" w:themeColor="text1"/>
        </w:rPr>
        <w:t>質疑者也可能質疑北京</w:t>
      </w:r>
      <w:r w:rsidR="00A27A16" w:rsidRPr="00A666E4">
        <w:rPr>
          <w:rFonts w:asciiTheme="minorEastAsia" w:eastAsiaTheme="minorEastAsia" w:hAnsiTheme="minorEastAsia" w:cs="Times New Roman"/>
          <w:color w:val="000000" w:themeColor="text1"/>
        </w:rPr>
        <w:t>當局</w:t>
      </w:r>
      <w:r w:rsidRPr="00A666E4">
        <w:rPr>
          <w:rFonts w:asciiTheme="minorEastAsia" w:eastAsiaTheme="minorEastAsia" w:hAnsiTheme="minorEastAsia" w:cs="Times New Roman"/>
          <w:color w:val="000000" w:themeColor="text1"/>
        </w:rPr>
        <w:t>參與秘密電纜破壞的戰略理由，因為中</w:t>
      </w:r>
      <w:r w:rsidR="00A27A16" w:rsidRPr="00A666E4">
        <w:rPr>
          <w:rFonts w:asciiTheme="minorEastAsia" w:eastAsiaTheme="minorEastAsia" w:hAnsiTheme="minorEastAsia" w:cs="Times New Roman"/>
          <w:color w:val="000000" w:themeColor="text1"/>
        </w:rPr>
        <w:t>共</w:t>
      </w:r>
      <w:r w:rsidRPr="00A666E4">
        <w:rPr>
          <w:rFonts w:asciiTheme="minorEastAsia" w:eastAsiaTheme="minorEastAsia" w:hAnsiTheme="minorEastAsia" w:cs="Times New Roman"/>
          <w:color w:val="000000" w:themeColor="text1"/>
        </w:rPr>
        <w:t>自身的經濟嚴重依賴全球海底電纜網路。</w:t>
      </w:r>
      <w:r w:rsidR="00C53EB3" w:rsidRPr="00A666E4">
        <w:rPr>
          <w:rStyle w:val="a9"/>
          <w:rFonts w:asciiTheme="minorEastAsia" w:eastAsiaTheme="minorEastAsia" w:hAnsiTheme="minorEastAsia" w:cs="Times New Roman"/>
          <w:color w:val="000000" w:themeColor="text1"/>
        </w:rPr>
        <w:footnoteReference w:id="99"/>
      </w:r>
    </w:p>
    <w:p w14:paraId="194B54ED" w14:textId="4A00DAF0" w:rsidR="004A29B8" w:rsidRPr="00A666E4" w:rsidRDefault="002B173B" w:rsidP="00B849E8">
      <w:pPr>
        <w:ind w:firstLineChars="200" w:firstLine="480"/>
        <w:jc w:val="both"/>
        <w:rPr>
          <w:rFonts w:asciiTheme="minorEastAsia" w:eastAsiaTheme="minorEastAsia" w:hAnsiTheme="minorEastAsia" w:cs="Times New Roman"/>
          <w:color w:val="000000" w:themeColor="text1"/>
        </w:rPr>
      </w:pPr>
      <w:r w:rsidRPr="00A666E4">
        <w:rPr>
          <w:rFonts w:asciiTheme="minorEastAsia" w:eastAsiaTheme="minorEastAsia" w:hAnsiTheme="minorEastAsia" w:cs="Times New Roman"/>
          <w:color w:val="000000" w:themeColor="text1"/>
        </w:rPr>
        <w:t>儘管這些觀點值得考慮，但它們最終卻站不住腳，原因</w:t>
      </w:r>
      <w:r w:rsidR="005921F3" w:rsidRPr="00A666E4">
        <w:rPr>
          <w:rFonts w:asciiTheme="minorEastAsia" w:eastAsiaTheme="minorEastAsia" w:hAnsiTheme="minorEastAsia" w:cs="Times New Roman"/>
          <w:color w:val="000000" w:themeColor="text1"/>
        </w:rPr>
        <w:t>在於：</w:t>
      </w:r>
      <w:r w:rsidRPr="00A666E4">
        <w:rPr>
          <w:rFonts w:asciiTheme="minorEastAsia" w:eastAsiaTheme="minorEastAsia" w:hAnsiTheme="minorEastAsia" w:cs="Times New Roman"/>
          <w:color w:val="000000" w:themeColor="text1"/>
        </w:rPr>
        <w:t>近期事件的重複性、操作模式和時間點都</w:t>
      </w:r>
      <w:r w:rsidR="00B623F6" w:rsidRPr="00A666E4">
        <w:rPr>
          <w:rFonts w:asciiTheme="minorEastAsia" w:eastAsiaTheme="minorEastAsia" w:hAnsiTheme="minorEastAsia" w:cs="Times New Roman"/>
          <w:color w:val="000000" w:themeColor="text1"/>
        </w:rPr>
        <w:t>過於</w:t>
      </w:r>
      <w:r w:rsidRPr="00A666E4">
        <w:rPr>
          <w:rFonts w:asciiTheme="minorEastAsia" w:eastAsiaTheme="minorEastAsia" w:hAnsiTheme="minorEastAsia" w:cs="Times New Roman"/>
          <w:color w:val="000000" w:themeColor="text1"/>
        </w:rPr>
        <w:t>巧合。具體而言，與中</w:t>
      </w:r>
      <w:r w:rsidR="005921F3" w:rsidRPr="00A666E4">
        <w:rPr>
          <w:rFonts w:asciiTheme="minorEastAsia" w:eastAsiaTheme="minorEastAsia" w:hAnsiTheme="minorEastAsia" w:cs="Times New Roman"/>
          <w:color w:val="000000" w:themeColor="text1"/>
        </w:rPr>
        <w:t>共</w:t>
      </w:r>
      <w:r w:rsidR="00B623F6" w:rsidRPr="00A666E4">
        <w:rPr>
          <w:rFonts w:asciiTheme="minorEastAsia" w:eastAsiaTheme="minorEastAsia" w:hAnsiTheme="minorEastAsia" w:cs="Times New Roman"/>
          <w:color w:val="000000" w:themeColor="text1"/>
        </w:rPr>
        <w:t>組織</w:t>
      </w:r>
      <w:r w:rsidRPr="00A666E4">
        <w:rPr>
          <w:rFonts w:asciiTheme="minorEastAsia" w:eastAsiaTheme="minorEastAsia" w:hAnsiTheme="minorEastAsia" w:cs="Times New Roman"/>
          <w:color w:val="000000" w:themeColor="text1"/>
        </w:rPr>
        <w:t>相關的船隻關閉AIS、集中在關鍵海底電纜附近作業、頻繁更換船旗</w:t>
      </w:r>
      <w:r w:rsidR="00B623F6" w:rsidRPr="00A666E4">
        <w:rPr>
          <w:rFonts w:asciiTheme="minorEastAsia" w:eastAsiaTheme="minorEastAsia" w:hAnsiTheme="minorEastAsia" w:cs="Times New Roman"/>
          <w:color w:val="000000" w:themeColor="text1"/>
        </w:rPr>
        <w:t>與</w:t>
      </w:r>
      <w:r w:rsidRPr="00A666E4">
        <w:rPr>
          <w:rFonts w:asciiTheme="minorEastAsia" w:eastAsiaTheme="minorEastAsia" w:hAnsiTheme="minorEastAsia" w:cs="Times New Roman"/>
          <w:color w:val="000000" w:themeColor="text1"/>
        </w:rPr>
        <w:t>不透明的所有權結構</w:t>
      </w:r>
      <w:r w:rsidR="00A33F50">
        <w:rPr>
          <w:rFonts w:asciiTheme="minorEastAsia" w:eastAsiaTheme="minorEastAsia" w:hAnsiTheme="minorEastAsia" w:cs="Times New Roman" w:hint="eastAsia"/>
          <w:color w:val="000000" w:themeColor="text1"/>
        </w:rPr>
        <w:t>，</w:t>
      </w:r>
      <w:r w:rsidR="00775CDB">
        <w:rPr>
          <w:rFonts w:asciiTheme="minorEastAsia" w:eastAsiaTheme="minorEastAsia" w:hAnsiTheme="minorEastAsia" w:cs="Times New Roman" w:hint="eastAsia"/>
          <w:color w:val="000000" w:themeColor="text1"/>
        </w:rPr>
        <w:t>船上的電子海圖也都有我國海底電纜的圖資，但卻</w:t>
      </w:r>
      <w:r w:rsidR="00A33F50">
        <w:rPr>
          <w:rFonts w:asciiTheme="minorEastAsia" w:eastAsiaTheme="minorEastAsia" w:hAnsiTheme="minorEastAsia" w:cs="Times New Roman" w:hint="eastAsia"/>
          <w:color w:val="000000" w:themeColor="text1"/>
        </w:rPr>
        <w:t>在禁止下錨區刻意下錨並以之字慢速航行</w:t>
      </w:r>
      <w:r w:rsidRPr="00A666E4">
        <w:rPr>
          <w:rFonts w:asciiTheme="minorEastAsia" w:eastAsiaTheme="minorEastAsia" w:hAnsiTheme="minorEastAsia" w:cs="Times New Roman"/>
          <w:color w:val="000000" w:themeColor="text1"/>
        </w:rPr>
        <w:t>，</w:t>
      </w:r>
      <w:r w:rsidR="00CB67EF">
        <w:rPr>
          <w:rStyle w:val="a9"/>
          <w:rFonts w:asciiTheme="minorEastAsia" w:eastAsiaTheme="minorEastAsia" w:hAnsiTheme="minorEastAsia" w:cs="Times New Roman"/>
          <w:color w:val="000000" w:themeColor="text1"/>
        </w:rPr>
        <w:footnoteReference w:id="100"/>
      </w:r>
      <w:r w:rsidRPr="00A666E4">
        <w:rPr>
          <w:rFonts w:asciiTheme="minorEastAsia" w:eastAsiaTheme="minorEastAsia" w:hAnsiTheme="minorEastAsia" w:cs="Times New Roman"/>
          <w:color w:val="000000" w:themeColor="text1"/>
        </w:rPr>
        <w:t>這些</w:t>
      </w:r>
      <w:r w:rsidR="003B7A7A" w:rsidRPr="003B7A7A">
        <w:rPr>
          <w:rFonts w:asciiTheme="minorEastAsia" w:eastAsiaTheme="minorEastAsia" w:hAnsiTheme="minorEastAsia" w:cs="Times New Roman"/>
          <w:color w:val="000000" w:themeColor="text1"/>
        </w:rPr>
        <w:t>都不是單純的海事管理不善，更非意外</w:t>
      </w:r>
      <w:r w:rsidRPr="00A666E4">
        <w:rPr>
          <w:rFonts w:asciiTheme="minorEastAsia" w:eastAsiaTheme="minorEastAsia" w:hAnsiTheme="minorEastAsia" w:cs="Times New Roman"/>
          <w:color w:val="000000" w:themeColor="text1"/>
        </w:rPr>
        <w:t>。相反，它們與</w:t>
      </w:r>
      <w:r w:rsidR="00E91740">
        <w:rPr>
          <w:rFonts w:asciiTheme="minorEastAsia" w:eastAsiaTheme="minorEastAsia" w:hAnsiTheme="minorEastAsia" w:cs="Times New Roman" w:hint="eastAsia"/>
          <w:color w:val="000000" w:themeColor="text1"/>
        </w:rPr>
        <w:t>中共</w:t>
      </w:r>
      <w:r w:rsidR="00B623F6" w:rsidRPr="00A666E4">
        <w:rPr>
          <w:rFonts w:asciiTheme="minorEastAsia" w:eastAsiaTheme="minorEastAsia" w:hAnsiTheme="minorEastAsia" w:cs="Times New Roman"/>
          <w:color w:val="000000" w:themeColor="text1"/>
        </w:rPr>
        <w:t>之</w:t>
      </w:r>
      <w:r w:rsidRPr="00A666E4">
        <w:rPr>
          <w:rFonts w:asciiTheme="minorEastAsia" w:eastAsiaTheme="minorEastAsia" w:hAnsiTheme="minorEastAsia" w:cs="Times New Roman"/>
          <w:color w:val="000000" w:themeColor="text1"/>
        </w:rPr>
        <w:t>灰色地帶戰術模式相符。此外，即使沒有確鑿證據，將電纜中斷的模式視為意外，也存在</w:t>
      </w:r>
      <w:r w:rsidR="00B623F6" w:rsidRPr="00A666E4">
        <w:rPr>
          <w:rFonts w:asciiTheme="minorEastAsia" w:eastAsiaTheme="minorEastAsia" w:hAnsiTheme="minorEastAsia" w:cs="Times New Roman"/>
          <w:color w:val="000000" w:themeColor="text1"/>
        </w:rPr>
        <w:t>讓這些</w:t>
      </w:r>
      <w:r w:rsidRPr="00A666E4">
        <w:rPr>
          <w:rFonts w:asciiTheme="minorEastAsia" w:eastAsiaTheme="minorEastAsia" w:hAnsiTheme="minorEastAsia" w:cs="Times New Roman"/>
          <w:color w:val="000000" w:themeColor="text1"/>
        </w:rPr>
        <w:t>惡意行為</w:t>
      </w:r>
      <w:r w:rsidR="00B623F6" w:rsidRPr="00A666E4">
        <w:rPr>
          <w:rFonts w:asciiTheme="minorEastAsia" w:eastAsiaTheme="minorEastAsia" w:hAnsiTheme="minorEastAsia" w:cs="Times New Roman"/>
          <w:color w:val="000000" w:themeColor="text1"/>
        </w:rPr>
        <w:t>正常化</w:t>
      </w:r>
      <w:r w:rsidRPr="00A666E4">
        <w:rPr>
          <w:rFonts w:asciiTheme="minorEastAsia" w:eastAsiaTheme="minorEastAsia" w:hAnsiTheme="minorEastAsia" w:cs="Times New Roman"/>
          <w:color w:val="000000" w:themeColor="text1"/>
        </w:rPr>
        <w:t>的風險。</w:t>
      </w:r>
      <w:r w:rsidR="00B623F6" w:rsidRPr="00A666E4">
        <w:rPr>
          <w:rFonts w:asciiTheme="minorEastAsia" w:eastAsiaTheme="minorEastAsia" w:hAnsiTheme="minorEastAsia" w:cs="Times New Roman"/>
          <w:color w:val="000000" w:themeColor="text1"/>
        </w:rPr>
        <w:t>如果</w:t>
      </w:r>
      <w:r w:rsidRPr="00A666E4">
        <w:rPr>
          <w:rFonts w:asciiTheme="minorEastAsia" w:eastAsiaTheme="minorEastAsia" w:hAnsiTheme="minorEastAsia" w:cs="Times New Roman"/>
          <w:color w:val="000000" w:themeColor="text1"/>
        </w:rPr>
        <w:t>未能追究</w:t>
      </w:r>
      <w:r w:rsidR="00775CDB">
        <w:rPr>
          <w:rFonts w:asciiTheme="minorEastAsia" w:eastAsiaTheme="minorEastAsia" w:hAnsiTheme="minorEastAsia" w:cs="Times New Roman" w:hint="eastAsia"/>
          <w:color w:val="000000" w:themeColor="text1"/>
        </w:rPr>
        <w:t>這些破壞者</w:t>
      </w:r>
      <w:r w:rsidRPr="00A666E4">
        <w:rPr>
          <w:rFonts w:asciiTheme="minorEastAsia" w:eastAsiaTheme="minorEastAsia" w:hAnsiTheme="minorEastAsia" w:cs="Times New Roman"/>
          <w:color w:val="000000" w:themeColor="text1"/>
        </w:rPr>
        <w:t>的責任，只會讓「影子船隊」運</w:t>
      </w:r>
      <w:r w:rsidRPr="00A666E4">
        <w:rPr>
          <w:rFonts w:asciiTheme="minorEastAsia" w:eastAsiaTheme="minorEastAsia" w:hAnsiTheme="minorEastAsia" w:cs="Times New Roman"/>
          <w:color w:val="000000" w:themeColor="text1"/>
        </w:rPr>
        <w:lastRenderedPageBreak/>
        <w:t>作所依賴的模糊性進一步被利用。</w:t>
      </w:r>
      <w:r w:rsidR="003B7A7A" w:rsidRPr="003B7A7A">
        <w:rPr>
          <w:rFonts w:asciiTheme="minorEastAsia" w:eastAsiaTheme="minorEastAsia" w:hAnsiTheme="minorEastAsia" w:cs="Times New Roman"/>
          <w:color w:val="000000" w:themeColor="text1"/>
        </w:rPr>
        <w:t>若在一個已缺乏透明度的領域中，仍聲稱在證明『影子船隻』有罪之前應給予其無罪推定，無疑是施加了不切實際的舉證責任</w:t>
      </w:r>
      <w:r w:rsidRPr="00A666E4">
        <w:rPr>
          <w:rFonts w:asciiTheme="minorEastAsia" w:eastAsiaTheme="minorEastAsia" w:hAnsiTheme="minorEastAsia" w:cs="Times New Roman"/>
          <w:color w:val="000000" w:themeColor="text1"/>
        </w:rPr>
        <w:t>。這正是</w:t>
      </w:r>
      <w:r w:rsidR="00B623F6" w:rsidRPr="00A666E4">
        <w:rPr>
          <w:rFonts w:asciiTheme="minorEastAsia" w:eastAsiaTheme="minorEastAsia" w:hAnsiTheme="minorEastAsia" w:cs="Times New Roman"/>
          <w:color w:val="000000" w:themeColor="text1"/>
        </w:rPr>
        <w:t>「民用掩護法律戰」</w:t>
      </w:r>
      <w:r w:rsidRPr="00A666E4">
        <w:rPr>
          <w:rFonts w:asciiTheme="minorEastAsia" w:eastAsiaTheme="minorEastAsia" w:hAnsiTheme="minorEastAsia" w:cs="Times New Roman"/>
          <w:color w:val="000000" w:themeColor="text1"/>
        </w:rPr>
        <w:t>所試圖實現的目標：將程序癱瘓和</w:t>
      </w:r>
      <w:r w:rsidR="00B623F6" w:rsidRPr="00A666E4">
        <w:rPr>
          <w:rFonts w:asciiTheme="minorEastAsia" w:eastAsiaTheme="minorEastAsia" w:hAnsiTheme="minorEastAsia" w:cs="Times New Roman"/>
          <w:color w:val="000000" w:themeColor="text1"/>
        </w:rPr>
        <w:t>「民用無罪推定」</w:t>
      </w:r>
      <w:r w:rsidRPr="00A666E4">
        <w:rPr>
          <w:rFonts w:asciiTheme="minorEastAsia" w:eastAsiaTheme="minorEastAsia" w:hAnsiTheme="minorEastAsia" w:cs="Times New Roman"/>
          <w:color w:val="000000" w:themeColor="text1"/>
        </w:rPr>
        <w:t>武器化，以破壞海上秩序，從而為中</w:t>
      </w:r>
      <w:r w:rsidR="00C53EB3" w:rsidRPr="00A666E4">
        <w:rPr>
          <w:rFonts w:asciiTheme="minorEastAsia" w:eastAsiaTheme="minorEastAsia" w:hAnsiTheme="minorEastAsia" w:cs="Times New Roman"/>
          <w:color w:val="000000" w:themeColor="text1"/>
        </w:rPr>
        <w:t>共</w:t>
      </w:r>
      <w:r w:rsidRPr="00A666E4">
        <w:rPr>
          <w:rFonts w:asciiTheme="minorEastAsia" w:eastAsiaTheme="minorEastAsia" w:hAnsiTheme="minorEastAsia" w:cs="Times New Roman"/>
          <w:color w:val="000000" w:themeColor="text1"/>
        </w:rPr>
        <w:t>謀利。因此，儘管</w:t>
      </w:r>
      <w:r w:rsidR="00557DDA" w:rsidRPr="00A666E4">
        <w:rPr>
          <w:rFonts w:asciiTheme="minorEastAsia" w:eastAsiaTheme="minorEastAsia" w:hAnsiTheme="minorEastAsia" w:cs="Times New Roman"/>
          <w:color w:val="000000" w:themeColor="text1"/>
        </w:rPr>
        <w:t>已謹慎地</w:t>
      </w:r>
      <w:r w:rsidRPr="00A666E4">
        <w:rPr>
          <w:rFonts w:asciiTheme="minorEastAsia" w:eastAsiaTheme="minorEastAsia" w:hAnsiTheme="minorEastAsia" w:cs="Times New Roman"/>
          <w:color w:val="000000" w:themeColor="text1"/>
        </w:rPr>
        <w:t>仔細審查</w:t>
      </w:r>
      <w:r w:rsidR="00557DDA" w:rsidRPr="00A666E4">
        <w:rPr>
          <w:rFonts w:asciiTheme="minorEastAsia" w:eastAsiaTheme="minorEastAsia" w:hAnsiTheme="minorEastAsia" w:cs="Times New Roman"/>
          <w:color w:val="000000" w:themeColor="text1"/>
        </w:rPr>
        <w:t>這些破壞電纜是否帶有</w:t>
      </w:r>
      <w:r w:rsidRPr="00A666E4">
        <w:rPr>
          <w:rFonts w:asciiTheme="minorEastAsia" w:eastAsiaTheme="minorEastAsia" w:hAnsiTheme="minorEastAsia" w:cs="Times New Roman"/>
          <w:color w:val="000000" w:themeColor="text1"/>
        </w:rPr>
        <w:t>惡意，</w:t>
      </w:r>
      <w:r w:rsidR="00B849E8" w:rsidRPr="00B849E8">
        <w:rPr>
          <w:rFonts w:asciiTheme="minorEastAsia" w:eastAsiaTheme="minorEastAsia" w:hAnsiTheme="minorEastAsia" w:cs="Times New Roman"/>
          <w:color w:val="000000" w:themeColor="text1"/>
        </w:rPr>
        <w:t>但累積的環境證據和戰略行為均指向這是一種刻意的活動模式</w:t>
      </w:r>
      <w:r w:rsidRPr="00A666E4">
        <w:rPr>
          <w:rFonts w:asciiTheme="minorEastAsia" w:eastAsiaTheme="minorEastAsia" w:hAnsiTheme="minorEastAsia" w:cs="Times New Roman"/>
          <w:color w:val="000000" w:themeColor="text1"/>
        </w:rPr>
        <w:t>。認識到這種威脅並果斷應對並非危言聳聽，而是維護法治、保護關鍵基礎設施和防止</w:t>
      </w:r>
      <w:r w:rsidR="00A2724E" w:rsidRPr="00A666E4">
        <w:rPr>
          <w:rFonts w:asciiTheme="minorEastAsia" w:eastAsiaTheme="minorEastAsia" w:hAnsiTheme="minorEastAsia" w:cs="Times New Roman"/>
          <w:color w:val="000000" w:themeColor="text1"/>
        </w:rPr>
        <w:t>危機螺旋式</w:t>
      </w:r>
      <w:r w:rsidRPr="00A666E4">
        <w:rPr>
          <w:rFonts w:asciiTheme="minorEastAsia" w:eastAsiaTheme="minorEastAsia" w:hAnsiTheme="minorEastAsia" w:cs="Times New Roman"/>
          <w:color w:val="000000" w:themeColor="text1"/>
        </w:rPr>
        <w:t>升級所必</w:t>
      </w:r>
      <w:r w:rsidRPr="00B849E8">
        <w:rPr>
          <w:rFonts w:asciiTheme="minorEastAsia" w:eastAsiaTheme="minorEastAsia" w:hAnsiTheme="minorEastAsia" w:cs="Times New Roman"/>
          <w:color w:val="000000" w:themeColor="text1"/>
        </w:rPr>
        <w:t>需的</w:t>
      </w:r>
      <w:r w:rsidR="00B849E8" w:rsidRPr="00B849E8">
        <w:rPr>
          <w:rFonts w:asciiTheme="minorEastAsia" w:eastAsiaTheme="minorEastAsia" w:hAnsiTheme="minorEastAsia" w:cs="Times New Roman"/>
          <w:color w:val="000000" w:themeColor="text1"/>
        </w:rPr>
        <w:t>，並藉此展現出不受挑戰影響的堅定策略。</w:t>
      </w:r>
    </w:p>
    <w:p w14:paraId="12C67C3F" w14:textId="7D269BA0" w:rsidR="002B173B" w:rsidRPr="00A666E4" w:rsidRDefault="00D45E71" w:rsidP="00D45E71">
      <w:pPr>
        <w:jc w:val="center"/>
        <w:rPr>
          <w:rFonts w:asciiTheme="minorEastAsia" w:eastAsiaTheme="minorEastAsia" w:hAnsiTheme="minorEastAsia" w:cs="Times New Roman"/>
          <w:b/>
          <w:bCs/>
          <w:color w:val="000000" w:themeColor="text1"/>
          <w:sz w:val="28"/>
          <w:szCs w:val="24"/>
        </w:rPr>
      </w:pPr>
      <w:r>
        <w:rPr>
          <w:rFonts w:asciiTheme="minorEastAsia" w:eastAsiaTheme="minorEastAsia" w:hAnsiTheme="minorEastAsia" w:cs="Times New Roman" w:hint="eastAsia"/>
          <w:b/>
          <w:bCs/>
          <w:color w:val="000000" w:themeColor="text1"/>
          <w:sz w:val="28"/>
          <w:szCs w:val="24"/>
        </w:rPr>
        <w:t>捌</w:t>
      </w:r>
      <w:r w:rsidR="00055688" w:rsidRPr="00A666E4">
        <w:rPr>
          <w:rFonts w:asciiTheme="minorEastAsia" w:eastAsiaTheme="minorEastAsia" w:hAnsiTheme="minorEastAsia" w:cs="Times New Roman"/>
          <w:b/>
          <w:bCs/>
          <w:color w:val="000000" w:themeColor="text1"/>
          <w:sz w:val="28"/>
          <w:szCs w:val="24"/>
        </w:rPr>
        <w:t>、</w:t>
      </w:r>
      <w:r w:rsidR="002B173B" w:rsidRPr="00A666E4">
        <w:rPr>
          <w:rFonts w:asciiTheme="minorEastAsia" w:eastAsiaTheme="minorEastAsia" w:hAnsiTheme="minorEastAsia" w:cs="Times New Roman"/>
          <w:b/>
          <w:bCs/>
          <w:color w:val="000000" w:themeColor="text1"/>
          <w:sz w:val="28"/>
          <w:szCs w:val="24"/>
        </w:rPr>
        <w:t>結論</w:t>
      </w:r>
    </w:p>
    <w:p w14:paraId="2ADE28C4" w14:textId="77777777" w:rsidR="004A14CE" w:rsidRDefault="004A14CE" w:rsidP="004A14CE">
      <w:pPr>
        <w:widowControl/>
        <w:ind w:firstLineChars="200" w:firstLine="480"/>
        <w:rPr>
          <w:rFonts w:asciiTheme="minorEastAsia" w:eastAsiaTheme="minorEastAsia" w:hAnsiTheme="minorEastAsia" w:cs="Times New Roman"/>
          <w:color w:val="000000" w:themeColor="text1"/>
        </w:rPr>
      </w:pPr>
      <w:r w:rsidRPr="004A14CE">
        <w:rPr>
          <w:rFonts w:asciiTheme="minorEastAsia" w:eastAsiaTheme="minorEastAsia" w:hAnsiTheme="minorEastAsia" w:cs="Times New Roman"/>
          <w:color w:val="000000" w:themeColor="text1"/>
        </w:rPr>
        <w:t>中共的「影子船隊」對臺灣海底電纜的威脅日益加劇，不僅是基礎設施的挑戰，更是攸關國家安全的戰略要務。這凸顯了全球在船舶管理上亟需關注的兩大方向：</w:t>
      </w:r>
    </w:p>
    <w:p w14:paraId="559E7BA1" w14:textId="5F8921AF" w:rsidR="00625798" w:rsidRPr="00625798" w:rsidRDefault="00625798" w:rsidP="00625798">
      <w:pPr>
        <w:widowControl/>
        <w:rPr>
          <w:rFonts w:asciiTheme="minorEastAsia" w:eastAsiaTheme="minorEastAsia" w:hAnsiTheme="minorEastAsia" w:cs="Times New Roman"/>
          <w:color w:val="000000" w:themeColor="text1"/>
        </w:rPr>
      </w:pPr>
      <w:r w:rsidRPr="00625798">
        <w:rPr>
          <w:rFonts w:asciiTheme="minorEastAsia" w:eastAsiaTheme="minorEastAsia" w:hAnsiTheme="minorEastAsia" w:cs="Times New Roman"/>
          <w:color w:val="000000" w:themeColor="text1"/>
        </w:rPr>
        <w:t>一、規範民用船舶的灰色戰略行動</w:t>
      </w:r>
    </w:p>
    <w:p w14:paraId="3BF9B910" w14:textId="42F78D23" w:rsidR="00625798" w:rsidRPr="00625798" w:rsidRDefault="00625798" w:rsidP="00625798">
      <w:pPr>
        <w:widowControl/>
        <w:ind w:firstLineChars="177" w:firstLine="425"/>
        <w:rPr>
          <w:rFonts w:asciiTheme="minorEastAsia" w:eastAsiaTheme="minorEastAsia" w:hAnsiTheme="minorEastAsia" w:cs="Times New Roman"/>
          <w:color w:val="000000" w:themeColor="text1"/>
        </w:rPr>
      </w:pPr>
      <w:r w:rsidRPr="00625798">
        <w:rPr>
          <w:rFonts w:asciiTheme="minorEastAsia" w:eastAsiaTheme="minorEastAsia" w:hAnsiTheme="minorEastAsia" w:cs="Times New Roman"/>
          <w:color w:val="000000" w:themeColor="text1"/>
        </w:rPr>
        <w:t>中共在「民用掩護法律戰」框架下，將法律模糊性武器化，企圖削弱臺灣韌性並為潛在衝突鋪路。這種隱蔽行動的加劇，不僅增加了軍事升級的風險，也壓縮了預警時間。儘管臺灣已採取一系列補救措施，但在法律和管理層面仍有諸多</w:t>
      </w:r>
      <w:r w:rsidR="003B7A7A" w:rsidRPr="003B7A7A">
        <w:rPr>
          <w:rFonts w:asciiTheme="minorEastAsia" w:eastAsiaTheme="minorEastAsia" w:hAnsiTheme="minorEastAsia" w:cs="Times New Roman"/>
          <w:color w:val="000000" w:themeColor="text1"/>
        </w:rPr>
        <w:t>加強空間</w:t>
      </w:r>
      <w:r w:rsidRPr="00625798">
        <w:rPr>
          <w:rFonts w:asciiTheme="minorEastAsia" w:eastAsiaTheme="minorEastAsia" w:hAnsiTheme="minorEastAsia" w:cs="Times New Roman"/>
          <w:color w:val="000000" w:themeColor="text1"/>
        </w:rPr>
        <w:t>。我們必須更明確地界定並規範民用船舶在灰色地帶的行動，以應對這種新型態的威脅。</w:t>
      </w:r>
    </w:p>
    <w:p w14:paraId="763D7207" w14:textId="77777777" w:rsidR="00625798" w:rsidRPr="00625798" w:rsidRDefault="00625798" w:rsidP="00625798">
      <w:pPr>
        <w:widowControl/>
        <w:rPr>
          <w:rFonts w:asciiTheme="minorEastAsia" w:eastAsiaTheme="minorEastAsia" w:hAnsiTheme="minorEastAsia" w:cs="Times New Roman"/>
          <w:color w:val="000000" w:themeColor="text1"/>
        </w:rPr>
      </w:pPr>
      <w:r w:rsidRPr="00625798">
        <w:rPr>
          <w:rFonts w:asciiTheme="minorEastAsia" w:eastAsiaTheme="minorEastAsia" w:hAnsiTheme="minorEastAsia" w:cs="Times New Roman"/>
          <w:color w:val="000000" w:themeColor="text1"/>
        </w:rPr>
        <w:t>二、強化權宜船管理</w:t>
      </w:r>
    </w:p>
    <w:p w14:paraId="2E4C60DE" w14:textId="77777777" w:rsidR="00625798" w:rsidRPr="00625798" w:rsidRDefault="00625798" w:rsidP="00625798">
      <w:pPr>
        <w:widowControl/>
        <w:ind w:firstLineChars="177" w:firstLine="425"/>
        <w:rPr>
          <w:rFonts w:asciiTheme="minorEastAsia" w:eastAsiaTheme="minorEastAsia" w:hAnsiTheme="minorEastAsia" w:cs="Times New Roman"/>
          <w:color w:val="000000" w:themeColor="text1"/>
        </w:rPr>
      </w:pPr>
      <w:r w:rsidRPr="00625798">
        <w:rPr>
          <w:rFonts w:asciiTheme="minorEastAsia" w:eastAsiaTheme="minorEastAsia" w:hAnsiTheme="minorEastAsia" w:cs="Times New Roman"/>
          <w:color w:val="000000" w:themeColor="text1"/>
        </w:rPr>
        <w:t>對於權宜船的管理，除了提高港口船舶管理措施和執法力度外，臺灣應積極採取以下行動：</w:t>
      </w:r>
    </w:p>
    <w:p w14:paraId="432CF4E6" w14:textId="0F118AD2" w:rsidR="00625798" w:rsidRPr="00625798" w:rsidRDefault="002F77E0" w:rsidP="002F77E0">
      <w:pPr>
        <w:widowControl/>
        <w:ind w:leftChars="157" w:left="742" w:hangingChars="152" w:hanging="365"/>
        <w:rPr>
          <w:rFonts w:asciiTheme="minorEastAsia" w:eastAsiaTheme="minorEastAsia" w:hAnsiTheme="minorEastAsia" w:cs="Times New Roman"/>
          <w:color w:val="000000" w:themeColor="text1"/>
        </w:rPr>
      </w:pPr>
      <w:r w:rsidRPr="004A14CE">
        <w:rPr>
          <w:rFonts w:asciiTheme="minorEastAsia" w:eastAsiaTheme="minorEastAsia" w:hAnsiTheme="minorEastAsia" w:cs="Times New Roman" w:hint="eastAsia"/>
          <w:color w:val="000000" w:themeColor="text1"/>
        </w:rPr>
        <w:t>1、</w:t>
      </w:r>
      <w:r w:rsidR="004A14CE" w:rsidRPr="004A14CE">
        <w:rPr>
          <w:rFonts w:asciiTheme="minorEastAsia" w:eastAsiaTheme="minorEastAsia" w:hAnsiTheme="minorEastAsia" w:cs="Times New Roman"/>
          <w:color w:val="000000" w:themeColor="text1"/>
        </w:rPr>
        <w:t xml:space="preserve">加入海上安全聯盟： </w:t>
      </w:r>
      <w:r w:rsidR="00625798" w:rsidRPr="00625798">
        <w:rPr>
          <w:rFonts w:asciiTheme="minorEastAsia" w:eastAsiaTheme="minorEastAsia" w:hAnsiTheme="minorEastAsia" w:cs="Times New Roman"/>
          <w:color w:val="000000" w:themeColor="text1"/>
        </w:rPr>
        <w:t>透過國際合作，共同應對權宜船可能帶來的安全挑戰。</w:t>
      </w:r>
    </w:p>
    <w:p w14:paraId="2EBBE3A3" w14:textId="5B3E31EE" w:rsidR="00625798" w:rsidRPr="00625798" w:rsidRDefault="002F77E0" w:rsidP="002F77E0">
      <w:pPr>
        <w:widowControl/>
        <w:ind w:leftChars="157" w:left="742" w:hangingChars="152" w:hanging="365"/>
        <w:rPr>
          <w:rFonts w:asciiTheme="minorEastAsia" w:eastAsiaTheme="minorEastAsia" w:hAnsiTheme="minorEastAsia" w:cs="Times New Roman"/>
          <w:color w:val="000000" w:themeColor="text1"/>
        </w:rPr>
      </w:pPr>
      <w:r>
        <w:rPr>
          <w:rFonts w:asciiTheme="minorEastAsia" w:eastAsiaTheme="minorEastAsia" w:hAnsiTheme="minorEastAsia" w:cs="Times New Roman" w:hint="eastAsia"/>
          <w:color w:val="000000" w:themeColor="text1"/>
        </w:rPr>
        <w:t>2、</w:t>
      </w:r>
      <w:r w:rsidR="00625798" w:rsidRPr="00625798">
        <w:rPr>
          <w:rFonts w:asciiTheme="minorEastAsia" w:eastAsiaTheme="minorEastAsia" w:hAnsiTheme="minorEastAsia" w:cs="Times New Roman"/>
          <w:color w:val="000000" w:themeColor="text1"/>
        </w:rPr>
        <w:t>完善國內法規： 彌補現有法律漏洞，提高對權宜船的監管能力。</w:t>
      </w:r>
    </w:p>
    <w:p w14:paraId="7918B403" w14:textId="25800AE1" w:rsidR="00625798" w:rsidRPr="00625798" w:rsidRDefault="002F77E0" w:rsidP="002F77E0">
      <w:pPr>
        <w:widowControl/>
        <w:ind w:leftChars="157" w:left="742" w:hangingChars="152" w:hanging="365"/>
        <w:rPr>
          <w:rFonts w:asciiTheme="minorEastAsia" w:eastAsiaTheme="minorEastAsia" w:hAnsiTheme="minorEastAsia" w:cs="Times New Roman"/>
          <w:color w:val="000000" w:themeColor="text1"/>
        </w:rPr>
      </w:pPr>
      <w:r>
        <w:rPr>
          <w:rFonts w:asciiTheme="minorEastAsia" w:eastAsiaTheme="minorEastAsia" w:hAnsiTheme="minorEastAsia" w:cs="Times New Roman" w:hint="eastAsia"/>
          <w:color w:val="000000" w:themeColor="text1"/>
        </w:rPr>
        <w:t>3、</w:t>
      </w:r>
      <w:r w:rsidR="00625798" w:rsidRPr="00625798">
        <w:rPr>
          <w:rFonts w:asciiTheme="minorEastAsia" w:eastAsiaTheme="minorEastAsia" w:hAnsiTheme="minorEastAsia" w:cs="Times New Roman"/>
          <w:color w:val="000000" w:themeColor="text1"/>
        </w:rPr>
        <w:t>提高資訊透明度： 建立更完善的船舶資訊共享機制，提升潛在威脅的識別能力。</w:t>
      </w:r>
    </w:p>
    <w:p w14:paraId="43BEC216" w14:textId="1FA4DF14" w:rsidR="00625798" w:rsidRPr="00625798" w:rsidRDefault="002F77E0" w:rsidP="002F77E0">
      <w:pPr>
        <w:widowControl/>
        <w:ind w:leftChars="157" w:left="742" w:hangingChars="152" w:hanging="365"/>
        <w:rPr>
          <w:rFonts w:asciiTheme="minorEastAsia" w:eastAsiaTheme="minorEastAsia" w:hAnsiTheme="minorEastAsia" w:cs="Times New Roman"/>
          <w:color w:val="000000" w:themeColor="text1"/>
        </w:rPr>
      </w:pPr>
      <w:r>
        <w:rPr>
          <w:rFonts w:asciiTheme="minorEastAsia" w:eastAsiaTheme="minorEastAsia" w:hAnsiTheme="minorEastAsia" w:cs="Times New Roman" w:hint="eastAsia"/>
          <w:color w:val="000000" w:themeColor="text1"/>
        </w:rPr>
        <w:t>4、</w:t>
      </w:r>
      <w:r w:rsidR="00625798" w:rsidRPr="00625798">
        <w:rPr>
          <w:rFonts w:asciiTheme="minorEastAsia" w:eastAsiaTheme="minorEastAsia" w:hAnsiTheme="minorEastAsia" w:cs="Times New Roman"/>
          <w:color w:val="000000" w:themeColor="text1"/>
        </w:rPr>
        <w:t>施加外交和法律行動： 透過國際場域，對不法行為施加壓力。</w:t>
      </w:r>
    </w:p>
    <w:p w14:paraId="0828AE85" w14:textId="150E627D" w:rsidR="00625798" w:rsidRPr="00625798" w:rsidRDefault="002F77E0" w:rsidP="002F77E0">
      <w:pPr>
        <w:widowControl/>
        <w:ind w:leftChars="157" w:left="742" w:hangingChars="152" w:hanging="365"/>
        <w:rPr>
          <w:rFonts w:asciiTheme="minorEastAsia" w:eastAsiaTheme="minorEastAsia" w:hAnsiTheme="minorEastAsia" w:cs="Times New Roman"/>
          <w:color w:val="000000" w:themeColor="text1"/>
        </w:rPr>
      </w:pPr>
      <w:r>
        <w:rPr>
          <w:rFonts w:asciiTheme="minorEastAsia" w:eastAsiaTheme="minorEastAsia" w:hAnsiTheme="minorEastAsia" w:cs="Times New Roman" w:hint="eastAsia"/>
          <w:color w:val="000000" w:themeColor="text1"/>
        </w:rPr>
        <w:t>5、</w:t>
      </w:r>
      <w:r w:rsidR="00625798" w:rsidRPr="00625798">
        <w:rPr>
          <w:rFonts w:asciiTheme="minorEastAsia" w:eastAsiaTheme="minorEastAsia" w:hAnsiTheme="minorEastAsia" w:cs="Times New Roman"/>
          <w:color w:val="000000" w:themeColor="text1"/>
        </w:rPr>
        <w:t>強化海上偵監能量： 提升對周邊海域船舶活動的監控能力，及時發現並應對異常情況。</w:t>
      </w:r>
    </w:p>
    <w:p w14:paraId="1BBBE6B5" w14:textId="284FDA4B" w:rsidR="00625798" w:rsidRPr="00625798" w:rsidRDefault="00625798" w:rsidP="004A14CE">
      <w:pPr>
        <w:widowControl/>
        <w:ind w:firstLineChars="200" w:firstLine="480"/>
        <w:rPr>
          <w:rFonts w:asciiTheme="minorEastAsia" w:eastAsiaTheme="minorEastAsia" w:hAnsiTheme="minorEastAsia" w:cs="Times New Roman"/>
          <w:color w:val="000000" w:themeColor="text1"/>
        </w:rPr>
      </w:pPr>
      <w:r w:rsidRPr="00625798">
        <w:rPr>
          <w:rFonts w:asciiTheme="minorEastAsia" w:eastAsiaTheme="minorEastAsia" w:hAnsiTheme="minorEastAsia" w:cs="Times New Roman"/>
          <w:color w:val="000000" w:themeColor="text1"/>
        </w:rPr>
        <w:t>確保這些數位動脈的安全，對於維護區域和平和捍衛全球經濟基礎至關重要。面對日益增長的威脅，臺灣必須與國際社會攜手合作</w:t>
      </w:r>
      <w:r w:rsidR="00564DA7">
        <w:rPr>
          <w:rFonts w:asciiTheme="minorEastAsia" w:eastAsiaTheme="minorEastAsia" w:hAnsiTheme="minorEastAsia" w:cs="Times New Roman" w:hint="eastAsia"/>
          <w:color w:val="000000" w:themeColor="text1"/>
        </w:rPr>
        <w:t>並全力支持海上執法單位</w:t>
      </w:r>
      <w:r w:rsidRPr="00625798">
        <w:rPr>
          <w:rFonts w:asciiTheme="minorEastAsia" w:eastAsiaTheme="minorEastAsia" w:hAnsiTheme="minorEastAsia" w:cs="Times New Roman"/>
          <w:color w:val="000000" w:themeColor="text1"/>
        </w:rPr>
        <w:t>，共同捍衛這些關鍵基礎設施的安全。</w:t>
      </w:r>
    </w:p>
    <w:p w14:paraId="55BA9F53" w14:textId="77777777" w:rsidR="002A0951" w:rsidRPr="00EF7AEC" w:rsidRDefault="002A0951">
      <w:pPr>
        <w:widowControl/>
        <w:rPr>
          <w:rFonts w:ascii="Times New Roman" w:hAnsi="Times New Roman" w:cs="Times New Roman"/>
          <w:color w:val="000000" w:themeColor="text1"/>
        </w:rPr>
      </w:pPr>
      <w:r w:rsidRPr="00EF7AEC">
        <w:rPr>
          <w:rFonts w:ascii="Times New Roman" w:hAnsi="Times New Roman" w:cs="Times New Roman"/>
          <w:color w:val="000000" w:themeColor="text1"/>
        </w:rPr>
        <w:br w:type="page"/>
      </w:r>
    </w:p>
    <w:p w14:paraId="7BD59434" w14:textId="77777777" w:rsidR="00D45E71" w:rsidRPr="002815BC" w:rsidRDefault="00D45E71" w:rsidP="00D45E71">
      <w:pPr>
        <w:jc w:val="center"/>
        <w:rPr>
          <w:rFonts w:asciiTheme="minorEastAsia" w:eastAsiaTheme="minorEastAsia" w:hAnsiTheme="minorEastAsia"/>
          <w:b/>
          <w:bCs/>
          <w:color w:val="000000" w:themeColor="text1"/>
        </w:rPr>
      </w:pPr>
      <w:r w:rsidRPr="002815BC">
        <w:rPr>
          <w:rFonts w:asciiTheme="minorEastAsia" w:eastAsiaTheme="minorEastAsia" w:hAnsiTheme="minorEastAsia" w:cs="新細明體" w:hint="eastAsia"/>
          <w:b/>
          <w:bCs/>
          <w:color w:val="000000" w:themeColor="text1"/>
        </w:rPr>
        <w:lastRenderedPageBreak/>
        <w:t>參考文獻</w:t>
      </w:r>
    </w:p>
    <w:p w14:paraId="09464D3C" w14:textId="5A231B28" w:rsidR="003A658A" w:rsidRPr="002815BC" w:rsidRDefault="003A658A" w:rsidP="00D45E71">
      <w:pPr>
        <w:ind w:leftChars="-177" w:hangingChars="177" w:hanging="425"/>
        <w:rPr>
          <w:rFonts w:asciiTheme="minorEastAsia" w:eastAsiaTheme="minorEastAsia" w:hAnsiTheme="minorEastAsia"/>
          <w:b/>
          <w:bCs/>
          <w:color w:val="000000" w:themeColor="text1"/>
        </w:rPr>
      </w:pPr>
      <w:r w:rsidRPr="002815BC">
        <w:rPr>
          <w:rFonts w:asciiTheme="minorEastAsia" w:eastAsiaTheme="minorEastAsia" w:hAnsiTheme="minorEastAsia"/>
          <w:b/>
          <w:bCs/>
          <w:color w:val="000000" w:themeColor="text1"/>
        </w:rPr>
        <w:t>中文部分</w:t>
      </w:r>
    </w:p>
    <w:p w14:paraId="4E9C0B7B" w14:textId="77777777" w:rsidR="00D45E71" w:rsidRPr="002815BC" w:rsidRDefault="00D45E71" w:rsidP="00D45E71">
      <w:pPr>
        <w:ind w:leftChars="-177" w:hangingChars="177" w:hanging="425"/>
        <w:rPr>
          <w:rFonts w:asciiTheme="minorEastAsia" w:eastAsiaTheme="minorEastAsia" w:hAnsiTheme="minorEastAsia"/>
          <w:b/>
          <w:bCs/>
          <w:color w:val="000000" w:themeColor="text1"/>
        </w:rPr>
      </w:pPr>
    </w:p>
    <w:p w14:paraId="7F7A8D8A" w14:textId="77777777" w:rsidR="003A658A" w:rsidRPr="002815BC" w:rsidRDefault="003A658A" w:rsidP="002A0951">
      <w:pPr>
        <w:ind w:left="-426"/>
        <w:rPr>
          <w:rFonts w:asciiTheme="minorEastAsia" w:eastAsiaTheme="minorEastAsia" w:hAnsiTheme="minorEastAsia"/>
          <w:b/>
          <w:bCs/>
          <w:color w:val="000000" w:themeColor="text1"/>
        </w:rPr>
      </w:pPr>
      <w:r w:rsidRPr="002815BC">
        <w:rPr>
          <w:rFonts w:asciiTheme="minorEastAsia" w:eastAsiaTheme="minorEastAsia" w:hAnsiTheme="minorEastAsia"/>
          <w:b/>
          <w:bCs/>
          <w:color w:val="000000" w:themeColor="text1"/>
        </w:rPr>
        <w:t>期刊</w:t>
      </w:r>
    </w:p>
    <w:p w14:paraId="1AB71DA5" w14:textId="77777777" w:rsidR="001A4E19" w:rsidRPr="002815BC" w:rsidRDefault="001A4E19" w:rsidP="003A658A">
      <w:pPr>
        <w:ind w:hanging="482"/>
        <w:rPr>
          <w:rFonts w:asciiTheme="minorEastAsia" w:eastAsiaTheme="minorEastAsia" w:hAnsiTheme="minorEastAsia"/>
          <w:color w:val="000000" w:themeColor="text1"/>
        </w:rPr>
      </w:pPr>
      <w:r w:rsidRPr="002815BC">
        <w:rPr>
          <w:rFonts w:asciiTheme="minorEastAsia" w:eastAsiaTheme="minorEastAsia" w:hAnsiTheme="minorEastAsia"/>
          <w:color w:val="000000" w:themeColor="text1"/>
        </w:rPr>
        <w:t>王震宇，2012/11。〈國際法下索馬利亞海盜問題分析兼論我國海盜罪之規範〉，《司法新聲》</w:t>
      </w:r>
      <w:r w:rsidRPr="002815BC">
        <w:rPr>
          <w:rFonts w:asciiTheme="minorEastAsia" w:eastAsiaTheme="minorEastAsia" w:hAnsiTheme="minorEastAsia" w:cs="新細明體" w:hint="eastAsia"/>
          <w:color w:val="000000" w:themeColor="text1"/>
        </w:rPr>
        <w:t>，第104期</w:t>
      </w:r>
      <w:r w:rsidRPr="002815BC">
        <w:rPr>
          <w:rFonts w:asciiTheme="minorEastAsia" w:eastAsiaTheme="minorEastAsia" w:hAnsiTheme="minorEastAsia"/>
          <w:color w:val="000000" w:themeColor="text1"/>
        </w:rPr>
        <w:t>，法務部司法官學院，頁44–53。</w:t>
      </w:r>
    </w:p>
    <w:p w14:paraId="7DF9016E" w14:textId="77777777" w:rsidR="001A4E19" w:rsidRPr="002815BC" w:rsidRDefault="001A4E19" w:rsidP="003A658A">
      <w:pPr>
        <w:ind w:hanging="482"/>
        <w:rPr>
          <w:rFonts w:asciiTheme="minorEastAsia" w:eastAsiaTheme="minorEastAsia" w:hAnsiTheme="minorEastAsia"/>
          <w:color w:val="000000" w:themeColor="text1"/>
        </w:rPr>
      </w:pPr>
      <w:r w:rsidRPr="002815BC">
        <w:rPr>
          <w:rFonts w:asciiTheme="minorEastAsia" w:eastAsiaTheme="minorEastAsia" w:hAnsiTheme="minorEastAsia"/>
          <w:color w:val="000000" w:themeColor="text1"/>
        </w:rPr>
        <w:t>田瑞華，2024/12/31。〈波羅的海電纜受損歐盟歸咎俄羅斯影子艦隊〉，《中央社》，</w:t>
      </w:r>
      <w:r>
        <w:fldChar w:fldCharType="begin"/>
      </w:r>
      <w:r>
        <w:instrText>HYPERLINK "https://www.cna.com.tw/news/aopl/202412310018.aspx%EF%BC%88%E6%AA%A2%E7%B4%A2%E6%97%A5%E6%9C%9F%EF%BC%9A%E8%A5%BF%E5%85%832025%E5%B9%B47%E6%9C%8812%E6%97%A5%EF%BC%89%E3%80%82" \t "_blank"</w:instrText>
      </w:r>
      <w:r>
        <w:fldChar w:fldCharType="separate"/>
      </w:r>
      <w:r w:rsidRPr="002815BC">
        <w:rPr>
          <w:rStyle w:val="aa"/>
          <w:rFonts w:asciiTheme="minorEastAsia" w:eastAsiaTheme="minorEastAsia" w:hAnsiTheme="minorEastAsia"/>
          <w:color w:val="000000" w:themeColor="text1"/>
          <w:u w:val="none"/>
        </w:rPr>
        <w:t>https://www.cna.com.tw/news/aopl/202412310018.aspx（檢索日期：西元2025年7月12日）。</w:t>
      </w:r>
      <w:r>
        <w:rPr>
          <w:rStyle w:val="aa"/>
          <w:rFonts w:asciiTheme="minorEastAsia" w:eastAsiaTheme="minorEastAsia" w:hAnsiTheme="minorEastAsia"/>
          <w:color w:val="000000" w:themeColor="text1"/>
          <w:u w:val="none"/>
        </w:rPr>
        <w:fldChar w:fldCharType="end"/>
      </w:r>
    </w:p>
    <w:p w14:paraId="54B8C588" w14:textId="77777777" w:rsidR="001A4E19" w:rsidRPr="002815BC" w:rsidRDefault="001A4E19" w:rsidP="003A658A">
      <w:pPr>
        <w:ind w:hanging="482"/>
        <w:rPr>
          <w:rFonts w:asciiTheme="minorEastAsia" w:eastAsiaTheme="minorEastAsia" w:hAnsiTheme="minorEastAsia"/>
          <w:color w:val="000000" w:themeColor="text1"/>
        </w:rPr>
      </w:pPr>
      <w:r w:rsidRPr="002815BC">
        <w:rPr>
          <w:rFonts w:asciiTheme="minorEastAsia" w:eastAsiaTheme="minorEastAsia" w:hAnsiTheme="minorEastAsia"/>
          <w:color w:val="000000" w:themeColor="text1"/>
        </w:rPr>
        <w:t>吳瓊、蒲景新，2022。〈中美在海底電纜領域的戰略競爭及其影響〉，《和平與發展》，第4期，頁12–23。</w:t>
      </w:r>
    </w:p>
    <w:p w14:paraId="4F7ED3E3" w14:textId="77777777" w:rsidR="001A4E19" w:rsidRPr="002815BC" w:rsidRDefault="001A4E19" w:rsidP="003A658A">
      <w:pPr>
        <w:ind w:hanging="482"/>
        <w:rPr>
          <w:rFonts w:asciiTheme="minorEastAsia" w:eastAsiaTheme="minorEastAsia" w:hAnsiTheme="minorEastAsia"/>
          <w:color w:val="000000" w:themeColor="text1"/>
        </w:rPr>
      </w:pPr>
      <w:r w:rsidRPr="002815BC">
        <w:rPr>
          <w:rFonts w:asciiTheme="minorEastAsia" w:eastAsiaTheme="minorEastAsia" w:hAnsiTheme="minorEastAsia"/>
          <w:color w:val="000000" w:themeColor="text1"/>
        </w:rPr>
        <w:t>李謁霏，2024。〈我國《海洋基本法》的法律構造〉，《當代法律》，第103期（第十二講：海洋權益），頁104。</w:t>
      </w:r>
    </w:p>
    <w:p w14:paraId="4F93915E" w14:textId="77777777" w:rsidR="001A4E19" w:rsidRDefault="001A4E19" w:rsidP="003A658A">
      <w:pPr>
        <w:ind w:hanging="482"/>
        <w:rPr>
          <w:rFonts w:asciiTheme="minorEastAsia" w:eastAsiaTheme="minorEastAsia" w:hAnsiTheme="minorEastAsia" w:cs="新細明體"/>
        </w:rPr>
      </w:pPr>
      <w:r w:rsidRPr="009001CF">
        <w:rPr>
          <w:rFonts w:asciiTheme="minorEastAsia" w:eastAsiaTheme="minorEastAsia" w:hAnsiTheme="minorEastAsia" w:cs="新細明體" w:hint="eastAsia"/>
        </w:rPr>
        <w:t>林聖智，</w:t>
      </w:r>
      <w:r>
        <w:rPr>
          <w:rFonts w:asciiTheme="minorEastAsia" w:eastAsiaTheme="minorEastAsia" w:hAnsiTheme="minorEastAsia" w:cs="新細明體" w:hint="eastAsia"/>
        </w:rPr>
        <w:t>2021/1/18。</w:t>
      </w:r>
      <w:r w:rsidRPr="009001CF">
        <w:rPr>
          <w:rFonts w:asciiTheme="minorEastAsia" w:eastAsiaTheme="minorEastAsia" w:hAnsiTheme="minorEastAsia" w:cs="Times New Roman"/>
        </w:rPr>
        <w:t>〈</w:t>
      </w:r>
      <w:r w:rsidRPr="009001CF">
        <w:rPr>
          <w:rFonts w:asciiTheme="minorEastAsia" w:eastAsiaTheme="minorEastAsia" w:hAnsiTheme="minorEastAsia" w:cs="新細明體"/>
        </w:rPr>
        <w:t>淺論權宜船和防制洗錢及打擊資恐反武擴之執行</w:t>
      </w:r>
      <w:r w:rsidRPr="009001CF">
        <w:rPr>
          <w:rFonts w:asciiTheme="minorEastAsia" w:eastAsiaTheme="minorEastAsia" w:hAnsiTheme="minorEastAsia" w:cs="Times New Roman"/>
        </w:rPr>
        <w:t>〉</w:t>
      </w:r>
      <w:r w:rsidRPr="009001CF">
        <w:rPr>
          <w:rFonts w:asciiTheme="minorEastAsia" w:eastAsiaTheme="minorEastAsia" w:hAnsiTheme="minorEastAsia" w:cs="新細明體" w:hint="eastAsia"/>
        </w:rPr>
        <w:t>，《保險大道》，第</w:t>
      </w:r>
      <w:r w:rsidRPr="009001CF">
        <w:rPr>
          <w:rFonts w:asciiTheme="minorEastAsia" w:eastAsiaTheme="minorEastAsia" w:hAnsiTheme="minorEastAsia" w:cs="新細明體"/>
        </w:rPr>
        <w:t>80</w:t>
      </w:r>
      <w:r w:rsidRPr="009001CF">
        <w:rPr>
          <w:rFonts w:asciiTheme="minorEastAsia" w:eastAsiaTheme="minorEastAsia" w:hAnsiTheme="minorEastAsia" w:cs="新細明體" w:hint="eastAsia"/>
        </w:rPr>
        <w:t>期，頁51。</w:t>
      </w:r>
    </w:p>
    <w:p w14:paraId="101DAFEA" w14:textId="77777777" w:rsidR="00FC4B79" w:rsidRPr="002815BC" w:rsidRDefault="00FC4B79" w:rsidP="003A658A">
      <w:pPr>
        <w:ind w:hanging="482"/>
        <w:rPr>
          <w:rFonts w:asciiTheme="minorEastAsia" w:eastAsiaTheme="minorEastAsia" w:hAnsiTheme="minorEastAsia"/>
          <w:color w:val="000000" w:themeColor="text1"/>
        </w:rPr>
      </w:pPr>
    </w:p>
    <w:p w14:paraId="3837379A" w14:textId="77777777" w:rsidR="00AB6E21" w:rsidRPr="002815BC" w:rsidRDefault="00AB6E21" w:rsidP="003A658A">
      <w:pPr>
        <w:ind w:hanging="482"/>
        <w:rPr>
          <w:rFonts w:asciiTheme="minorEastAsia" w:eastAsiaTheme="minorEastAsia" w:hAnsiTheme="minorEastAsia"/>
          <w:b/>
          <w:bCs/>
          <w:color w:val="000000" w:themeColor="text1"/>
        </w:rPr>
      </w:pPr>
      <w:r w:rsidRPr="002815BC">
        <w:rPr>
          <w:rFonts w:asciiTheme="minorEastAsia" w:eastAsiaTheme="minorEastAsia" w:hAnsiTheme="minorEastAsia" w:hint="eastAsia"/>
          <w:b/>
          <w:bCs/>
          <w:color w:val="000000" w:themeColor="text1"/>
        </w:rPr>
        <w:t>官方文件</w:t>
      </w:r>
    </w:p>
    <w:p w14:paraId="3BE7420B" w14:textId="77777777" w:rsidR="0048487E" w:rsidRPr="00FC4B79" w:rsidRDefault="0048487E" w:rsidP="00FC4B79">
      <w:pPr>
        <w:ind w:hanging="482"/>
        <w:rPr>
          <w:rFonts w:asciiTheme="minorEastAsia" w:eastAsiaTheme="minorEastAsia" w:hAnsiTheme="minorEastAsia"/>
        </w:rPr>
      </w:pPr>
      <w:r w:rsidRPr="00FC4B79">
        <w:rPr>
          <w:rFonts w:asciiTheme="minorEastAsia" w:eastAsiaTheme="minorEastAsia" w:hAnsiTheme="minorEastAsia"/>
        </w:rPr>
        <w:t>中共中央軍委，2003/12/5。《中國人民解放軍政治工作條例》，第14條第18項，《軍隊思想政治工作宣講平臺》，https://dysw.cnki.net/jd/djzs/《中國人民解放軍政治工作條例》.pdf。</w:t>
      </w:r>
    </w:p>
    <w:p w14:paraId="31DD842D" w14:textId="77777777" w:rsidR="0048487E" w:rsidRPr="00FC4B79" w:rsidRDefault="0048487E" w:rsidP="00FC4B79">
      <w:pPr>
        <w:ind w:hanging="482"/>
        <w:rPr>
          <w:rFonts w:asciiTheme="minorEastAsia" w:eastAsiaTheme="minorEastAsia" w:hAnsiTheme="minorEastAsia"/>
        </w:rPr>
      </w:pPr>
      <w:r w:rsidRPr="00FC4B79">
        <w:rPr>
          <w:rFonts w:asciiTheme="minorEastAsia" w:eastAsiaTheme="minorEastAsia" w:hAnsiTheme="minorEastAsia"/>
        </w:rPr>
        <w:t>中華民國立法院，2023/4/12。《第10屆第7會期第7次會議議案關係文書（院總第20號政府提案第10033631號）》，頁216，《立法院公報及會議紀錄系統》，https://ppg.ly.gov.tw。</w:t>
      </w:r>
    </w:p>
    <w:p w14:paraId="1A248692" w14:textId="77777777" w:rsidR="0048487E" w:rsidRPr="00FC4B79" w:rsidRDefault="0048487E" w:rsidP="00FC4B79">
      <w:pPr>
        <w:ind w:hanging="482"/>
        <w:rPr>
          <w:rFonts w:asciiTheme="minorEastAsia" w:eastAsiaTheme="minorEastAsia" w:hAnsiTheme="minorEastAsia"/>
        </w:rPr>
      </w:pPr>
      <w:r w:rsidRPr="00FC4B79">
        <w:rPr>
          <w:rFonts w:asciiTheme="minorEastAsia" w:eastAsiaTheme="minorEastAsia" w:hAnsiTheme="minorEastAsia"/>
        </w:rPr>
        <w:t>海洋委員會秘書室，2025/3/17。〈權宜輪威脅管理初步有成效 管碧玲：樂見情況改善，但仍步步為營〉，《行政院海洋委員會》，https://www.oac.gov.tw/ch/home.jsp?id=63&amp;parentpath=0,6&amp;mcustomize=news_view.jsp&amp;dataserno=202503170001。</w:t>
      </w:r>
    </w:p>
    <w:p w14:paraId="064B48D0" w14:textId="77777777" w:rsidR="0048487E" w:rsidRPr="00FC4B79" w:rsidRDefault="0048487E" w:rsidP="00FC4B79">
      <w:pPr>
        <w:ind w:hanging="482"/>
        <w:rPr>
          <w:rFonts w:asciiTheme="minorEastAsia" w:eastAsiaTheme="minorEastAsia" w:hAnsiTheme="minorEastAsia"/>
        </w:rPr>
      </w:pPr>
      <w:r w:rsidRPr="00FC4B79">
        <w:rPr>
          <w:rFonts w:asciiTheme="minorEastAsia" w:eastAsiaTheme="minorEastAsia" w:hAnsiTheme="minorEastAsia"/>
        </w:rPr>
        <w:t>國家安全局，2025/1。〈外交及國防委員會第27次全體委員會議會議紀錄-國安局專題報告內容〉，立法院第11屆第2會期，頁3，《立法院公報及會議紀錄系統》，https://ppg.ly.gov.tw/ppg/SittingAttachment/download/2025011024/50000211120227084002.pdf。</w:t>
      </w:r>
    </w:p>
    <w:p w14:paraId="113508C4" w14:textId="77777777" w:rsidR="0048487E" w:rsidRPr="00FC4B79" w:rsidRDefault="0048487E" w:rsidP="00FC4B79">
      <w:pPr>
        <w:ind w:hanging="482"/>
        <w:rPr>
          <w:rFonts w:asciiTheme="minorEastAsia" w:eastAsiaTheme="minorEastAsia" w:hAnsiTheme="minorEastAsia"/>
        </w:rPr>
      </w:pPr>
      <w:r w:rsidRPr="00FC4B79">
        <w:rPr>
          <w:rFonts w:asciiTheme="minorEastAsia" w:eastAsiaTheme="minorEastAsia" w:hAnsiTheme="minorEastAsia"/>
        </w:rPr>
        <w:t>國家通訊傳播委員會，2025/1。〈針對海底電纜係國家對外重要通訊手段，為避免中共利用各種灰色地帶手段測試我國網路及電網韌性情事發生，如何建立有效備援系統以支援軍事作戰並支撐基礎建設防護韌性〉，《立法院外交及國防委員會會議紀錄》，第11屆第2會期第27次全體委員會議，頁2。</w:t>
      </w:r>
    </w:p>
    <w:p w14:paraId="3A9DF955" w14:textId="77777777" w:rsidR="0048487E" w:rsidRPr="00FC4B79" w:rsidRDefault="0048487E" w:rsidP="00FC4B79">
      <w:pPr>
        <w:ind w:hanging="482"/>
        <w:rPr>
          <w:rFonts w:asciiTheme="minorEastAsia" w:eastAsiaTheme="minorEastAsia" w:hAnsiTheme="minorEastAsia"/>
        </w:rPr>
      </w:pPr>
      <w:r w:rsidRPr="00FC4B79">
        <w:rPr>
          <w:rFonts w:asciiTheme="minorEastAsia" w:eastAsiaTheme="minorEastAsia" w:hAnsiTheme="minorEastAsia"/>
        </w:rPr>
        <w:t>臺灣臺南地方檢察署，2025/4/11。〈南檢偵辦大陸籍王姓船長駕駛「宏泰58」貨輪在我國海域毀壞中華電信公司臺澎3號海纜線一案提起公訴〉，《臺灣臺南地方檢察署》，https://www.tnc.moj.gov.tw/media/393934/1140411南檢偵辦宏泰58貨輪毀壞我</w:t>
      </w:r>
      <w:r w:rsidRPr="00FC4B79">
        <w:rPr>
          <w:rFonts w:asciiTheme="minorEastAsia" w:eastAsiaTheme="minorEastAsia" w:hAnsiTheme="minorEastAsia"/>
        </w:rPr>
        <w:lastRenderedPageBreak/>
        <w:t>國電纜線案提起公訴新聞稿.</w:t>
      </w:r>
      <w:proofErr w:type="spellStart"/>
      <w:r w:rsidRPr="00FC4B79">
        <w:rPr>
          <w:rFonts w:asciiTheme="minorEastAsia" w:eastAsiaTheme="minorEastAsia" w:hAnsiTheme="minorEastAsia"/>
        </w:rPr>
        <w:t>pdf?mediaDL</w:t>
      </w:r>
      <w:proofErr w:type="spellEnd"/>
      <w:r w:rsidRPr="00FC4B79">
        <w:rPr>
          <w:rFonts w:asciiTheme="minorEastAsia" w:eastAsiaTheme="minorEastAsia" w:hAnsiTheme="minorEastAsia"/>
        </w:rPr>
        <w:t>=true。</w:t>
      </w:r>
    </w:p>
    <w:p w14:paraId="0B81EBD3" w14:textId="77777777" w:rsidR="00AB6E21" w:rsidRPr="002815BC" w:rsidRDefault="00AB6E21" w:rsidP="003A658A">
      <w:pPr>
        <w:ind w:hanging="482"/>
        <w:rPr>
          <w:rFonts w:asciiTheme="minorEastAsia" w:eastAsiaTheme="minorEastAsia" w:hAnsiTheme="minorEastAsia"/>
          <w:b/>
          <w:bCs/>
          <w:color w:val="000000" w:themeColor="text1"/>
        </w:rPr>
      </w:pPr>
      <w:r w:rsidRPr="002815BC">
        <w:rPr>
          <w:rFonts w:asciiTheme="minorEastAsia" w:eastAsiaTheme="minorEastAsia" w:hAnsiTheme="minorEastAsia"/>
          <w:b/>
          <w:bCs/>
          <w:color w:val="000000" w:themeColor="text1"/>
        </w:rPr>
        <w:t>網際網路</w:t>
      </w:r>
    </w:p>
    <w:p w14:paraId="03D0ABA5" w14:textId="77777777" w:rsidR="0048487E" w:rsidRPr="002815BC" w:rsidRDefault="0048487E" w:rsidP="00D45E71">
      <w:pPr>
        <w:ind w:hanging="482"/>
        <w:rPr>
          <w:rFonts w:asciiTheme="minorEastAsia" w:eastAsiaTheme="minorEastAsia" w:hAnsiTheme="minorEastAsia"/>
          <w:color w:val="000000" w:themeColor="text1"/>
        </w:rPr>
      </w:pPr>
      <w:r w:rsidRPr="002815BC">
        <w:rPr>
          <w:rFonts w:asciiTheme="minorEastAsia" w:eastAsiaTheme="minorEastAsia" w:hAnsiTheme="minorEastAsia"/>
          <w:color w:val="000000" w:themeColor="text1"/>
        </w:rPr>
        <w:t>中華電信，2023/2/16。〈中華電信積極爭取國際海纜船提前抵台搶修台馬海纜 主動減收影響通信服務之客戶月租費〉，《中華電信》，</w:t>
      </w:r>
      <w:hyperlink r:id="rId16" w:tgtFrame="_blank" w:history="1">
        <w:r w:rsidRPr="002815BC">
          <w:rPr>
            <w:rStyle w:val="aa"/>
            <w:rFonts w:asciiTheme="minorEastAsia" w:eastAsiaTheme="minorEastAsia" w:hAnsiTheme="minorEastAsia"/>
            <w:color w:val="000000" w:themeColor="text1"/>
            <w:u w:val="none"/>
          </w:rPr>
          <w:t>https://www.cht.com.tw/zh-tw/home/cht/messages/2023/0216-1600</w:t>
        </w:r>
      </w:hyperlink>
    </w:p>
    <w:p w14:paraId="77559495" w14:textId="77777777" w:rsidR="0048487E" w:rsidRPr="002F77E0" w:rsidRDefault="0048487E" w:rsidP="003A658A">
      <w:pPr>
        <w:ind w:hanging="482"/>
        <w:rPr>
          <w:rFonts w:asciiTheme="minorEastAsia" w:eastAsiaTheme="minorEastAsia" w:hAnsiTheme="minorEastAsia"/>
          <w:color w:val="000000" w:themeColor="text1"/>
        </w:rPr>
      </w:pPr>
      <w:r w:rsidRPr="002F77E0">
        <w:rPr>
          <w:rFonts w:asciiTheme="minorEastAsia" w:eastAsiaTheme="minorEastAsia" w:hAnsiTheme="minorEastAsia"/>
          <w:color w:val="000000" w:themeColor="text1"/>
        </w:rPr>
        <w:t>田瑞華，</w:t>
      </w:r>
      <w:r w:rsidRPr="002815BC">
        <w:rPr>
          <w:rFonts w:asciiTheme="minorEastAsia" w:eastAsiaTheme="minorEastAsia" w:hAnsiTheme="minorEastAsia"/>
          <w:color w:val="000000" w:themeColor="text1"/>
        </w:rPr>
        <w:t>202</w:t>
      </w:r>
      <w:r>
        <w:rPr>
          <w:rFonts w:asciiTheme="minorEastAsia" w:eastAsiaTheme="minorEastAsia" w:hAnsiTheme="minorEastAsia" w:hint="eastAsia"/>
          <w:color w:val="000000" w:themeColor="text1"/>
        </w:rPr>
        <w:t>4</w:t>
      </w:r>
      <w:r w:rsidRPr="002815BC">
        <w:rPr>
          <w:rFonts w:asciiTheme="minorEastAsia" w:eastAsiaTheme="minorEastAsia" w:hAnsiTheme="minorEastAsia"/>
          <w:color w:val="000000" w:themeColor="text1"/>
        </w:rPr>
        <w:t>/</w:t>
      </w:r>
      <w:r>
        <w:rPr>
          <w:rFonts w:asciiTheme="minorEastAsia" w:eastAsiaTheme="minorEastAsia" w:hAnsiTheme="minorEastAsia" w:hint="eastAsia"/>
          <w:color w:val="000000" w:themeColor="text1"/>
        </w:rPr>
        <w:t>1</w:t>
      </w:r>
      <w:r w:rsidRPr="002815BC">
        <w:rPr>
          <w:rFonts w:asciiTheme="minorEastAsia" w:eastAsiaTheme="minorEastAsia" w:hAnsiTheme="minorEastAsia"/>
          <w:color w:val="000000" w:themeColor="text1"/>
        </w:rPr>
        <w:t>2/</w:t>
      </w:r>
      <w:r>
        <w:rPr>
          <w:rFonts w:asciiTheme="minorEastAsia" w:eastAsiaTheme="minorEastAsia" w:hAnsiTheme="minorEastAsia" w:hint="eastAsia"/>
          <w:color w:val="000000" w:themeColor="text1"/>
        </w:rPr>
        <w:t>31</w:t>
      </w:r>
      <w:r w:rsidRPr="002815BC">
        <w:rPr>
          <w:rFonts w:asciiTheme="minorEastAsia" w:eastAsiaTheme="minorEastAsia" w:hAnsiTheme="minorEastAsia"/>
          <w:color w:val="000000" w:themeColor="text1"/>
        </w:rPr>
        <w:t>。</w:t>
      </w:r>
      <w:r w:rsidRPr="002F77E0">
        <w:rPr>
          <w:rFonts w:asciiTheme="minorEastAsia" w:eastAsiaTheme="minorEastAsia" w:hAnsiTheme="minorEastAsia"/>
          <w:color w:val="000000" w:themeColor="text1"/>
        </w:rPr>
        <w:t>〈波羅的海電纜受損 歐盟歸咎俄羅斯影子艦隊〉，《中央社》，https://www.cna.com.tw/news/aopl/202412310018.aspx。</w:t>
      </w:r>
    </w:p>
    <w:p w14:paraId="29320873" w14:textId="77777777" w:rsidR="0048487E" w:rsidRPr="002815BC" w:rsidRDefault="0048487E" w:rsidP="00D45E71">
      <w:pPr>
        <w:ind w:hanging="482"/>
        <w:rPr>
          <w:rFonts w:asciiTheme="minorEastAsia" w:eastAsiaTheme="minorEastAsia" w:hAnsiTheme="minorEastAsia"/>
          <w:color w:val="000000" w:themeColor="text1"/>
        </w:rPr>
      </w:pPr>
      <w:r w:rsidRPr="002815BC">
        <w:rPr>
          <w:rFonts w:asciiTheme="minorEastAsia" w:eastAsiaTheme="minorEastAsia" w:hAnsiTheme="minorEastAsia" w:cs="新細明體" w:hint="eastAsia"/>
          <w:color w:val="000000" w:themeColor="text1"/>
        </w:rPr>
        <w:t>呂美琪，〈中資權宜輪頻斷台海纜</w:t>
      </w:r>
      <w:r w:rsidRPr="002815BC">
        <w:rPr>
          <w:rFonts w:asciiTheme="minorEastAsia" w:eastAsiaTheme="minorEastAsia" w:hAnsiTheme="minorEastAsia"/>
          <w:color w:val="000000" w:themeColor="text1"/>
        </w:rPr>
        <w:t xml:space="preserve"> </w:t>
      </w:r>
      <w:r w:rsidRPr="002815BC">
        <w:rPr>
          <w:rFonts w:asciiTheme="minorEastAsia" w:eastAsiaTheme="minorEastAsia" w:hAnsiTheme="minorEastAsia" w:cs="新細明體" w:hint="eastAsia"/>
          <w:color w:val="000000" w:themeColor="text1"/>
        </w:rPr>
        <w:t>專家籲加強港口管制禁次標準船〉，《大紀元》，</w:t>
      </w:r>
      <w:r w:rsidRPr="002815BC">
        <w:rPr>
          <w:rFonts w:asciiTheme="minorEastAsia" w:eastAsiaTheme="minorEastAsia" w:hAnsiTheme="minorEastAsia" w:hint="eastAsia"/>
          <w:color w:val="000000" w:themeColor="text1"/>
        </w:rPr>
        <w:t>&lt;</w:t>
      </w:r>
      <w:r w:rsidRPr="002815BC">
        <w:rPr>
          <w:rFonts w:asciiTheme="minorEastAsia" w:eastAsiaTheme="minorEastAsia" w:hAnsiTheme="minorEastAsia"/>
          <w:color w:val="000000" w:themeColor="text1"/>
        </w:rPr>
        <w:t>https://www.epochtimes.com/b5/25/4/3/n14474022.htm</w:t>
      </w:r>
      <w:r w:rsidRPr="002815BC">
        <w:rPr>
          <w:rFonts w:asciiTheme="minorEastAsia" w:eastAsiaTheme="minorEastAsia" w:hAnsiTheme="minorEastAsia" w:hint="eastAsia"/>
          <w:color w:val="000000" w:themeColor="text1"/>
        </w:rPr>
        <w:t>&gt;</w:t>
      </w:r>
    </w:p>
    <w:p w14:paraId="7F7AE20A" w14:textId="77777777" w:rsidR="0048487E" w:rsidRPr="002815BC" w:rsidRDefault="0048487E" w:rsidP="002815BC">
      <w:pPr>
        <w:ind w:hanging="482"/>
        <w:rPr>
          <w:rStyle w:val="aa"/>
          <w:rFonts w:asciiTheme="minorEastAsia" w:eastAsiaTheme="minorEastAsia" w:hAnsiTheme="minorEastAsia"/>
          <w:color w:val="000000" w:themeColor="text1"/>
          <w:u w:val="none"/>
        </w:rPr>
      </w:pPr>
      <w:r w:rsidRPr="002815BC">
        <w:rPr>
          <w:rFonts w:asciiTheme="minorEastAsia" w:eastAsiaTheme="minorEastAsia" w:hAnsiTheme="minorEastAsia"/>
          <w:color w:val="000000" w:themeColor="text1"/>
        </w:rPr>
        <w:t>黃浩珉，2025/2/13。〈海底電纜斷裂危機下，台灣維繫「數位生命線」的應變挑戰〉，《報導者》，</w:t>
      </w:r>
      <w:r>
        <w:fldChar w:fldCharType="begin"/>
      </w:r>
      <w:r>
        <w:instrText>HYPERLINK "https://www.twreporter.org/a/damaged-undersea-cables-raises-alarm-in-taiwan%EF%BC%88%E6%AA%A2%E7%B4%A2%E6%97%A5%E6%9C%9F%EF%BC%9A%E8%A5%BF%E5%85%832025%E5%B9%B47%E6%9C%8812%E6%97%A5%EF%BC%89%E3%80%82" \t "_blank"</w:instrText>
      </w:r>
      <w:r>
        <w:fldChar w:fldCharType="separate"/>
      </w:r>
      <w:r w:rsidRPr="002815BC">
        <w:rPr>
          <w:rStyle w:val="aa"/>
          <w:rFonts w:asciiTheme="minorEastAsia" w:eastAsiaTheme="minorEastAsia" w:hAnsiTheme="minorEastAsia"/>
          <w:color w:val="000000" w:themeColor="text1"/>
          <w:u w:val="none"/>
        </w:rPr>
        <w:t>https://www.twreporter.org/a/damaged-undersea-cables-raises-alarm-in-taiwan</w:t>
      </w:r>
      <w:r>
        <w:rPr>
          <w:rStyle w:val="aa"/>
          <w:rFonts w:asciiTheme="minorEastAsia" w:eastAsiaTheme="minorEastAsia" w:hAnsiTheme="minorEastAsia"/>
          <w:color w:val="000000" w:themeColor="text1"/>
          <w:u w:val="none"/>
        </w:rPr>
        <w:fldChar w:fldCharType="end"/>
      </w:r>
    </w:p>
    <w:p w14:paraId="283E97AA" w14:textId="77777777" w:rsidR="0048487E" w:rsidRPr="002815BC" w:rsidRDefault="0048487E" w:rsidP="003A658A">
      <w:pPr>
        <w:ind w:hanging="482"/>
        <w:rPr>
          <w:rFonts w:asciiTheme="minorEastAsia" w:eastAsiaTheme="minorEastAsia" w:hAnsiTheme="minorEastAsia"/>
          <w:color w:val="000000" w:themeColor="text1"/>
        </w:rPr>
      </w:pPr>
      <w:r w:rsidRPr="002815BC">
        <w:rPr>
          <w:rFonts w:asciiTheme="minorEastAsia" w:eastAsiaTheme="minorEastAsia" w:hAnsiTheme="minorEastAsia"/>
          <w:color w:val="000000" w:themeColor="text1"/>
        </w:rPr>
        <w:t>劉怡廷，2025/2/28。〈台灣海底電纜2個月斷4次 灰色侵擾警戒升高有哪些人為斷纜樣態？〉，《公視新聞網》，</w:t>
      </w:r>
      <w:hyperlink r:id="rId17" w:tgtFrame="_blank" w:history="1">
        <w:r w:rsidRPr="002815BC">
          <w:rPr>
            <w:rStyle w:val="aa"/>
            <w:rFonts w:asciiTheme="minorEastAsia" w:eastAsiaTheme="minorEastAsia" w:hAnsiTheme="minorEastAsia"/>
            <w:color w:val="000000" w:themeColor="text1"/>
            <w:u w:val="none"/>
          </w:rPr>
          <w:t>https://news.pts.org.tw/curation/135?utm_source=chatgpt.com</w:t>
        </w:r>
      </w:hyperlink>
    </w:p>
    <w:p w14:paraId="044D1C51" w14:textId="77777777" w:rsidR="0048487E" w:rsidRPr="002815BC" w:rsidRDefault="0048487E" w:rsidP="003A658A">
      <w:pPr>
        <w:ind w:hanging="482"/>
        <w:rPr>
          <w:rStyle w:val="aa"/>
          <w:rFonts w:asciiTheme="minorEastAsia" w:eastAsiaTheme="minorEastAsia" w:hAnsiTheme="minorEastAsia"/>
          <w:color w:val="000000" w:themeColor="text1"/>
          <w:u w:val="none"/>
        </w:rPr>
      </w:pPr>
      <w:r w:rsidRPr="002815BC">
        <w:rPr>
          <w:rFonts w:asciiTheme="minorEastAsia" w:eastAsiaTheme="minorEastAsia" w:hAnsiTheme="minorEastAsia"/>
          <w:color w:val="000000" w:themeColor="text1"/>
        </w:rPr>
        <w:t>歐玉飛，2025/2/25。〈多哥籍「宏泰」貨輪疑似拖斷臺澎第三海纜 海巡署超前部署押返安平港深入偵辦〉，《海巡署》，</w:t>
      </w:r>
      <w:r w:rsidRPr="002815BC">
        <w:rPr>
          <w:rFonts w:asciiTheme="minorEastAsia" w:eastAsiaTheme="minorEastAsia" w:hAnsiTheme="minorEastAsia"/>
        </w:rPr>
        <w:t>https://www.cga.gov.tw/GipOpen/wSite/ct?xItem=164475&amp;ctNode=650&amp;mp=999</w:t>
      </w:r>
    </w:p>
    <w:p w14:paraId="50739654" w14:textId="77777777" w:rsidR="003A658A" w:rsidRPr="002815BC" w:rsidRDefault="003A658A" w:rsidP="003A658A">
      <w:pPr>
        <w:ind w:hanging="482"/>
        <w:rPr>
          <w:rFonts w:asciiTheme="minorEastAsia" w:eastAsiaTheme="minorEastAsia" w:hAnsiTheme="minorEastAsia"/>
          <w:b/>
          <w:bCs/>
          <w:color w:val="000000" w:themeColor="text1"/>
        </w:rPr>
      </w:pPr>
      <w:r w:rsidRPr="002815BC">
        <w:rPr>
          <w:rFonts w:asciiTheme="minorEastAsia" w:eastAsiaTheme="minorEastAsia" w:hAnsiTheme="minorEastAsia"/>
          <w:b/>
          <w:bCs/>
          <w:color w:val="000000" w:themeColor="text1"/>
        </w:rPr>
        <w:t>外文部分</w:t>
      </w:r>
    </w:p>
    <w:p w14:paraId="19489DB9" w14:textId="77777777" w:rsidR="002A0951" w:rsidRPr="002815BC" w:rsidRDefault="002A0951" w:rsidP="003A658A">
      <w:pPr>
        <w:ind w:hanging="482"/>
        <w:rPr>
          <w:rFonts w:asciiTheme="minorEastAsia" w:eastAsiaTheme="minorEastAsia" w:hAnsiTheme="minorEastAsia"/>
          <w:b/>
          <w:bCs/>
          <w:color w:val="000000" w:themeColor="text1"/>
        </w:rPr>
      </w:pPr>
    </w:p>
    <w:p w14:paraId="092C25B1" w14:textId="50EFE6A7" w:rsidR="002A0951" w:rsidRPr="0099695B" w:rsidRDefault="002A0951" w:rsidP="002A0951">
      <w:pPr>
        <w:ind w:hanging="482"/>
        <w:rPr>
          <w:rFonts w:asciiTheme="minorEastAsia" w:eastAsiaTheme="minorEastAsia" w:hAnsiTheme="minorEastAsia"/>
          <w:b/>
          <w:bCs/>
          <w:color w:val="000000" w:themeColor="text1"/>
        </w:rPr>
      </w:pPr>
      <w:r w:rsidRPr="0099695B">
        <w:rPr>
          <w:rFonts w:asciiTheme="minorEastAsia" w:eastAsiaTheme="minorEastAsia" w:hAnsiTheme="minorEastAsia"/>
          <w:b/>
          <w:bCs/>
          <w:color w:val="000000" w:themeColor="text1"/>
        </w:rPr>
        <w:t>期刊論文</w:t>
      </w:r>
    </w:p>
    <w:p w14:paraId="6DF3403F" w14:textId="77777777" w:rsidR="0048487E" w:rsidRDefault="0048487E" w:rsidP="00244C11">
      <w:pPr>
        <w:ind w:hanging="482"/>
        <w:rPr>
          <w:rFonts w:ascii="Times New Roman" w:eastAsiaTheme="minorEastAsia" w:hAnsi="Times New Roman" w:cs="Times New Roman"/>
          <w:color w:val="000000" w:themeColor="text1"/>
        </w:rPr>
      </w:pPr>
      <w:proofErr w:type="spellStart"/>
      <w:r w:rsidRPr="00C52F91">
        <w:rPr>
          <w:rFonts w:ascii="Times New Roman" w:hAnsi="Times New Roman" w:cs="Times New Roman"/>
          <w:color w:val="000000" w:themeColor="text1"/>
        </w:rPr>
        <w:t>Goldenziel</w:t>
      </w:r>
      <w:proofErr w:type="spellEnd"/>
      <w:r w:rsidRPr="00C52F91">
        <w:rPr>
          <w:rFonts w:ascii="Times New Roman" w:hAnsi="Times New Roman" w:cs="Times New Roman"/>
          <w:color w:val="000000" w:themeColor="text1"/>
        </w:rPr>
        <w:t xml:space="preserve">, Jill I., 2021. "Law as a Battlefield: The U.S., China, and the Global Escalation of Lawfare," </w:t>
      </w:r>
      <w:r w:rsidRPr="00C52F91">
        <w:rPr>
          <w:rFonts w:ascii="Times New Roman" w:hAnsi="Times New Roman" w:cs="Times New Roman"/>
          <w:i/>
          <w:iCs/>
          <w:color w:val="000000" w:themeColor="text1"/>
        </w:rPr>
        <w:t>Cornell Law Review</w:t>
      </w:r>
      <w:r w:rsidRPr="00C52F91">
        <w:rPr>
          <w:rFonts w:ascii="Times New Roman" w:hAnsi="Times New Roman" w:cs="Times New Roman"/>
          <w:color w:val="000000" w:themeColor="text1"/>
        </w:rPr>
        <w:t>, Vol. 106, pp. 1085–1116.</w:t>
      </w:r>
    </w:p>
    <w:p w14:paraId="27F49751" w14:textId="77777777" w:rsidR="0048487E" w:rsidRDefault="0048487E" w:rsidP="00244C11">
      <w:pPr>
        <w:ind w:hanging="482"/>
        <w:rPr>
          <w:rFonts w:ascii="Times New Roman" w:eastAsiaTheme="minorEastAsia" w:hAnsi="Times New Roman" w:cs="Times New Roman"/>
          <w:color w:val="000000" w:themeColor="text1"/>
        </w:rPr>
      </w:pPr>
      <w:r w:rsidRPr="00C52F91">
        <w:rPr>
          <w:rFonts w:ascii="Times New Roman" w:eastAsiaTheme="minorEastAsia" w:hAnsi="Times New Roman" w:cs="Times New Roman"/>
          <w:color w:val="000000" w:themeColor="text1"/>
        </w:rPr>
        <w:t xml:space="preserve">Pedrozo, Raul, 2025. "Implementing Agreement to Enhance Protection of Critical Undersea Infrastructure," </w:t>
      </w:r>
      <w:r w:rsidRPr="00C52F91">
        <w:rPr>
          <w:rFonts w:ascii="Times New Roman" w:eastAsiaTheme="minorEastAsia" w:hAnsi="Times New Roman" w:cs="Times New Roman"/>
          <w:i/>
          <w:iCs/>
          <w:color w:val="000000" w:themeColor="text1"/>
        </w:rPr>
        <w:t>International Law Studies</w:t>
      </w:r>
      <w:r w:rsidRPr="00C52F91">
        <w:rPr>
          <w:rFonts w:ascii="Times New Roman" w:eastAsiaTheme="minorEastAsia" w:hAnsi="Times New Roman" w:cs="Times New Roman"/>
          <w:color w:val="000000" w:themeColor="text1"/>
        </w:rPr>
        <w:t>, Vol. 106, pp. 45–68.</w:t>
      </w:r>
    </w:p>
    <w:p w14:paraId="6D5DD484" w14:textId="77777777" w:rsidR="0048487E" w:rsidRPr="00312E29" w:rsidRDefault="0048487E" w:rsidP="00312E29">
      <w:pPr>
        <w:ind w:hanging="482"/>
        <w:rPr>
          <w:rFonts w:ascii="Times New Roman" w:eastAsiaTheme="minorEastAsia" w:hAnsi="Times New Roman" w:cs="Times New Roman"/>
        </w:rPr>
      </w:pPr>
      <w:r w:rsidRPr="00C52F91">
        <w:rPr>
          <w:rFonts w:ascii="Times New Roman" w:eastAsiaTheme="minorEastAsia" w:hAnsi="Times New Roman" w:cs="Times New Roman"/>
        </w:rPr>
        <w:t xml:space="preserve">Slawotsky, Joel, 2021. "U.S. Extraterritorial Jurisdiction in an Age of International Economic Strategic Competition," </w:t>
      </w:r>
      <w:r w:rsidRPr="00C52F91">
        <w:rPr>
          <w:rFonts w:ascii="Times New Roman" w:eastAsiaTheme="minorEastAsia" w:hAnsi="Times New Roman" w:cs="Times New Roman"/>
          <w:i/>
          <w:iCs/>
        </w:rPr>
        <w:t>Georgetown Journal of International Law</w:t>
      </w:r>
      <w:r w:rsidRPr="00C52F91">
        <w:rPr>
          <w:rFonts w:ascii="Times New Roman" w:eastAsiaTheme="minorEastAsia" w:hAnsi="Times New Roman" w:cs="Times New Roman"/>
        </w:rPr>
        <w:t>, Vol. 52, No. 2, pp. 427–468</w:t>
      </w:r>
      <w:r w:rsidRPr="00312E29">
        <w:rPr>
          <w:rFonts w:ascii="Times New Roman" w:eastAsiaTheme="minorEastAsia" w:hAnsi="Times New Roman" w:cs="Times New Roman"/>
        </w:rPr>
        <w:t>.</w:t>
      </w:r>
    </w:p>
    <w:p w14:paraId="36104567" w14:textId="77848708" w:rsidR="00244C11" w:rsidRPr="0048487E" w:rsidRDefault="00820016" w:rsidP="00244C11">
      <w:pPr>
        <w:ind w:hanging="482"/>
        <w:rPr>
          <w:rFonts w:ascii="Times New Roman" w:eastAsiaTheme="minorEastAsia" w:hAnsi="Times New Roman" w:cs="Times New Roman"/>
          <w:b/>
          <w:bCs/>
          <w:color w:val="000000" w:themeColor="text1"/>
        </w:rPr>
      </w:pPr>
      <w:r w:rsidRPr="0048487E">
        <w:rPr>
          <w:rFonts w:ascii="Times New Roman" w:eastAsiaTheme="minorEastAsia" w:hAnsi="Times New Roman" w:cs="Times New Roman" w:hint="eastAsia"/>
          <w:b/>
          <w:bCs/>
          <w:color w:val="000000" w:themeColor="text1"/>
        </w:rPr>
        <w:t>專書類</w:t>
      </w:r>
    </w:p>
    <w:p w14:paraId="03E2C0A9" w14:textId="77777777" w:rsidR="0048487E" w:rsidRPr="00C52F91" w:rsidRDefault="0048487E" w:rsidP="00C52F91">
      <w:pPr>
        <w:ind w:hanging="482"/>
        <w:rPr>
          <w:rFonts w:ascii="Times New Roman" w:hAnsi="Times New Roman" w:cs="Times New Roman"/>
          <w:color w:val="000000" w:themeColor="text1"/>
        </w:rPr>
      </w:pPr>
      <w:r w:rsidRPr="00C52F91">
        <w:rPr>
          <w:rFonts w:ascii="Times New Roman" w:hAnsi="Times New Roman" w:cs="Times New Roman"/>
          <w:color w:val="000000" w:themeColor="text1"/>
        </w:rPr>
        <w:t xml:space="preserve">Engstrom, Jeffrey, 2018. </w:t>
      </w:r>
      <w:r w:rsidRPr="00C52F91">
        <w:rPr>
          <w:rFonts w:ascii="Times New Roman" w:hAnsi="Times New Roman" w:cs="Times New Roman"/>
          <w:i/>
          <w:iCs/>
          <w:color w:val="000000" w:themeColor="text1"/>
        </w:rPr>
        <w:t>Systems Confrontation and System Destruction Warfare: How the Chinese People’s Liberation Army Seeks to Wage Modern Warfare</w:t>
      </w:r>
      <w:r w:rsidRPr="00C52F91">
        <w:rPr>
          <w:rFonts w:ascii="Times New Roman" w:hAnsi="Times New Roman" w:cs="Times New Roman"/>
          <w:color w:val="000000" w:themeColor="text1"/>
        </w:rPr>
        <w:t>. Santa Monica, CA: RAND Corporation, pp. 10–15.</w:t>
      </w:r>
    </w:p>
    <w:p w14:paraId="2D05D5A2" w14:textId="77777777" w:rsidR="0048487E" w:rsidRPr="00244C11" w:rsidRDefault="0048487E" w:rsidP="00244C11">
      <w:pPr>
        <w:ind w:hanging="482"/>
        <w:rPr>
          <w:rFonts w:ascii="Times New Roman" w:eastAsiaTheme="minorEastAsia" w:hAnsi="Times New Roman" w:cs="Times New Roman"/>
          <w:color w:val="000000" w:themeColor="text1"/>
        </w:rPr>
      </w:pPr>
      <w:r w:rsidRPr="00DF6B8B">
        <w:rPr>
          <w:rFonts w:ascii="Times New Roman" w:hAnsi="Times New Roman" w:cs="Times New Roman"/>
          <w:color w:val="000000" w:themeColor="text1"/>
        </w:rPr>
        <w:t xml:space="preserve">Vukas, Budislav &amp; Davor Vidas, 2001. "Flags on Convenience and High Seas Fishing: The Emergence of a Legal Framework," in Olav Schram Stokke, ed., </w:t>
      </w:r>
      <w:r w:rsidRPr="00DF6B8B">
        <w:rPr>
          <w:rFonts w:ascii="Times New Roman" w:hAnsi="Times New Roman" w:cs="Times New Roman"/>
          <w:i/>
          <w:iCs/>
          <w:color w:val="000000" w:themeColor="text1"/>
        </w:rPr>
        <w:t>Governing High Seas Fisheries: The Interplay of Global and Regional Regimes</w:t>
      </w:r>
      <w:r w:rsidRPr="00DF6B8B">
        <w:rPr>
          <w:rFonts w:ascii="Times New Roman" w:hAnsi="Times New Roman" w:cs="Times New Roman"/>
          <w:color w:val="000000" w:themeColor="text1"/>
        </w:rPr>
        <w:t xml:space="preserve"> (Oxford: Oxford University Press, 2001), pp. 54–59.</w:t>
      </w:r>
    </w:p>
    <w:p w14:paraId="08BBD392" w14:textId="77777777" w:rsidR="003A658A" w:rsidRPr="0099695B" w:rsidRDefault="003A658A" w:rsidP="003A658A">
      <w:pPr>
        <w:ind w:hanging="482"/>
        <w:rPr>
          <w:rFonts w:asciiTheme="minorEastAsia" w:eastAsiaTheme="minorEastAsia" w:hAnsiTheme="minorEastAsia"/>
          <w:b/>
          <w:bCs/>
          <w:color w:val="000000" w:themeColor="text1"/>
        </w:rPr>
      </w:pPr>
      <w:r w:rsidRPr="0099695B">
        <w:rPr>
          <w:rFonts w:asciiTheme="minorEastAsia" w:eastAsiaTheme="minorEastAsia" w:hAnsiTheme="minorEastAsia"/>
          <w:b/>
          <w:bCs/>
          <w:color w:val="000000" w:themeColor="text1"/>
        </w:rPr>
        <w:t>網際網路</w:t>
      </w:r>
    </w:p>
    <w:p w14:paraId="42EACA25" w14:textId="0B720469" w:rsidR="0048487E" w:rsidRPr="00D20C91" w:rsidRDefault="0048487E" w:rsidP="00244C11">
      <w:pPr>
        <w:ind w:hanging="482"/>
        <w:rPr>
          <w:rFonts w:ascii="Times New Roman" w:hAnsi="Times New Roman" w:cs="Times New Roman"/>
          <w:color w:val="000000" w:themeColor="text1"/>
        </w:rPr>
      </w:pPr>
      <w:proofErr w:type="spellStart"/>
      <w:r w:rsidRPr="00D20C91">
        <w:rPr>
          <w:rFonts w:ascii="Times New Roman" w:hAnsi="Times New Roman" w:cs="Times New Roman"/>
          <w:color w:val="000000" w:themeColor="text1"/>
        </w:rPr>
        <w:t>Bigenyte</w:t>
      </w:r>
      <w:proofErr w:type="spellEnd"/>
      <w:r w:rsidRPr="00D20C91">
        <w:rPr>
          <w:rFonts w:ascii="Times New Roman" w:hAnsi="Times New Roman" w:cs="Times New Roman"/>
          <w:color w:val="000000" w:themeColor="text1"/>
        </w:rPr>
        <w:t xml:space="preserve">, Kamile, 2025/1/15. </w:t>
      </w:r>
      <w:r>
        <w:rPr>
          <w:rFonts w:ascii="Times New Roman" w:eastAsiaTheme="minorEastAsia" w:hAnsi="Times New Roman" w:cs="Times New Roman" w:hint="eastAsia"/>
          <w:color w:val="000000" w:themeColor="text1"/>
        </w:rPr>
        <w:t>"</w:t>
      </w:r>
      <w:r w:rsidRPr="00D20C91">
        <w:rPr>
          <w:rFonts w:ascii="Times New Roman" w:hAnsi="Times New Roman" w:cs="Times New Roman"/>
          <w:color w:val="000000" w:themeColor="text1"/>
        </w:rPr>
        <w:t>China’s Submarine Cable Cutting Patents Raise Security Concerns,</w:t>
      </w:r>
      <w:r w:rsidRPr="0000634E">
        <w:rPr>
          <w:rFonts w:ascii="Times New Roman" w:eastAsiaTheme="minorEastAsia" w:hAnsi="Times New Roman" w:cs="Times New Roman" w:hint="eastAsia"/>
          <w:color w:val="000000" w:themeColor="text1"/>
        </w:rPr>
        <w:t xml:space="preserve"> </w:t>
      </w:r>
      <w:r>
        <w:rPr>
          <w:rFonts w:ascii="Times New Roman" w:eastAsiaTheme="minorEastAsia" w:hAnsi="Times New Roman" w:cs="Times New Roman" w:hint="eastAsia"/>
          <w:color w:val="000000" w:themeColor="text1"/>
        </w:rPr>
        <w:t>"</w:t>
      </w:r>
      <w:r w:rsidRPr="00D20C91">
        <w:rPr>
          <w:rFonts w:ascii="Times New Roman" w:hAnsi="Times New Roman" w:cs="Times New Roman"/>
          <w:color w:val="000000" w:themeColor="text1"/>
        </w:rPr>
        <w:t xml:space="preserve"> </w:t>
      </w:r>
      <w:r w:rsidRPr="00AD21E6">
        <w:rPr>
          <w:rFonts w:ascii="Times New Roman" w:hAnsi="Times New Roman" w:cs="Times New Roman"/>
          <w:i/>
          <w:iCs/>
          <w:color w:val="000000" w:themeColor="text1"/>
        </w:rPr>
        <w:t>VoIP Review</w:t>
      </w:r>
      <w:r w:rsidRPr="00D20C91">
        <w:rPr>
          <w:rFonts w:ascii="Times New Roman" w:hAnsi="Times New Roman" w:cs="Times New Roman"/>
          <w:color w:val="000000" w:themeColor="text1"/>
        </w:rPr>
        <w:t>,</w:t>
      </w:r>
      <w:r w:rsidR="004D1115">
        <w:rPr>
          <w:rFonts w:asciiTheme="minorEastAsia" w:eastAsiaTheme="minorEastAsia" w:hAnsiTheme="minorEastAsia" w:cs="Times New Roman" w:hint="eastAsia"/>
          <w:color w:val="000000" w:themeColor="text1"/>
        </w:rPr>
        <w:t>&lt;</w:t>
      </w:r>
      <w:r w:rsidRPr="00D20C91">
        <w:rPr>
          <w:rFonts w:ascii="Times New Roman" w:hAnsi="Times New Roman" w:cs="Times New Roman"/>
          <w:color w:val="000000" w:themeColor="text1"/>
        </w:rPr>
        <w:t>https://voip.review/2025/01/15/chinas-submarine-cable-cutting-patents-raise-security-concerns/</w:t>
      </w:r>
      <w:r w:rsidR="004D1115">
        <w:rPr>
          <w:rFonts w:asciiTheme="minorEastAsia" w:eastAsiaTheme="minorEastAsia" w:hAnsiTheme="minorEastAsia" w:cs="Times New Roman" w:hint="eastAsia"/>
          <w:color w:val="000000" w:themeColor="text1"/>
        </w:rPr>
        <w:t>&gt;</w:t>
      </w:r>
      <w:r w:rsidRPr="00D20C91">
        <w:rPr>
          <w:rFonts w:ascii="Times New Roman" w:hAnsi="Times New Roman" w:cs="Times New Roman"/>
          <w:color w:val="000000" w:themeColor="text1"/>
        </w:rPr>
        <w:t>.</w:t>
      </w:r>
    </w:p>
    <w:p w14:paraId="4459C51C" w14:textId="5D6BFEFB" w:rsidR="0048487E" w:rsidRPr="0099695B" w:rsidRDefault="0048487E" w:rsidP="00244C11">
      <w:pPr>
        <w:ind w:hanging="482"/>
        <w:rPr>
          <w:rFonts w:ascii="Times New Roman" w:hAnsi="Times New Roman" w:cs="Times New Roman"/>
          <w:color w:val="000000" w:themeColor="text1"/>
        </w:rPr>
      </w:pPr>
      <w:r w:rsidRPr="0099695B">
        <w:rPr>
          <w:rFonts w:ascii="Times New Roman" w:hAnsi="Times New Roman" w:cs="Times New Roman"/>
          <w:color w:val="000000" w:themeColor="text1"/>
        </w:rPr>
        <w:lastRenderedPageBreak/>
        <w:t xml:space="preserve">Boyle, Timothy, 2024/8/20. </w:t>
      </w:r>
      <w:r>
        <w:rPr>
          <w:rFonts w:ascii="Times New Roman" w:eastAsiaTheme="minorEastAsia" w:hAnsi="Times New Roman" w:cs="Times New Roman" w:hint="eastAsia"/>
          <w:color w:val="000000" w:themeColor="text1"/>
        </w:rPr>
        <w:t>"</w:t>
      </w:r>
      <w:r w:rsidRPr="0099695B">
        <w:rPr>
          <w:rFonts w:ascii="Times New Roman" w:hAnsi="Times New Roman" w:cs="Times New Roman"/>
          <w:color w:val="000000" w:themeColor="text1"/>
        </w:rPr>
        <w:t>U.S. Indo-Pacific Command Charts a Course for Countering China’s Legal Warfare,</w:t>
      </w:r>
      <w:r w:rsidRPr="0000634E">
        <w:rPr>
          <w:rFonts w:ascii="Times New Roman" w:eastAsiaTheme="minorEastAsia" w:hAnsi="Times New Roman" w:cs="Times New Roman" w:hint="eastAsia"/>
          <w:color w:val="000000" w:themeColor="text1"/>
        </w:rPr>
        <w:t xml:space="preserve"> </w:t>
      </w:r>
      <w:r>
        <w:rPr>
          <w:rFonts w:ascii="Times New Roman" w:eastAsiaTheme="minorEastAsia" w:hAnsi="Times New Roman" w:cs="Times New Roman" w:hint="eastAsia"/>
          <w:color w:val="000000" w:themeColor="text1"/>
        </w:rPr>
        <w:t>"</w:t>
      </w:r>
      <w:r w:rsidRPr="0099695B">
        <w:rPr>
          <w:rFonts w:ascii="Times New Roman" w:hAnsi="Times New Roman" w:cs="Times New Roman"/>
          <w:color w:val="000000" w:themeColor="text1"/>
        </w:rPr>
        <w:t xml:space="preserve"> </w:t>
      </w:r>
      <w:r w:rsidRPr="00AD21E6">
        <w:rPr>
          <w:rFonts w:ascii="Times New Roman" w:hAnsi="Times New Roman" w:cs="Times New Roman"/>
          <w:i/>
          <w:iCs/>
          <w:color w:val="000000" w:themeColor="text1"/>
        </w:rPr>
        <w:t>Articles of War (Lieber Institute, United States Military Academy)</w:t>
      </w:r>
      <w:r w:rsidRPr="0099695B">
        <w:rPr>
          <w:rFonts w:ascii="Times New Roman" w:hAnsi="Times New Roman" w:cs="Times New Roman"/>
          <w:color w:val="000000" w:themeColor="text1"/>
        </w:rPr>
        <w:t>,</w:t>
      </w:r>
      <w:r w:rsidR="004D1115">
        <w:rPr>
          <w:rFonts w:asciiTheme="minorEastAsia" w:eastAsiaTheme="minorEastAsia" w:hAnsiTheme="minorEastAsia" w:cs="Times New Roman" w:hint="eastAsia"/>
          <w:color w:val="000000" w:themeColor="text1"/>
        </w:rPr>
        <w:t>&lt;</w:t>
      </w:r>
      <w:r w:rsidRPr="0099695B">
        <w:rPr>
          <w:rFonts w:ascii="Times New Roman" w:hAnsi="Times New Roman" w:cs="Times New Roman"/>
          <w:color w:val="000000" w:themeColor="text1"/>
        </w:rPr>
        <w:t>https://lieber.westpoint.edu/us-indo-pacific-command-charts-course-countering-chinas-legal-warfare/</w:t>
      </w:r>
      <w:r w:rsidR="004D1115">
        <w:rPr>
          <w:rFonts w:asciiTheme="minorEastAsia" w:eastAsiaTheme="minorEastAsia" w:hAnsiTheme="minorEastAsia" w:cs="Times New Roman" w:hint="eastAsia"/>
          <w:color w:val="000000" w:themeColor="text1"/>
        </w:rPr>
        <w:t>&gt;</w:t>
      </w:r>
      <w:r w:rsidRPr="0099695B">
        <w:rPr>
          <w:rFonts w:ascii="Times New Roman" w:hAnsi="Times New Roman" w:cs="Times New Roman"/>
          <w:color w:val="000000" w:themeColor="text1"/>
        </w:rPr>
        <w:t>.</w:t>
      </w:r>
    </w:p>
    <w:p w14:paraId="42EB8A94" w14:textId="7D18FBDD" w:rsidR="0048487E" w:rsidRPr="0099695B" w:rsidRDefault="0048487E" w:rsidP="00244C11">
      <w:pPr>
        <w:ind w:hanging="482"/>
        <w:rPr>
          <w:rFonts w:ascii="Times New Roman" w:hAnsi="Times New Roman" w:cs="Times New Roman"/>
          <w:color w:val="000000" w:themeColor="text1"/>
        </w:rPr>
      </w:pPr>
      <w:r w:rsidRPr="00D20C91">
        <w:rPr>
          <w:rFonts w:ascii="Times New Roman" w:eastAsiaTheme="minorEastAsia" w:hAnsi="Times New Roman" w:cs="Times New Roman"/>
          <w:color w:val="000000" w:themeColor="text1"/>
        </w:rPr>
        <w:t>C</w:t>
      </w:r>
      <w:r w:rsidRPr="0099695B">
        <w:rPr>
          <w:rFonts w:ascii="Times New Roman" w:hAnsi="Times New Roman" w:cs="Times New Roman"/>
          <w:color w:val="000000" w:themeColor="text1"/>
        </w:rPr>
        <w:t xml:space="preserve">ablesrcmain, 2020/11/4. </w:t>
      </w:r>
      <w:r>
        <w:rPr>
          <w:rFonts w:ascii="Times New Roman" w:eastAsiaTheme="minorEastAsia" w:hAnsi="Times New Roman" w:cs="Times New Roman" w:hint="eastAsia"/>
          <w:color w:val="000000" w:themeColor="text1"/>
        </w:rPr>
        <w:t>"</w:t>
      </w:r>
      <w:r w:rsidRPr="0099695B">
        <w:rPr>
          <w:rFonts w:ascii="Times New Roman" w:hAnsi="Times New Roman" w:cs="Times New Roman"/>
          <w:color w:val="000000" w:themeColor="text1"/>
        </w:rPr>
        <w:t>Common Causes of Subsea Cable Damage and How to Prevent Them,</w:t>
      </w:r>
      <w:r w:rsidRPr="00D20C91">
        <w:rPr>
          <w:rFonts w:ascii="Times New Roman" w:eastAsiaTheme="minorEastAsia" w:hAnsi="Times New Roman" w:cs="Times New Roman" w:hint="eastAsia"/>
          <w:color w:val="000000" w:themeColor="text1"/>
        </w:rPr>
        <w:t xml:space="preserve"> </w:t>
      </w:r>
      <w:r>
        <w:rPr>
          <w:rFonts w:ascii="Times New Roman" w:eastAsiaTheme="minorEastAsia" w:hAnsi="Times New Roman" w:cs="Times New Roman" w:hint="eastAsia"/>
          <w:color w:val="000000" w:themeColor="text1"/>
        </w:rPr>
        <w:t>"</w:t>
      </w:r>
      <w:r w:rsidRPr="0099695B">
        <w:rPr>
          <w:rFonts w:ascii="Times New Roman" w:hAnsi="Times New Roman" w:cs="Times New Roman"/>
          <w:color w:val="000000" w:themeColor="text1"/>
        </w:rPr>
        <w:t xml:space="preserve"> </w:t>
      </w:r>
      <w:r w:rsidRPr="00AD21E6">
        <w:rPr>
          <w:rFonts w:ascii="Times New Roman" w:hAnsi="Times New Roman" w:cs="Times New Roman"/>
          <w:i/>
          <w:iCs/>
          <w:color w:val="000000" w:themeColor="text1"/>
        </w:rPr>
        <w:t>Cable Source</w:t>
      </w:r>
      <w:r w:rsidRPr="0099695B">
        <w:rPr>
          <w:rFonts w:ascii="Times New Roman" w:hAnsi="Times New Roman" w:cs="Times New Roman"/>
          <w:color w:val="000000" w:themeColor="text1"/>
        </w:rPr>
        <w:t>,</w:t>
      </w:r>
      <w:r w:rsidR="004D1115">
        <w:rPr>
          <w:rFonts w:asciiTheme="minorEastAsia" w:eastAsiaTheme="minorEastAsia" w:hAnsiTheme="minorEastAsia" w:cs="Times New Roman" w:hint="eastAsia"/>
          <w:color w:val="000000" w:themeColor="text1"/>
        </w:rPr>
        <w:t>&lt;</w:t>
      </w:r>
      <w:r w:rsidRPr="0099695B">
        <w:rPr>
          <w:rFonts w:ascii="Times New Roman" w:hAnsi="Times New Roman" w:cs="Times New Roman"/>
          <w:color w:val="000000" w:themeColor="text1"/>
        </w:rPr>
        <w:t>https://cablesource.com.sg/common-causes-of-subsea-cable-damage-and-how-to-prevent-them/</w:t>
      </w:r>
      <w:r w:rsidR="004D1115">
        <w:rPr>
          <w:rFonts w:asciiTheme="minorEastAsia" w:eastAsiaTheme="minorEastAsia" w:hAnsiTheme="minorEastAsia" w:cs="Times New Roman" w:hint="eastAsia"/>
          <w:color w:val="000000" w:themeColor="text1"/>
        </w:rPr>
        <w:t>&gt;</w:t>
      </w:r>
      <w:r w:rsidRPr="0099695B">
        <w:rPr>
          <w:rFonts w:ascii="Times New Roman" w:hAnsi="Times New Roman" w:cs="Times New Roman"/>
          <w:color w:val="000000" w:themeColor="text1"/>
        </w:rPr>
        <w:t>.</w:t>
      </w:r>
    </w:p>
    <w:p w14:paraId="61302D93" w14:textId="5E86441B" w:rsidR="0048487E" w:rsidRPr="00D20C91" w:rsidRDefault="0048487E" w:rsidP="00244C11">
      <w:pPr>
        <w:ind w:hanging="482"/>
        <w:rPr>
          <w:rFonts w:ascii="Times New Roman" w:hAnsi="Times New Roman" w:cs="Times New Roman"/>
          <w:color w:val="000000" w:themeColor="text1"/>
        </w:rPr>
      </w:pPr>
      <w:r w:rsidRPr="00D20C91">
        <w:rPr>
          <w:rFonts w:ascii="Times New Roman" w:hAnsi="Times New Roman" w:cs="Times New Roman"/>
          <w:color w:val="000000" w:themeColor="text1"/>
        </w:rPr>
        <w:t xml:space="preserve">Chen, Laurie, 2025/2/26. </w:t>
      </w:r>
      <w:r>
        <w:rPr>
          <w:rFonts w:ascii="Times New Roman" w:eastAsiaTheme="minorEastAsia" w:hAnsi="Times New Roman" w:cs="Times New Roman" w:hint="eastAsia"/>
          <w:color w:val="000000" w:themeColor="text1"/>
        </w:rPr>
        <w:t>"</w:t>
      </w:r>
      <w:r w:rsidRPr="00D20C91">
        <w:rPr>
          <w:rFonts w:ascii="Times New Roman" w:hAnsi="Times New Roman" w:cs="Times New Roman"/>
          <w:color w:val="000000" w:themeColor="text1"/>
        </w:rPr>
        <w:t>China Says Taiwan Manipulating Undersea Cable Cutting Before Facts Are Clear,</w:t>
      </w:r>
      <w:r w:rsidRPr="0000634E">
        <w:rPr>
          <w:rFonts w:ascii="Times New Roman" w:eastAsiaTheme="minorEastAsia" w:hAnsi="Times New Roman" w:cs="Times New Roman" w:hint="eastAsia"/>
          <w:color w:val="000000" w:themeColor="text1"/>
        </w:rPr>
        <w:t xml:space="preserve"> </w:t>
      </w:r>
      <w:r>
        <w:rPr>
          <w:rFonts w:ascii="Times New Roman" w:eastAsiaTheme="minorEastAsia" w:hAnsi="Times New Roman" w:cs="Times New Roman" w:hint="eastAsia"/>
          <w:color w:val="000000" w:themeColor="text1"/>
        </w:rPr>
        <w:t>"</w:t>
      </w:r>
      <w:r w:rsidRPr="00D20C91">
        <w:rPr>
          <w:rFonts w:ascii="Times New Roman" w:hAnsi="Times New Roman" w:cs="Times New Roman"/>
          <w:color w:val="000000" w:themeColor="text1"/>
        </w:rPr>
        <w:t xml:space="preserve"> </w:t>
      </w:r>
      <w:r w:rsidRPr="00AD21E6">
        <w:rPr>
          <w:rFonts w:ascii="Times New Roman" w:hAnsi="Times New Roman" w:cs="Times New Roman"/>
          <w:i/>
          <w:iCs/>
          <w:color w:val="000000" w:themeColor="text1"/>
        </w:rPr>
        <w:t>Reuters</w:t>
      </w:r>
      <w:r w:rsidRPr="00D20C91">
        <w:rPr>
          <w:rFonts w:ascii="Times New Roman" w:hAnsi="Times New Roman" w:cs="Times New Roman"/>
          <w:color w:val="000000" w:themeColor="text1"/>
        </w:rPr>
        <w:t>,</w:t>
      </w:r>
      <w:r w:rsidR="004D1115">
        <w:rPr>
          <w:rFonts w:asciiTheme="minorEastAsia" w:eastAsiaTheme="minorEastAsia" w:hAnsiTheme="minorEastAsia" w:cs="Times New Roman" w:hint="eastAsia"/>
          <w:color w:val="000000" w:themeColor="text1"/>
        </w:rPr>
        <w:t>&lt;</w:t>
      </w:r>
      <w:r w:rsidRPr="00D20C91">
        <w:rPr>
          <w:rFonts w:ascii="Times New Roman" w:hAnsi="Times New Roman" w:cs="Times New Roman"/>
          <w:color w:val="000000" w:themeColor="text1"/>
        </w:rPr>
        <w:t>https://www.reuters.com/world/asia-pacific/china-says-taiwan-manipulating-undersea-cable-cutting-before-facts-clear-2025-02-26/</w:t>
      </w:r>
      <w:r w:rsidR="004D1115">
        <w:rPr>
          <w:rFonts w:asciiTheme="minorEastAsia" w:eastAsiaTheme="minorEastAsia" w:hAnsiTheme="minorEastAsia" w:cs="Times New Roman" w:hint="eastAsia"/>
          <w:color w:val="000000" w:themeColor="text1"/>
        </w:rPr>
        <w:t>&gt;</w:t>
      </w:r>
      <w:r w:rsidRPr="00D20C91">
        <w:rPr>
          <w:rFonts w:ascii="Times New Roman" w:hAnsi="Times New Roman" w:cs="Times New Roman"/>
          <w:color w:val="000000" w:themeColor="text1"/>
        </w:rPr>
        <w:t>.</w:t>
      </w:r>
    </w:p>
    <w:p w14:paraId="10514A21" w14:textId="180D696E" w:rsidR="0048487E" w:rsidRPr="00D20C91" w:rsidRDefault="0048487E" w:rsidP="00244C11">
      <w:pPr>
        <w:ind w:hanging="482"/>
        <w:rPr>
          <w:rFonts w:ascii="Times New Roman" w:hAnsi="Times New Roman" w:cs="Times New Roman"/>
          <w:color w:val="000000" w:themeColor="text1"/>
        </w:rPr>
      </w:pPr>
      <w:r w:rsidRPr="00D20C91">
        <w:rPr>
          <w:rFonts w:ascii="Times New Roman" w:hAnsi="Times New Roman" w:cs="Times New Roman"/>
          <w:color w:val="000000" w:themeColor="text1"/>
        </w:rPr>
        <w:t xml:space="preserve">Chiang, Chia-Hung, 2025/3/19. </w:t>
      </w:r>
      <w:r>
        <w:rPr>
          <w:rFonts w:ascii="Times New Roman" w:eastAsiaTheme="minorEastAsia" w:hAnsi="Times New Roman" w:cs="Times New Roman" w:hint="eastAsia"/>
          <w:color w:val="000000" w:themeColor="text1"/>
        </w:rPr>
        <w:t>"</w:t>
      </w:r>
      <w:r w:rsidRPr="00D20C91">
        <w:rPr>
          <w:rFonts w:ascii="Times New Roman" w:hAnsi="Times New Roman" w:cs="Times New Roman"/>
          <w:color w:val="000000" w:themeColor="text1"/>
        </w:rPr>
        <w:t>Countering China’s Subsea Cable Sabotage,</w:t>
      </w:r>
      <w:r w:rsidRPr="0000634E">
        <w:rPr>
          <w:rFonts w:ascii="Times New Roman" w:eastAsiaTheme="minorEastAsia" w:hAnsi="Times New Roman" w:cs="Times New Roman" w:hint="eastAsia"/>
          <w:color w:val="000000" w:themeColor="text1"/>
        </w:rPr>
        <w:t xml:space="preserve"> </w:t>
      </w:r>
      <w:r>
        <w:rPr>
          <w:rFonts w:ascii="Times New Roman" w:eastAsiaTheme="minorEastAsia" w:hAnsi="Times New Roman" w:cs="Times New Roman" w:hint="eastAsia"/>
          <w:color w:val="000000" w:themeColor="text1"/>
        </w:rPr>
        <w:t>"</w:t>
      </w:r>
      <w:r w:rsidRPr="00D20C91">
        <w:rPr>
          <w:rFonts w:ascii="Times New Roman" w:hAnsi="Times New Roman" w:cs="Times New Roman"/>
          <w:color w:val="000000" w:themeColor="text1"/>
        </w:rPr>
        <w:t xml:space="preserve"> </w:t>
      </w:r>
      <w:r w:rsidRPr="00AD21E6">
        <w:rPr>
          <w:rFonts w:ascii="Times New Roman" w:hAnsi="Times New Roman" w:cs="Times New Roman"/>
          <w:i/>
          <w:iCs/>
          <w:color w:val="000000" w:themeColor="text1"/>
        </w:rPr>
        <w:t>Global Taiwan Institute</w:t>
      </w:r>
      <w:r w:rsidRPr="00D20C91">
        <w:rPr>
          <w:rFonts w:ascii="Times New Roman" w:hAnsi="Times New Roman" w:cs="Times New Roman"/>
          <w:color w:val="000000" w:themeColor="text1"/>
        </w:rPr>
        <w:t>,</w:t>
      </w:r>
      <w:r w:rsidR="00B3397C">
        <w:rPr>
          <w:rFonts w:asciiTheme="minorEastAsia" w:eastAsiaTheme="minorEastAsia" w:hAnsiTheme="minorEastAsia" w:cs="Times New Roman" w:hint="eastAsia"/>
          <w:color w:val="000000" w:themeColor="text1"/>
        </w:rPr>
        <w:t>&lt;</w:t>
      </w:r>
      <w:r w:rsidRPr="00D20C91">
        <w:rPr>
          <w:rFonts w:ascii="Times New Roman" w:hAnsi="Times New Roman" w:cs="Times New Roman"/>
          <w:color w:val="000000" w:themeColor="text1"/>
        </w:rPr>
        <w:t>https://globaltaiwan.org/2025/03/countering-chinas-subsea-cable-sabotage/</w:t>
      </w:r>
      <w:r w:rsidR="00B3397C">
        <w:rPr>
          <w:rFonts w:asciiTheme="minorEastAsia" w:eastAsiaTheme="minorEastAsia" w:hAnsiTheme="minorEastAsia" w:cs="Times New Roman" w:hint="eastAsia"/>
          <w:color w:val="000000" w:themeColor="text1"/>
        </w:rPr>
        <w:t>&gt;</w:t>
      </w:r>
      <w:r w:rsidRPr="00D20C91">
        <w:rPr>
          <w:rFonts w:ascii="Times New Roman" w:hAnsi="Times New Roman" w:cs="Times New Roman"/>
          <w:color w:val="000000" w:themeColor="text1"/>
        </w:rPr>
        <w:t>.</w:t>
      </w:r>
    </w:p>
    <w:p w14:paraId="199592C8" w14:textId="6B47ECA4" w:rsidR="0048487E" w:rsidRPr="00C52F91" w:rsidRDefault="0048487E" w:rsidP="00244C11">
      <w:pPr>
        <w:ind w:hanging="482"/>
        <w:rPr>
          <w:rFonts w:ascii="Times New Roman" w:hAnsi="Times New Roman" w:cs="Times New Roman"/>
          <w:color w:val="000000" w:themeColor="text1"/>
        </w:rPr>
      </w:pPr>
      <w:r w:rsidRPr="00D20C91">
        <w:rPr>
          <w:rFonts w:ascii="Times New Roman" w:hAnsi="Times New Roman" w:cs="Times New Roman"/>
          <w:color w:val="000000" w:themeColor="text1"/>
        </w:rPr>
        <w:t xml:space="preserve">Chiang, Yachi, 2024/9/30. </w:t>
      </w:r>
      <w:r>
        <w:rPr>
          <w:rFonts w:ascii="Times New Roman" w:eastAsiaTheme="minorEastAsia" w:hAnsi="Times New Roman" w:cs="Times New Roman" w:hint="eastAsia"/>
          <w:color w:val="000000" w:themeColor="text1"/>
        </w:rPr>
        <w:t>"</w:t>
      </w:r>
      <w:r w:rsidRPr="00D20C91">
        <w:rPr>
          <w:rFonts w:ascii="Times New Roman" w:hAnsi="Times New Roman" w:cs="Times New Roman"/>
          <w:color w:val="000000" w:themeColor="text1"/>
        </w:rPr>
        <w:t>A Legal Perspective on the Protection of Critical Infrastructure: The Case of Taiwan’s Undersea Cables,</w:t>
      </w:r>
      <w:r w:rsidRPr="0000634E">
        <w:rPr>
          <w:rFonts w:ascii="Times New Roman" w:eastAsiaTheme="minorEastAsia" w:hAnsi="Times New Roman" w:cs="Times New Roman" w:hint="eastAsia"/>
          <w:color w:val="000000" w:themeColor="text1"/>
        </w:rPr>
        <w:t xml:space="preserve"> </w:t>
      </w:r>
      <w:r>
        <w:rPr>
          <w:rFonts w:ascii="Times New Roman" w:eastAsiaTheme="minorEastAsia" w:hAnsi="Times New Roman" w:cs="Times New Roman" w:hint="eastAsia"/>
          <w:color w:val="000000" w:themeColor="text1"/>
        </w:rPr>
        <w:t>"</w:t>
      </w:r>
      <w:r w:rsidRPr="00D20C91">
        <w:rPr>
          <w:rFonts w:ascii="Times New Roman" w:hAnsi="Times New Roman" w:cs="Times New Roman"/>
          <w:color w:val="000000" w:themeColor="text1"/>
        </w:rPr>
        <w:t xml:space="preserve"> </w:t>
      </w:r>
      <w:r w:rsidRPr="00AD21E6">
        <w:rPr>
          <w:rFonts w:ascii="Times New Roman" w:hAnsi="Times New Roman" w:cs="Times New Roman"/>
          <w:i/>
          <w:iCs/>
          <w:color w:val="000000" w:themeColor="text1"/>
        </w:rPr>
        <w:t>Taiwan Insight (University of Nottingham, Taiwan Research Hub)</w:t>
      </w:r>
      <w:r w:rsidRPr="00D20C91">
        <w:rPr>
          <w:rFonts w:ascii="Times New Roman" w:hAnsi="Times New Roman" w:cs="Times New Roman"/>
          <w:color w:val="000000" w:themeColor="text1"/>
        </w:rPr>
        <w:t xml:space="preserve">, </w:t>
      </w:r>
      <w:r w:rsidR="00B3397C">
        <w:rPr>
          <w:rFonts w:asciiTheme="minorEastAsia" w:eastAsiaTheme="minorEastAsia" w:hAnsiTheme="minorEastAsia" w:cs="Times New Roman" w:hint="eastAsia"/>
          <w:color w:val="000000" w:themeColor="text1"/>
        </w:rPr>
        <w:t>&lt;</w:t>
      </w:r>
      <w:r w:rsidRPr="00D20C91">
        <w:rPr>
          <w:rFonts w:ascii="Times New Roman" w:hAnsi="Times New Roman" w:cs="Times New Roman"/>
          <w:color w:val="000000" w:themeColor="text1"/>
        </w:rPr>
        <w:t>https://taiwaninsight.org/2024/09/30/a-legal-perspective-on-the-</w:t>
      </w:r>
      <w:r w:rsidRPr="00C52F91">
        <w:rPr>
          <w:rFonts w:ascii="Times New Roman" w:hAnsi="Times New Roman" w:cs="Times New Roman"/>
          <w:color w:val="000000" w:themeColor="text1"/>
        </w:rPr>
        <w:t>protection-of-critical-infrastructure-the-case-of-taiwans-undersea-cables</w:t>
      </w:r>
      <w:r w:rsidR="00B3397C">
        <w:rPr>
          <w:rFonts w:asciiTheme="minorEastAsia" w:eastAsiaTheme="minorEastAsia" w:hAnsiTheme="minorEastAsia" w:cs="Times New Roman" w:hint="eastAsia"/>
          <w:color w:val="000000" w:themeColor="text1"/>
        </w:rPr>
        <w:t>&gt;</w:t>
      </w:r>
      <w:r w:rsidRPr="00C52F91">
        <w:rPr>
          <w:rFonts w:ascii="Times New Roman" w:hAnsi="Times New Roman" w:cs="Times New Roman"/>
          <w:color w:val="000000" w:themeColor="text1"/>
        </w:rPr>
        <w:t>.</w:t>
      </w:r>
    </w:p>
    <w:p w14:paraId="1A2CBE60" w14:textId="70274DB7" w:rsidR="0048487E" w:rsidRPr="00C52F91" w:rsidRDefault="0048487E" w:rsidP="00244C11">
      <w:pPr>
        <w:ind w:hanging="482"/>
        <w:rPr>
          <w:rFonts w:ascii="Times New Roman" w:hAnsi="Times New Roman" w:cs="Times New Roman"/>
          <w:color w:val="000000" w:themeColor="text1"/>
        </w:rPr>
      </w:pPr>
      <w:r w:rsidRPr="00C52F91">
        <w:rPr>
          <w:rFonts w:ascii="Times New Roman" w:hAnsi="Times New Roman" w:cs="Times New Roman"/>
          <w:color w:val="000000" w:themeColor="text1"/>
        </w:rPr>
        <w:t xml:space="preserve">Chung, Lawrence, 2025/4/29. </w:t>
      </w:r>
      <w:r w:rsidRPr="00C52F91">
        <w:rPr>
          <w:rFonts w:ascii="Times New Roman" w:eastAsiaTheme="minorEastAsia" w:hAnsi="Times New Roman" w:cs="Times New Roman" w:hint="eastAsia"/>
          <w:color w:val="000000" w:themeColor="text1"/>
        </w:rPr>
        <w:t>"</w:t>
      </w:r>
      <w:r w:rsidRPr="00C52F91">
        <w:rPr>
          <w:rFonts w:ascii="Times New Roman" w:hAnsi="Times New Roman" w:cs="Times New Roman"/>
          <w:color w:val="000000" w:themeColor="text1"/>
        </w:rPr>
        <w:t>Taiwan Sets Up Platform for Coordinated Response to Undersea Cable Disruptions,</w:t>
      </w:r>
      <w:r w:rsidRPr="00C52F91">
        <w:rPr>
          <w:rFonts w:ascii="Times New Roman" w:eastAsiaTheme="minorEastAsia" w:hAnsi="Times New Roman" w:cs="Times New Roman" w:hint="eastAsia"/>
          <w:color w:val="000000" w:themeColor="text1"/>
        </w:rPr>
        <w:t xml:space="preserve"> "</w:t>
      </w:r>
      <w:r w:rsidRPr="00C52F91">
        <w:rPr>
          <w:rFonts w:ascii="Times New Roman" w:hAnsi="Times New Roman" w:cs="Times New Roman"/>
          <w:color w:val="000000" w:themeColor="text1"/>
        </w:rPr>
        <w:t xml:space="preserve"> </w:t>
      </w:r>
      <w:r w:rsidRPr="00C52F91">
        <w:rPr>
          <w:rFonts w:ascii="Times New Roman" w:hAnsi="Times New Roman" w:cs="Times New Roman"/>
          <w:i/>
          <w:iCs/>
          <w:color w:val="000000" w:themeColor="text1"/>
        </w:rPr>
        <w:t>South China Morning Post</w:t>
      </w:r>
      <w:r w:rsidRPr="00C52F91">
        <w:rPr>
          <w:rFonts w:ascii="Times New Roman" w:hAnsi="Times New Roman" w:cs="Times New Roman"/>
          <w:color w:val="000000" w:themeColor="text1"/>
        </w:rPr>
        <w:t xml:space="preserve">, </w:t>
      </w:r>
      <w:r w:rsidR="00B3397C">
        <w:rPr>
          <w:rFonts w:asciiTheme="minorEastAsia" w:eastAsiaTheme="minorEastAsia" w:hAnsiTheme="minorEastAsia" w:cs="Times New Roman" w:hint="eastAsia"/>
          <w:color w:val="000000" w:themeColor="text1"/>
        </w:rPr>
        <w:t>&lt;</w:t>
      </w:r>
      <w:r w:rsidRPr="00C52F91">
        <w:rPr>
          <w:rFonts w:ascii="Times New Roman" w:hAnsi="Times New Roman" w:cs="Times New Roman"/>
          <w:color w:val="000000" w:themeColor="text1"/>
        </w:rPr>
        <w:t>https://www.scmp.com/news/china/politics/article/3308373/taiwan-sets-platform-coordinated-response-undersea-cable-disruptions</w:t>
      </w:r>
      <w:r w:rsidR="00B3397C">
        <w:rPr>
          <w:rFonts w:asciiTheme="minorEastAsia" w:eastAsiaTheme="minorEastAsia" w:hAnsiTheme="minorEastAsia" w:cs="Times New Roman" w:hint="eastAsia"/>
          <w:color w:val="000000" w:themeColor="text1"/>
        </w:rPr>
        <w:t>&gt;</w:t>
      </w:r>
      <w:r w:rsidRPr="00C52F91">
        <w:rPr>
          <w:rFonts w:ascii="Times New Roman" w:hAnsi="Times New Roman" w:cs="Times New Roman"/>
          <w:color w:val="000000" w:themeColor="text1"/>
        </w:rPr>
        <w:t>.</w:t>
      </w:r>
    </w:p>
    <w:p w14:paraId="419039CC" w14:textId="6EA17C7D" w:rsidR="0048487E" w:rsidRPr="00D20C91" w:rsidRDefault="0048487E" w:rsidP="00244C11">
      <w:pPr>
        <w:ind w:hanging="482"/>
        <w:rPr>
          <w:rFonts w:ascii="Times New Roman" w:hAnsi="Times New Roman" w:cs="Times New Roman"/>
          <w:color w:val="000000" w:themeColor="text1"/>
        </w:rPr>
      </w:pPr>
      <w:r w:rsidRPr="00C52F91">
        <w:rPr>
          <w:rFonts w:ascii="Times New Roman" w:hAnsi="Times New Roman" w:cs="Times New Roman"/>
          <w:color w:val="000000" w:themeColor="text1"/>
        </w:rPr>
        <w:t xml:space="preserve">Grady, John, 2025/2/17. </w:t>
      </w:r>
      <w:r w:rsidRPr="00C52F91">
        <w:rPr>
          <w:rFonts w:ascii="Times New Roman" w:eastAsiaTheme="minorEastAsia" w:hAnsi="Times New Roman" w:cs="Times New Roman" w:hint="eastAsia"/>
          <w:color w:val="000000" w:themeColor="text1"/>
        </w:rPr>
        <w:t>"</w:t>
      </w:r>
      <w:r w:rsidRPr="00C52F91">
        <w:rPr>
          <w:rFonts w:ascii="Times New Roman" w:hAnsi="Times New Roman" w:cs="Times New Roman"/>
          <w:color w:val="000000" w:themeColor="text1"/>
        </w:rPr>
        <w:t>China Drills Near Taiwan Are ‘Rehearsals’ for Forced</w:t>
      </w:r>
      <w:r w:rsidRPr="00D20C91">
        <w:rPr>
          <w:rFonts w:ascii="Times New Roman" w:hAnsi="Times New Roman" w:cs="Times New Roman"/>
          <w:color w:val="000000" w:themeColor="text1"/>
        </w:rPr>
        <w:t xml:space="preserve"> Reunification, Paparo Says,</w:t>
      </w:r>
      <w:r w:rsidRPr="0000634E">
        <w:rPr>
          <w:rFonts w:ascii="Times New Roman" w:eastAsiaTheme="minorEastAsia" w:hAnsi="Times New Roman" w:cs="Times New Roman" w:hint="eastAsia"/>
          <w:color w:val="000000" w:themeColor="text1"/>
        </w:rPr>
        <w:t xml:space="preserve"> </w:t>
      </w:r>
      <w:r>
        <w:rPr>
          <w:rFonts w:ascii="Times New Roman" w:eastAsiaTheme="minorEastAsia" w:hAnsi="Times New Roman" w:cs="Times New Roman" w:hint="eastAsia"/>
          <w:color w:val="000000" w:themeColor="text1"/>
        </w:rPr>
        <w:t>"</w:t>
      </w:r>
      <w:r w:rsidRPr="00D20C91">
        <w:rPr>
          <w:rFonts w:ascii="Times New Roman" w:hAnsi="Times New Roman" w:cs="Times New Roman"/>
          <w:color w:val="000000" w:themeColor="text1"/>
        </w:rPr>
        <w:t xml:space="preserve"> </w:t>
      </w:r>
      <w:r w:rsidRPr="00AD21E6">
        <w:rPr>
          <w:rFonts w:ascii="Times New Roman" w:hAnsi="Times New Roman" w:cs="Times New Roman"/>
          <w:i/>
          <w:iCs/>
          <w:color w:val="000000" w:themeColor="text1"/>
        </w:rPr>
        <w:t>USNI News</w:t>
      </w:r>
      <w:r w:rsidRPr="00D20C91">
        <w:rPr>
          <w:rFonts w:ascii="Times New Roman" w:hAnsi="Times New Roman" w:cs="Times New Roman"/>
          <w:color w:val="000000" w:themeColor="text1"/>
        </w:rPr>
        <w:t>,</w:t>
      </w:r>
      <w:r w:rsidR="00B3397C">
        <w:rPr>
          <w:rFonts w:asciiTheme="minorEastAsia" w:eastAsiaTheme="minorEastAsia" w:hAnsiTheme="minorEastAsia" w:cs="Times New Roman" w:hint="eastAsia"/>
          <w:color w:val="000000" w:themeColor="text1"/>
        </w:rPr>
        <w:t>&lt;</w:t>
      </w:r>
      <w:r w:rsidRPr="00D20C91">
        <w:rPr>
          <w:rFonts w:ascii="Times New Roman" w:hAnsi="Times New Roman" w:cs="Times New Roman"/>
          <w:color w:val="000000" w:themeColor="text1"/>
        </w:rPr>
        <w:t>https://news.usni.org/2025/02/17/china-drills-near-taiwan-are-rehearsals-for-forced-reunification-paparo-says</w:t>
      </w:r>
      <w:r w:rsidR="00B3397C">
        <w:rPr>
          <w:rFonts w:asciiTheme="minorEastAsia" w:eastAsiaTheme="minorEastAsia" w:hAnsiTheme="minorEastAsia" w:cs="Times New Roman" w:hint="eastAsia"/>
          <w:color w:val="000000" w:themeColor="text1"/>
        </w:rPr>
        <w:t>&gt;</w:t>
      </w:r>
      <w:r w:rsidRPr="00D20C91">
        <w:rPr>
          <w:rFonts w:ascii="Times New Roman" w:hAnsi="Times New Roman" w:cs="Times New Roman"/>
          <w:color w:val="000000" w:themeColor="text1"/>
        </w:rPr>
        <w:t>.</w:t>
      </w:r>
    </w:p>
    <w:p w14:paraId="5506278B" w14:textId="4E1F5F31" w:rsidR="0048487E" w:rsidRPr="00D20C91" w:rsidRDefault="0048487E" w:rsidP="00244C11">
      <w:pPr>
        <w:ind w:hanging="482"/>
        <w:rPr>
          <w:rFonts w:ascii="Times New Roman" w:hAnsi="Times New Roman" w:cs="Times New Roman"/>
          <w:color w:val="000000" w:themeColor="text1"/>
        </w:rPr>
      </w:pPr>
      <w:proofErr w:type="spellStart"/>
      <w:r w:rsidRPr="00D20C91">
        <w:rPr>
          <w:rFonts w:ascii="Times New Roman" w:hAnsi="Times New Roman" w:cs="Times New Roman"/>
          <w:color w:val="000000" w:themeColor="text1"/>
        </w:rPr>
        <w:t>Hioe</w:t>
      </w:r>
      <w:proofErr w:type="spellEnd"/>
      <w:r w:rsidRPr="00D20C91">
        <w:rPr>
          <w:rFonts w:ascii="Times New Roman" w:hAnsi="Times New Roman" w:cs="Times New Roman"/>
          <w:color w:val="000000" w:themeColor="text1"/>
        </w:rPr>
        <w:t xml:space="preserve">, Brian, 2025/1/16. </w:t>
      </w:r>
      <w:r>
        <w:rPr>
          <w:rFonts w:ascii="Times New Roman" w:eastAsiaTheme="minorEastAsia" w:hAnsi="Times New Roman" w:cs="Times New Roman" w:hint="eastAsia"/>
          <w:color w:val="000000" w:themeColor="text1"/>
        </w:rPr>
        <w:t>"</w:t>
      </w:r>
      <w:r w:rsidRPr="00D20C91">
        <w:rPr>
          <w:rFonts w:ascii="Times New Roman" w:hAnsi="Times New Roman" w:cs="Times New Roman"/>
          <w:color w:val="000000" w:themeColor="text1"/>
        </w:rPr>
        <w:t>Another Severed Submarine Cable Raises Alarm in Taiwan,</w:t>
      </w:r>
      <w:r w:rsidRPr="0000634E">
        <w:rPr>
          <w:rFonts w:ascii="Times New Roman" w:eastAsiaTheme="minorEastAsia" w:hAnsi="Times New Roman" w:cs="Times New Roman" w:hint="eastAsia"/>
          <w:color w:val="000000" w:themeColor="text1"/>
        </w:rPr>
        <w:t xml:space="preserve"> </w:t>
      </w:r>
      <w:r>
        <w:rPr>
          <w:rFonts w:ascii="Times New Roman" w:eastAsiaTheme="minorEastAsia" w:hAnsi="Times New Roman" w:cs="Times New Roman" w:hint="eastAsia"/>
          <w:color w:val="000000" w:themeColor="text1"/>
        </w:rPr>
        <w:t>"</w:t>
      </w:r>
      <w:r w:rsidRPr="00D20C91">
        <w:rPr>
          <w:rFonts w:ascii="Times New Roman" w:hAnsi="Times New Roman" w:cs="Times New Roman"/>
          <w:color w:val="000000" w:themeColor="text1"/>
        </w:rPr>
        <w:t xml:space="preserve"> </w:t>
      </w:r>
      <w:r w:rsidRPr="00AD21E6">
        <w:rPr>
          <w:rFonts w:ascii="Times New Roman" w:hAnsi="Times New Roman" w:cs="Times New Roman"/>
          <w:i/>
          <w:iCs/>
          <w:color w:val="000000" w:themeColor="text1"/>
        </w:rPr>
        <w:t>The Diplomat</w:t>
      </w:r>
      <w:r w:rsidRPr="00D20C91">
        <w:rPr>
          <w:rFonts w:ascii="Times New Roman" w:hAnsi="Times New Roman" w:cs="Times New Roman"/>
          <w:color w:val="000000" w:themeColor="text1"/>
        </w:rPr>
        <w:t>,</w:t>
      </w:r>
      <w:r w:rsidR="00B3397C">
        <w:rPr>
          <w:rFonts w:asciiTheme="minorEastAsia" w:eastAsiaTheme="minorEastAsia" w:hAnsiTheme="minorEastAsia" w:cs="Times New Roman" w:hint="eastAsia"/>
          <w:color w:val="000000" w:themeColor="text1"/>
        </w:rPr>
        <w:t>&lt;</w:t>
      </w:r>
      <w:r w:rsidRPr="00D20C91">
        <w:rPr>
          <w:rFonts w:ascii="Times New Roman" w:hAnsi="Times New Roman" w:cs="Times New Roman"/>
          <w:color w:val="000000" w:themeColor="text1"/>
        </w:rPr>
        <w:t>https://thediplomat.com/2025/01/another-severed-submarine-cable-raises-alarm-in-taiwan/</w:t>
      </w:r>
      <w:r w:rsidR="00B3397C">
        <w:rPr>
          <w:rFonts w:asciiTheme="minorEastAsia" w:eastAsiaTheme="minorEastAsia" w:hAnsiTheme="minorEastAsia" w:cs="Times New Roman" w:hint="eastAsia"/>
          <w:color w:val="000000" w:themeColor="text1"/>
        </w:rPr>
        <w:t>&gt;</w:t>
      </w:r>
      <w:r w:rsidRPr="00D20C91">
        <w:rPr>
          <w:rFonts w:ascii="Times New Roman" w:hAnsi="Times New Roman" w:cs="Times New Roman"/>
          <w:color w:val="000000" w:themeColor="text1"/>
        </w:rPr>
        <w:t>.</w:t>
      </w:r>
    </w:p>
    <w:p w14:paraId="6827D091" w14:textId="77D9758A" w:rsidR="0048487E" w:rsidRPr="00C52F91" w:rsidRDefault="0048487E" w:rsidP="00AD21E6">
      <w:pPr>
        <w:ind w:hanging="482"/>
        <w:rPr>
          <w:rFonts w:ascii="Times New Roman" w:eastAsiaTheme="minorEastAsia" w:hAnsi="Times New Roman" w:cs="Times New Roman"/>
          <w:color w:val="000000" w:themeColor="text1"/>
        </w:rPr>
      </w:pPr>
      <w:r w:rsidRPr="00C52F91">
        <w:rPr>
          <w:rFonts w:ascii="Times New Roman" w:hAnsi="Times New Roman" w:cs="Times New Roman"/>
          <w:color w:val="000000" w:themeColor="text1"/>
        </w:rPr>
        <w:t>Jared</w:t>
      </w:r>
      <w:r>
        <w:rPr>
          <w:rFonts w:ascii="Times New Roman" w:eastAsiaTheme="minorEastAsia" w:hAnsi="Times New Roman" w:cs="Times New Roman" w:hint="eastAsia"/>
          <w:color w:val="000000" w:themeColor="text1"/>
        </w:rPr>
        <w:t xml:space="preserve"> </w:t>
      </w:r>
      <w:r w:rsidRPr="00C52F91">
        <w:rPr>
          <w:rFonts w:ascii="Times New Roman" w:hAnsi="Times New Roman" w:cs="Times New Roman"/>
          <w:color w:val="000000" w:themeColor="text1"/>
        </w:rPr>
        <w:t xml:space="preserve">Cohen, 2025/2/20. </w:t>
      </w:r>
      <w:r w:rsidRPr="00C52F91">
        <w:rPr>
          <w:rFonts w:ascii="Times New Roman" w:eastAsiaTheme="minorEastAsia" w:hAnsi="Times New Roman" w:cs="Times New Roman" w:hint="eastAsia"/>
          <w:color w:val="000000" w:themeColor="text1"/>
        </w:rPr>
        <w:t>"</w:t>
      </w:r>
      <w:r w:rsidRPr="00C52F91">
        <w:rPr>
          <w:rFonts w:ascii="Times New Roman" w:hAnsi="Times New Roman" w:cs="Times New Roman"/>
          <w:color w:val="000000" w:themeColor="text1"/>
        </w:rPr>
        <w:t>The AI Economy’s Massive Vulnerability,</w:t>
      </w:r>
      <w:r w:rsidRPr="00C52F91">
        <w:rPr>
          <w:rFonts w:ascii="Times New Roman" w:eastAsiaTheme="minorEastAsia" w:hAnsi="Times New Roman" w:cs="Times New Roman" w:hint="eastAsia"/>
          <w:color w:val="000000" w:themeColor="text1"/>
        </w:rPr>
        <w:t xml:space="preserve"> "</w:t>
      </w:r>
      <w:r w:rsidRPr="00C52F91">
        <w:rPr>
          <w:rFonts w:ascii="Times New Roman" w:hAnsi="Times New Roman" w:cs="Times New Roman"/>
          <w:color w:val="000000" w:themeColor="text1"/>
        </w:rPr>
        <w:t xml:space="preserve"> </w:t>
      </w:r>
      <w:r w:rsidRPr="00C52F91">
        <w:rPr>
          <w:rFonts w:ascii="Times New Roman" w:hAnsi="Times New Roman" w:cs="Times New Roman"/>
          <w:i/>
          <w:iCs/>
          <w:color w:val="000000" w:themeColor="text1"/>
        </w:rPr>
        <w:t>Foreign Policy</w:t>
      </w:r>
      <w:r w:rsidRPr="00C52F91">
        <w:rPr>
          <w:rFonts w:ascii="Times New Roman" w:hAnsi="Times New Roman" w:cs="Times New Roman"/>
          <w:color w:val="000000" w:themeColor="text1"/>
        </w:rPr>
        <w:t xml:space="preserve">, </w:t>
      </w:r>
      <w:r w:rsidR="00B3397C">
        <w:rPr>
          <w:rFonts w:asciiTheme="minorEastAsia" w:eastAsiaTheme="minorEastAsia" w:hAnsiTheme="minorEastAsia" w:cs="Times New Roman" w:hint="eastAsia"/>
          <w:color w:val="000000" w:themeColor="text1"/>
        </w:rPr>
        <w:t>&lt;</w:t>
      </w:r>
      <w:hyperlink r:id="rId18" w:history="1">
        <w:r w:rsidR="00B3397C" w:rsidRPr="008B7B37">
          <w:rPr>
            <w:rStyle w:val="aa"/>
            <w:rFonts w:ascii="Times New Roman" w:hAnsi="Times New Roman" w:cs="Times New Roman"/>
          </w:rPr>
          <w:t>https://foreignpolicy.com/2025/02/20/ai-economy-undersea-cables-international-data-infrastructure/</w:t>
        </w:r>
      </w:hyperlink>
      <w:r w:rsidR="00B3397C">
        <w:rPr>
          <w:rFonts w:asciiTheme="minorEastAsia" w:eastAsiaTheme="minorEastAsia" w:hAnsiTheme="minorEastAsia" w:cs="Times New Roman" w:hint="eastAsia"/>
          <w:color w:val="000000" w:themeColor="text1"/>
        </w:rPr>
        <w:t>&gt;</w:t>
      </w:r>
      <w:r w:rsidRPr="00C52F91">
        <w:rPr>
          <w:rFonts w:ascii="Times New Roman" w:hAnsi="Times New Roman" w:cs="Times New Roman"/>
          <w:color w:val="000000" w:themeColor="text1"/>
        </w:rPr>
        <w:t>.</w:t>
      </w:r>
    </w:p>
    <w:p w14:paraId="5A79390B" w14:textId="65E32C70" w:rsidR="0048487E" w:rsidRPr="00D20C91" w:rsidRDefault="0048487E" w:rsidP="00244C11">
      <w:pPr>
        <w:ind w:hanging="482"/>
        <w:rPr>
          <w:rFonts w:ascii="Times New Roman" w:hAnsi="Times New Roman" w:cs="Times New Roman"/>
          <w:color w:val="000000" w:themeColor="text1"/>
        </w:rPr>
      </w:pPr>
      <w:r w:rsidRPr="00D20C91">
        <w:rPr>
          <w:rFonts w:ascii="Times New Roman" w:hAnsi="Times New Roman" w:cs="Times New Roman"/>
          <w:color w:val="000000" w:themeColor="text1"/>
        </w:rPr>
        <w:t xml:space="preserve">Lee, Yimou &amp; Ben Blanchard, 2025/4/12. </w:t>
      </w:r>
      <w:r>
        <w:rPr>
          <w:rFonts w:ascii="Times New Roman" w:eastAsiaTheme="minorEastAsia" w:hAnsi="Times New Roman" w:cs="Times New Roman" w:hint="eastAsia"/>
          <w:color w:val="000000" w:themeColor="text1"/>
        </w:rPr>
        <w:t>"</w:t>
      </w:r>
      <w:r w:rsidRPr="00D20C91">
        <w:rPr>
          <w:rFonts w:ascii="Times New Roman" w:hAnsi="Times New Roman" w:cs="Times New Roman"/>
          <w:color w:val="000000" w:themeColor="text1"/>
        </w:rPr>
        <w:t>Chinese Captain Indicted Over Cable Damage,</w:t>
      </w:r>
      <w:r w:rsidRPr="0000634E">
        <w:rPr>
          <w:rFonts w:ascii="Times New Roman" w:eastAsiaTheme="minorEastAsia" w:hAnsi="Times New Roman" w:cs="Times New Roman" w:hint="eastAsia"/>
          <w:color w:val="000000" w:themeColor="text1"/>
        </w:rPr>
        <w:t xml:space="preserve"> </w:t>
      </w:r>
      <w:r>
        <w:rPr>
          <w:rFonts w:ascii="Times New Roman" w:eastAsiaTheme="minorEastAsia" w:hAnsi="Times New Roman" w:cs="Times New Roman" w:hint="eastAsia"/>
          <w:color w:val="000000" w:themeColor="text1"/>
        </w:rPr>
        <w:t>"</w:t>
      </w:r>
      <w:r w:rsidRPr="00D20C91">
        <w:rPr>
          <w:rFonts w:ascii="Times New Roman" w:hAnsi="Times New Roman" w:cs="Times New Roman"/>
          <w:color w:val="000000" w:themeColor="text1"/>
        </w:rPr>
        <w:t xml:space="preserve"> </w:t>
      </w:r>
      <w:r w:rsidRPr="00AD21E6">
        <w:rPr>
          <w:rFonts w:ascii="Times New Roman" w:hAnsi="Times New Roman" w:cs="Times New Roman"/>
          <w:i/>
          <w:iCs/>
          <w:color w:val="000000" w:themeColor="text1"/>
        </w:rPr>
        <w:t>Taipei Times</w:t>
      </w:r>
      <w:r w:rsidRPr="00D20C91">
        <w:rPr>
          <w:rFonts w:ascii="Times New Roman" w:hAnsi="Times New Roman" w:cs="Times New Roman"/>
          <w:color w:val="000000" w:themeColor="text1"/>
        </w:rPr>
        <w:t xml:space="preserve">, </w:t>
      </w:r>
      <w:r w:rsidR="00B3397C">
        <w:rPr>
          <w:rFonts w:asciiTheme="minorEastAsia" w:eastAsiaTheme="minorEastAsia" w:hAnsiTheme="minorEastAsia" w:cs="Times New Roman" w:hint="eastAsia"/>
          <w:color w:val="000000" w:themeColor="text1"/>
        </w:rPr>
        <w:t>&lt;</w:t>
      </w:r>
      <w:r w:rsidRPr="00D20C91">
        <w:rPr>
          <w:rFonts w:ascii="Times New Roman" w:hAnsi="Times New Roman" w:cs="Times New Roman"/>
          <w:color w:val="000000" w:themeColor="text1"/>
        </w:rPr>
        <w:t>https://www.taipeitimes.com/News/front/archives/2025/04/12/2003835043</w:t>
      </w:r>
      <w:r w:rsidR="00B3397C">
        <w:rPr>
          <w:rFonts w:asciiTheme="minorEastAsia" w:eastAsiaTheme="minorEastAsia" w:hAnsiTheme="minorEastAsia" w:cs="Times New Roman" w:hint="eastAsia"/>
          <w:color w:val="000000" w:themeColor="text1"/>
        </w:rPr>
        <w:t>&gt;</w:t>
      </w:r>
      <w:r w:rsidRPr="00D20C91">
        <w:rPr>
          <w:rFonts w:ascii="Times New Roman" w:hAnsi="Times New Roman" w:cs="Times New Roman"/>
          <w:color w:val="000000" w:themeColor="text1"/>
        </w:rPr>
        <w:t>.</w:t>
      </w:r>
    </w:p>
    <w:p w14:paraId="778E4A30" w14:textId="6A1A410D" w:rsidR="0048487E" w:rsidRDefault="0048487E" w:rsidP="00244C11">
      <w:pPr>
        <w:ind w:hanging="482"/>
        <w:rPr>
          <w:rFonts w:ascii="Times New Roman" w:eastAsiaTheme="minorEastAsia" w:hAnsi="Times New Roman" w:cs="Times New Roman"/>
          <w:color w:val="000000" w:themeColor="text1"/>
        </w:rPr>
      </w:pPr>
      <w:proofErr w:type="spellStart"/>
      <w:r w:rsidRPr="00D20C91">
        <w:rPr>
          <w:rFonts w:ascii="Times New Roman" w:hAnsi="Times New Roman" w:cs="Times New Roman"/>
          <w:color w:val="000000" w:themeColor="text1"/>
        </w:rPr>
        <w:t>Lii</w:t>
      </w:r>
      <w:proofErr w:type="spellEnd"/>
      <w:r w:rsidRPr="00D20C91">
        <w:rPr>
          <w:rFonts w:ascii="Times New Roman" w:hAnsi="Times New Roman" w:cs="Times New Roman"/>
          <w:color w:val="000000" w:themeColor="text1"/>
        </w:rPr>
        <w:t xml:space="preserve">, Wen, 2023/4/15. </w:t>
      </w:r>
      <w:r>
        <w:rPr>
          <w:rFonts w:ascii="Times New Roman" w:eastAsiaTheme="minorEastAsia" w:hAnsi="Times New Roman" w:cs="Times New Roman" w:hint="eastAsia"/>
          <w:color w:val="000000" w:themeColor="text1"/>
        </w:rPr>
        <w:t>"</w:t>
      </w:r>
      <w:r w:rsidRPr="00D20C91">
        <w:rPr>
          <w:rFonts w:ascii="Times New Roman" w:hAnsi="Times New Roman" w:cs="Times New Roman"/>
          <w:color w:val="000000" w:themeColor="text1"/>
        </w:rPr>
        <w:t>After Chinese Vessels Cut Matsu Internet Cables, Taiwan Seeks to Improve Its Communications Resilience,</w:t>
      </w:r>
      <w:r w:rsidRPr="0000634E">
        <w:rPr>
          <w:rFonts w:ascii="Times New Roman" w:eastAsiaTheme="minorEastAsia" w:hAnsi="Times New Roman" w:cs="Times New Roman" w:hint="eastAsia"/>
          <w:color w:val="000000" w:themeColor="text1"/>
        </w:rPr>
        <w:t xml:space="preserve"> </w:t>
      </w:r>
      <w:r>
        <w:rPr>
          <w:rFonts w:ascii="Times New Roman" w:eastAsiaTheme="minorEastAsia" w:hAnsi="Times New Roman" w:cs="Times New Roman" w:hint="eastAsia"/>
          <w:color w:val="000000" w:themeColor="text1"/>
        </w:rPr>
        <w:t>"</w:t>
      </w:r>
      <w:r w:rsidRPr="00D20C91">
        <w:rPr>
          <w:rFonts w:ascii="Times New Roman" w:hAnsi="Times New Roman" w:cs="Times New Roman"/>
          <w:color w:val="000000" w:themeColor="text1"/>
        </w:rPr>
        <w:t xml:space="preserve"> </w:t>
      </w:r>
      <w:r w:rsidRPr="00AD21E6">
        <w:rPr>
          <w:rFonts w:ascii="Times New Roman" w:hAnsi="Times New Roman" w:cs="Times New Roman"/>
          <w:i/>
          <w:iCs/>
          <w:color w:val="000000" w:themeColor="text1"/>
        </w:rPr>
        <w:t>The Diplomat</w:t>
      </w:r>
      <w:r w:rsidRPr="00D20C91">
        <w:rPr>
          <w:rFonts w:ascii="Times New Roman" w:hAnsi="Times New Roman" w:cs="Times New Roman"/>
          <w:color w:val="000000" w:themeColor="text1"/>
        </w:rPr>
        <w:t xml:space="preserve">, </w:t>
      </w:r>
      <w:r w:rsidR="00B3397C">
        <w:rPr>
          <w:rFonts w:asciiTheme="minorEastAsia" w:eastAsiaTheme="minorEastAsia" w:hAnsiTheme="minorEastAsia" w:cs="Times New Roman" w:hint="eastAsia"/>
          <w:color w:val="000000" w:themeColor="text1"/>
        </w:rPr>
        <w:t>&lt;</w:t>
      </w:r>
      <w:r w:rsidRPr="00D20C91">
        <w:rPr>
          <w:rFonts w:ascii="Times New Roman" w:hAnsi="Times New Roman" w:cs="Times New Roman"/>
          <w:color w:val="000000" w:themeColor="text1"/>
        </w:rPr>
        <w:t>https://thediplomat.com/2023/04/after-chinese-vessels-cut-matsu-internet-cables-taiwan-shows-its-communications-resilience/</w:t>
      </w:r>
      <w:r w:rsidR="00B3397C">
        <w:rPr>
          <w:rFonts w:ascii="Times New Roman" w:eastAsiaTheme="minorEastAsia" w:hAnsi="Times New Roman" w:cs="Times New Roman" w:hint="eastAsia"/>
          <w:color w:val="000000" w:themeColor="text1"/>
        </w:rPr>
        <w:t>&gt;</w:t>
      </w:r>
      <w:r w:rsidRPr="00D20C91">
        <w:rPr>
          <w:rFonts w:ascii="Times New Roman" w:hAnsi="Times New Roman" w:cs="Times New Roman"/>
          <w:color w:val="000000" w:themeColor="text1"/>
        </w:rPr>
        <w:t>.</w:t>
      </w:r>
    </w:p>
    <w:p w14:paraId="28C1028F" w14:textId="6D2D199B" w:rsidR="0048487E" w:rsidRPr="00D20C91" w:rsidRDefault="0048487E" w:rsidP="00244C11">
      <w:pPr>
        <w:ind w:hanging="482"/>
        <w:rPr>
          <w:rFonts w:ascii="Times New Roman" w:hAnsi="Times New Roman" w:cs="Times New Roman"/>
          <w:color w:val="000000" w:themeColor="text1"/>
        </w:rPr>
      </w:pPr>
      <w:r w:rsidRPr="00D20C91">
        <w:rPr>
          <w:rFonts w:ascii="Times New Roman" w:hAnsi="Times New Roman" w:cs="Times New Roman"/>
          <w:color w:val="000000" w:themeColor="text1"/>
        </w:rPr>
        <w:t xml:space="preserve">Mahadzir, </w:t>
      </w:r>
      <w:proofErr w:type="spellStart"/>
      <w:r w:rsidRPr="00D20C91">
        <w:rPr>
          <w:rFonts w:ascii="Times New Roman" w:hAnsi="Times New Roman" w:cs="Times New Roman"/>
          <w:color w:val="000000" w:themeColor="text1"/>
        </w:rPr>
        <w:t>Dzirhan</w:t>
      </w:r>
      <w:proofErr w:type="spellEnd"/>
      <w:r w:rsidRPr="00D20C91">
        <w:rPr>
          <w:rFonts w:ascii="Times New Roman" w:hAnsi="Times New Roman" w:cs="Times New Roman"/>
          <w:color w:val="000000" w:themeColor="text1"/>
        </w:rPr>
        <w:t xml:space="preserve">, 2024/10/14. </w:t>
      </w:r>
      <w:r>
        <w:rPr>
          <w:rFonts w:ascii="Times New Roman" w:eastAsiaTheme="minorEastAsia" w:hAnsi="Times New Roman" w:cs="Times New Roman" w:hint="eastAsia"/>
          <w:color w:val="000000" w:themeColor="text1"/>
        </w:rPr>
        <w:t>"</w:t>
      </w:r>
      <w:r w:rsidRPr="00D20C91">
        <w:rPr>
          <w:rFonts w:ascii="Times New Roman" w:hAnsi="Times New Roman" w:cs="Times New Roman"/>
          <w:color w:val="000000" w:themeColor="text1"/>
        </w:rPr>
        <w:t xml:space="preserve">China Targets Taiwan in Major Military Exercise, Pentagon </w:t>
      </w:r>
      <w:r w:rsidRPr="00D20C91">
        <w:rPr>
          <w:rFonts w:ascii="Times New Roman" w:hAnsi="Times New Roman" w:cs="Times New Roman"/>
          <w:color w:val="000000" w:themeColor="text1"/>
        </w:rPr>
        <w:lastRenderedPageBreak/>
        <w:t>Condemns ‘Irresponsible’ Action,</w:t>
      </w:r>
      <w:r w:rsidRPr="0000634E">
        <w:rPr>
          <w:rFonts w:ascii="Times New Roman" w:eastAsiaTheme="minorEastAsia" w:hAnsi="Times New Roman" w:cs="Times New Roman" w:hint="eastAsia"/>
          <w:color w:val="000000" w:themeColor="text1"/>
        </w:rPr>
        <w:t xml:space="preserve"> </w:t>
      </w:r>
      <w:r>
        <w:rPr>
          <w:rFonts w:ascii="Times New Roman" w:eastAsiaTheme="minorEastAsia" w:hAnsi="Times New Roman" w:cs="Times New Roman" w:hint="eastAsia"/>
          <w:color w:val="000000" w:themeColor="text1"/>
        </w:rPr>
        <w:t>"</w:t>
      </w:r>
      <w:r w:rsidRPr="00AD21E6">
        <w:rPr>
          <w:rFonts w:ascii="Times New Roman" w:hAnsi="Times New Roman" w:cs="Times New Roman"/>
          <w:i/>
          <w:iCs/>
          <w:color w:val="000000" w:themeColor="text1"/>
        </w:rPr>
        <w:t>USNI News</w:t>
      </w:r>
      <w:r w:rsidRPr="00D20C91">
        <w:rPr>
          <w:rFonts w:ascii="Times New Roman" w:hAnsi="Times New Roman" w:cs="Times New Roman"/>
          <w:color w:val="000000" w:themeColor="text1"/>
        </w:rPr>
        <w:t>,</w:t>
      </w:r>
      <w:r w:rsidR="00B3397C">
        <w:rPr>
          <w:rFonts w:ascii="Times New Roman" w:eastAsiaTheme="minorEastAsia" w:hAnsi="Times New Roman" w:cs="Times New Roman" w:hint="eastAsia"/>
          <w:color w:val="000000" w:themeColor="text1"/>
        </w:rPr>
        <w:t>&lt;</w:t>
      </w:r>
      <w:r w:rsidRPr="00D20C91">
        <w:rPr>
          <w:rFonts w:ascii="Times New Roman" w:hAnsi="Times New Roman" w:cs="Times New Roman"/>
          <w:color w:val="000000" w:themeColor="text1"/>
        </w:rPr>
        <w:t>https://news.usni.org/2024/10/14/china-targets-taiwan-in-major-military-exercise-pentagon-condemns-irresponsible-action</w:t>
      </w:r>
      <w:r w:rsidR="00B3397C">
        <w:rPr>
          <w:rFonts w:ascii="Times New Roman" w:eastAsiaTheme="minorEastAsia" w:hAnsi="Times New Roman" w:cs="Times New Roman" w:hint="eastAsia"/>
          <w:color w:val="000000" w:themeColor="text1"/>
        </w:rPr>
        <w:t>&gt;</w:t>
      </w:r>
      <w:r w:rsidRPr="00D20C91">
        <w:rPr>
          <w:rFonts w:ascii="Times New Roman" w:hAnsi="Times New Roman" w:cs="Times New Roman"/>
          <w:color w:val="000000" w:themeColor="text1"/>
        </w:rPr>
        <w:t>.</w:t>
      </w:r>
    </w:p>
    <w:p w14:paraId="0F8BE9D1" w14:textId="656C6065" w:rsidR="0048487E" w:rsidRPr="00D20C91" w:rsidRDefault="0048487E" w:rsidP="00244C11">
      <w:pPr>
        <w:ind w:hanging="482"/>
        <w:rPr>
          <w:rFonts w:ascii="Times New Roman" w:hAnsi="Times New Roman" w:cs="Times New Roman"/>
          <w:color w:val="000000" w:themeColor="text1"/>
        </w:rPr>
      </w:pPr>
      <w:r w:rsidRPr="00D20C91">
        <w:rPr>
          <w:rFonts w:ascii="Times New Roman" w:hAnsi="Times New Roman" w:cs="Times New Roman"/>
          <w:color w:val="000000" w:themeColor="text1"/>
        </w:rPr>
        <w:t xml:space="preserve">Martin, Tim, 2025/1/7. </w:t>
      </w:r>
      <w:r>
        <w:rPr>
          <w:rFonts w:ascii="Times New Roman" w:eastAsiaTheme="minorEastAsia" w:hAnsi="Times New Roman" w:cs="Times New Roman" w:hint="eastAsia"/>
          <w:color w:val="000000" w:themeColor="text1"/>
        </w:rPr>
        <w:t>"</w:t>
      </w:r>
      <w:r w:rsidRPr="00D20C91">
        <w:rPr>
          <w:rFonts w:ascii="Times New Roman" w:hAnsi="Times New Roman" w:cs="Times New Roman"/>
          <w:color w:val="000000" w:themeColor="text1"/>
        </w:rPr>
        <w:t>Joint European Force Launches AI-Enabled Tool to Track Russia’s Shadow Fleet, Monitor Undersea Cables,</w:t>
      </w:r>
      <w:r w:rsidRPr="0000634E">
        <w:rPr>
          <w:rFonts w:ascii="Times New Roman" w:eastAsiaTheme="minorEastAsia" w:hAnsi="Times New Roman" w:cs="Times New Roman" w:hint="eastAsia"/>
          <w:color w:val="000000" w:themeColor="text1"/>
        </w:rPr>
        <w:t xml:space="preserve"> </w:t>
      </w:r>
      <w:r>
        <w:rPr>
          <w:rFonts w:ascii="Times New Roman" w:eastAsiaTheme="minorEastAsia" w:hAnsi="Times New Roman" w:cs="Times New Roman" w:hint="eastAsia"/>
          <w:color w:val="000000" w:themeColor="text1"/>
        </w:rPr>
        <w:t>"</w:t>
      </w:r>
      <w:r w:rsidRPr="00D20C91">
        <w:rPr>
          <w:rFonts w:ascii="Times New Roman" w:hAnsi="Times New Roman" w:cs="Times New Roman"/>
          <w:color w:val="000000" w:themeColor="text1"/>
        </w:rPr>
        <w:t xml:space="preserve"> </w:t>
      </w:r>
      <w:r w:rsidRPr="00AD21E6">
        <w:rPr>
          <w:rFonts w:ascii="Times New Roman" w:hAnsi="Times New Roman" w:cs="Times New Roman"/>
          <w:i/>
          <w:iCs/>
          <w:color w:val="000000" w:themeColor="text1"/>
        </w:rPr>
        <w:t>Breaking Defense</w:t>
      </w:r>
      <w:r w:rsidRPr="00D20C91">
        <w:rPr>
          <w:rFonts w:ascii="Times New Roman" w:hAnsi="Times New Roman" w:cs="Times New Roman"/>
          <w:color w:val="000000" w:themeColor="text1"/>
        </w:rPr>
        <w:t xml:space="preserve">, </w:t>
      </w:r>
      <w:r w:rsidR="00B3397C">
        <w:rPr>
          <w:rFonts w:ascii="新細明體" w:eastAsia="新細明體" w:hAnsi="新細明體" w:cs="新細明體" w:hint="eastAsia"/>
          <w:color w:val="000000" w:themeColor="text1"/>
        </w:rPr>
        <w:t>，&lt;</w:t>
      </w:r>
      <w:r w:rsidRPr="00D20C91">
        <w:rPr>
          <w:rFonts w:ascii="Times New Roman" w:hAnsi="Times New Roman" w:cs="Times New Roman"/>
          <w:color w:val="000000" w:themeColor="text1"/>
        </w:rPr>
        <w:t>https://breakingdefense.com/2025/01/joint-expeditionary-force-launches-russian-shadow-fleet-undersea-cable-ai-tracking-system/</w:t>
      </w:r>
      <w:r w:rsidR="00B3397C">
        <w:rPr>
          <w:rFonts w:ascii="Times New Roman" w:hAnsi="Times New Roman" w:cs="Times New Roman"/>
          <w:color w:val="000000" w:themeColor="text1"/>
        </w:rPr>
        <w:t>&gt;</w:t>
      </w:r>
      <w:r w:rsidRPr="00D20C91">
        <w:rPr>
          <w:rFonts w:ascii="Times New Roman" w:hAnsi="Times New Roman" w:cs="Times New Roman"/>
          <w:color w:val="000000" w:themeColor="text1"/>
        </w:rPr>
        <w:t>.</w:t>
      </w:r>
    </w:p>
    <w:p w14:paraId="05959D71" w14:textId="64F24DCE" w:rsidR="0048487E" w:rsidRPr="00D20C91" w:rsidRDefault="0048487E" w:rsidP="00244C11">
      <w:pPr>
        <w:ind w:hanging="482"/>
        <w:rPr>
          <w:rFonts w:ascii="Times New Roman" w:hAnsi="Times New Roman" w:cs="Times New Roman"/>
          <w:color w:val="000000" w:themeColor="text1"/>
        </w:rPr>
      </w:pPr>
      <w:r w:rsidRPr="00D20C91">
        <w:rPr>
          <w:rFonts w:ascii="Times New Roman" w:hAnsi="Times New Roman" w:cs="Times New Roman"/>
          <w:color w:val="000000" w:themeColor="text1"/>
        </w:rPr>
        <w:t xml:space="preserve">Mok, Charles &amp; Kenny Huang, 2024/10/2. </w:t>
      </w:r>
      <w:r>
        <w:rPr>
          <w:rFonts w:ascii="Times New Roman" w:eastAsiaTheme="minorEastAsia" w:hAnsi="Times New Roman" w:cs="Times New Roman" w:hint="eastAsia"/>
          <w:color w:val="000000" w:themeColor="text1"/>
        </w:rPr>
        <w:t>"</w:t>
      </w:r>
      <w:r w:rsidRPr="00D20C91">
        <w:rPr>
          <w:rFonts w:ascii="Times New Roman" w:hAnsi="Times New Roman" w:cs="Times New Roman"/>
          <w:color w:val="000000" w:themeColor="text1"/>
        </w:rPr>
        <w:t>The Most Critical Resilience Questions of Them All: Taiwan’s Undersea Cables,</w:t>
      </w:r>
      <w:r w:rsidRPr="0000634E">
        <w:rPr>
          <w:rFonts w:ascii="Times New Roman" w:eastAsiaTheme="minorEastAsia" w:hAnsi="Times New Roman" w:cs="Times New Roman" w:hint="eastAsia"/>
          <w:color w:val="000000" w:themeColor="text1"/>
        </w:rPr>
        <w:t xml:space="preserve"> </w:t>
      </w:r>
      <w:r>
        <w:rPr>
          <w:rFonts w:ascii="Times New Roman" w:eastAsiaTheme="minorEastAsia" w:hAnsi="Times New Roman" w:cs="Times New Roman" w:hint="eastAsia"/>
          <w:color w:val="000000" w:themeColor="text1"/>
        </w:rPr>
        <w:t>"</w:t>
      </w:r>
      <w:r w:rsidRPr="00D20C91">
        <w:rPr>
          <w:rFonts w:ascii="Times New Roman" w:hAnsi="Times New Roman" w:cs="Times New Roman"/>
          <w:color w:val="000000" w:themeColor="text1"/>
        </w:rPr>
        <w:t xml:space="preserve"> </w:t>
      </w:r>
      <w:r w:rsidRPr="00AD21E6">
        <w:rPr>
          <w:rFonts w:ascii="Times New Roman" w:hAnsi="Times New Roman" w:cs="Times New Roman"/>
          <w:i/>
          <w:iCs/>
          <w:color w:val="000000" w:themeColor="text1"/>
        </w:rPr>
        <w:t>Taiwan Insight</w:t>
      </w:r>
      <w:r w:rsidRPr="00D20C91">
        <w:rPr>
          <w:rFonts w:ascii="Times New Roman" w:hAnsi="Times New Roman" w:cs="Times New Roman"/>
          <w:color w:val="000000" w:themeColor="text1"/>
        </w:rPr>
        <w:t xml:space="preserve">, </w:t>
      </w:r>
      <w:r w:rsidR="00B3397C">
        <w:rPr>
          <w:rFonts w:ascii="Times New Roman" w:eastAsiaTheme="minorEastAsia" w:hAnsi="Times New Roman" w:cs="Times New Roman" w:hint="eastAsia"/>
          <w:color w:val="000000" w:themeColor="text1"/>
        </w:rPr>
        <w:t>&lt;</w:t>
      </w:r>
      <w:r w:rsidRPr="00D20C91">
        <w:rPr>
          <w:rFonts w:ascii="Times New Roman" w:hAnsi="Times New Roman" w:cs="Times New Roman"/>
          <w:color w:val="000000" w:themeColor="text1"/>
        </w:rPr>
        <w:t>https://taiwaninsight.org/2024/10/02/the-most-critical-resilience-questions-of-them-all-taiwans-undersea-cables/</w:t>
      </w:r>
      <w:r w:rsidR="00B3397C">
        <w:rPr>
          <w:rFonts w:ascii="Times New Roman" w:eastAsiaTheme="minorEastAsia" w:hAnsi="Times New Roman" w:cs="Times New Roman" w:hint="eastAsia"/>
          <w:color w:val="000000" w:themeColor="text1"/>
        </w:rPr>
        <w:t>&gt;</w:t>
      </w:r>
      <w:r w:rsidRPr="00D20C91">
        <w:rPr>
          <w:rFonts w:ascii="Times New Roman" w:hAnsi="Times New Roman" w:cs="Times New Roman"/>
          <w:color w:val="000000" w:themeColor="text1"/>
        </w:rPr>
        <w:t>.</w:t>
      </w:r>
    </w:p>
    <w:p w14:paraId="57C5B976" w14:textId="32FD9951" w:rsidR="0048487E" w:rsidRPr="00D20C91" w:rsidRDefault="0048487E" w:rsidP="00244C11">
      <w:pPr>
        <w:ind w:hanging="482"/>
        <w:rPr>
          <w:rFonts w:ascii="Times New Roman" w:hAnsi="Times New Roman" w:cs="Times New Roman"/>
          <w:color w:val="000000" w:themeColor="text1"/>
        </w:rPr>
      </w:pPr>
      <w:r w:rsidRPr="00D20C91">
        <w:rPr>
          <w:rFonts w:ascii="Times New Roman" w:hAnsi="Times New Roman" w:cs="Times New Roman"/>
          <w:color w:val="000000" w:themeColor="text1"/>
        </w:rPr>
        <w:t xml:space="preserve">Murphy, Erin L. &amp; Matt Pearl, 2025/4/4. </w:t>
      </w:r>
      <w:r>
        <w:rPr>
          <w:rFonts w:ascii="Times New Roman" w:eastAsiaTheme="minorEastAsia" w:hAnsi="Times New Roman" w:cs="Times New Roman" w:hint="eastAsia"/>
          <w:color w:val="000000" w:themeColor="text1"/>
        </w:rPr>
        <w:t>"</w:t>
      </w:r>
      <w:r w:rsidRPr="00D20C91">
        <w:rPr>
          <w:rFonts w:ascii="Times New Roman" w:hAnsi="Times New Roman" w:cs="Times New Roman"/>
          <w:color w:val="000000" w:themeColor="text1"/>
        </w:rPr>
        <w:t xml:space="preserve">China’s Underwater Power Play: The PRC’s New Subsea Cable-Cutting Ship Spooks </w:t>
      </w:r>
      <w:proofErr w:type="spellStart"/>
      <w:r w:rsidRPr="00D20C91">
        <w:rPr>
          <w:rFonts w:ascii="Times New Roman" w:hAnsi="Times New Roman" w:cs="Times New Roman"/>
          <w:color w:val="000000" w:themeColor="text1"/>
        </w:rPr>
        <w:t>InterU</w:t>
      </w:r>
      <w:proofErr w:type="spellEnd"/>
      <w:r w:rsidRPr="00D20C91">
        <w:rPr>
          <w:rFonts w:ascii="Times New Roman" w:hAnsi="Times New Roman" w:cs="Times New Roman"/>
          <w:color w:val="000000" w:themeColor="text1"/>
        </w:rPr>
        <w:t xml:space="preserve"> Experts,</w:t>
      </w:r>
      <w:r w:rsidRPr="0000634E">
        <w:rPr>
          <w:rFonts w:ascii="Times New Roman" w:eastAsiaTheme="minorEastAsia" w:hAnsi="Times New Roman" w:cs="Times New Roman" w:hint="eastAsia"/>
          <w:color w:val="000000" w:themeColor="text1"/>
        </w:rPr>
        <w:t xml:space="preserve"> </w:t>
      </w:r>
      <w:r>
        <w:rPr>
          <w:rFonts w:ascii="Times New Roman" w:eastAsiaTheme="minorEastAsia" w:hAnsi="Times New Roman" w:cs="Times New Roman" w:hint="eastAsia"/>
          <w:color w:val="000000" w:themeColor="text1"/>
        </w:rPr>
        <w:t>"</w:t>
      </w:r>
      <w:r w:rsidRPr="00D20C91">
        <w:rPr>
          <w:rFonts w:ascii="Times New Roman" w:hAnsi="Times New Roman" w:cs="Times New Roman"/>
          <w:color w:val="000000" w:themeColor="text1"/>
        </w:rPr>
        <w:t xml:space="preserve"> </w:t>
      </w:r>
      <w:r w:rsidRPr="00AD21E6">
        <w:rPr>
          <w:rFonts w:ascii="Times New Roman" w:hAnsi="Times New Roman" w:cs="Times New Roman"/>
          <w:i/>
          <w:iCs/>
          <w:color w:val="000000" w:themeColor="text1"/>
        </w:rPr>
        <w:t>Center for Strategic and International Studies</w:t>
      </w:r>
      <w:r w:rsidRPr="00D20C91">
        <w:rPr>
          <w:rFonts w:ascii="Times New Roman" w:hAnsi="Times New Roman" w:cs="Times New Roman"/>
          <w:color w:val="000000" w:themeColor="text1"/>
        </w:rPr>
        <w:t>,</w:t>
      </w:r>
      <w:r w:rsidR="00B3397C">
        <w:rPr>
          <w:rFonts w:ascii="Times New Roman" w:eastAsiaTheme="minorEastAsia" w:hAnsi="Times New Roman" w:cs="Times New Roman" w:hint="eastAsia"/>
          <w:color w:val="000000" w:themeColor="text1"/>
        </w:rPr>
        <w:t>&lt;</w:t>
      </w:r>
      <w:r w:rsidRPr="00D20C91">
        <w:rPr>
          <w:rFonts w:ascii="Times New Roman" w:hAnsi="Times New Roman" w:cs="Times New Roman"/>
          <w:color w:val="000000" w:themeColor="text1"/>
        </w:rPr>
        <w:t>https://www.csis.org/analysis/chinas-underwater-power-play-prcs-new-subsea-cable-cutting-ship-spooks-international</w:t>
      </w:r>
      <w:r w:rsidR="00B3397C">
        <w:rPr>
          <w:rFonts w:ascii="Times New Roman" w:eastAsiaTheme="minorEastAsia" w:hAnsi="Times New Roman" w:cs="Times New Roman" w:hint="eastAsia"/>
          <w:color w:val="000000" w:themeColor="text1"/>
        </w:rPr>
        <w:t>&gt;</w:t>
      </w:r>
      <w:r w:rsidRPr="00D20C91">
        <w:rPr>
          <w:rFonts w:ascii="Times New Roman" w:hAnsi="Times New Roman" w:cs="Times New Roman"/>
          <w:color w:val="000000" w:themeColor="text1"/>
        </w:rPr>
        <w:t>.</w:t>
      </w:r>
    </w:p>
    <w:p w14:paraId="5768D3A9" w14:textId="12A69844" w:rsidR="0048487E" w:rsidRPr="00D20C91" w:rsidRDefault="0048487E" w:rsidP="00D20C91">
      <w:pPr>
        <w:ind w:hanging="482"/>
        <w:rPr>
          <w:rFonts w:ascii="Times New Roman" w:hAnsi="Times New Roman" w:cs="Times New Roman"/>
          <w:color w:val="000000" w:themeColor="text1"/>
        </w:rPr>
      </w:pPr>
      <w:r w:rsidRPr="00D20C91">
        <w:rPr>
          <w:rFonts w:ascii="Times New Roman" w:hAnsi="Times New Roman" w:cs="Times New Roman"/>
          <w:color w:val="000000" w:themeColor="text1"/>
        </w:rPr>
        <w:t xml:space="preserve">National Oceanic and Atmospheric Administration, n.d. </w:t>
      </w:r>
      <w:r>
        <w:rPr>
          <w:rFonts w:ascii="Times New Roman" w:eastAsiaTheme="minorEastAsia" w:hAnsi="Times New Roman" w:cs="Times New Roman" w:hint="eastAsia"/>
          <w:color w:val="000000" w:themeColor="text1"/>
        </w:rPr>
        <w:t>"</w:t>
      </w:r>
      <w:r w:rsidRPr="00D20C91">
        <w:rPr>
          <w:rFonts w:ascii="Times New Roman" w:hAnsi="Times New Roman" w:cs="Times New Roman"/>
          <w:color w:val="000000" w:themeColor="text1"/>
        </w:rPr>
        <w:t>How Much of the Ocean Has Been Explored?</w:t>
      </w:r>
      <w:r w:rsidRPr="0000634E">
        <w:rPr>
          <w:rFonts w:ascii="Times New Roman" w:eastAsiaTheme="minorEastAsia" w:hAnsi="Times New Roman" w:cs="Times New Roman" w:hint="eastAsia"/>
          <w:color w:val="000000" w:themeColor="text1"/>
        </w:rPr>
        <w:t xml:space="preserve"> </w:t>
      </w:r>
      <w:r>
        <w:rPr>
          <w:rFonts w:ascii="Times New Roman" w:eastAsiaTheme="minorEastAsia" w:hAnsi="Times New Roman" w:cs="Times New Roman" w:hint="eastAsia"/>
          <w:color w:val="000000" w:themeColor="text1"/>
        </w:rPr>
        <w:t>",</w:t>
      </w:r>
      <w:r w:rsidR="00B3397C">
        <w:rPr>
          <w:rFonts w:ascii="Times New Roman" w:eastAsiaTheme="minorEastAsia" w:hAnsi="Times New Roman" w:cs="Times New Roman" w:hint="eastAsia"/>
          <w:color w:val="000000" w:themeColor="text1"/>
        </w:rPr>
        <w:t>&lt;</w:t>
      </w:r>
      <w:r w:rsidRPr="00D20C91">
        <w:rPr>
          <w:rFonts w:ascii="Times New Roman" w:hAnsi="Times New Roman" w:cs="Times New Roman"/>
          <w:color w:val="000000" w:themeColor="text1"/>
        </w:rPr>
        <w:t>https://oceanexplorer.noaa.gov/facts/explored.html</w:t>
      </w:r>
      <w:r w:rsidR="00B3397C">
        <w:rPr>
          <w:rFonts w:ascii="Times New Roman" w:eastAsiaTheme="minorEastAsia" w:hAnsi="Times New Roman" w:cs="Times New Roman" w:hint="eastAsia"/>
          <w:color w:val="000000" w:themeColor="text1"/>
        </w:rPr>
        <w:t>&gt;</w:t>
      </w:r>
      <w:r w:rsidRPr="00D20C91">
        <w:rPr>
          <w:rFonts w:ascii="Times New Roman" w:hAnsi="Times New Roman" w:cs="Times New Roman"/>
          <w:color w:val="000000" w:themeColor="text1"/>
        </w:rPr>
        <w:t>.</w:t>
      </w:r>
    </w:p>
    <w:p w14:paraId="6B8CD488" w14:textId="39C84DF5" w:rsidR="0048487E" w:rsidRPr="00B3397C" w:rsidRDefault="0048487E" w:rsidP="00244C11">
      <w:pPr>
        <w:ind w:hanging="482"/>
        <w:rPr>
          <w:rFonts w:ascii="Times New Roman" w:eastAsiaTheme="minorEastAsia" w:hAnsi="Times New Roman" w:cs="Times New Roman"/>
          <w:color w:val="000000" w:themeColor="text1"/>
        </w:rPr>
      </w:pPr>
      <w:r w:rsidRPr="00817A5B">
        <w:rPr>
          <w:rFonts w:ascii="Times New Roman" w:eastAsiaTheme="minorEastAsia" w:hAnsi="Times New Roman" w:cs="Times New Roman"/>
        </w:rPr>
        <w:t>Ngerulmud</w:t>
      </w:r>
      <w:r w:rsidRPr="00D20C91">
        <w:rPr>
          <w:rFonts w:ascii="Times New Roman" w:hAnsi="Times New Roman" w:cs="Times New Roman"/>
          <w:color w:val="000000" w:themeColor="text1"/>
        </w:rPr>
        <w:t xml:space="preserve">, 2023/5/31. </w:t>
      </w:r>
      <w:r>
        <w:rPr>
          <w:rFonts w:ascii="Times New Roman" w:eastAsiaTheme="minorEastAsia" w:hAnsi="Times New Roman" w:cs="Times New Roman" w:hint="eastAsia"/>
          <w:color w:val="000000" w:themeColor="text1"/>
        </w:rPr>
        <w:t>"</w:t>
      </w:r>
      <w:r w:rsidRPr="00D20C91">
        <w:rPr>
          <w:rFonts w:ascii="Times New Roman" w:hAnsi="Times New Roman" w:cs="Times New Roman"/>
          <w:color w:val="000000" w:themeColor="text1"/>
        </w:rPr>
        <w:t xml:space="preserve">A Chinese Research Vessel Studies an Underwater Fiber-Optic Cable off Palau. </w:t>
      </w:r>
      <w:r>
        <w:rPr>
          <w:rFonts w:ascii="Times New Roman" w:eastAsiaTheme="minorEastAsia" w:hAnsi="Times New Roman" w:cs="Times New Roman" w:hint="eastAsia"/>
          <w:color w:val="000000" w:themeColor="text1"/>
        </w:rPr>
        <w:t>"</w:t>
      </w:r>
      <w:r w:rsidRPr="00D20C91">
        <w:rPr>
          <w:rFonts w:ascii="Times New Roman" w:hAnsi="Times New Roman" w:cs="Times New Roman"/>
          <w:color w:val="000000" w:themeColor="text1"/>
        </w:rPr>
        <w:t xml:space="preserve"> </w:t>
      </w:r>
      <w:proofErr w:type="spellStart"/>
      <w:r w:rsidRPr="00AD21E6">
        <w:rPr>
          <w:rFonts w:ascii="Times New Roman" w:hAnsi="Times New Roman" w:cs="Times New Roman"/>
          <w:i/>
          <w:iCs/>
          <w:color w:val="000000" w:themeColor="text1"/>
        </w:rPr>
        <w:t>Agenzia</w:t>
      </w:r>
      <w:proofErr w:type="spellEnd"/>
      <w:r w:rsidRPr="00AD21E6">
        <w:rPr>
          <w:rFonts w:ascii="Times New Roman" w:hAnsi="Times New Roman" w:cs="Times New Roman"/>
          <w:i/>
          <w:iCs/>
          <w:color w:val="000000" w:themeColor="text1"/>
        </w:rPr>
        <w:t xml:space="preserve"> Nova</w:t>
      </w:r>
      <w:r w:rsidRPr="00D20C91">
        <w:rPr>
          <w:rFonts w:ascii="Times New Roman" w:hAnsi="Times New Roman" w:cs="Times New Roman"/>
          <w:color w:val="000000" w:themeColor="text1"/>
        </w:rPr>
        <w:t>,</w:t>
      </w:r>
      <w:r w:rsidR="00B3397C">
        <w:rPr>
          <w:rFonts w:ascii="Times New Roman" w:eastAsiaTheme="minorEastAsia" w:hAnsi="Times New Roman" w:cs="Times New Roman" w:hint="eastAsia"/>
          <w:color w:val="000000" w:themeColor="text1"/>
        </w:rPr>
        <w:t>&lt;</w:t>
      </w:r>
      <w:hyperlink r:id="rId19" w:tgtFrame="_blank" w:history="1">
        <w:r w:rsidRPr="00D20C91">
          <w:rPr>
            <w:rStyle w:val="aa"/>
            <w:rFonts w:ascii="Times New Roman" w:hAnsi="Times New Roman" w:cs="Times New Roman"/>
            <w:color w:val="000000" w:themeColor="text1"/>
            <w:u w:val="none"/>
          </w:rPr>
          <w:t>https://www.agenzianova.com/en/news/una-nave-da-ricerca-cinese-studia-un-cavo-sottomarino-in-fibra-ottica-al-largo-di-palau/</w:t>
        </w:r>
      </w:hyperlink>
      <w:r w:rsidR="00B3397C">
        <w:rPr>
          <w:rFonts w:eastAsiaTheme="minorEastAsia" w:hint="eastAsia"/>
        </w:rPr>
        <w:t>&gt;</w:t>
      </w:r>
    </w:p>
    <w:p w14:paraId="14C252F4" w14:textId="22C32131" w:rsidR="0048487E" w:rsidRPr="00D20C91" w:rsidRDefault="0048487E" w:rsidP="00244C11">
      <w:pPr>
        <w:ind w:hanging="482"/>
        <w:rPr>
          <w:rFonts w:ascii="Times New Roman" w:hAnsi="Times New Roman" w:cs="Times New Roman"/>
          <w:color w:val="000000" w:themeColor="text1"/>
        </w:rPr>
      </w:pPr>
      <w:r w:rsidRPr="00D20C91">
        <w:rPr>
          <w:rFonts w:ascii="Times New Roman" w:hAnsi="Times New Roman" w:cs="Times New Roman"/>
          <w:color w:val="000000" w:themeColor="text1"/>
        </w:rPr>
        <w:t xml:space="preserve">Pancevski, Bojan, 2025/3/8. </w:t>
      </w:r>
      <w:r>
        <w:rPr>
          <w:rFonts w:ascii="Times New Roman" w:eastAsiaTheme="minorEastAsia" w:hAnsi="Times New Roman" w:cs="Times New Roman" w:hint="eastAsia"/>
          <w:color w:val="000000" w:themeColor="text1"/>
        </w:rPr>
        <w:t>"</w:t>
      </w:r>
      <w:r w:rsidRPr="00AD21E6">
        <w:rPr>
          <w:rFonts w:ascii="Times New Roman" w:hAnsi="Times New Roman" w:cs="Times New Roman"/>
          <w:i/>
          <w:iCs/>
          <w:color w:val="000000" w:themeColor="text1"/>
        </w:rPr>
        <w:t>NATO Hunts for Sea-Cable Saboteurs but Can’t Find Proof,</w:t>
      </w:r>
      <w:r w:rsidRPr="00AD21E6">
        <w:rPr>
          <w:rFonts w:ascii="Times New Roman" w:eastAsiaTheme="minorEastAsia" w:hAnsi="Times New Roman" w:cs="Times New Roman" w:hint="eastAsia"/>
          <w:i/>
          <w:iCs/>
          <w:color w:val="000000" w:themeColor="text1"/>
        </w:rPr>
        <w:t xml:space="preserve"> "</w:t>
      </w:r>
      <w:r w:rsidRPr="00AD21E6">
        <w:rPr>
          <w:rFonts w:ascii="Times New Roman" w:hAnsi="Times New Roman" w:cs="Times New Roman"/>
          <w:i/>
          <w:iCs/>
          <w:color w:val="000000" w:themeColor="text1"/>
        </w:rPr>
        <w:t xml:space="preserve"> The Wall Street Journal</w:t>
      </w:r>
      <w:r w:rsidRPr="00D20C91">
        <w:rPr>
          <w:rFonts w:ascii="Times New Roman" w:hAnsi="Times New Roman" w:cs="Times New Roman"/>
          <w:color w:val="000000" w:themeColor="text1"/>
        </w:rPr>
        <w:t>,</w:t>
      </w:r>
      <w:r w:rsidR="00B3397C">
        <w:rPr>
          <w:rFonts w:ascii="Times New Roman" w:eastAsiaTheme="minorEastAsia" w:hAnsi="Times New Roman" w:cs="Times New Roman" w:hint="eastAsia"/>
          <w:color w:val="000000" w:themeColor="text1"/>
        </w:rPr>
        <w:t>&lt;</w:t>
      </w:r>
      <w:r w:rsidRPr="00D20C91">
        <w:rPr>
          <w:rFonts w:ascii="Times New Roman" w:hAnsi="Times New Roman" w:cs="Times New Roman"/>
          <w:color w:val="000000" w:themeColor="text1"/>
        </w:rPr>
        <w:t>https://www.wsj.com/world/europe/nato-baltic-sea-suspected-sabotage-response-a4190a75</w:t>
      </w:r>
      <w:r w:rsidR="00B3397C">
        <w:rPr>
          <w:rFonts w:ascii="Times New Roman" w:eastAsiaTheme="minorEastAsia" w:hAnsi="Times New Roman" w:cs="Times New Roman" w:hint="eastAsia"/>
          <w:color w:val="000000" w:themeColor="text1"/>
        </w:rPr>
        <w:t>&gt;</w:t>
      </w:r>
      <w:r w:rsidRPr="00D20C91">
        <w:rPr>
          <w:rFonts w:ascii="Times New Roman" w:hAnsi="Times New Roman" w:cs="Times New Roman"/>
          <w:color w:val="000000" w:themeColor="text1"/>
        </w:rPr>
        <w:t>.</w:t>
      </w:r>
    </w:p>
    <w:p w14:paraId="7DF523B1" w14:textId="3519C32E" w:rsidR="0048487E" w:rsidRPr="00D20C91" w:rsidRDefault="0048487E" w:rsidP="00244C11">
      <w:pPr>
        <w:ind w:hanging="482"/>
        <w:rPr>
          <w:rFonts w:ascii="Times New Roman" w:hAnsi="Times New Roman" w:cs="Times New Roman"/>
          <w:color w:val="000000" w:themeColor="text1"/>
        </w:rPr>
      </w:pPr>
      <w:r w:rsidRPr="00D20C91">
        <w:rPr>
          <w:rFonts w:ascii="Times New Roman" w:hAnsi="Times New Roman" w:cs="Times New Roman"/>
          <w:color w:val="000000" w:themeColor="text1"/>
        </w:rPr>
        <w:t xml:space="preserve">Park, Marvin J., 2025/4/24. </w:t>
      </w:r>
      <w:r>
        <w:rPr>
          <w:rFonts w:ascii="Times New Roman" w:eastAsiaTheme="minorEastAsia" w:hAnsi="Times New Roman" w:cs="Times New Roman" w:hint="eastAsia"/>
          <w:color w:val="000000" w:themeColor="text1"/>
        </w:rPr>
        <w:t>"</w:t>
      </w:r>
      <w:r w:rsidRPr="00D20C91">
        <w:rPr>
          <w:rFonts w:ascii="Times New Roman" w:hAnsi="Times New Roman" w:cs="Times New Roman"/>
          <w:color w:val="000000" w:themeColor="text1"/>
        </w:rPr>
        <w:t>Defending Taiwan Means Mobilizing Society, Not Just the Military,</w:t>
      </w:r>
      <w:r w:rsidRPr="0000634E">
        <w:rPr>
          <w:rFonts w:ascii="Times New Roman" w:eastAsiaTheme="minorEastAsia" w:hAnsi="Times New Roman" w:cs="Times New Roman" w:hint="eastAsia"/>
          <w:color w:val="000000" w:themeColor="text1"/>
        </w:rPr>
        <w:t xml:space="preserve"> </w:t>
      </w:r>
      <w:r>
        <w:rPr>
          <w:rFonts w:ascii="Times New Roman" w:eastAsiaTheme="minorEastAsia" w:hAnsi="Times New Roman" w:cs="Times New Roman" w:hint="eastAsia"/>
          <w:color w:val="000000" w:themeColor="text1"/>
        </w:rPr>
        <w:t>"</w:t>
      </w:r>
      <w:r w:rsidRPr="00D20C91">
        <w:rPr>
          <w:rFonts w:ascii="Times New Roman" w:hAnsi="Times New Roman" w:cs="Times New Roman"/>
          <w:color w:val="000000" w:themeColor="text1"/>
        </w:rPr>
        <w:t xml:space="preserve"> </w:t>
      </w:r>
      <w:r w:rsidRPr="00AD21E6">
        <w:rPr>
          <w:rFonts w:ascii="Times New Roman" w:hAnsi="Times New Roman" w:cs="Times New Roman"/>
          <w:i/>
          <w:iCs/>
          <w:color w:val="000000" w:themeColor="text1"/>
        </w:rPr>
        <w:t>Atlantic Council</w:t>
      </w:r>
      <w:r w:rsidRPr="00D20C91">
        <w:rPr>
          <w:rFonts w:ascii="Times New Roman" w:hAnsi="Times New Roman" w:cs="Times New Roman"/>
          <w:color w:val="000000" w:themeColor="text1"/>
        </w:rPr>
        <w:t>,</w:t>
      </w:r>
      <w:r w:rsidR="00B3397C">
        <w:rPr>
          <w:rFonts w:ascii="Times New Roman" w:eastAsiaTheme="minorEastAsia" w:hAnsi="Times New Roman" w:cs="Times New Roman" w:hint="eastAsia"/>
          <w:color w:val="000000" w:themeColor="text1"/>
        </w:rPr>
        <w:t>&lt;</w:t>
      </w:r>
      <w:r w:rsidRPr="00D20C91">
        <w:rPr>
          <w:rFonts w:ascii="Times New Roman" w:hAnsi="Times New Roman" w:cs="Times New Roman"/>
          <w:color w:val="000000" w:themeColor="text1"/>
        </w:rPr>
        <w:t>https://www.atlanticcouncil.org/in-depth-research-reports/issue-brief/defending-taiwan-means-mobilizing-society-not-just-the-military/</w:t>
      </w:r>
      <w:r w:rsidR="00B3397C">
        <w:rPr>
          <w:rFonts w:ascii="Times New Roman" w:eastAsiaTheme="minorEastAsia" w:hAnsi="Times New Roman" w:cs="Times New Roman" w:hint="eastAsia"/>
          <w:color w:val="000000" w:themeColor="text1"/>
        </w:rPr>
        <w:t>&gt;</w:t>
      </w:r>
      <w:r w:rsidRPr="00D20C91">
        <w:rPr>
          <w:rFonts w:ascii="Times New Roman" w:hAnsi="Times New Roman" w:cs="Times New Roman"/>
          <w:color w:val="000000" w:themeColor="text1"/>
        </w:rPr>
        <w:t>.</w:t>
      </w:r>
    </w:p>
    <w:p w14:paraId="3E1F1819" w14:textId="03271645" w:rsidR="00AF2559" w:rsidRPr="00D20C91" w:rsidRDefault="00AF2559" w:rsidP="00AF2559">
      <w:pPr>
        <w:ind w:hanging="482"/>
        <w:rPr>
          <w:rFonts w:ascii="Times New Roman" w:eastAsiaTheme="minorEastAsia" w:hAnsi="Times New Roman" w:cs="Times New Roman"/>
          <w:color w:val="000000" w:themeColor="text1"/>
        </w:rPr>
      </w:pPr>
      <w:r w:rsidRPr="00AF2559">
        <w:rPr>
          <w:rFonts w:ascii="Times New Roman" w:eastAsiaTheme="minorEastAsia" w:hAnsi="Times New Roman" w:cs="Times New Roman"/>
          <w:color w:val="000000" w:themeColor="text1"/>
        </w:rPr>
        <w:t xml:space="preserve">Powell, Ray and Jim Carouso, 2025/3/7. “Why Should We Care if China is Sabotaging Taiwan’s Subsea Cables?” </w:t>
      </w:r>
      <w:r w:rsidRPr="00AF2559">
        <w:rPr>
          <w:rFonts w:ascii="Times New Roman" w:eastAsiaTheme="minorEastAsia" w:hAnsi="Times New Roman" w:cs="Times New Roman"/>
          <w:i/>
          <w:iCs/>
          <w:color w:val="000000" w:themeColor="text1"/>
        </w:rPr>
        <w:t>IEJ Media</w:t>
      </w:r>
      <w:r w:rsidRPr="00AF2559">
        <w:rPr>
          <w:rFonts w:ascii="Times New Roman" w:eastAsiaTheme="minorEastAsia" w:hAnsi="Times New Roman" w:cs="Times New Roman"/>
          <w:color w:val="000000" w:themeColor="text1"/>
        </w:rPr>
        <w:t>,</w:t>
      </w:r>
      <w:r w:rsidR="00B3397C">
        <w:rPr>
          <w:rFonts w:ascii="Times New Roman" w:eastAsiaTheme="minorEastAsia" w:hAnsi="Times New Roman" w:cs="Times New Roman" w:hint="eastAsia"/>
          <w:color w:val="000000" w:themeColor="text1"/>
        </w:rPr>
        <w:t>&lt;</w:t>
      </w:r>
      <w:r w:rsidRPr="00AF2559">
        <w:rPr>
          <w:rFonts w:ascii="Times New Roman" w:eastAsiaTheme="minorEastAsia" w:hAnsi="Times New Roman" w:cs="Times New Roman"/>
          <w:color w:val="000000" w:themeColor="text1"/>
        </w:rPr>
        <w:t>https://podcasts.apple.com/us/podcast/why-should-we-care-if-china-is-sabotaging-taiwans-subsea/id1739675546?i=1000698305059</w:t>
      </w:r>
      <w:r w:rsidR="00B3397C">
        <w:rPr>
          <w:rFonts w:ascii="Times New Roman" w:eastAsiaTheme="minorEastAsia" w:hAnsi="Times New Roman" w:cs="Times New Roman" w:hint="eastAsia"/>
          <w:color w:val="000000" w:themeColor="text1"/>
        </w:rPr>
        <w:t>&gt;</w:t>
      </w:r>
      <w:r w:rsidRPr="00AF2559">
        <w:rPr>
          <w:rFonts w:ascii="Times New Roman" w:eastAsiaTheme="minorEastAsia" w:hAnsi="Times New Roman" w:cs="Times New Roman"/>
          <w:color w:val="000000" w:themeColor="text1"/>
        </w:rPr>
        <w:t>.</w:t>
      </w:r>
    </w:p>
    <w:p w14:paraId="40674153" w14:textId="5E06BA65" w:rsidR="0048487E" w:rsidRPr="00D20C91" w:rsidRDefault="0048487E" w:rsidP="00244C11">
      <w:pPr>
        <w:ind w:hanging="482"/>
        <w:rPr>
          <w:rFonts w:ascii="Times New Roman" w:hAnsi="Times New Roman" w:cs="Times New Roman"/>
          <w:color w:val="000000" w:themeColor="text1"/>
        </w:rPr>
      </w:pPr>
      <w:r w:rsidRPr="00D20C91">
        <w:rPr>
          <w:rFonts w:ascii="Times New Roman" w:hAnsi="Times New Roman" w:cs="Times New Roman"/>
          <w:color w:val="000000" w:themeColor="text1"/>
        </w:rPr>
        <w:t xml:space="preserve">Reuters, 2025/1/16. </w:t>
      </w:r>
      <w:r>
        <w:rPr>
          <w:rFonts w:ascii="Times New Roman" w:eastAsiaTheme="minorEastAsia" w:hAnsi="Times New Roman" w:cs="Times New Roman" w:hint="eastAsia"/>
          <w:color w:val="000000" w:themeColor="text1"/>
        </w:rPr>
        <w:t>"</w:t>
      </w:r>
      <w:r w:rsidRPr="00D20C91">
        <w:rPr>
          <w:rFonts w:ascii="Times New Roman" w:hAnsi="Times New Roman" w:cs="Times New Roman"/>
          <w:color w:val="000000" w:themeColor="text1"/>
        </w:rPr>
        <w:t xml:space="preserve">Taiwan Navy to Protect Sea Cables if Needed, </w:t>
      </w:r>
      <w:proofErr w:type="spellStart"/>
      <w:r w:rsidRPr="00D20C91">
        <w:rPr>
          <w:rFonts w:ascii="Times New Roman" w:hAnsi="Times New Roman" w:cs="Times New Roman"/>
          <w:color w:val="000000" w:themeColor="text1"/>
        </w:rPr>
        <w:t>Defence</w:t>
      </w:r>
      <w:proofErr w:type="spellEnd"/>
      <w:r w:rsidRPr="00D20C91">
        <w:rPr>
          <w:rFonts w:ascii="Times New Roman" w:hAnsi="Times New Roman" w:cs="Times New Roman"/>
          <w:color w:val="000000" w:themeColor="text1"/>
        </w:rPr>
        <w:t xml:space="preserve"> Minister Says,</w:t>
      </w:r>
      <w:r w:rsidRPr="0000634E">
        <w:rPr>
          <w:rFonts w:ascii="Times New Roman" w:eastAsiaTheme="minorEastAsia" w:hAnsi="Times New Roman" w:cs="Times New Roman" w:hint="eastAsia"/>
          <w:color w:val="000000" w:themeColor="text1"/>
        </w:rPr>
        <w:t xml:space="preserve"> </w:t>
      </w:r>
      <w:r>
        <w:rPr>
          <w:rFonts w:ascii="Times New Roman" w:eastAsiaTheme="minorEastAsia" w:hAnsi="Times New Roman" w:cs="Times New Roman" w:hint="eastAsia"/>
          <w:color w:val="000000" w:themeColor="text1"/>
        </w:rPr>
        <w:t>"</w:t>
      </w:r>
      <w:r w:rsidRPr="00D20C91">
        <w:rPr>
          <w:rFonts w:ascii="Times New Roman" w:hAnsi="Times New Roman" w:cs="Times New Roman"/>
          <w:color w:val="000000" w:themeColor="text1"/>
        </w:rPr>
        <w:t xml:space="preserve"> </w:t>
      </w:r>
      <w:r w:rsidRPr="00AD21E6">
        <w:rPr>
          <w:rFonts w:ascii="Times New Roman" w:hAnsi="Times New Roman" w:cs="Times New Roman"/>
          <w:i/>
          <w:iCs/>
          <w:color w:val="000000" w:themeColor="text1"/>
        </w:rPr>
        <w:t>Reuters,</w:t>
      </w:r>
      <w:r w:rsidR="00B3397C">
        <w:rPr>
          <w:rFonts w:asciiTheme="minorEastAsia" w:eastAsiaTheme="minorEastAsia" w:hAnsiTheme="minorEastAsia" w:cs="Times New Roman" w:hint="eastAsia"/>
          <w:color w:val="000000" w:themeColor="text1"/>
        </w:rPr>
        <w:t>&lt;</w:t>
      </w:r>
      <w:r w:rsidRPr="00D20C91">
        <w:rPr>
          <w:rFonts w:ascii="Times New Roman" w:hAnsi="Times New Roman" w:cs="Times New Roman"/>
          <w:color w:val="000000" w:themeColor="text1"/>
        </w:rPr>
        <w:t>https://www.reuters.com/world/asia-pacific/taiwan-navy-protect-sea-cables-if-needed-defence-minister-says-2025-01-16/</w:t>
      </w:r>
      <w:r w:rsidR="00B3397C">
        <w:rPr>
          <w:rFonts w:asciiTheme="minorEastAsia" w:eastAsiaTheme="minorEastAsia" w:hAnsiTheme="minorEastAsia" w:cs="Times New Roman" w:hint="eastAsia"/>
          <w:color w:val="000000" w:themeColor="text1"/>
        </w:rPr>
        <w:t>&gt;</w:t>
      </w:r>
      <w:r w:rsidRPr="00D20C91">
        <w:rPr>
          <w:rFonts w:ascii="Times New Roman" w:hAnsi="Times New Roman" w:cs="Times New Roman"/>
          <w:color w:val="000000" w:themeColor="text1"/>
        </w:rPr>
        <w:t>.</w:t>
      </w:r>
    </w:p>
    <w:p w14:paraId="5441E917" w14:textId="1D41E156" w:rsidR="0048487E" w:rsidRDefault="0048487E" w:rsidP="00244C11">
      <w:pPr>
        <w:ind w:hanging="482"/>
        <w:rPr>
          <w:rFonts w:ascii="Times New Roman" w:eastAsiaTheme="minorEastAsia" w:hAnsi="Times New Roman" w:cs="Times New Roman"/>
          <w:color w:val="000000" w:themeColor="text1"/>
        </w:rPr>
      </w:pPr>
      <w:r w:rsidRPr="00D20C91">
        <w:rPr>
          <w:rFonts w:ascii="Times New Roman" w:hAnsi="Times New Roman" w:cs="Times New Roman"/>
          <w:color w:val="000000" w:themeColor="text1"/>
        </w:rPr>
        <w:t xml:space="preserve">Wang, Zichen, 2025/4/5. </w:t>
      </w:r>
      <w:r>
        <w:rPr>
          <w:rFonts w:ascii="Times New Roman" w:eastAsiaTheme="minorEastAsia" w:hAnsi="Times New Roman" w:cs="Times New Roman" w:hint="eastAsia"/>
          <w:color w:val="000000" w:themeColor="text1"/>
        </w:rPr>
        <w:t>"</w:t>
      </w:r>
      <w:r w:rsidRPr="00D20C91">
        <w:rPr>
          <w:rFonts w:ascii="Times New Roman" w:hAnsi="Times New Roman" w:cs="Times New Roman"/>
          <w:color w:val="000000" w:themeColor="text1"/>
        </w:rPr>
        <w:t>Some Troubled Science Reporting at South China Morning Post,</w:t>
      </w:r>
      <w:r w:rsidRPr="0000634E">
        <w:rPr>
          <w:rFonts w:ascii="Times New Roman" w:eastAsiaTheme="minorEastAsia" w:hAnsi="Times New Roman" w:cs="Times New Roman" w:hint="eastAsia"/>
          <w:color w:val="000000" w:themeColor="text1"/>
        </w:rPr>
        <w:t xml:space="preserve"> </w:t>
      </w:r>
      <w:r>
        <w:rPr>
          <w:rFonts w:ascii="Times New Roman" w:eastAsiaTheme="minorEastAsia" w:hAnsi="Times New Roman" w:cs="Times New Roman" w:hint="eastAsia"/>
          <w:color w:val="000000" w:themeColor="text1"/>
        </w:rPr>
        <w:t>"</w:t>
      </w:r>
      <w:r w:rsidRPr="00D20C91">
        <w:rPr>
          <w:rFonts w:ascii="Times New Roman" w:hAnsi="Times New Roman" w:cs="Times New Roman"/>
          <w:color w:val="000000" w:themeColor="text1"/>
        </w:rPr>
        <w:t xml:space="preserve"> </w:t>
      </w:r>
      <w:r w:rsidRPr="00AD21E6">
        <w:rPr>
          <w:rFonts w:ascii="Times New Roman" w:hAnsi="Times New Roman" w:cs="Times New Roman"/>
          <w:i/>
          <w:iCs/>
          <w:color w:val="000000" w:themeColor="text1"/>
        </w:rPr>
        <w:t>Pekingnology</w:t>
      </w:r>
      <w:r w:rsidRPr="00D20C91">
        <w:rPr>
          <w:rFonts w:ascii="Times New Roman" w:hAnsi="Times New Roman" w:cs="Times New Roman"/>
          <w:color w:val="000000" w:themeColor="text1"/>
        </w:rPr>
        <w:t>,</w:t>
      </w:r>
      <w:r w:rsidR="004D1115">
        <w:rPr>
          <w:rFonts w:asciiTheme="minorEastAsia" w:eastAsiaTheme="minorEastAsia" w:hAnsiTheme="minorEastAsia" w:cs="Times New Roman" w:hint="eastAsia"/>
          <w:color w:val="000000" w:themeColor="text1"/>
        </w:rPr>
        <w:t>&lt;</w:t>
      </w:r>
      <w:r w:rsidRPr="00D20C91">
        <w:rPr>
          <w:rFonts w:ascii="Times New Roman" w:hAnsi="Times New Roman" w:cs="Times New Roman"/>
          <w:color w:val="000000" w:themeColor="text1"/>
        </w:rPr>
        <w:t>https://www.pekingnology.com/p/some-troubled-science-reporting-at</w:t>
      </w:r>
      <w:r w:rsidR="004D1115">
        <w:rPr>
          <w:rFonts w:asciiTheme="minorEastAsia" w:eastAsiaTheme="minorEastAsia" w:hAnsiTheme="minorEastAsia" w:cs="Times New Roman" w:hint="eastAsia"/>
          <w:color w:val="000000" w:themeColor="text1"/>
        </w:rPr>
        <w:t>&gt;</w:t>
      </w:r>
      <w:r w:rsidRPr="00D20C91">
        <w:rPr>
          <w:rFonts w:ascii="Times New Roman" w:hAnsi="Times New Roman" w:cs="Times New Roman"/>
          <w:color w:val="000000" w:themeColor="text1"/>
        </w:rPr>
        <w:t>.</w:t>
      </w:r>
    </w:p>
    <w:p w14:paraId="37B3A985" w14:textId="77777777" w:rsidR="00244C11" w:rsidRPr="0099695B" w:rsidRDefault="00244C11" w:rsidP="003A658A">
      <w:pPr>
        <w:ind w:hanging="482"/>
        <w:rPr>
          <w:rFonts w:ascii="Times New Roman" w:hAnsi="Times New Roman" w:cs="Times New Roman"/>
          <w:b/>
          <w:bCs/>
          <w:color w:val="000000" w:themeColor="text1"/>
        </w:rPr>
      </w:pPr>
      <w:r w:rsidRPr="0099695B">
        <w:rPr>
          <w:rFonts w:ascii="新細明體" w:eastAsia="新細明體" w:hAnsi="新細明體" w:cs="新細明體" w:hint="eastAsia"/>
          <w:b/>
          <w:bCs/>
          <w:color w:val="000000" w:themeColor="text1"/>
        </w:rPr>
        <w:t>研討會</w:t>
      </w:r>
    </w:p>
    <w:p w14:paraId="59CA7327" w14:textId="77777777" w:rsidR="0048487E" w:rsidRPr="00C52F91" w:rsidRDefault="0048487E" w:rsidP="003A658A">
      <w:pPr>
        <w:ind w:hanging="482"/>
        <w:rPr>
          <w:rFonts w:ascii="Times New Roman" w:eastAsiaTheme="minorEastAsia" w:hAnsi="Times New Roman" w:cs="Times New Roman"/>
          <w:color w:val="FF0000"/>
        </w:rPr>
      </w:pPr>
    </w:p>
    <w:p w14:paraId="46B08FC9" w14:textId="77777777" w:rsidR="0048487E" w:rsidRPr="001A4E19" w:rsidRDefault="0048487E" w:rsidP="003A658A">
      <w:pPr>
        <w:ind w:hanging="482"/>
        <w:rPr>
          <w:rFonts w:ascii="Times New Roman" w:eastAsiaTheme="minorEastAsia" w:hAnsi="Times New Roman" w:cs="Times New Roman"/>
          <w:color w:val="000000" w:themeColor="text1"/>
        </w:rPr>
      </w:pPr>
      <w:r w:rsidRPr="001A4E19">
        <w:rPr>
          <w:rFonts w:ascii="Times New Roman" w:hAnsi="Times New Roman" w:cs="Times New Roman"/>
          <w:color w:val="000000" w:themeColor="text1"/>
        </w:rPr>
        <w:t xml:space="preserve">Beckman, Robert, Asha Hemrajani, Tara Davenport, and Sean Tan, May 2024. "Enhancing the Security of Singapore’s Submarine Cables: Strengths, Challenges, and </w:t>
      </w:r>
      <w:r w:rsidRPr="001A4E19">
        <w:rPr>
          <w:rFonts w:ascii="Times New Roman" w:hAnsi="Times New Roman" w:cs="Times New Roman"/>
          <w:color w:val="000000" w:themeColor="text1"/>
        </w:rPr>
        <w:lastRenderedPageBreak/>
        <w:t xml:space="preserve">Opportunities," </w:t>
      </w:r>
      <w:r w:rsidRPr="001A4E19">
        <w:rPr>
          <w:rFonts w:ascii="Times New Roman" w:hAnsi="Times New Roman" w:cs="Times New Roman"/>
          <w:i/>
          <w:iCs/>
          <w:color w:val="000000" w:themeColor="text1"/>
        </w:rPr>
        <w:t>Policy Report</w:t>
      </w:r>
      <w:r w:rsidRPr="001A4E19">
        <w:rPr>
          <w:rFonts w:ascii="Times New Roman" w:hAnsi="Times New Roman" w:cs="Times New Roman"/>
          <w:color w:val="000000" w:themeColor="text1"/>
        </w:rPr>
        <w:t>, Nanyang Technological University, Singapore: S. Rajaratnam School of International Studies.pp.</w:t>
      </w:r>
      <w:r w:rsidRPr="001A4E19">
        <w:rPr>
          <w:rFonts w:ascii="Times New Roman" w:eastAsiaTheme="minorEastAsia" w:hAnsi="Times New Roman" w:cs="Times New Roman" w:hint="eastAsia"/>
          <w:color w:val="000000" w:themeColor="text1"/>
        </w:rPr>
        <w:t>1</w:t>
      </w:r>
      <w:r w:rsidRPr="001A4E19">
        <w:rPr>
          <w:rFonts w:ascii="Times New Roman" w:hAnsi="Times New Roman" w:cs="Times New Roman"/>
          <w:color w:val="000000" w:themeColor="text1"/>
        </w:rPr>
        <w:t>5</w:t>
      </w:r>
      <w:r w:rsidRPr="001A4E19">
        <w:rPr>
          <w:rFonts w:ascii="Times New Roman" w:eastAsiaTheme="minorEastAsia" w:hAnsi="Times New Roman" w:cs="Times New Roman" w:hint="eastAsia"/>
          <w:color w:val="000000" w:themeColor="text1"/>
        </w:rPr>
        <w:t>-21</w:t>
      </w:r>
      <w:r w:rsidRPr="001A4E19">
        <w:rPr>
          <w:rFonts w:ascii="Times New Roman" w:hAnsi="Times New Roman" w:cs="Times New Roman"/>
          <w:color w:val="000000" w:themeColor="text1"/>
        </w:rPr>
        <w:t>.</w:t>
      </w:r>
    </w:p>
    <w:p w14:paraId="7E88EC14" w14:textId="77777777" w:rsidR="0048487E" w:rsidRPr="001A4E19" w:rsidRDefault="0048487E" w:rsidP="003A658A">
      <w:pPr>
        <w:ind w:hanging="482"/>
        <w:rPr>
          <w:rFonts w:ascii="Times New Roman" w:eastAsiaTheme="minorEastAsia" w:hAnsi="Times New Roman" w:cs="Times New Roman"/>
          <w:color w:val="000000" w:themeColor="text1"/>
        </w:rPr>
      </w:pPr>
      <w:r w:rsidRPr="001A4E19">
        <w:rPr>
          <w:rFonts w:ascii="Times New Roman" w:hAnsi="Times New Roman" w:cs="Times New Roman"/>
          <w:color w:val="000000" w:themeColor="text1"/>
        </w:rPr>
        <w:t xml:space="preserve">Yano, Tetsuya, 2023/10/31. "SSU Forum ‘Safeguarding Undersea Communication Cables: Critical Global Infrastructure and Geopolitical Battleground,'" </w:t>
      </w:r>
      <w:r w:rsidRPr="001A4E19">
        <w:rPr>
          <w:rFonts w:ascii="Times New Roman" w:hAnsi="Times New Roman" w:cs="Times New Roman"/>
          <w:i/>
          <w:iCs/>
          <w:color w:val="000000" w:themeColor="text1"/>
        </w:rPr>
        <w:t>SSU Forum</w:t>
      </w:r>
      <w:r w:rsidRPr="001A4E19">
        <w:rPr>
          <w:rFonts w:ascii="Times New Roman" w:hAnsi="Times New Roman" w:cs="Times New Roman"/>
          <w:color w:val="000000" w:themeColor="text1"/>
        </w:rPr>
        <w:t xml:space="preserve"> (University of Tokyo), Lecture Hall B, Hongo Campus, pp. 2–5.</w:t>
      </w:r>
    </w:p>
    <w:p w14:paraId="48D0FC9A" w14:textId="77777777" w:rsidR="00244C11" w:rsidRPr="001A4E19" w:rsidRDefault="00244C11" w:rsidP="002A0951">
      <w:pPr>
        <w:ind w:hanging="482"/>
        <w:rPr>
          <w:rFonts w:ascii="Times New Roman" w:eastAsiaTheme="minorEastAsia" w:hAnsi="Times New Roman" w:cs="Times New Roman"/>
          <w:color w:val="000000" w:themeColor="text1"/>
        </w:rPr>
      </w:pPr>
    </w:p>
    <w:p w14:paraId="23C63C1C" w14:textId="16AB314E" w:rsidR="0048487E" w:rsidRPr="001A4E19" w:rsidRDefault="00244C11" w:rsidP="001A4E19">
      <w:pPr>
        <w:ind w:hanging="482"/>
        <w:rPr>
          <w:rFonts w:ascii="Times New Roman" w:eastAsiaTheme="minorEastAsia" w:hAnsi="Times New Roman" w:cs="Times New Roman"/>
          <w:b/>
          <w:bCs/>
          <w:color w:val="000000" w:themeColor="text1"/>
        </w:rPr>
      </w:pPr>
      <w:r w:rsidRPr="0099695B">
        <w:rPr>
          <w:rFonts w:ascii="新細明體" w:eastAsia="新細明體" w:hAnsi="新細明體" w:cs="新細明體" w:hint="eastAsia"/>
          <w:b/>
          <w:bCs/>
          <w:color w:val="000000" w:themeColor="text1"/>
        </w:rPr>
        <w:t>官方文件</w:t>
      </w:r>
      <w:r w:rsidR="00763EF2">
        <w:rPr>
          <w:rFonts w:ascii="新細明體" w:eastAsia="新細明體" w:hAnsi="新細明體" w:cs="新細明體" w:hint="eastAsia"/>
          <w:b/>
          <w:bCs/>
          <w:color w:val="000000" w:themeColor="text1"/>
        </w:rPr>
        <w:t xml:space="preserve"> </w:t>
      </w:r>
    </w:p>
    <w:p w14:paraId="1F2F74CF" w14:textId="176B4E34" w:rsidR="001A4E19" w:rsidRPr="00D20C91" w:rsidRDefault="001A4E19" w:rsidP="003A658A">
      <w:pPr>
        <w:ind w:hanging="482"/>
        <w:rPr>
          <w:rFonts w:ascii="Times New Roman" w:hAnsi="Times New Roman" w:cs="Times New Roman"/>
          <w:color w:val="000000" w:themeColor="text1"/>
        </w:rPr>
      </w:pPr>
      <w:r w:rsidRPr="00D20C91">
        <w:rPr>
          <w:rFonts w:ascii="Times New Roman" w:hAnsi="Times New Roman" w:cs="Times New Roman"/>
          <w:color w:val="000000" w:themeColor="text1"/>
        </w:rPr>
        <w:t>American Institute in Taiwan, 2021/8/11.</w:t>
      </w:r>
      <w:r w:rsidRPr="005920D7">
        <w:rPr>
          <w:rFonts w:ascii="Times New Roman" w:hAnsi="Times New Roman" w:cs="Times New Roman"/>
          <w:i/>
          <w:iCs/>
          <w:color w:val="000000" w:themeColor="text1"/>
        </w:rPr>
        <w:t xml:space="preserve"> U.S.-Taiwan Coast Guard Working Group Advances Joint Maritime Cooperation Goals.</w:t>
      </w:r>
      <w:r w:rsidR="004D1115">
        <w:rPr>
          <w:rFonts w:ascii="Times New Roman" w:eastAsiaTheme="minorEastAsia" w:hAnsi="Times New Roman" w:cs="Times New Roman" w:hint="eastAsia"/>
          <w:i/>
          <w:iCs/>
          <w:color w:val="000000" w:themeColor="text1"/>
        </w:rPr>
        <w:t>&lt;</w:t>
      </w:r>
      <w:hyperlink r:id="rId20" w:tgtFrame="_blank" w:history="1">
        <w:r w:rsidRPr="00D20C91">
          <w:rPr>
            <w:rStyle w:val="aa"/>
            <w:rFonts w:ascii="Times New Roman" w:hAnsi="Times New Roman" w:cs="Times New Roman"/>
            <w:color w:val="000000" w:themeColor="text1"/>
            <w:u w:val="none"/>
          </w:rPr>
          <w:t>https://www.ait.org.tw/us-tw-cgwg-advances-joint-maritime-cooperation-goals/</w:t>
        </w:r>
      </w:hyperlink>
      <w:r w:rsidR="004D1115">
        <w:rPr>
          <w:rStyle w:val="aa"/>
          <w:rFonts w:asciiTheme="minorEastAsia" w:eastAsiaTheme="minorEastAsia" w:hAnsiTheme="minorEastAsia" w:cs="Times New Roman" w:hint="eastAsia"/>
          <w:color w:val="000000" w:themeColor="text1"/>
          <w:u w:val="none"/>
        </w:rPr>
        <w:t>&gt;</w:t>
      </w:r>
      <w:r w:rsidR="00B3397C">
        <w:rPr>
          <w:rStyle w:val="aa"/>
          <w:rFonts w:asciiTheme="minorEastAsia" w:eastAsiaTheme="minorEastAsia" w:hAnsiTheme="minorEastAsia" w:cs="Times New Roman" w:hint="eastAsia"/>
          <w:color w:val="000000" w:themeColor="text1"/>
          <w:u w:val="none"/>
        </w:rPr>
        <w:t>.</w:t>
      </w:r>
    </w:p>
    <w:p w14:paraId="7AA0DEFF" w14:textId="0AA3DB30" w:rsidR="001A4E19" w:rsidRPr="00D20C91" w:rsidRDefault="001A4E19" w:rsidP="003A658A">
      <w:pPr>
        <w:ind w:hanging="482"/>
        <w:rPr>
          <w:rFonts w:ascii="Times New Roman" w:hAnsi="Times New Roman" w:cs="Times New Roman"/>
          <w:color w:val="000000" w:themeColor="text1"/>
        </w:rPr>
      </w:pPr>
      <w:r w:rsidRPr="00D20C91">
        <w:rPr>
          <w:rFonts w:ascii="Times New Roman" w:hAnsi="Times New Roman" w:cs="Times New Roman"/>
          <w:color w:val="000000" w:themeColor="text1"/>
        </w:rPr>
        <w:t xml:space="preserve">ASEAN Secretariat, 2025/2/13. </w:t>
      </w:r>
      <w:r w:rsidRPr="005920D7">
        <w:rPr>
          <w:rFonts w:ascii="Times New Roman" w:hAnsi="Times New Roman" w:cs="Times New Roman"/>
          <w:i/>
          <w:iCs/>
          <w:color w:val="000000" w:themeColor="text1"/>
        </w:rPr>
        <w:t>Secretary-General of ASEAN Delivers Keynote Address During the Opening Session of the ASEAN Outlook on the Indo-Pacific (AOIP) Seminar Series: Submarine Cables.</w:t>
      </w:r>
      <w:r w:rsidRPr="0000634E">
        <w:rPr>
          <w:rFonts w:ascii="Times New Roman" w:eastAsiaTheme="minorEastAsia" w:hAnsi="Times New Roman" w:cs="Times New Roman" w:hint="eastAsia"/>
          <w:color w:val="000000" w:themeColor="text1"/>
        </w:rPr>
        <w:t xml:space="preserve"> </w:t>
      </w:r>
      <w:r w:rsidRPr="00D20C91">
        <w:rPr>
          <w:rFonts w:ascii="Times New Roman" w:hAnsi="Times New Roman" w:cs="Times New Roman"/>
          <w:color w:val="000000" w:themeColor="text1"/>
        </w:rPr>
        <w:t>ASEAN,</w:t>
      </w:r>
      <w:r w:rsidR="004D1115">
        <w:rPr>
          <w:rFonts w:asciiTheme="minorEastAsia" w:eastAsiaTheme="minorEastAsia" w:hAnsiTheme="minorEastAsia" w:cs="Times New Roman" w:hint="eastAsia"/>
          <w:color w:val="000000" w:themeColor="text1"/>
        </w:rPr>
        <w:t>&lt;</w:t>
      </w:r>
      <w:hyperlink r:id="rId21" w:tgtFrame="_blank" w:history="1">
        <w:r w:rsidRPr="00D20C91">
          <w:rPr>
            <w:rStyle w:val="aa"/>
            <w:rFonts w:ascii="Times New Roman" w:hAnsi="Times New Roman" w:cs="Times New Roman"/>
            <w:color w:val="000000" w:themeColor="text1"/>
            <w:u w:val="none"/>
          </w:rPr>
          <w:t>https://asean.org/secretary-general-of-asean-delivers-keynote-address-during-the-opening-session-of-the-asean-outlook-on-the-indo-pacific-aoip-seminar-series-submarine-cables/</w:t>
        </w:r>
      </w:hyperlink>
      <w:r w:rsidR="004D1115">
        <w:rPr>
          <w:rFonts w:asciiTheme="minorEastAsia" w:eastAsiaTheme="minorEastAsia" w:hAnsiTheme="minorEastAsia" w:hint="eastAsia"/>
        </w:rPr>
        <w:t>&gt;</w:t>
      </w:r>
      <w:r w:rsidR="00B3397C">
        <w:rPr>
          <w:rFonts w:asciiTheme="minorEastAsia" w:eastAsiaTheme="minorEastAsia" w:hAnsiTheme="minorEastAsia" w:hint="eastAsia"/>
        </w:rPr>
        <w:t>.</w:t>
      </w:r>
    </w:p>
    <w:p w14:paraId="0897C684" w14:textId="4B1C800D" w:rsidR="001A4E19" w:rsidRDefault="001A4E19" w:rsidP="003A658A">
      <w:pPr>
        <w:ind w:hanging="482"/>
        <w:rPr>
          <w:rStyle w:val="aa"/>
          <w:rFonts w:ascii="Times New Roman" w:eastAsiaTheme="minorEastAsia" w:hAnsi="Times New Roman" w:cs="Times New Roman"/>
          <w:color w:val="000000" w:themeColor="text1"/>
          <w:u w:val="none"/>
        </w:rPr>
      </w:pPr>
      <w:r w:rsidRPr="0099695B">
        <w:rPr>
          <w:rFonts w:ascii="Times New Roman" w:hAnsi="Times New Roman" w:cs="Times New Roman"/>
          <w:color w:val="000000" w:themeColor="text1"/>
        </w:rPr>
        <w:t xml:space="preserve">Asia-America Gateway (AAG), 2010/3/2. </w:t>
      </w:r>
      <w:r w:rsidRPr="005920D7">
        <w:rPr>
          <w:rFonts w:ascii="Times New Roman" w:hAnsi="Times New Roman" w:cs="Times New Roman"/>
          <w:i/>
          <w:iCs/>
          <w:color w:val="000000" w:themeColor="text1"/>
        </w:rPr>
        <w:t xml:space="preserve">A New Traffic Route Direct to the </w:t>
      </w:r>
      <w:proofErr w:type="spellStart"/>
      <w:r w:rsidRPr="005920D7">
        <w:rPr>
          <w:rFonts w:ascii="Times New Roman" w:hAnsi="Times New Roman" w:cs="Times New Roman"/>
          <w:i/>
          <w:iCs/>
          <w:color w:val="000000" w:themeColor="text1"/>
        </w:rPr>
        <w:t>USA.</w:t>
      </w:r>
      <w:r w:rsidRPr="0099695B">
        <w:rPr>
          <w:rFonts w:ascii="Times New Roman" w:hAnsi="Times New Roman" w:cs="Times New Roman"/>
          <w:color w:val="000000" w:themeColor="text1"/>
        </w:rPr>
        <w:t>Paper</w:t>
      </w:r>
      <w:proofErr w:type="spellEnd"/>
      <w:r w:rsidRPr="0099695B">
        <w:rPr>
          <w:rFonts w:ascii="Times New Roman" w:hAnsi="Times New Roman" w:cs="Times New Roman"/>
          <w:color w:val="000000" w:themeColor="text1"/>
        </w:rPr>
        <w:t xml:space="preserve"> presented at APNIC 29, International </w:t>
      </w:r>
      <w:proofErr w:type="spellStart"/>
      <w:r w:rsidRPr="0099695B">
        <w:rPr>
          <w:rFonts w:ascii="Times New Roman" w:hAnsi="Times New Roman" w:cs="Times New Roman"/>
          <w:color w:val="000000" w:themeColor="text1"/>
        </w:rPr>
        <w:t>Fibre</w:t>
      </w:r>
      <w:proofErr w:type="spellEnd"/>
      <w:r w:rsidRPr="0099695B">
        <w:rPr>
          <w:rFonts w:ascii="Times New Roman" w:hAnsi="Times New Roman" w:cs="Times New Roman"/>
          <w:color w:val="000000" w:themeColor="text1"/>
        </w:rPr>
        <w:t xml:space="preserve"> Developments panel session, Kuala Lumpur: APNIC,</w:t>
      </w:r>
      <w:r w:rsidR="004D1115">
        <w:rPr>
          <w:rFonts w:asciiTheme="minorEastAsia" w:eastAsiaTheme="minorEastAsia" w:hAnsiTheme="minorEastAsia" w:cs="Times New Roman" w:hint="eastAsia"/>
          <w:color w:val="000000" w:themeColor="text1"/>
        </w:rPr>
        <w:t>&lt;</w:t>
      </w:r>
      <w:hyperlink r:id="rId22" w:tgtFrame="_blank" w:history="1">
        <w:r w:rsidRPr="0099695B">
          <w:rPr>
            <w:rStyle w:val="aa"/>
            <w:rFonts w:ascii="Times New Roman" w:hAnsi="Times New Roman" w:cs="Times New Roman"/>
            <w:color w:val="000000" w:themeColor="text1"/>
            <w:u w:val="none"/>
          </w:rPr>
          <w:t>https://conference.apnic.net/29/pdf/International-Fibre-Developments-Panel-Session_AAG.pdf</w:t>
        </w:r>
      </w:hyperlink>
      <w:r w:rsidR="004D1115">
        <w:rPr>
          <w:rFonts w:asciiTheme="minorEastAsia" w:eastAsiaTheme="minorEastAsia" w:hAnsiTheme="minorEastAsia" w:hint="eastAsia"/>
        </w:rPr>
        <w:t>&gt;</w:t>
      </w:r>
      <w:r w:rsidR="00B3397C">
        <w:rPr>
          <w:rFonts w:asciiTheme="minorEastAsia" w:eastAsiaTheme="minorEastAsia" w:hAnsiTheme="minorEastAsia" w:hint="eastAsia"/>
        </w:rPr>
        <w:t>.</w:t>
      </w:r>
    </w:p>
    <w:p w14:paraId="41A75C64" w14:textId="62B246A7" w:rsidR="001A4E19" w:rsidRPr="00D20C91" w:rsidRDefault="001A4E19" w:rsidP="00D20C91">
      <w:pPr>
        <w:ind w:hanging="482"/>
        <w:rPr>
          <w:rFonts w:ascii="Times New Roman" w:hAnsi="Times New Roman" w:cs="Times New Roman"/>
          <w:color w:val="000000" w:themeColor="text1"/>
        </w:rPr>
      </w:pPr>
      <w:r w:rsidRPr="00D20C91">
        <w:rPr>
          <w:rFonts w:ascii="Times New Roman" w:hAnsi="Times New Roman" w:cs="Times New Roman"/>
          <w:color w:val="000000" w:themeColor="text1"/>
        </w:rPr>
        <w:t>Australia Department of Foreign Affairs and Trade (DFAT), 2025</w:t>
      </w:r>
      <w:r w:rsidRPr="005920D7">
        <w:rPr>
          <w:rFonts w:ascii="Times New Roman" w:hAnsi="Times New Roman" w:cs="Times New Roman"/>
          <w:i/>
          <w:iCs/>
          <w:color w:val="000000" w:themeColor="text1"/>
        </w:rPr>
        <w:t>. Cable Connectivity and Resilience Centre,</w:t>
      </w:r>
      <w:r w:rsidRPr="005920D7">
        <w:rPr>
          <w:rFonts w:ascii="Times New Roman" w:eastAsiaTheme="minorEastAsia" w:hAnsi="Times New Roman" w:cs="Times New Roman" w:hint="eastAsia"/>
          <w:i/>
          <w:iCs/>
          <w:color w:val="000000" w:themeColor="text1"/>
        </w:rPr>
        <w:t xml:space="preserve"> </w:t>
      </w:r>
      <w:r w:rsidRPr="005920D7">
        <w:rPr>
          <w:rFonts w:ascii="Times New Roman" w:hAnsi="Times New Roman" w:cs="Times New Roman"/>
          <w:i/>
          <w:iCs/>
          <w:color w:val="000000" w:themeColor="text1"/>
        </w:rPr>
        <w:t>Australian Government</w:t>
      </w:r>
      <w:r w:rsidRPr="00D20C91">
        <w:rPr>
          <w:rFonts w:ascii="Times New Roman" w:hAnsi="Times New Roman" w:cs="Times New Roman"/>
          <w:color w:val="000000" w:themeColor="text1"/>
        </w:rPr>
        <w:t>,</w:t>
      </w:r>
      <w:r w:rsidR="004D1115">
        <w:rPr>
          <w:rFonts w:asciiTheme="minorEastAsia" w:eastAsiaTheme="minorEastAsia" w:hAnsiTheme="minorEastAsia" w:cs="Times New Roman" w:hint="eastAsia"/>
          <w:color w:val="000000" w:themeColor="text1"/>
        </w:rPr>
        <w:t>&lt;</w:t>
      </w:r>
      <w:r w:rsidRPr="00D20C91">
        <w:rPr>
          <w:rFonts w:ascii="Times New Roman" w:hAnsi="Times New Roman" w:cs="Times New Roman"/>
          <w:color w:val="000000" w:themeColor="text1"/>
        </w:rPr>
        <w:t>https://www.dfat.gov.au/international-relations/regional-architecture/quad/cable-connectivity-and-resilience-centre</w:t>
      </w:r>
      <w:r w:rsidR="004D1115">
        <w:rPr>
          <w:rFonts w:asciiTheme="minorEastAsia" w:eastAsiaTheme="minorEastAsia" w:hAnsiTheme="minorEastAsia" w:cs="Times New Roman" w:hint="eastAsia"/>
          <w:color w:val="000000" w:themeColor="text1"/>
        </w:rPr>
        <w:t>&gt;</w:t>
      </w:r>
      <w:r w:rsidRPr="00D20C91">
        <w:rPr>
          <w:rFonts w:ascii="Times New Roman" w:hAnsi="Times New Roman" w:cs="Times New Roman"/>
          <w:color w:val="000000" w:themeColor="text1"/>
        </w:rPr>
        <w:t>.</w:t>
      </w:r>
    </w:p>
    <w:p w14:paraId="4C904923" w14:textId="38FB8DDF" w:rsidR="001A4E19" w:rsidRPr="00D20C91" w:rsidRDefault="001A4E19" w:rsidP="00D20C91">
      <w:pPr>
        <w:ind w:hanging="482"/>
        <w:rPr>
          <w:rFonts w:ascii="Times New Roman" w:hAnsi="Times New Roman" w:cs="Times New Roman"/>
          <w:color w:val="000000" w:themeColor="text1"/>
        </w:rPr>
      </w:pPr>
      <w:r w:rsidRPr="00D20C91">
        <w:rPr>
          <w:rFonts w:ascii="Times New Roman" w:hAnsi="Times New Roman" w:cs="Times New Roman"/>
          <w:color w:val="000000" w:themeColor="text1"/>
        </w:rPr>
        <w:t>Black Sea Memorandum of Understanding on Port State Control, 2024/5.</w:t>
      </w:r>
      <w:r w:rsidRPr="005920D7">
        <w:rPr>
          <w:rFonts w:ascii="Times New Roman" w:hAnsi="Times New Roman" w:cs="Times New Roman"/>
          <w:i/>
          <w:iCs/>
          <w:color w:val="000000" w:themeColor="text1"/>
        </w:rPr>
        <w:t>Press Release on the 24th Meeting of the Port State Control Committee</w:t>
      </w:r>
      <w:r w:rsidRPr="00D20C91">
        <w:rPr>
          <w:rFonts w:ascii="Times New Roman" w:hAnsi="Times New Roman" w:cs="Times New Roman"/>
          <w:color w:val="000000" w:themeColor="text1"/>
        </w:rPr>
        <w:t>,</w:t>
      </w:r>
      <w:r w:rsidRPr="0000634E">
        <w:rPr>
          <w:rFonts w:ascii="Times New Roman" w:eastAsiaTheme="minorEastAsia" w:hAnsi="Times New Roman" w:cs="Times New Roman" w:hint="eastAsia"/>
          <w:color w:val="000000" w:themeColor="text1"/>
        </w:rPr>
        <w:t xml:space="preserve"> </w:t>
      </w:r>
      <w:r w:rsidRPr="00D20C91">
        <w:rPr>
          <w:rFonts w:ascii="Times New Roman" w:hAnsi="Times New Roman" w:cs="Times New Roman"/>
          <w:color w:val="000000" w:themeColor="text1"/>
        </w:rPr>
        <w:t xml:space="preserve">Black Sea MOU, </w:t>
      </w:r>
      <w:r w:rsidR="004D1115">
        <w:rPr>
          <w:rFonts w:asciiTheme="minorEastAsia" w:eastAsiaTheme="minorEastAsia" w:hAnsiTheme="minorEastAsia" w:cs="Times New Roman" w:hint="eastAsia"/>
          <w:color w:val="000000" w:themeColor="text1"/>
        </w:rPr>
        <w:t>&lt;</w:t>
      </w:r>
      <w:r w:rsidRPr="00D20C91">
        <w:rPr>
          <w:rFonts w:ascii="Times New Roman" w:hAnsi="Times New Roman" w:cs="Times New Roman"/>
          <w:color w:val="000000" w:themeColor="text1"/>
        </w:rPr>
        <w:t>https://bsmou.org/downloads/press-releases/PSCC24-Press Release.pdf</w:t>
      </w:r>
      <w:r w:rsidR="004D1115">
        <w:rPr>
          <w:rFonts w:asciiTheme="minorEastAsia" w:eastAsiaTheme="minorEastAsia" w:hAnsiTheme="minorEastAsia" w:cs="Times New Roman" w:hint="eastAsia"/>
          <w:color w:val="000000" w:themeColor="text1"/>
        </w:rPr>
        <w:t>&gt;</w:t>
      </w:r>
      <w:r w:rsidRPr="00D20C91">
        <w:rPr>
          <w:rFonts w:ascii="Times New Roman" w:hAnsi="Times New Roman" w:cs="Times New Roman"/>
          <w:color w:val="000000" w:themeColor="text1"/>
        </w:rPr>
        <w:t>.</w:t>
      </w:r>
    </w:p>
    <w:p w14:paraId="56529144" w14:textId="31DCD602" w:rsidR="001A4E19" w:rsidRPr="0000634E" w:rsidRDefault="001A4E19" w:rsidP="0000634E">
      <w:pPr>
        <w:ind w:hanging="482"/>
        <w:rPr>
          <w:rFonts w:ascii="Times New Roman" w:hAnsi="Times New Roman" w:cs="Times New Roman"/>
          <w:color w:val="000000" w:themeColor="text1"/>
        </w:rPr>
      </w:pPr>
      <w:r w:rsidRPr="005920D7">
        <w:rPr>
          <w:rFonts w:ascii="Times New Roman" w:hAnsi="Times New Roman" w:cs="Times New Roman"/>
          <w:color w:val="000000" w:themeColor="text1"/>
        </w:rPr>
        <w:t>CENTRE FOR INTERNATIONAL LAW</w:t>
      </w:r>
      <w:r>
        <w:rPr>
          <w:rFonts w:ascii="Times New Roman" w:eastAsiaTheme="minorEastAsia" w:hAnsi="Times New Roman" w:cs="Times New Roman" w:hint="eastAsia"/>
          <w:color w:val="000000" w:themeColor="text1"/>
        </w:rPr>
        <w:t>,</w:t>
      </w:r>
      <w:r w:rsidRPr="0000634E">
        <w:rPr>
          <w:rFonts w:ascii="Times New Roman" w:hAnsi="Times New Roman" w:cs="Times New Roman"/>
          <w:color w:val="000000" w:themeColor="text1"/>
        </w:rPr>
        <w:t xml:space="preserve">1884/3/14. </w:t>
      </w:r>
      <w:r w:rsidRPr="005920D7">
        <w:rPr>
          <w:rFonts w:ascii="Times New Roman" w:hAnsi="Times New Roman" w:cs="Times New Roman"/>
          <w:i/>
          <w:iCs/>
          <w:color w:val="000000" w:themeColor="text1"/>
        </w:rPr>
        <w:t>Convention for the Protection of Submarine Telegraph Cables</w:t>
      </w:r>
      <w:r w:rsidRPr="0000634E">
        <w:rPr>
          <w:rFonts w:ascii="Times New Roman" w:hAnsi="Times New Roman" w:cs="Times New Roman"/>
          <w:color w:val="000000" w:themeColor="text1"/>
        </w:rPr>
        <w:t xml:space="preserve"> </w:t>
      </w:r>
      <w:r w:rsidRPr="005920D7">
        <w:rPr>
          <w:rFonts w:ascii="Times New Roman" w:hAnsi="Times New Roman" w:cs="Times New Roman"/>
          <w:i/>
          <w:iCs/>
          <w:color w:val="000000" w:themeColor="text1"/>
        </w:rPr>
        <w:t>Article II, Paragraph I</w:t>
      </w:r>
      <w:r w:rsidRPr="0000634E">
        <w:rPr>
          <w:rFonts w:ascii="Times New Roman" w:hAnsi="Times New Roman" w:cs="Times New Roman"/>
          <w:color w:val="000000" w:themeColor="text1"/>
        </w:rPr>
        <w:t>,</w:t>
      </w:r>
      <w:r w:rsidR="004D1115">
        <w:rPr>
          <w:rFonts w:asciiTheme="minorEastAsia" w:eastAsiaTheme="minorEastAsia" w:hAnsiTheme="minorEastAsia" w:cs="Times New Roman" w:hint="eastAsia"/>
          <w:color w:val="000000" w:themeColor="text1"/>
        </w:rPr>
        <w:t>&lt;</w:t>
      </w:r>
      <w:r w:rsidRPr="0000634E">
        <w:rPr>
          <w:rFonts w:ascii="Times New Roman" w:hAnsi="Times New Roman" w:cs="Times New Roman"/>
          <w:color w:val="000000" w:themeColor="text1"/>
        </w:rPr>
        <w:t>https://cil.nus.edu.sg/wp-content/uploads/2019/02/1884-Convention-for-the-Protection-of-Submarine-Telegraph-Cables-1.pdf</w:t>
      </w:r>
      <w:r w:rsidR="004D1115">
        <w:rPr>
          <w:rFonts w:asciiTheme="minorEastAsia" w:eastAsiaTheme="minorEastAsia" w:hAnsiTheme="minorEastAsia" w:cs="Times New Roman" w:hint="eastAsia"/>
          <w:color w:val="000000" w:themeColor="text1"/>
        </w:rPr>
        <w:t>&gt;</w:t>
      </w:r>
      <w:r w:rsidRPr="0000634E">
        <w:rPr>
          <w:rFonts w:ascii="Times New Roman" w:hAnsi="Times New Roman" w:cs="Times New Roman"/>
          <w:color w:val="000000" w:themeColor="text1"/>
        </w:rPr>
        <w:t>.</w:t>
      </w:r>
    </w:p>
    <w:p w14:paraId="389BB778" w14:textId="2F5F85E6" w:rsidR="001A4E19" w:rsidRPr="00D20C91" w:rsidRDefault="001A4E19" w:rsidP="00D20C91">
      <w:pPr>
        <w:ind w:hanging="482"/>
        <w:rPr>
          <w:rFonts w:ascii="Times New Roman" w:hAnsi="Times New Roman" w:cs="Times New Roman"/>
          <w:color w:val="000000" w:themeColor="text1"/>
        </w:rPr>
      </w:pPr>
      <w:r w:rsidRPr="00D20C91">
        <w:rPr>
          <w:rFonts w:ascii="Times New Roman" w:hAnsi="Times New Roman" w:cs="Times New Roman"/>
          <w:color w:val="000000" w:themeColor="text1"/>
        </w:rPr>
        <w:t xml:space="preserve">EIS Council, 2025. </w:t>
      </w:r>
      <w:r w:rsidRPr="005920D7">
        <w:rPr>
          <w:rFonts w:ascii="Times New Roman" w:hAnsi="Times New Roman" w:cs="Times New Roman"/>
          <w:i/>
          <w:iCs/>
          <w:color w:val="000000" w:themeColor="text1"/>
        </w:rPr>
        <w:t>The Emerging Threat to Undersea Infrastructure</w:t>
      </w:r>
      <w:r w:rsidRPr="00D20C91">
        <w:rPr>
          <w:rFonts w:ascii="Times New Roman" w:hAnsi="Times New Roman" w:cs="Times New Roman"/>
          <w:color w:val="000000" w:themeColor="text1"/>
        </w:rPr>
        <w:t>,</w:t>
      </w:r>
      <w:r w:rsidRPr="0000634E">
        <w:rPr>
          <w:rFonts w:ascii="Times New Roman" w:eastAsiaTheme="minorEastAsia" w:hAnsi="Times New Roman" w:cs="Times New Roman" w:hint="eastAsia"/>
          <w:color w:val="000000" w:themeColor="text1"/>
        </w:rPr>
        <w:t xml:space="preserve"> </w:t>
      </w:r>
      <w:r w:rsidRPr="00D20C91">
        <w:rPr>
          <w:rFonts w:ascii="Times New Roman" w:hAnsi="Times New Roman" w:cs="Times New Roman"/>
          <w:color w:val="000000" w:themeColor="text1"/>
        </w:rPr>
        <w:t xml:space="preserve">EIS Council, </w:t>
      </w:r>
      <w:r w:rsidR="004D1115">
        <w:rPr>
          <w:rFonts w:asciiTheme="minorEastAsia" w:eastAsiaTheme="minorEastAsia" w:hAnsiTheme="minorEastAsia" w:cs="Times New Roman" w:hint="eastAsia"/>
          <w:color w:val="000000" w:themeColor="text1"/>
        </w:rPr>
        <w:t>&lt;</w:t>
      </w:r>
      <w:r w:rsidRPr="00D20C91">
        <w:rPr>
          <w:rFonts w:ascii="Times New Roman" w:hAnsi="Times New Roman" w:cs="Times New Roman"/>
          <w:color w:val="000000" w:themeColor="text1"/>
        </w:rPr>
        <w:t>https://eiscouncil.org/the-emerging-threat-to-undersea-infrastructure/</w:t>
      </w:r>
      <w:r w:rsidR="004D1115">
        <w:rPr>
          <w:rFonts w:asciiTheme="minorEastAsia" w:eastAsiaTheme="minorEastAsia" w:hAnsiTheme="minorEastAsia" w:cs="Times New Roman" w:hint="eastAsia"/>
          <w:color w:val="000000" w:themeColor="text1"/>
        </w:rPr>
        <w:t>&gt;</w:t>
      </w:r>
      <w:r w:rsidRPr="00D20C91">
        <w:rPr>
          <w:rFonts w:ascii="Times New Roman" w:hAnsi="Times New Roman" w:cs="Times New Roman"/>
          <w:color w:val="000000" w:themeColor="text1"/>
        </w:rPr>
        <w:t>.</w:t>
      </w:r>
    </w:p>
    <w:p w14:paraId="48DA414C" w14:textId="77B39D05" w:rsidR="001A4E19" w:rsidRPr="00D20C91" w:rsidRDefault="001A4E19" w:rsidP="00D20C91">
      <w:pPr>
        <w:ind w:hanging="482"/>
        <w:rPr>
          <w:rFonts w:ascii="Times New Roman" w:hAnsi="Times New Roman" w:cs="Times New Roman"/>
          <w:color w:val="000000" w:themeColor="text1"/>
        </w:rPr>
      </w:pPr>
      <w:r w:rsidRPr="00D20C91">
        <w:rPr>
          <w:rFonts w:ascii="Times New Roman" w:hAnsi="Times New Roman" w:cs="Times New Roman"/>
          <w:color w:val="000000" w:themeColor="text1"/>
        </w:rPr>
        <w:t>European Union, 2025.</w:t>
      </w:r>
      <w:r w:rsidRPr="005920D7">
        <w:rPr>
          <w:rFonts w:ascii="Times New Roman" w:hAnsi="Times New Roman" w:cs="Times New Roman"/>
          <w:i/>
          <w:iCs/>
          <w:color w:val="000000" w:themeColor="text1"/>
        </w:rPr>
        <w:t>The New York Joint Statement on the Security and Resilience of Undersea Cables in a Globally Digitalized World, European Commission</w:t>
      </w:r>
      <w:r w:rsidRPr="00D20C91">
        <w:rPr>
          <w:rFonts w:ascii="Times New Roman" w:hAnsi="Times New Roman" w:cs="Times New Roman"/>
          <w:color w:val="000000" w:themeColor="text1"/>
        </w:rPr>
        <w:t>,</w:t>
      </w:r>
      <w:r w:rsidR="004D1115">
        <w:rPr>
          <w:rFonts w:asciiTheme="minorEastAsia" w:eastAsiaTheme="minorEastAsia" w:hAnsiTheme="minorEastAsia" w:cs="Times New Roman" w:hint="eastAsia"/>
          <w:color w:val="000000" w:themeColor="text1"/>
        </w:rPr>
        <w:t>&lt;</w:t>
      </w:r>
      <w:r w:rsidRPr="00D20C91">
        <w:rPr>
          <w:rFonts w:ascii="Times New Roman" w:hAnsi="Times New Roman" w:cs="Times New Roman"/>
          <w:color w:val="000000" w:themeColor="text1"/>
        </w:rPr>
        <w:t>https://digital-strategy.ec.europa.eu/en/library/new-york-joint-statement-security-and-resilience-undersea-cables-globally-digitalized-world</w:t>
      </w:r>
      <w:r w:rsidR="004D1115">
        <w:rPr>
          <w:rFonts w:asciiTheme="minorEastAsia" w:eastAsiaTheme="minorEastAsia" w:hAnsiTheme="minorEastAsia" w:cs="Times New Roman" w:hint="eastAsia"/>
          <w:color w:val="000000" w:themeColor="text1"/>
        </w:rPr>
        <w:t>&gt;</w:t>
      </w:r>
      <w:r w:rsidRPr="00D20C91">
        <w:rPr>
          <w:rFonts w:ascii="Times New Roman" w:hAnsi="Times New Roman" w:cs="Times New Roman"/>
          <w:color w:val="000000" w:themeColor="text1"/>
        </w:rPr>
        <w:t>.</w:t>
      </w:r>
    </w:p>
    <w:p w14:paraId="7807DE1E" w14:textId="380BD611" w:rsidR="001A4E19" w:rsidRPr="00D20C91" w:rsidRDefault="001A4E19" w:rsidP="00D20C91">
      <w:pPr>
        <w:ind w:hanging="482"/>
        <w:rPr>
          <w:rFonts w:ascii="Times New Roman" w:hAnsi="Times New Roman" w:cs="Times New Roman"/>
          <w:color w:val="000000" w:themeColor="text1"/>
        </w:rPr>
      </w:pPr>
      <w:r w:rsidRPr="00D20C91">
        <w:rPr>
          <w:rFonts w:ascii="Times New Roman" w:hAnsi="Times New Roman" w:cs="Times New Roman"/>
          <w:color w:val="000000" w:themeColor="text1"/>
        </w:rPr>
        <w:t xml:space="preserve">G7 Canada, 2024/4/19. </w:t>
      </w:r>
      <w:r w:rsidRPr="00E36B07">
        <w:rPr>
          <w:rFonts w:ascii="Times New Roman" w:hAnsi="Times New Roman" w:cs="Times New Roman"/>
          <w:i/>
          <w:iCs/>
          <w:color w:val="000000" w:themeColor="text1"/>
        </w:rPr>
        <w:t xml:space="preserve">7 Foreign Ministers’ Declaration on Maritime Security and </w:t>
      </w:r>
      <w:proofErr w:type="spellStart"/>
      <w:r w:rsidRPr="00E36B07">
        <w:rPr>
          <w:rFonts w:ascii="Times New Roman" w:hAnsi="Times New Roman" w:cs="Times New Roman"/>
          <w:i/>
          <w:iCs/>
          <w:color w:val="000000" w:themeColor="text1"/>
        </w:rPr>
        <w:t>Prosperity</w:t>
      </w:r>
      <w:r w:rsidRPr="00D20C91">
        <w:rPr>
          <w:rFonts w:ascii="Times New Roman" w:hAnsi="Times New Roman" w:cs="Times New Roman"/>
          <w:color w:val="000000" w:themeColor="text1"/>
        </w:rPr>
        <w:t>,Global</w:t>
      </w:r>
      <w:proofErr w:type="spellEnd"/>
      <w:r w:rsidRPr="00D20C91">
        <w:rPr>
          <w:rFonts w:ascii="Times New Roman" w:hAnsi="Times New Roman" w:cs="Times New Roman"/>
          <w:color w:val="000000" w:themeColor="text1"/>
        </w:rPr>
        <w:t xml:space="preserve"> Affairs Canada,</w:t>
      </w:r>
      <w:r w:rsidR="004D1115">
        <w:rPr>
          <w:rFonts w:asciiTheme="minorEastAsia" w:eastAsiaTheme="minorEastAsia" w:hAnsiTheme="minorEastAsia" w:cs="Times New Roman" w:hint="eastAsia"/>
          <w:color w:val="000000" w:themeColor="text1"/>
        </w:rPr>
        <w:t>&lt;</w:t>
      </w:r>
      <w:r w:rsidRPr="00D20C91">
        <w:rPr>
          <w:rFonts w:ascii="Times New Roman" w:hAnsi="Times New Roman" w:cs="Times New Roman"/>
          <w:color w:val="000000" w:themeColor="text1"/>
        </w:rPr>
        <w:t>https://g7.canada.ca/en/news-and-media/news/g7-foreign-ministers-declaration-on-maritime-security-and-prosperity/</w:t>
      </w:r>
      <w:r w:rsidR="004D1115">
        <w:rPr>
          <w:rFonts w:asciiTheme="minorEastAsia" w:eastAsiaTheme="minorEastAsia" w:hAnsiTheme="minorEastAsia" w:cs="Times New Roman" w:hint="eastAsia"/>
          <w:color w:val="000000" w:themeColor="text1"/>
        </w:rPr>
        <w:t>&gt;</w:t>
      </w:r>
      <w:r w:rsidRPr="00D20C91">
        <w:rPr>
          <w:rFonts w:ascii="Times New Roman" w:hAnsi="Times New Roman" w:cs="Times New Roman"/>
          <w:color w:val="000000" w:themeColor="text1"/>
        </w:rPr>
        <w:t>.</w:t>
      </w:r>
    </w:p>
    <w:p w14:paraId="60E1191C" w14:textId="77777777" w:rsidR="001A4E19" w:rsidRPr="0099695B" w:rsidRDefault="001A4E19" w:rsidP="003A658A">
      <w:pPr>
        <w:ind w:hanging="482"/>
        <w:rPr>
          <w:rFonts w:ascii="Times New Roman" w:hAnsi="Times New Roman" w:cs="Times New Roman"/>
          <w:color w:val="000000" w:themeColor="text1"/>
        </w:rPr>
      </w:pPr>
      <w:r w:rsidRPr="0099695B">
        <w:rPr>
          <w:rFonts w:ascii="Times New Roman" w:hAnsi="Times New Roman" w:cs="Times New Roman"/>
          <w:color w:val="000000" w:themeColor="text1"/>
        </w:rPr>
        <w:lastRenderedPageBreak/>
        <w:t>International Cable Protection Committee (ICPC), 2021/3. Submarine Cable Protection and the Environment, Issue 2, p. 7.</w:t>
      </w:r>
    </w:p>
    <w:p w14:paraId="368D3CE3" w14:textId="6999B637" w:rsidR="001A4E19" w:rsidRPr="0000634E" w:rsidRDefault="001A4E19" w:rsidP="0000634E">
      <w:pPr>
        <w:ind w:hanging="482"/>
        <w:rPr>
          <w:rFonts w:ascii="Times New Roman" w:hAnsi="Times New Roman" w:cs="Times New Roman"/>
          <w:color w:val="000000" w:themeColor="text1"/>
        </w:rPr>
      </w:pPr>
      <w:r w:rsidRPr="0000634E">
        <w:rPr>
          <w:rFonts w:ascii="Times New Roman" w:hAnsi="Times New Roman" w:cs="Times New Roman"/>
          <w:color w:val="000000" w:themeColor="text1"/>
        </w:rPr>
        <w:t>International Committee of the Red Cross (ICRC), n.d</w:t>
      </w:r>
      <w:r w:rsidRPr="00E36B07">
        <w:rPr>
          <w:rFonts w:ascii="Times New Roman" w:hAnsi="Times New Roman" w:cs="Times New Roman"/>
          <w:i/>
          <w:iCs/>
          <w:color w:val="000000" w:themeColor="text1"/>
        </w:rPr>
        <w:t>. Rule 1: The Principle of Distinction</w:t>
      </w:r>
      <w:r w:rsidRPr="0000634E">
        <w:rPr>
          <w:rFonts w:ascii="Times New Roman" w:hAnsi="Times New Roman" w:cs="Times New Roman"/>
          <w:color w:val="000000" w:themeColor="text1"/>
        </w:rPr>
        <w:t>,</w:t>
      </w:r>
      <w:r w:rsidRPr="0000634E">
        <w:rPr>
          <w:rFonts w:asciiTheme="minorEastAsia" w:eastAsiaTheme="minorEastAsia" w:hAnsiTheme="minorEastAsia" w:cs="Times New Roman" w:hint="eastAsia"/>
          <w:color w:val="000000" w:themeColor="text1"/>
        </w:rPr>
        <w:t xml:space="preserve"> </w:t>
      </w:r>
      <w:r w:rsidRPr="0000634E">
        <w:rPr>
          <w:rFonts w:ascii="Times New Roman" w:hAnsi="Times New Roman" w:cs="Times New Roman"/>
          <w:color w:val="000000" w:themeColor="text1"/>
        </w:rPr>
        <w:t xml:space="preserve"> Customary International Humanitarian Law, Volume I: Rules,</w:t>
      </w:r>
      <w:r w:rsidR="004D1115">
        <w:rPr>
          <w:rFonts w:asciiTheme="minorEastAsia" w:eastAsiaTheme="minorEastAsia" w:hAnsiTheme="minorEastAsia" w:cs="Times New Roman" w:hint="eastAsia"/>
          <w:color w:val="000000" w:themeColor="text1"/>
        </w:rPr>
        <w:t>&lt;</w:t>
      </w:r>
      <w:r w:rsidRPr="0000634E">
        <w:rPr>
          <w:rFonts w:ascii="Times New Roman" w:hAnsi="Times New Roman" w:cs="Times New Roman"/>
          <w:color w:val="000000" w:themeColor="text1"/>
        </w:rPr>
        <w:t>https://ihl-databases.icrc.org/en/customary-ihl/v1/rule1</w:t>
      </w:r>
      <w:r w:rsidR="004D1115">
        <w:rPr>
          <w:rFonts w:asciiTheme="minorEastAsia" w:eastAsiaTheme="minorEastAsia" w:hAnsiTheme="minorEastAsia" w:cs="Times New Roman" w:hint="eastAsia"/>
          <w:color w:val="000000" w:themeColor="text1"/>
        </w:rPr>
        <w:t>&gt;</w:t>
      </w:r>
      <w:r w:rsidRPr="0000634E">
        <w:rPr>
          <w:rFonts w:ascii="Times New Roman" w:hAnsi="Times New Roman" w:cs="Times New Roman"/>
          <w:color w:val="000000" w:themeColor="text1"/>
        </w:rPr>
        <w:t>.</w:t>
      </w:r>
    </w:p>
    <w:p w14:paraId="636591A7" w14:textId="06D94408" w:rsidR="001A4E19" w:rsidRPr="0000634E" w:rsidRDefault="001A4E19" w:rsidP="0000634E">
      <w:pPr>
        <w:ind w:hanging="482"/>
        <w:rPr>
          <w:rFonts w:ascii="Times New Roman" w:hAnsi="Times New Roman" w:cs="Times New Roman"/>
          <w:color w:val="000000" w:themeColor="text1"/>
        </w:rPr>
      </w:pPr>
      <w:r w:rsidRPr="0000634E">
        <w:rPr>
          <w:rFonts w:ascii="Times New Roman" w:hAnsi="Times New Roman" w:cs="Times New Roman"/>
          <w:color w:val="000000" w:themeColor="text1"/>
        </w:rPr>
        <w:t xml:space="preserve">International Maritime Organization, 2023/12/6. </w:t>
      </w:r>
      <w:r w:rsidRPr="00E36B07">
        <w:rPr>
          <w:rFonts w:ascii="Times New Roman" w:hAnsi="Times New Roman" w:cs="Times New Roman"/>
          <w:i/>
          <w:iCs/>
          <w:color w:val="000000" w:themeColor="text1"/>
        </w:rPr>
        <w:t>Resolution A.1192(33): Urging Member States and All Relevant Stakeholders to Promote Actions to Prevent Illegal Operations in the Maritime Sector by the “Dark Fleet” or “Shadow Fleet</w:t>
      </w:r>
      <w:r w:rsidRPr="0000634E">
        <w:rPr>
          <w:rFonts w:ascii="Times New Roman" w:hAnsi="Times New Roman" w:cs="Times New Roman"/>
          <w:color w:val="000000" w:themeColor="text1"/>
        </w:rPr>
        <w:t xml:space="preserve">, </w:t>
      </w:r>
      <w:r w:rsidR="004D1115">
        <w:rPr>
          <w:rFonts w:asciiTheme="minorEastAsia" w:eastAsiaTheme="minorEastAsia" w:hAnsiTheme="minorEastAsia" w:cs="Times New Roman" w:hint="eastAsia"/>
          <w:color w:val="000000" w:themeColor="text1"/>
        </w:rPr>
        <w:t>&lt;</w:t>
      </w:r>
      <w:r w:rsidRPr="0000634E">
        <w:rPr>
          <w:rFonts w:ascii="Times New Roman" w:hAnsi="Times New Roman" w:cs="Times New Roman"/>
          <w:color w:val="000000" w:themeColor="text1"/>
        </w:rPr>
        <w:t>https://wwwcdn.imo.org/localresources/en/KnowledgeCentre/IndexofIMOResolutions/AssemblyDocuments/A.1192(33).pdf</w:t>
      </w:r>
      <w:r w:rsidR="004D1115">
        <w:rPr>
          <w:rFonts w:asciiTheme="minorEastAsia" w:eastAsiaTheme="minorEastAsia" w:hAnsiTheme="minorEastAsia" w:cs="Times New Roman" w:hint="eastAsia"/>
          <w:color w:val="000000" w:themeColor="text1"/>
        </w:rPr>
        <w:t>&gt;</w:t>
      </w:r>
      <w:r w:rsidRPr="0000634E">
        <w:rPr>
          <w:rFonts w:ascii="Times New Roman" w:hAnsi="Times New Roman" w:cs="Times New Roman"/>
          <w:color w:val="000000" w:themeColor="text1"/>
        </w:rPr>
        <w:t>.</w:t>
      </w:r>
    </w:p>
    <w:p w14:paraId="4A918E8E" w14:textId="09EB2362" w:rsidR="001A4E19" w:rsidRPr="0000634E" w:rsidRDefault="001A4E19" w:rsidP="00244C11">
      <w:pPr>
        <w:ind w:hanging="482"/>
        <w:rPr>
          <w:rFonts w:ascii="Times New Roman" w:hAnsi="Times New Roman" w:cs="Times New Roman"/>
          <w:color w:val="000000" w:themeColor="text1"/>
        </w:rPr>
      </w:pPr>
      <w:r w:rsidRPr="0000634E">
        <w:rPr>
          <w:rFonts w:ascii="Times New Roman" w:hAnsi="Times New Roman" w:cs="Times New Roman"/>
          <w:color w:val="000000" w:themeColor="text1"/>
        </w:rPr>
        <w:t xml:space="preserve">NATO, 2025/1/14. </w:t>
      </w:r>
      <w:r>
        <w:rPr>
          <w:rFonts w:asciiTheme="minorEastAsia" w:eastAsiaTheme="minorEastAsia" w:hAnsiTheme="minorEastAsia" w:cs="Times New Roman" w:hint="eastAsia"/>
          <w:color w:val="000000" w:themeColor="text1"/>
        </w:rPr>
        <w:t>"</w:t>
      </w:r>
      <w:r w:rsidRPr="0000634E">
        <w:rPr>
          <w:rFonts w:ascii="Times New Roman" w:hAnsi="Times New Roman" w:cs="Times New Roman"/>
          <w:color w:val="000000" w:themeColor="text1"/>
        </w:rPr>
        <w:t>NATO Launches ‘Baltic Sentry’ to Increase Critical Infrastructure Security,</w:t>
      </w:r>
      <w:r w:rsidRPr="00244C11">
        <w:rPr>
          <w:rFonts w:asciiTheme="minorEastAsia" w:eastAsiaTheme="minorEastAsia" w:hAnsiTheme="minorEastAsia" w:cs="Times New Roman" w:hint="eastAsia"/>
          <w:color w:val="000000" w:themeColor="text1"/>
        </w:rPr>
        <w:t xml:space="preserve"> </w:t>
      </w:r>
      <w:r>
        <w:rPr>
          <w:rFonts w:asciiTheme="minorEastAsia" w:eastAsiaTheme="minorEastAsia" w:hAnsiTheme="minorEastAsia" w:cs="Times New Roman" w:hint="eastAsia"/>
          <w:color w:val="000000" w:themeColor="text1"/>
        </w:rPr>
        <w:t>"</w:t>
      </w:r>
      <w:r w:rsidRPr="0000634E">
        <w:rPr>
          <w:rFonts w:ascii="Times New Roman" w:hAnsi="Times New Roman" w:cs="Times New Roman"/>
          <w:color w:val="000000" w:themeColor="text1"/>
        </w:rPr>
        <w:t xml:space="preserve"> </w:t>
      </w:r>
      <w:r w:rsidR="004D1115">
        <w:rPr>
          <w:rFonts w:asciiTheme="minorEastAsia" w:eastAsiaTheme="minorEastAsia" w:hAnsiTheme="minorEastAsia" w:cs="Times New Roman" w:hint="eastAsia"/>
          <w:color w:val="000000" w:themeColor="text1"/>
        </w:rPr>
        <w:t>&lt;</w:t>
      </w:r>
      <w:r w:rsidRPr="0000634E">
        <w:rPr>
          <w:rFonts w:ascii="Times New Roman" w:hAnsi="Times New Roman" w:cs="Times New Roman"/>
          <w:color w:val="000000" w:themeColor="text1"/>
        </w:rPr>
        <w:t>https://www.nato.int/cps/en/natohq/news_232122.htm</w:t>
      </w:r>
      <w:r w:rsidR="004D1115">
        <w:rPr>
          <w:rFonts w:asciiTheme="minorEastAsia" w:eastAsiaTheme="minorEastAsia" w:hAnsiTheme="minorEastAsia" w:cs="Times New Roman" w:hint="eastAsia"/>
          <w:color w:val="000000" w:themeColor="text1"/>
        </w:rPr>
        <w:t>&gt;</w:t>
      </w:r>
      <w:r w:rsidRPr="0000634E">
        <w:rPr>
          <w:rFonts w:ascii="Times New Roman" w:hAnsi="Times New Roman" w:cs="Times New Roman"/>
          <w:color w:val="000000" w:themeColor="text1"/>
        </w:rPr>
        <w:t>.</w:t>
      </w:r>
    </w:p>
    <w:p w14:paraId="4D16C416" w14:textId="500A828A" w:rsidR="001A4E19" w:rsidRPr="0000634E" w:rsidRDefault="001A4E19" w:rsidP="0000634E">
      <w:pPr>
        <w:ind w:hanging="482"/>
        <w:rPr>
          <w:rFonts w:ascii="Times New Roman" w:hAnsi="Times New Roman" w:cs="Times New Roman"/>
          <w:color w:val="000000" w:themeColor="text1"/>
        </w:rPr>
      </w:pPr>
      <w:r w:rsidRPr="0000634E">
        <w:rPr>
          <w:rFonts w:ascii="Times New Roman" w:hAnsi="Times New Roman" w:cs="Times New Roman"/>
          <w:color w:val="000000" w:themeColor="text1"/>
        </w:rPr>
        <w:t>Naval Facilities Engineering Systems Command, 2025/4/26</w:t>
      </w:r>
      <w:r w:rsidRPr="004364CB">
        <w:rPr>
          <w:rFonts w:ascii="Times New Roman" w:hAnsi="Times New Roman" w:cs="Times New Roman"/>
          <w:i/>
          <w:iCs/>
          <w:color w:val="000000" w:themeColor="text1"/>
        </w:rPr>
        <w:t>. Naval Seafloor Cable Protection Office (NSCPO) Background</w:t>
      </w:r>
      <w:r w:rsidRPr="0000634E">
        <w:rPr>
          <w:rFonts w:ascii="Times New Roman" w:hAnsi="Times New Roman" w:cs="Times New Roman"/>
          <w:color w:val="000000" w:themeColor="text1"/>
        </w:rPr>
        <w:t>,</w:t>
      </w:r>
      <w:r w:rsidRPr="00244C11">
        <w:rPr>
          <w:rFonts w:asciiTheme="minorEastAsia" w:eastAsiaTheme="minorEastAsia" w:hAnsiTheme="minorEastAsia" w:cs="Times New Roman" w:hint="eastAsia"/>
          <w:color w:val="000000" w:themeColor="text1"/>
        </w:rPr>
        <w:t xml:space="preserve"> </w:t>
      </w:r>
      <w:r w:rsidRPr="0000634E">
        <w:rPr>
          <w:rFonts w:ascii="Times New Roman" w:hAnsi="Times New Roman" w:cs="Times New Roman"/>
          <w:color w:val="000000" w:themeColor="text1"/>
        </w:rPr>
        <w:t xml:space="preserve"> U.S. Navy, </w:t>
      </w:r>
      <w:r w:rsidR="004D1115">
        <w:rPr>
          <w:rFonts w:asciiTheme="minorEastAsia" w:eastAsiaTheme="minorEastAsia" w:hAnsiTheme="minorEastAsia" w:cs="Times New Roman" w:hint="eastAsia"/>
          <w:color w:val="000000" w:themeColor="text1"/>
        </w:rPr>
        <w:t>&lt;</w:t>
      </w:r>
      <w:r w:rsidRPr="0000634E">
        <w:rPr>
          <w:rFonts w:ascii="Times New Roman" w:hAnsi="Times New Roman" w:cs="Times New Roman"/>
          <w:color w:val="000000" w:themeColor="text1"/>
        </w:rPr>
        <w:t>https://www.navfac.navy.mil/Directorates/Planning-Design-and-Construction/Products-and-Services/NAVFAC-Ocean-Facilities-Office/Naval-Sea-Floor-Cable-Protection-Office/NSCPO-Background/</w:t>
      </w:r>
      <w:r w:rsidR="004D1115">
        <w:rPr>
          <w:rFonts w:asciiTheme="minorEastAsia" w:eastAsiaTheme="minorEastAsia" w:hAnsiTheme="minorEastAsia" w:cs="Times New Roman" w:hint="eastAsia"/>
          <w:color w:val="000000" w:themeColor="text1"/>
        </w:rPr>
        <w:t>&gt;</w:t>
      </w:r>
      <w:r w:rsidRPr="0000634E">
        <w:rPr>
          <w:rFonts w:ascii="Times New Roman" w:hAnsi="Times New Roman" w:cs="Times New Roman"/>
          <w:color w:val="000000" w:themeColor="text1"/>
        </w:rPr>
        <w:t>.</w:t>
      </w:r>
    </w:p>
    <w:p w14:paraId="7D6D6C69" w14:textId="12EC20A1" w:rsidR="001A4E19" w:rsidRDefault="001A4E19" w:rsidP="00D20C91">
      <w:pPr>
        <w:ind w:hanging="482"/>
        <w:rPr>
          <w:rFonts w:ascii="Times New Roman" w:eastAsiaTheme="minorEastAsia" w:hAnsi="Times New Roman" w:cs="Times New Roman"/>
          <w:color w:val="000000" w:themeColor="text1"/>
        </w:rPr>
      </w:pPr>
      <w:r w:rsidRPr="00D20C91">
        <w:rPr>
          <w:rFonts w:ascii="Times New Roman" w:hAnsi="Times New Roman" w:cs="Times New Roman"/>
          <w:color w:val="000000" w:themeColor="text1"/>
        </w:rPr>
        <w:t xml:space="preserve">Ocean Affairs Council (Taiwan), 2025/3/17. </w:t>
      </w:r>
      <w:r w:rsidRPr="004364CB">
        <w:rPr>
          <w:rFonts w:ascii="Times New Roman" w:hAnsi="Times New Roman" w:cs="Times New Roman"/>
          <w:i/>
          <w:iCs/>
          <w:color w:val="000000" w:themeColor="text1"/>
        </w:rPr>
        <w:t xml:space="preserve">Chairperson Kuan Bi-Ling’s Initiatives for Strengthening Maritime Safety and Environmental </w:t>
      </w:r>
      <w:proofErr w:type="spellStart"/>
      <w:r w:rsidRPr="004364CB">
        <w:rPr>
          <w:rFonts w:ascii="Times New Roman" w:hAnsi="Times New Roman" w:cs="Times New Roman"/>
          <w:i/>
          <w:iCs/>
          <w:color w:val="000000" w:themeColor="text1"/>
        </w:rPr>
        <w:t>Protection</w:t>
      </w:r>
      <w:r w:rsidRPr="00D20C91">
        <w:rPr>
          <w:rFonts w:ascii="Times New Roman" w:hAnsi="Times New Roman" w:cs="Times New Roman"/>
          <w:color w:val="000000" w:themeColor="text1"/>
        </w:rPr>
        <w:t>,Ocean</w:t>
      </w:r>
      <w:proofErr w:type="spellEnd"/>
      <w:r w:rsidRPr="00D20C91">
        <w:rPr>
          <w:rFonts w:ascii="Times New Roman" w:hAnsi="Times New Roman" w:cs="Times New Roman"/>
          <w:color w:val="000000" w:themeColor="text1"/>
        </w:rPr>
        <w:t xml:space="preserve"> Affairs Council, </w:t>
      </w:r>
      <w:r>
        <w:rPr>
          <w:rFonts w:asciiTheme="minorEastAsia" w:eastAsiaTheme="minorEastAsia" w:hAnsiTheme="minorEastAsia" w:cs="Times New Roman" w:hint="eastAsia"/>
          <w:color w:val="000000" w:themeColor="text1"/>
        </w:rPr>
        <w:t>&lt;</w:t>
      </w:r>
      <w:hyperlink r:id="rId23" w:history="1">
        <w:r w:rsidRPr="008B7B37">
          <w:rPr>
            <w:rStyle w:val="aa"/>
            <w:rFonts w:ascii="Times New Roman" w:hAnsi="Times New Roman" w:cs="Times New Roman"/>
          </w:rPr>
          <w:t>https://www.oac.gov.tw/ch/home.jsp?id=63&amp;parentpath=0,6&amp;mcustomize=news_view.jsp&amp;dataserno=202503170001</w:t>
        </w:r>
      </w:hyperlink>
      <w:r>
        <w:rPr>
          <w:rFonts w:asciiTheme="minorEastAsia" w:eastAsiaTheme="minorEastAsia" w:hAnsiTheme="minorEastAsia" w:cs="Times New Roman" w:hint="eastAsia"/>
          <w:color w:val="000000" w:themeColor="text1"/>
        </w:rPr>
        <w:t>&gt;</w:t>
      </w:r>
      <w:r w:rsidRPr="00D20C91">
        <w:rPr>
          <w:rFonts w:ascii="Times New Roman" w:hAnsi="Times New Roman" w:cs="Times New Roman"/>
          <w:color w:val="000000" w:themeColor="text1"/>
        </w:rPr>
        <w:t>.</w:t>
      </w:r>
    </w:p>
    <w:p w14:paraId="69E4F1FA" w14:textId="04C3704E" w:rsidR="001A4E19" w:rsidRPr="0000634E" w:rsidRDefault="001A4E19" w:rsidP="0000634E">
      <w:pPr>
        <w:ind w:hanging="482"/>
        <w:rPr>
          <w:rFonts w:ascii="Times New Roman" w:hAnsi="Times New Roman" w:cs="Times New Roman"/>
          <w:color w:val="000000" w:themeColor="text1"/>
        </w:rPr>
      </w:pPr>
      <w:r w:rsidRPr="0000634E">
        <w:rPr>
          <w:rFonts w:ascii="Times New Roman" w:hAnsi="Times New Roman" w:cs="Times New Roman"/>
          <w:color w:val="000000" w:themeColor="text1"/>
        </w:rPr>
        <w:t xml:space="preserve">The White House, 2024/9/21. </w:t>
      </w:r>
      <w:r w:rsidRPr="004364CB">
        <w:rPr>
          <w:rFonts w:ascii="Times New Roman" w:hAnsi="Times New Roman" w:cs="Times New Roman"/>
          <w:i/>
          <w:iCs/>
          <w:color w:val="000000" w:themeColor="text1"/>
        </w:rPr>
        <w:t>The Wilmington Declaration: Joint Statement from the Leaders of Australia, India, Japan, and the United States</w:t>
      </w:r>
      <w:r w:rsidRPr="0000634E">
        <w:rPr>
          <w:rFonts w:ascii="Times New Roman" w:hAnsi="Times New Roman" w:cs="Times New Roman"/>
          <w:color w:val="000000" w:themeColor="text1"/>
        </w:rPr>
        <w:t>,</w:t>
      </w:r>
      <w:r w:rsidRPr="00244C11">
        <w:rPr>
          <w:rFonts w:asciiTheme="minorEastAsia" w:eastAsiaTheme="minorEastAsia" w:hAnsiTheme="minorEastAsia" w:cs="Times New Roman" w:hint="eastAsia"/>
          <w:color w:val="000000" w:themeColor="text1"/>
        </w:rPr>
        <w:t xml:space="preserve"> </w:t>
      </w:r>
      <w:r w:rsidRPr="0000634E">
        <w:rPr>
          <w:rFonts w:ascii="Times New Roman" w:hAnsi="Times New Roman" w:cs="Times New Roman"/>
          <w:color w:val="000000" w:themeColor="text1"/>
        </w:rPr>
        <w:t xml:space="preserve"> </w:t>
      </w:r>
      <w:r>
        <w:rPr>
          <w:rFonts w:asciiTheme="minorEastAsia" w:eastAsiaTheme="minorEastAsia" w:hAnsiTheme="minorEastAsia" w:cs="Times New Roman" w:hint="eastAsia"/>
          <w:color w:val="000000" w:themeColor="text1"/>
        </w:rPr>
        <w:t>&lt;</w:t>
      </w:r>
      <w:r w:rsidRPr="0000634E">
        <w:rPr>
          <w:rFonts w:ascii="Times New Roman" w:hAnsi="Times New Roman" w:cs="Times New Roman"/>
          <w:color w:val="000000" w:themeColor="text1"/>
        </w:rPr>
        <w:t>https://bidenwhitehouse.archives.gov/briefing-room/statements-releases/2024/09/21/the-wilmington-declaration-joint-statement-from-the-leaders-of-australia-india-japan-and-the-united-states/</w:t>
      </w:r>
      <w:r>
        <w:rPr>
          <w:rFonts w:asciiTheme="minorEastAsia" w:eastAsiaTheme="minorEastAsia" w:hAnsiTheme="minorEastAsia" w:cs="Times New Roman" w:hint="eastAsia"/>
          <w:color w:val="000000" w:themeColor="text1"/>
        </w:rPr>
        <w:t>&gt;</w:t>
      </w:r>
      <w:r w:rsidRPr="0000634E">
        <w:rPr>
          <w:rFonts w:ascii="Times New Roman" w:hAnsi="Times New Roman" w:cs="Times New Roman"/>
          <w:color w:val="000000" w:themeColor="text1"/>
        </w:rPr>
        <w:t>.</w:t>
      </w:r>
    </w:p>
    <w:p w14:paraId="0F23EB26" w14:textId="1F5C6B43" w:rsidR="001A4E19" w:rsidRPr="0000634E" w:rsidRDefault="001A4E19" w:rsidP="0000634E">
      <w:pPr>
        <w:ind w:hanging="482"/>
        <w:rPr>
          <w:rFonts w:ascii="Times New Roman" w:hAnsi="Times New Roman" w:cs="Times New Roman"/>
          <w:color w:val="000000" w:themeColor="text1"/>
        </w:rPr>
      </w:pPr>
      <w:r w:rsidRPr="0000634E">
        <w:rPr>
          <w:rFonts w:ascii="Times New Roman" w:hAnsi="Times New Roman" w:cs="Times New Roman"/>
          <w:color w:val="000000" w:themeColor="text1"/>
        </w:rPr>
        <w:t xml:space="preserve">Tokyo Memorandum of Understanding on Port State Control in the Asia-Pacific Region (Tokyo MOU), n.d. </w:t>
      </w:r>
      <w:r w:rsidRPr="004364CB">
        <w:rPr>
          <w:rFonts w:ascii="Times New Roman" w:hAnsi="Times New Roman" w:cs="Times New Roman"/>
          <w:i/>
          <w:iCs/>
          <w:color w:val="000000" w:themeColor="text1"/>
        </w:rPr>
        <w:t>Tokyo MOU</w:t>
      </w:r>
      <w:r w:rsidRPr="0000634E">
        <w:rPr>
          <w:rFonts w:ascii="Times New Roman" w:hAnsi="Times New Roman" w:cs="Times New Roman"/>
          <w:color w:val="000000" w:themeColor="text1"/>
        </w:rPr>
        <w:t>,</w:t>
      </w:r>
      <w:r w:rsidRPr="00244C11">
        <w:rPr>
          <w:rFonts w:asciiTheme="minorEastAsia" w:eastAsiaTheme="minorEastAsia" w:hAnsiTheme="minorEastAsia" w:cs="Times New Roman" w:hint="eastAsia"/>
          <w:color w:val="000000" w:themeColor="text1"/>
        </w:rPr>
        <w:t xml:space="preserve"> </w:t>
      </w:r>
      <w:r>
        <w:rPr>
          <w:rFonts w:asciiTheme="minorEastAsia" w:eastAsiaTheme="minorEastAsia" w:hAnsiTheme="minorEastAsia" w:cs="Times New Roman" w:hint="eastAsia"/>
          <w:color w:val="000000" w:themeColor="text1"/>
        </w:rPr>
        <w:t>&lt;</w:t>
      </w:r>
      <w:r w:rsidRPr="0000634E">
        <w:rPr>
          <w:rFonts w:ascii="Times New Roman" w:hAnsi="Times New Roman" w:cs="Times New Roman"/>
          <w:color w:val="000000" w:themeColor="text1"/>
        </w:rPr>
        <w:t>https://www.tokyo-mou.org/</w:t>
      </w:r>
      <w:r>
        <w:rPr>
          <w:rFonts w:asciiTheme="minorEastAsia" w:eastAsiaTheme="minorEastAsia" w:hAnsiTheme="minorEastAsia" w:cs="Times New Roman" w:hint="eastAsia"/>
          <w:color w:val="000000" w:themeColor="text1"/>
        </w:rPr>
        <w:t>&gt;</w:t>
      </w:r>
      <w:r w:rsidRPr="0000634E">
        <w:rPr>
          <w:rFonts w:ascii="Times New Roman" w:hAnsi="Times New Roman" w:cs="Times New Roman"/>
          <w:color w:val="000000" w:themeColor="text1"/>
        </w:rPr>
        <w:t>.</w:t>
      </w:r>
    </w:p>
    <w:p w14:paraId="7000D6C9" w14:textId="1890D4AE" w:rsidR="001A4E19" w:rsidRPr="0000634E" w:rsidRDefault="001A4E19" w:rsidP="0000634E">
      <w:pPr>
        <w:ind w:hanging="482"/>
        <w:rPr>
          <w:rFonts w:ascii="Times New Roman" w:hAnsi="Times New Roman" w:cs="Times New Roman"/>
          <w:color w:val="000000" w:themeColor="text1"/>
        </w:rPr>
      </w:pPr>
      <w:r w:rsidRPr="0000634E">
        <w:rPr>
          <w:rFonts w:ascii="Times New Roman" w:hAnsi="Times New Roman" w:cs="Times New Roman"/>
          <w:color w:val="000000" w:themeColor="text1"/>
        </w:rPr>
        <w:t xml:space="preserve">U.S. Coast Guard, n.d. </w:t>
      </w:r>
      <w:r w:rsidRPr="004364CB">
        <w:rPr>
          <w:rFonts w:ascii="Times New Roman" w:hAnsi="Times New Roman" w:cs="Times New Roman"/>
          <w:i/>
          <w:iCs/>
          <w:color w:val="000000" w:themeColor="text1"/>
        </w:rPr>
        <w:t>Foreign Vessels Denied Entry Into U.S. Ports,</w:t>
      </w:r>
      <w:r w:rsidRPr="0000634E">
        <w:rPr>
          <w:rFonts w:ascii="Times New Roman" w:hAnsi="Times New Roman" w:cs="Times New Roman"/>
          <w:color w:val="000000" w:themeColor="text1"/>
        </w:rPr>
        <w:t xml:space="preserve"> </w:t>
      </w:r>
      <w:r>
        <w:rPr>
          <w:rFonts w:asciiTheme="minorEastAsia" w:eastAsiaTheme="minorEastAsia" w:hAnsiTheme="minorEastAsia" w:cs="Times New Roman" w:hint="eastAsia"/>
          <w:color w:val="000000" w:themeColor="text1"/>
        </w:rPr>
        <w:t>&lt;</w:t>
      </w:r>
      <w:r w:rsidRPr="0000634E">
        <w:rPr>
          <w:rFonts w:ascii="Times New Roman" w:hAnsi="Times New Roman" w:cs="Times New Roman"/>
          <w:color w:val="000000" w:themeColor="text1"/>
        </w:rPr>
        <w:t>https://www.dco.uscg.mil/Our-Organization/Assistant-Commandant-for-Prevention-Policy-CG-5P/Inspections-Compliance-CG-5PC-/Commercial-Vessel-Compliance/Foreign-Offshore-Compliance-Division/Port-State-Control/BannedVessels/</w:t>
      </w:r>
      <w:r>
        <w:rPr>
          <w:rFonts w:asciiTheme="minorEastAsia" w:eastAsiaTheme="minorEastAsia" w:hAnsiTheme="minorEastAsia" w:cs="Times New Roman" w:hint="eastAsia"/>
          <w:color w:val="000000" w:themeColor="text1"/>
        </w:rPr>
        <w:t>&gt;</w:t>
      </w:r>
      <w:r w:rsidRPr="0000634E">
        <w:rPr>
          <w:rFonts w:ascii="Times New Roman" w:hAnsi="Times New Roman" w:cs="Times New Roman"/>
          <w:color w:val="000000" w:themeColor="text1"/>
        </w:rPr>
        <w:t>.</w:t>
      </w:r>
    </w:p>
    <w:p w14:paraId="6B3CCFE2" w14:textId="409BFA95" w:rsidR="001A4E19" w:rsidRPr="0000634E" w:rsidRDefault="001A4E19" w:rsidP="0000634E">
      <w:pPr>
        <w:ind w:hanging="482"/>
        <w:rPr>
          <w:rFonts w:ascii="Times New Roman" w:hAnsi="Times New Roman" w:cs="Times New Roman"/>
          <w:color w:val="000000" w:themeColor="text1"/>
        </w:rPr>
      </w:pPr>
      <w:r w:rsidRPr="0000634E">
        <w:rPr>
          <w:rFonts w:ascii="Times New Roman" w:hAnsi="Times New Roman" w:cs="Times New Roman"/>
          <w:color w:val="000000" w:themeColor="text1"/>
        </w:rPr>
        <w:t>U.S. Department of Defense, n.d</w:t>
      </w:r>
      <w:r w:rsidRPr="004364CB">
        <w:rPr>
          <w:rFonts w:ascii="Times New Roman" w:hAnsi="Times New Roman" w:cs="Times New Roman"/>
          <w:i/>
          <w:iCs/>
          <w:color w:val="000000" w:themeColor="text1"/>
        </w:rPr>
        <w:t>. Defense Institute of International Legal Studies (DIILS)</w:t>
      </w:r>
      <w:r w:rsidRPr="0000634E">
        <w:rPr>
          <w:rFonts w:ascii="Times New Roman" w:hAnsi="Times New Roman" w:cs="Times New Roman"/>
          <w:color w:val="000000" w:themeColor="text1"/>
        </w:rPr>
        <w:t xml:space="preserve">,Defense Security Cooperation University, </w:t>
      </w:r>
      <w:r>
        <w:rPr>
          <w:rFonts w:asciiTheme="minorEastAsia" w:eastAsiaTheme="minorEastAsia" w:hAnsiTheme="minorEastAsia" w:cs="Times New Roman" w:hint="eastAsia"/>
          <w:color w:val="000000" w:themeColor="text1"/>
        </w:rPr>
        <w:t>&lt;</w:t>
      </w:r>
      <w:r w:rsidRPr="0000634E">
        <w:rPr>
          <w:rFonts w:ascii="Times New Roman" w:hAnsi="Times New Roman" w:cs="Times New Roman"/>
          <w:color w:val="000000" w:themeColor="text1"/>
        </w:rPr>
        <w:t>https://www.dscu.edu/diils</w:t>
      </w:r>
      <w:r>
        <w:rPr>
          <w:rFonts w:asciiTheme="minorEastAsia" w:eastAsiaTheme="minorEastAsia" w:hAnsiTheme="minorEastAsia" w:cs="Times New Roman" w:hint="eastAsia"/>
          <w:color w:val="000000" w:themeColor="text1"/>
        </w:rPr>
        <w:t>&gt;</w:t>
      </w:r>
      <w:r w:rsidRPr="0000634E">
        <w:rPr>
          <w:rFonts w:ascii="Times New Roman" w:hAnsi="Times New Roman" w:cs="Times New Roman"/>
          <w:color w:val="000000" w:themeColor="text1"/>
        </w:rPr>
        <w:t>.</w:t>
      </w:r>
    </w:p>
    <w:p w14:paraId="16FFFC7A" w14:textId="5B63772A" w:rsidR="001A4E19" w:rsidRPr="0000634E" w:rsidRDefault="001A4E19" w:rsidP="0000634E">
      <w:pPr>
        <w:ind w:hanging="482"/>
        <w:rPr>
          <w:rFonts w:ascii="Times New Roman" w:hAnsi="Times New Roman" w:cs="Times New Roman"/>
          <w:color w:val="000000" w:themeColor="text1"/>
        </w:rPr>
      </w:pPr>
      <w:r w:rsidRPr="0000634E">
        <w:rPr>
          <w:rFonts w:ascii="Times New Roman" w:hAnsi="Times New Roman" w:cs="Times New Roman"/>
          <w:color w:val="000000" w:themeColor="text1"/>
        </w:rPr>
        <w:t>U.S. Department of State, 2020/5</w:t>
      </w:r>
      <w:r w:rsidRPr="000C5CEA">
        <w:rPr>
          <w:rFonts w:ascii="Times New Roman" w:hAnsi="Times New Roman" w:cs="Times New Roman"/>
          <w:i/>
          <w:iCs/>
          <w:color w:val="000000" w:themeColor="text1"/>
        </w:rPr>
        <w:t>. Military-Civil Fusion and the People’s Republic of China</w:t>
      </w:r>
      <w:r w:rsidRPr="0000634E">
        <w:rPr>
          <w:rFonts w:ascii="Times New Roman" w:hAnsi="Times New Roman" w:cs="Times New Roman"/>
          <w:color w:val="000000" w:themeColor="text1"/>
        </w:rPr>
        <w:t>,</w:t>
      </w:r>
      <w:r>
        <w:rPr>
          <w:rFonts w:asciiTheme="minorEastAsia" w:eastAsiaTheme="minorEastAsia" w:hAnsiTheme="minorEastAsia" w:cs="Times New Roman" w:hint="eastAsia"/>
          <w:color w:val="000000" w:themeColor="text1"/>
        </w:rPr>
        <w:t>&lt;</w:t>
      </w:r>
      <w:r w:rsidRPr="0000634E">
        <w:rPr>
          <w:rFonts w:ascii="Times New Roman" w:hAnsi="Times New Roman" w:cs="Times New Roman"/>
          <w:color w:val="000000" w:themeColor="text1"/>
        </w:rPr>
        <w:t>https://www.state.gov/wp-content/uploads/2020/05/What-is-MCF-One-Pager.pdf</w:t>
      </w:r>
      <w:r>
        <w:rPr>
          <w:rFonts w:asciiTheme="minorEastAsia" w:eastAsiaTheme="minorEastAsia" w:hAnsiTheme="minorEastAsia" w:cs="Times New Roman" w:hint="eastAsia"/>
          <w:color w:val="000000" w:themeColor="text1"/>
        </w:rPr>
        <w:t>&gt;</w:t>
      </w:r>
      <w:r w:rsidRPr="0000634E">
        <w:rPr>
          <w:rFonts w:ascii="Times New Roman" w:hAnsi="Times New Roman" w:cs="Times New Roman"/>
          <w:color w:val="000000" w:themeColor="text1"/>
        </w:rPr>
        <w:t>.</w:t>
      </w:r>
    </w:p>
    <w:p w14:paraId="75859308" w14:textId="20386931" w:rsidR="001A4E19" w:rsidRPr="0000634E" w:rsidRDefault="001A4E19" w:rsidP="0000634E">
      <w:pPr>
        <w:ind w:hanging="482"/>
        <w:rPr>
          <w:rFonts w:ascii="Times New Roman" w:hAnsi="Times New Roman" w:cs="Times New Roman"/>
          <w:color w:val="000000" w:themeColor="text1"/>
        </w:rPr>
      </w:pPr>
      <w:r w:rsidRPr="0000634E">
        <w:rPr>
          <w:rFonts w:ascii="Times New Roman" w:hAnsi="Times New Roman" w:cs="Times New Roman"/>
          <w:color w:val="000000" w:themeColor="text1"/>
        </w:rPr>
        <w:lastRenderedPageBreak/>
        <w:t xml:space="preserve">U.S. Department of the Treasury, Office of Foreign Assets Control, 2024/5/9. </w:t>
      </w:r>
      <w:r w:rsidRPr="000C5CEA">
        <w:rPr>
          <w:rFonts w:ascii="Times New Roman" w:hAnsi="Times New Roman" w:cs="Times New Roman"/>
          <w:i/>
          <w:iCs/>
          <w:color w:val="000000" w:themeColor="text1"/>
        </w:rPr>
        <w:t>Specially Designated Nationals (SDNs) and the SDN List</w:t>
      </w:r>
      <w:r w:rsidRPr="0000634E">
        <w:rPr>
          <w:rFonts w:ascii="Times New Roman" w:hAnsi="Times New Roman" w:cs="Times New Roman"/>
          <w:color w:val="000000" w:themeColor="text1"/>
        </w:rPr>
        <w:t>,</w:t>
      </w:r>
      <w:r w:rsidRPr="00244C11">
        <w:rPr>
          <w:rFonts w:asciiTheme="minorEastAsia" w:eastAsiaTheme="minorEastAsia" w:hAnsiTheme="minorEastAsia" w:cs="Times New Roman" w:hint="eastAsia"/>
          <w:color w:val="000000" w:themeColor="text1"/>
        </w:rPr>
        <w:t xml:space="preserve"> </w:t>
      </w:r>
      <w:r>
        <w:rPr>
          <w:rFonts w:asciiTheme="minorEastAsia" w:eastAsiaTheme="minorEastAsia" w:hAnsiTheme="minorEastAsia" w:cs="Times New Roman" w:hint="eastAsia"/>
          <w:color w:val="000000" w:themeColor="text1"/>
        </w:rPr>
        <w:t>&lt;</w:t>
      </w:r>
      <w:r w:rsidRPr="0000634E">
        <w:rPr>
          <w:rFonts w:ascii="Times New Roman" w:hAnsi="Times New Roman" w:cs="Times New Roman"/>
          <w:color w:val="000000" w:themeColor="text1"/>
        </w:rPr>
        <w:t>https://ofac.treasury.gov/faqs/topic/1631</w:t>
      </w:r>
      <w:r>
        <w:rPr>
          <w:rFonts w:ascii="Times New Roman" w:eastAsiaTheme="minorEastAsia" w:hAnsi="Times New Roman" w:cs="Times New Roman" w:hint="eastAsia"/>
          <w:color w:val="000000" w:themeColor="text1"/>
        </w:rPr>
        <w:t>&gt;</w:t>
      </w:r>
      <w:r w:rsidRPr="0000634E">
        <w:rPr>
          <w:rFonts w:ascii="Times New Roman" w:hAnsi="Times New Roman" w:cs="Times New Roman"/>
          <w:color w:val="000000" w:themeColor="text1"/>
        </w:rPr>
        <w:t>.</w:t>
      </w:r>
    </w:p>
    <w:p w14:paraId="20669B62" w14:textId="6A5D5CA4" w:rsidR="001A4E19" w:rsidRPr="0000634E" w:rsidRDefault="001A4E19" w:rsidP="0000634E">
      <w:pPr>
        <w:ind w:hanging="482"/>
        <w:rPr>
          <w:rFonts w:ascii="Times New Roman" w:hAnsi="Times New Roman" w:cs="Times New Roman"/>
          <w:color w:val="000000" w:themeColor="text1"/>
        </w:rPr>
      </w:pPr>
      <w:r w:rsidRPr="0000634E">
        <w:rPr>
          <w:rFonts w:ascii="Times New Roman" w:hAnsi="Times New Roman" w:cs="Times New Roman"/>
          <w:color w:val="000000" w:themeColor="text1"/>
        </w:rPr>
        <w:t xml:space="preserve">U.S. Indo-Pacific Command, n.d. </w:t>
      </w:r>
      <w:r w:rsidRPr="000C5CEA">
        <w:rPr>
          <w:rFonts w:ascii="Times New Roman" w:hAnsi="Times New Roman" w:cs="Times New Roman"/>
          <w:i/>
          <w:iCs/>
          <w:color w:val="000000" w:themeColor="text1"/>
        </w:rPr>
        <w:t>J06 Staff Judge Advocate: Counter-Lawfare</w:t>
      </w:r>
      <w:r w:rsidRPr="0000634E">
        <w:rPr>
          <w:rFonts w:ascii="Times New Roman" w:hAnsi="Times New Roman" w:cs="Times New Roman"/>
          <w:color w:val="000000" w:themeColor="text1"/>
        </w:rPr>
        <w:t>,</w:t>
      </w:r>
      <w:r w:rsidRPr="00244C11">
        <w:rPr>
          <w:rFonts w:asciiTheme="minorEastAsia" w:eastAsiaTheme="minorEastAsia" w:hAnsiTheme="minorEastAsia" w:cs="Times New Roman" w:hint="eastAsia"/>
          <w:color w:val="000000" w:themeColor="text1"/>
        </w:rPr>
        <w:t xml:space="preserve"> </w:t>
      </w:r>
      <w:r w:rsidRPr="0000634E">
        <w:rPr>
          <w:rFonts w:ascii="Times New Roman" w:hAnsi="Times New Roman" w:cs="Times New Roman"/>
          <w:color w:val="000000" w:themeColor="text1"/>
        </w:rPr>
        <w:t xml:space="preserve"> </w:t>
      </w:r>
      <w:r>
        <w:rPr>
          <w:rFonts w:ascii="Times New Roman" w:eastAsiaTheme="minorEastAsia" w:hAnsi="Times New Roman" w:cs="Times New Roman" w:hint="eastAsia"/>
          <w:color w:val="000000" w:themeColor="text1"/>
        </w:rPr>
        <w:t>&lt;</w:t>
      </w:r>
      <w:r w:rsidRPr="0000634E">
        <w:rPr>
          <w:rFonts w:ascii="Times New Roman" w:hAnsi="Times New Roman" w:cs="Times New Roman"/>
          <w:color w:val="000000" w:themeColor="text1"/>
        </w:rPr>
        <w:t>https://www.pacom.mil/Contact/Directory/J0/J06-Staff-Judge-Advocate/</w:t>
      </w:r>
      <w:r>
        <w:rPr>
          <w:rFonts w:ascii="Times New Roman" w:eastAsiaTheme="minorEastAsia" w:hAnsi="Times New Roman" w:cs="Times New Roman" w:hint="eastAsia"/>
          <w:color w:val="000000" w:themeColor="text1"/>
        </w:rPr>
        <w:t>&gt;</w:t>
      </w:r>
      <w:r w:rsidRPr="0000634E">
        <w:rPr>
          <w:rFonts w:ascii="Times New Roman" w:hAnsi="Times New Roman" w:cs="Times New Roman"/>
          <w:color w:val="000000" w:themeColor="text1"/>
        </w:rPr>
        <w:t>.</w:t>
      </w:r>
    </w:p>
    <w:p w14:paraId="1B63D3A6" w14:textId="5DDD26A7" w:rsidR="001A4E19" w:rsidRPr="0000634E" w:rsidRDefault="001A4E19" w:rsidP="0000634E">
      <w:pPr>
        <w:ind w:hanging="482"/>
        <w:rPr>
          <w:rFonts w:ascii="Times New Roman" w:hAnsi="Times New Roman" w:cs="Times New Roman"/>
          <w:color w:val="000000" w:themeColor="text1"/>
        </w:rPr>
      </w:pPr>
      <w:r w:rsidRPr="0000634E">
        <w:rPr>
          <w:rFonts w:ascii="Times New Roman" w:hAnsi="Times New Roman" w:cs="Times New Roman"/>
          <w:color w:val="000000" w:themeColor="text1"/>
        </w:rPr>
        <w:t>U.S. Indo-Pacific Command, n.d</w:t>
      </w:r>
      <w:r w:rsidRPr="000C5CEA">
        <w:rPr>
          <w:rFonts w:ascii="Times New Roman" w:hAnsi="Times New Roman" w:cs="Times New Roman"/>
          <w:i/>
          <w:iCs/>
          <w:color w:val="000000" w:themeColor="text1"/>
        </w:rPr>
        <w:t>. Joint Interagency Task Force West</w:t>
      </w:r>
      <w:r w:rsidRPr="0000634E">
        <w:rPr>
          <w:rFonts w:ascii="Times New Roman" w:hAnsi="Times New Roman" w:cs="Times New Roman"/>
          <w:color w:val="000000" w:themeColor="text1"/>
        </w:rPr>
        <w:t>,</w:t>
      </w:r>
      <w:r w:rsidRPr="00244C11">
        <w:rPr>
          <w:rFonts w:asciiTheme="minorEastAsia" w:eastAsiaTheme="minorEastAsia" w:hAnsiTheme="minorEastAsia" w:cs="Times New Roman" w:hint="eastAsia"/>
          <w:color w:val="000000" w:themeColor="text1"/>
        </w:rPr>
        <w:t xml:space="preserve"> </w:t>
      </w:r>
      <w:r w:rsidRPr="0000634E">
        <w:rPr>
          <w:rFonts w:ascii="Times New Roman" w:hAnsi="Times New Roman" w:cs="Times New Roman"/>
          <w:color w:val="000000" w:themeColor="text1"/>
        </w:rPr>
        <w:t xml:space="preserve"> </w:t>
      </w:r>
      <w:r>
        <w:rPr>
          <w:rFonts w:ascii="Times New Roman" w:eastAsiaTheme="minorEastAsia" w:hAnsi="Times New Roman" w:cs="Times New Roman" w:hint="eastAsia"/>
          <w:color w:val="000000" w:themeColor="text1"/>
        </w:rPr>
        <w:t>&lt;</w:t>
      </w:r>
      <w:r w:rsidRPr="0000634E">
        <w:rPr>
          <w:rFonts w:ascii="Times New Roman" w:hAnsi="Times New Roman" w:cs="Times New Roman"/>
          <w:color w:val="000000" w:themeColor="text1"/>
        </w:rPr>
        <w:t>https://www.pacom.mil/JIATFW.aspx</w:t>
      </w:r>
      <w:r>
        <w:rPr>
          <w:rFonts w:ascii="Times New Roman" w:eastAsiaTheme="minorEastAsia" w:hAnsi="Times New Roman" w:cs="Times New Roman" w:hint="eastAsia"/>
          <w:color w:val="000000" w:themeColor="text1"/>
        </w:rPr>
        <w:t>&gt;</w:t>
      </w:r>
      <w:r w:rsidRPr="0000634E">
        <w:rPr>
          <w:rFonts w:ascii="Times New Roman" w:hAnsi="Times New Roman" w:cs="Times New Roman"/>
          <w:color w:val="000000" w:themeColor="text1"/>
        </w:rPr>
        <w:t>.</w:t>
      </w:r>
    </w:p>
    <w:p w14:paraId="5FBB40FF" w14:textId="5A977DEB" w:rsidR="001A4E19" w:rsidRPr="0000634E" w:rsidRDefault="001A4E19" w:rsidP="0000634E">
      <w:pPr>
        <w:ind w:hanging="482"/>
        <w:rPr>
          <w:rFonts w:ascii="Times New Roman" w:hAnsi="Times New Roman" w:cs="Times New Roman"/>
          <w:color w:val="000000" w:themeColor="text1"/>
        </w:rPr>
      </w:pPr>
      <w:r w:rsidRPr="0000634E">
        <w:rPr>
          <w:rFonts w:ascii="Times New Roman" w:hAnsi="Times New Roman" w:cs="Times New Roman"/>
          <w:color w:val="000000" w:themeColor="text1"/>
        </w:rPr>
        <w:t xml:space="preserve">United Nations, 1982/12/10. </w:t>
      </w:r>
      <w:r w:rsidRPr="000C5CEA">
        <w:rPr>
          <w:rFonts w:ascii="Times New Roman" w:hAnsi="Times New Roman" w:cs="Times New Roman"/>
          <w:i/>
          <w:iCs/>
          <w:color w:val="000000" w:themeColor="text1"/>
        </w:rPr>
        <w:t>Articles 112 and 113 in United Nations Convention on the Law of the Sea (UNCLOS)</w:t>
      </w:r>
      <w:r w:rsidRPr="0000634E">
        <w:rPr>
          <w:rFonts w:ascii="Times New Roman" w:hAnsi="Times New Roman" w:cs="Times New Roman"/>
          <w:color w:val="000000" w:themeColor="text1"/>
        </w:rPr>
        <w:t>,</w:t>
      </w:r>
      <w:r w:rsidRPr="00244C11">
        <w:rPr>
          <w:rFonts w:asciiTheme="minorEastAsia" w:eastAsiaTheme="minorEastAsia" w:hAnsiTheme="minorEastAsia" w:cs="Times New Roman" w:hint="eastAsia"/>
          <w:color w:val="000000" w:themeColor="text1"/>
        </w:rPr>
        <w:t xml:space="preserve"> </w:t>
      </w:r>
      <w:r w:rsidRPr="0000634E">
        <w:rPr>
          <w:rFonts w:ascii="Times New Roman" w:hAnsi="Times New Roman" w:cs="Times New Roman"/>
          <w:color w:val="000000" w:themeColor="text1"/>
        </w:rPr>
        <w:t xml:space="preserve"> </w:t>
      </w:r>
      <w:r>
        <w:rPr>
          <w:rFonts w:ascii="Times New Roman" w:eastAsiaTheme="minorEastAsia" w:hAnsi="Times New Roman" w:cs="Times New Roman" w:hint="eastAsia"/>
          <w:color w:val="000000" w:themeColor="text1"/>
        </w:rPr>
        <w:t>&lt;</w:t>
      </w:r>
      <w:r w:rsidRPr="0000634E">
        <w:rPr>
          <w:rFonts w:ascii="Times New Roman" w:hAnsi="Times New Roman" w:cs="Times New Roman"/>
          <w:color w:val="000000" w:themeColor="text1"/>
        </w:rPr>
        <w:t>https://www.un.org/depts/los/convention_agreements/texts/unclos/unclos_e.pdf</w:t>
      </w:r>
      <w:r>
        <w:rPr>
          <w:rFonts w:ascii="Times New Roman" w:eastAsiaTheme="minorEastAsia" w:hAnsi="Times New Roman" w:cs="Times New Roman" w:hint="eastAsia"/>
          <w:color w:val="000000" w:themeColor="text1"/>
        </w:rPr>
        <w:t>&gt;</w:t>
      </w:r>
      <w:r w:rsidRPr="0000634E">
        <w:rPr>
          <w:rFonts w:ascii="Times New Roman" w:hAnsi="Times New Roman" w:cs="Times New Roman"/>
          <w:color w:val="000000" w:themeColor="text1"/>
        </w:rPr>
        <w:t>.</w:t>
      </w:r>
    </w:p>
    <w:p w14:paraId="2DB97198" w14:textId="09049FC5" w:rsidR="001A4E19" w:rsidRPr="0000634E" w:rsidRDefault="001A4E19" w:rsidP="0000634E">
      <w:pPr>
        <w:ind w:hanging="482"/>
        <w:rPr>
          <w:rFonts w:ascii="Times New Roman" w:hAnsi="Times New Roman" w:cs="Times New Roman"/>
          <w:color w:val="000000" w:themeColor="text1"/>
        </w:rPr>
      </w:pPr>
      <w:r w:rsidRPr="0000634E">
        <w:rPr>
          <w:rFonts w:ascii="Times New Roman" w:hAnsi="Times New Roman" w:cs="Times New Roman"/>
          <w:color w:val="000000" w:themeColor="text1"/>
        </w:rPr>
        <w:t xml:space="preserve">United Nations, 1982/12/10. </w:t>
      </w:r>
      <w:r w:rsidRPr="000C5CEA">
        <w:rPr>
          <w:rFonts w:ascii="Times New Roman" w:hAnsi="Times New Roman" w:cs="Times New Roman"/>
          <w:i/>
          <w:iCs/>
          <w:color w:val="000000" w:themeColor="text1"/>
        </w:rPr>
        <w:t>Articles 92 and 94 in United Nations Convention on the Law of the Sea (UNCLOS)</w:t>
      </w:r>
      <w:r w:rsidRPr="0000634E">
        <w:rPr>
          <w:rFonts w:ascii="Times New Roman" w:hAnsi="Times New Roman" w:cs="Times New Roman"/>
          <w:color w:val="000000" w:themeColor="text1"/>
        </w:rPr>
        <w:t>,</w:t>
      </w:r>
      <w:r w:rsidRPr="00244C11">
        <w:rPr>
          <w:rFonts w:asciiTheme="minorEastAsia" w:eastAsiaTheme="minorEastAsia" w:hAnsiTheme="minorEastAsia" w:cs="Times New Roman" w:hint="eastAsia"/>
          <w:color w:val="000000" w:themeColor="text1"/>
        </w:rPr>
        <w:t xml:space="preserve"> </w:t>
      </w:r>
      <w:r w:rsidRPr="0000634E">
        <w:rPr>
          <w:rFonts w:ascii="Times New Roman" w:hAnsi="Times New Roman" w:cs="Times New Roman"/>
          <w:color w:val="000000" w:themeColor="text1"/>
        </w:rPr>
        <w:t xml:space="preserve"> </w:t>
      </w:r>
      <w:r>
        <w:rPr>
          <w:rFonts w:ascii="Times New Roman" w:eastAsiaTheme="minorEastAsia" w:hAnsi="Times New Roman" w:cs="Times New Roman" w:hint="eastAsia"/>
          <w:color w:val="000000" w:themeColor="text1"/>
        </w:rPr>
        <w:t>&lt;</w:t>
      </w:r>
      <w:r w:rsidRPr="0000634E">
        <w:rPr>
          <w:rFonts w:ascii="Times New Roman" w:hAnsi="Times New Roman" w:cs="Times New Roman"/>
          <w:color w:val="000000" w:themeColor="text1"/>
        </w:rPr>
        <w:t>https://www.un.org/depts/los/convention_agreements/texts/unclos/unclos_e.pdf</w:t>
      </w:r>
      <w:r>
        <w:rPr>
          <w:rFonts w:ascii="Times New Roman" w:eastAsiaTheme="minorEastAsia" w:hAnsi="Times New Roman" w:cs="Times New Roman" w:hint="eastAsia"/>
          <w:color w:val="000000" w:themeColor="text1"/>
        </w:rPr>
        <w:t>&gt;</w:t>
      </w:r>
      <w:r w:rsidRPr="0000634E">
        <w:rPr>
          <w:rFonts w:ascii="Times New Roman" w:hAnsi="Times New Roman" w:cs="Times New Roman"/>
          <w:color w:val="000000" w:themeColor="text1"/>
        </w:rPr>
        <w:t>.</w:t>
      </w:r>
    </w:p>
    <w:p w14:paraId="3E47B0D5" w14:textId="38A1A684" w:rsidR="001A4E19" w:rsidRPr="0000634E" w:rsidRDefault="001A4E19" w:rsidP="0000634E">
      <w:pPr>
        <w:ind w:hanging="482"/>
        <w:rPr>
          <w:rFonts w:ascii="Times New Roman" w:hAnsi="Times New Roman" w:cs="Times New Roman"/>
          <w:color w:val="000000" w:themeColor="text1"/>
        </w:rPr>
      </w:pPr>
      <w:r w:rsidRPr="0000634E">
        <w:rPr>
          <w:rFonts w:ascii="Times New Roman" w:hAnsi="Times New Roman" w:cs="Times New Roman"/>
          <w:color w:val="000000" w:themeColor="text1"/>
        </w:rPr>
        <w:t xml:space="preserve">United Nations, 1982/12/10. </w:t>
      </w:r>
      <w:r w:rsidRPr="00312E29">
        <w:rPr>
          <w:rFonts w:ascii="Times New Roman" w:hAnsi="Times New Roman" w:cs="Times New Roman"/>
          <w:i/>
          <w:iCs/>
          <w:color w:val="000000" w:themeColor="text1"/>
        </w:rPr>
        <w:t>United Nations Convention on the Law of the Sea</w:t>
      </w:r>
      <w:r w:rsidRPr="0000634E">
        <w:rPr>
          <w:rFonts w:ascii="Times New Roman" w:hAnsi="Times New Roman" w:cs="Times New Roman"/>
          <w:color w:val="000000" w:themeColor="text1"/>
        </w:rPr>
        <w:t xml:space="preserve">, 1833 U.N.T.S. 397, art. 25(2), </w:t>
      </w:r>
      <w:r>
        <w:rPr>
          <w:rFonts w:ascii="Times New Roman" w:eastAsiaTheme="minorEastAsia" w:hAnsi="Times New Roman" w:cs="Times New Roman" w:hint="eastAsia"/>
          <w:color w:val="000000" w:themeColor="text1"/>
        </w:rPr>
        <w:t>&lt;</w:t>
      </w:r>
      <w:r w:rsidRPr="0000634E">
        <w:rPr>
          <w:rFonts w:ascii="Times New Roman" w:hAnsi="Times New Roman" w:cs="Times New Roman"/>
          <w:color w:val="000000" w:themeColor="text1"/>
        </w:rPr>
        <w:t>https://www.un.org/depts/los/convention_agreements/texts/unclos/unclos_e.pdf</w:t>
      </w:r>
      <w:r>
        <w:rPr>
          <w:rFonts w:ascii="Times New Roman" w:eastAsiaTheme="minorEastAsia" w:hAnsi="Times New Roman" w:cs="Times New Roman" w:hint="eastAsia"/>
          <w:color w:val="000000" w:themeColor="text1"/>
        </w:rPr>
        <w:t>&gt;</w:t>
      </w:r>
      <w:r w:rsidRPr="0000634E">
        <w:rPr>
          <w:rFonts w:ascii="Times New Roman" w:hAnsi="Times New Roman" w:cs="Times New Roman"/>
          <w:color w:val="000000" w:themeColor="text1"/>
        </w:rPr>
        <w:t>.</w:t>
      </w:r>
    </w:p>
    <w:p w14:paraId="7E8FC9D7" w14:textId="77777777" w:rsidR="00244C11" w:rsidRDefault="00244C11" w:rsidP="008E273B">
      <w:pPr>
        <w:ind w:hanging="482"/>
        <w:rPr>
          <w:rFonts w:ascii="新細明體" w:eastAsia="新細明體" w:hAnsi="新細明體" w:cs="新細明體"/>
          <w:b/>
          <w:bCs/>
          <w:color w:val="000000" w:themeColor="text1"/>
        </w:rPr>
      </w:pPr>
    </w:p>
    <w:p w14:paraId="2CC4012C" w14:textId="77777777" w:rsidR="00244C11" w:rsidRDefault="00244C11" w:rsidP="008E273B">
      <w:pPr>
        <w:ind w:hanging="482"/>
        <w:rPr>
          <w:rFonts w:ascii="新細明體" w:eastAsia="新細明體" w:hAnsi="新細明體" w:cs="新細明體"/>
          <w:b/>
          <w:bCs/>
          <w:color w:val="000000" w:themeColor="text1"/>
        </w:rPr>
      </w:pPr>
    </w:p>
    <w:p w14:paraId="3D3EB41E" w14:textId="7C6448FF" w:rsidR="00F76122" w:rsidRPr="00A666E4" w:rsidRDefault="00EB35EE" w:rsidP="00F76122">
      <w:pPr>
        <w:rPr>
          <w:rFonts w:asciiTheme="minorEastAsia" w:eastAsiaTheme="minorEastAsia" w:hAnsiTheme="minorEastAsia" w:cs="新細明體"/>
          <w:color w:val="000000" w:themeColor="text1"/>
        </w:rPr>
      </w:pPr>
      <w:r>
        <w:rPr>
          <w:rFonts w:ascii="新細明體" w:eastAsia="新細明體" w:hAnsi="新細明體" w:cs="新細明體"/>
          <w:b/>
          <w:bCs/>
          <w:color w:val="000000" w:themeColor="text1"/>
        </w:rPr>
        <w:br w:type="page"/>
      </w:r>
      <w:bookmarkStart w:id="5" w:name="_Hlk204203190"/>
      <w:r w:rsidR="00F76122" w:rsidRPr="00A666E4">
        <w:rPr>
          <w:rFonts w:asciiTheme="minorEastAsia" w:eastAsiaTheme="minorEastAsia" w:hAnsiTheme="minorEastAsia" w:hint="eastAsia"/>
          <w:color w:val="000000" w:themeColor="text1"/>
        </w:rPr>
        <w:lastRenderedPageBreak/>
        <w:t>提姆，波爾</w:t>
      </w:r>
      <w:r w:rsidR="00F76122">
        <w:rPr>
          <w:rFonts w:asciiTheme="minorEastAsia" w:eastAsiaTheme="minorEastAsia" w:hAnsiTheme="minorEastAsia" w:hint="eastAsia"/>
          <w:color w:val="000000" w:themeColor="text1"/>
        </w:rPr>
        <w:t>中校</w:t>
      </w:r>
      <w:r w:rsidR="00F76122" w:rsidRPr="00A666E4">
        <w:rPr>
          <w:rFonts w:asciiTheme="minorEastAsia" w:eastAsiaTheme="minorEastAsia" w:hAnsiTheme="minorEastAsia" w:hint="eastAsia"/>
          <w:color w:val="000000" w:themeColor="text1"/>
        </w:rPr>
        <w:t>(</w:t>
      </w:r>
      <w:r w:rsidR="00F76122" w:rsidRPr="00E42B17">
        <w:rPr>
          <w:rFonts w:asciiTheme="minorEastAsia" w:eastAsiaTheme="minorEastAsia" w:hAnsiTheme="minorEastAsia"/>
        </w:rPr>
        <w:t>Timothy</w:t>
      </w:r>
      <w:r w:rsidR="00F76122" w:rsidRPr="00E42B17">
        <w:rPr>
          <w:rFonts w:asciiTheme="minorEastAsia" w:eastAsiaTheme="minorEastAsia" w:hAnsiTheme="minorEastAsia" w:hint="eastAsia"/>
        </w:rPr>
        <w:t xml:space="preserve"> </w:t>
      </w:r>
      <w:r w:rsidR="00F76122" w:rsidRPr="00E42B17">
        <w:rPr>
          <w:rFonts w:asciiTheme="minorEastAsia" w:eastAsiaTheme="minorEastAsia" w:hAnsiTheme="minorEastAsia"/>
        </w:rPr>
        <w:t> Boyle</w:t>
      </w:r>
      <w:r w:rsidR="00F76122" w:rsidRPr="00A666E4">
        <w:rPr>
          <w:rFonts w:asciiTheme="minorEastAsia" w:eastAsiaTheme="minorEastAsia" w:hAnsiTheme="minorEastAsia" w:hint="eastAsia"/>
          <w:color w:val="000000" w:themeColor="text1"/>
        </w:rPr>
        <w:t xml:space="preserve"> )、</w:t>
      </w:r>
      <w:r w:rsidR="00F76122">
        <w:rPr>
          <w:rFonts w:asciiTheme="minorEastAsia" w:eastAsiaTheme="minorEastAsia" w:hAnsiTheme="minorEastAsia" w:hint="eastAsia"/>
          <w:color w:val="000000" w:themeColor="text1"/>
        </w:rPr>
        <w:t xml:space="preserve">  </w:t>
      </w:r>
      <w:r w:rsidR="00F76122" w:rsidRPr="00A666E4">
        <w:rPr>
          <w:rFonts w:asciiTheme="minorEastAsia" w:eastAsiaTheme="minorEastAsia" w:hAnsiTheme="minorEastAsia" w:cs="新細明體" w:hint="eastAsia"/>
          <w:color w:val="000000" w:themeColor="text1"/>
        </w:rPr>
        <w:t>陳彥名(Yen</w:t>
      </w:r>
      <w:r w:rsidR="00F76122">
        <w:rPr>
          <w:rFonts w:asciiTheme="minorEastAsia" w:eastAsiaTheme="minorEastAsia" w:hAnsiTheme="minorEastAsia" w:cs="新細明體" w:hint="eastAsia"/>
          <w:color w:val="000000" w:themeColor="text1"/>
        </w:rPr>
        <w:t>-</w:t>
      </w:r>
      <w:proofErr w:type="spellStart"/>
      <w:r w:rsidR="00F76122" w:rsidRPr="00A666E4">
        <w:rPr>
          <w:rFonts w:asciiTheme="minorEastAsia" w:eastAsiaTheme="minorEastAsia" w:hAnsiTheme="minorEastAsia" w:cs="新細明體" w:hint="eastAsia"/>
          <w:color w:val="000000" w:themeColor="text1"/>
        </w:rPr>
        <w:t>Ming,Chen</w:t>
      </w:r>
      <w:proofErr w:type="spellEnd"/>
      <w:r w:rsidR="00F76122" w:rsidRPr="00A666E4">
        <w:rPr>
          <w:rFonts w:asciiTheme="minorEastAsia" w:eastAsiaTheme="minorEastAsia" w:hAnsiTheme="minorEastAsia" w:cs="新細明體" w:hint="eastAsia"/>
          <w:color w:val="000000" w:themeColor="text1"/>
        </w:rPr>
        <w:t>)</w:t>
      </w:r>
      <w:r w:rsidR="00F76122">
        <w:rPr>
          <w:rFonts w:asciiTheme="minorEastAsia" w:eastAsiaTheme="minorEastAsia" w:hAnsiTheme="minorEastAsia" w:cs="新細明體" w:hint="eastAsia"/>
          <w:color w:val="000000" w:themeColor="text1"/>
        </w:rPr>
        <w:t xml:space="preserve">    柯喬譯(Ke </w:t>
      </w:r>
      <w:proofErr w:type="spellStart"/>
      <w:r w:rsidR="00F76122">
        <w:rPr>
          <w:rFonts w:asciiTheme="minorEastAsia" w:eastAsiaTheme="minorEastAsia" w:hAnsiTheme="minorEastAsia" w:cs="新細明體" w:hint="eastAsia"/>
          <w:color w:val="000000" w:themeColor="text1"/>
        </w:rPr>
        <w:t>Qiaoyi</w:t>
      </w:r>
      <w:proofErr w:type="spellEnd"/>
      <w:r w:rsidR="00F76122">
        <w:rPr>
          <w:rFonts w:asciiTheme="minorEastAsia" w:eastAsiaTheme="minorEastAsia" w:hAnsiTheme="minorEastAsia" w:cs="新細明體" w:hint="eastAsia"/>
          <w:color w:val="000000" w:themeColor="text1"/>
        </w:rPr>
        <w:t xml:space="preserve">) </w:t>
      </w:r>
    </w:p>
    <w:p w14:paraId="2990A729" w14:textId="77777777" w:rsidR="00F76122" w:rsidRPr="00A666E4" w:rsidRDefault="00F76122" w:rsidP="00F76122">
      <w:pPr>
        <w:ind w:hanging="482"/>
        <w:jc w:val="center"/>
        <w:rPr>
          <w:rFonts w:asciiTheme="minorEastAsia" w:eastAsiaTheme="minorEastAsia" w:hAnsiTheme="minorEastAsia"/>
          <w:color w:val="000000" w:themeColor="text1"/>
        </w:rPr>
      </w:pPr>
      <w:r w:rsidRPr="00A666E4">
        <w:rPr>
          <w:rFonts w:asciiTheme="minorEastAsia" w:eastAsiaTheme="minorEastAsia" w:hAnsiTheme="minorEastAsia" w:cs="新細明體" w:hint="eastAsia"/>
          <w:color w:val="000000" w:themeColor="text1"/>
        </w:rPr>
        <w:t xml:space="preserve">     </w:t>
      </w:r>
      <w:r>
        <w:rPr>
          <w:rFonts w:asciiTheme="minorEastAsia" w:eastAsiaTheme="minorEastAsia" w:hAnsiTheme="minorEastAsia" w:cs="新細明體" w:hint="eastAsia"/>
          <w:color w:val="000000" w:themeColor="text1"/>
        </w:rPr>
        <w:t>美</w:t>
      </w:r>
      <w:r w:rsidRPr="00A666E4">
        <w:rPr>
          <w:rFonts w:asciiTheme="minorEastAsia" w:eastAsiaTheme="minorEastAsia" w:hAnsiTheme="minorEastAsia" w:cs="新細明體" w:hint="eastAsia"/>
          <w:color w:val="000000" w:themeColor="text1"/>
        </w:rPr>
        <w:t>第七艦隊軍法</w:t>
      </w:r>
      <w:r>
        <w:rPr>
          <w:rFonts w:asciiTheme="minorEastAsia" w:eastAsiaTheme="minorEastAsia" w:hAnsiTheme="minorEastAsia" w:cs="新細明體" w:hint="eastAsia"/>
          <w:color w:val="000000" w:themeColor="text1"/>
        </w:rPr>
        <w:t>諮詢</w:t>
      </w:r>
      <w:r w:rsidRPr="00A666E4">
        <w:rPr>
          <w:rFonts w:asciiTheme="minorEastAsia" w:eastAsiaTheme="minorEastAsia" w:hAnsiTheme="minorEastAsia" w:cs="新細明體" w:hint="eastAsia"/>
          <w:color w:val="000000" w:themeColor="text1"/>
        </w:rPr>
        <w:t xml:space="preserve">官  </w:t>
      </w:r>
      <w:r>
        <w:rPr>
          <w:rFonts w:asciiTheme="minorEastAsia" w:eastAsiaTheme="minorEastAsia" w:hAnsiTheme="minorEastAsia" w:cs="新細明體" w:hint="eastAsia"/>
          <w:color w:val="000000" w:themeColor="text1"/>
        </w:rPr>
        <w:t xml:space="preserve"> </w:t>
      </w:r>
      <w:r w:rsidRPr="00A666E4">
        <w:rPr>
          <w:rFonts w:asciiTheme="minorEastAsia" w:eastAsiaTheme="minorEastAsia" w:hAnsiTheme="minorEastAsia" w:cs="新細明體" w:hint="eastAsia"/>
          <w:color w:val="000000" w:themeColor="text1"/>
        </w:rPr>
        <w:t>國防大學戰爭學院研究教官</w:t>
      </w:r>
      <w:r>
        <w:rPr>
          <w:rFonts w:asciiTheme="minorEastAsia" w:eastAsiaTheme="minorEastAsia" w:hAnsiTheme="minorEastAsia" w:cs="新細明體" w:hint="eastAsia"/>
          <w:color w:val="000000" w:themeColor="text1"/>
        </w:rPr>
        <w:t xml:space="preserve">   海軍</w:t>
      </w:r>
      <w:r w:rsidRPr="00A666E4">
        <w:rPr>
          <w:rFonts w:asciiTheme="minorEastAsia" w:eastAsiaTheme="minorEastAsia" w:hAnsiTheme="minorEastAsia" w:cs="新細明體" w:hint="eastAsia"/>
          <w:color w:val="000000" w:themeColor="text1"/>
        </w:rPr>
        <w:t>學院教官</w:t>
      </w:r>
    </w:p>
    <w:bookmarkEnd w:id="5"/>
    <w:p w14:paraId="2D699594" w14:textId="77777777" w:rsidR="00F76122" w:rsidRPr="00867985" w:rsidRDefault="00F76122" w:rsidP="00F76122">
      <w:pPr>
        <w:ind w:hanging="482"/>
        <w:rPr>
          <w:rFonts w:ascii="新細明體" w:eastAsia="新細明體" w:hAnsi="新細明體" w:cs="新細明體"/>
          <w:b/>
          <w:bCs/>
          <w:color w:val="000000" w:themeColor="text1"/>
        </w:rPr>
      </w:pPr>
    </w:p>
    <w:p w14:paraId="469C25C2" w14:textId="77777777" w:rsidR="00F76122" w:rsidRDefault="00F76122" w:rsidP="00F76122">
      <w:pPr>
        <w:ind w:hanging="482"/>
        <w:rPr>
          <w:b/>
          <w:bCs/>
          <w:color w:val="000000" w:themeColor="text1"/>
        </w:rPr>
      </w:pPr>
      <w:r>
        <w:rPr>
          <w:rFonts w:ascii="新細明體" w:eastAsia="新細明體" w:hAnsi="新細明體" w:cs="新細明體" w:hint="eastAsia"/>
          <w:b/>
          <w:bCs/>
          <w:color w:val="000000" w:themeColor="text1"/>
        </w:rPr>
        <w:t>主</w:t>
      </w:r>
      <w:proofErr w:type="spellStart"/>
      <w:r>
        <w:rPr>
          <w:rFonts w:hint="eastAsia"/>
          <w:b/>
          <w:bCs/>
          <w:color w:val="000000" w:themeColor="text1"/>
        </w:rPr>
        <w:t>要作者</w:t>
      </w:r>
      <w:proofErr w:type="spellEnd"/>
    </w:p>
    <w:p w14:paraId="6F6158E4" w14:textId="77777777" w:rsidR="00F76122" w:rsidRDefault="00F76122" w:rsidP="00F76122">
      <w:pPr>
        <w:ind w:hanging="482"/>
        <w:rPr>
          <w:b/>
          <w:bCs/>
          <w:color w:val="000000" w:themeColor="text1"/>
        </w:rPr>
      </w:pPr>
      <w:proofErr w:type="spellStart"/>
      <w:r>
        <w:rPr>
          <w:rFonts w:hint="eastAsia"/>
          <w:b/>
          <w:bCs/>
          <w:color w:val="000000" w:themeColor="text1"/>
        </w:rPr>
        <w:t>個人簡介</w:t>
      </w:r>
      <w:proofErr w:type="spellEnd"/>
    </w:p>
    <w:p w14:paraId="049C25BB" w14:textId="77777777" w:rsidR="00F76122" w:rsidRPr="008E273B" w:rsidRDefault="00F76122" w:rsidP="00F76122">
      <w:pPr>
        <w:ind w:hanging="482"/>
        <w:rPr>
          <w:b/>
          <w:bCs/>
          <w:color w:val="000000" w:themeColor="text1"/>
        </w:rPr>
      </w:pPr>
      <w:r w:rsidRPr="008E273B">
        <w:rPr>
          <w:b/>
          <w:bCs/>
          <w:color w:val="000000" w:themeColor="text1"/>
        </w:rPr>
        <w:t>Timothy Boyle</w:t>
      </w:r>
    </w:p>
    <w:p w14:paraId="756036FF" w14:textId="77777777" w:rsidR="00F76122" w:rsidRPr="00A666E4" w:rsidRDefault="00F76122" w:rsidP="00F76122">
      <w:pPr>
        <w:ind w:leftChars="-236" w:left="-544" w:hanging="22"/>
        <w:rPr>
          <w:rFonts w:ascii="Times New Roman" w:hAnsi="Times New Roman" w:cs="Times New Roman"/>
          <w:color w:val="000000" w:themeColor="text1"/>
        </w:rPr>
      </w:pPr>
      <w:r w:rsidRPr="00A666E4">
        <w:rPr>
          <w:rFonts w:ascii="Times New Roman" w:hAnsi="Times New Roman" w:cs="Times New Roman"/>
          <w:color w:val="000000" w:themeColor="text1"/>
        </w:rPr>
        <w:t xml:space="preserve">Commander Tim Boyle serve in U.S. Seventh Fleet as Fleet Judge Advocate since July 2025. He previously served as the Chief of National Security Law at U.S. Indo-Pacific Command; Deputy Staff Judge Advocate at Naval Special Warfare Development Group; CDR Boyle has deployed in support of combat operations in Iraq, Afghanistan, Somalia, and Yemen, earning recognition from U.S. Special Operations Command as the top legal advisor to special operations forces in 2015. In 2023 he was awarded the Serge </w:t>
      </w:r>
      <w:proofErr w:type="spellStart"/>
      <w:r w:rsidRPr="00A666E4">
        <w:rPr>
          <w:rFonts w:ascii="Times New Roman" w:hAnsi="Times New Roman" w:cs="Times New Roman"/>
          <w:color w:val="000000" w:themeColor="text1"/>
        </w:rPr>
        <w:t>Lazareff</w:t>
      </w:r>
      <w:proofErr w:type="spellEnd"/>
      <w:r w:rsidRPr="00A666E4">
        <w:rPr>
          <w:rFonts w:ascii="Times New Roman" w:hAnsi="Times New Roman" w:cs="Times New Roman"/>
          <w:color w:val="000000" w:themeColor="text1"/>
        </w:rPr>
        <w:t xml:space="preserve"> Prize from NATO for his work on counter-lawfare. He holds a law degree from the University of Miami and post-graduate degrees from the University of Virginia and the U.S. Naval War College. </w:t>
      </w:r>
    </w:p>
    <w:p w14:paraId="072ABA18" w14:textId="77777777" w:rsidR="00F76122" w:rsidRPr="008E273B" w:rsidRDefault="00F76122" w:rsidP="00F76122">
      <w:pPr>
        <w:ind w:leftChars="-236" w:left="-544" w:hanging="22"/>
        <w:rPr>
          <w:b/>
          <w:bCs/>
          <w:color w:val="000000" w:themeColor="text1"/>
        </w:rPr>
      </w:pPr>
    </w:p>
    <w:p w14:paraId="0D31DC1A" w14:textId="77777777" w:rsidR="00F76122" w:rsidRDefault="00F76122" w:rsidP="00F76122">
      <w:pPr>
        <w:ind w:hanging="482"/>
        <w:rPr>
          <w:b/>
          <w:bCs/>
          <w:color w:val="000000" w:themeColor="text1"/>
        </w:rPr>
      </w:pPr>
      <w:proofErr w:type="spellStart"/>
      <w:r>
        <w:rPr>
          <w:rFonts w:hint="eastAsia"/>
          <w:b/>
          <w:bCs/>
          <w:color w:val="000000" w:themeColor="text1"/>
        </w:rPr>
        <w:t>第二作者</w:t>
      </w:r>
      <w:proofErr w:type="spellEnd"/>
      <w:r>
        <w:rPr>
          <w:rFonts w:hint="eastAsia"/>
          <w:b/>
          <w:bCs/>
          <w:color w:val="000000" w:themeColor="text1"/>
        </w:rPr>
        <w:t>(</w:t>
      </w:r>
      <w:proofErr w:type="spellStart"/>
      <w:r>
        <w:rPr>
          <w:rFonts w:hint="eastAsia"/>
          <w:b/>
          <w:bCs/>
          <w:color w:val="000000" w:themeColor="text1"/>
        </w:rPr>
        <w:t>聯絡人</w:t>
      </w:r>
      <w:proofErr w:type="spellEnd"/>
      <w:r>
        <w:rPr>
          <w:rFonts w:hint="eastAsia"/>
          <w:b/>
          <w:bCs/>
          <w:color w:val="000000" w:themeColor="text1"/>
        </w:rPr>
        <w:t>)：</w:t>
      </w:r>
    </w:p>
    <w:p w14:paraId="4CD57975" w14:textId="77777777" w:rsidR="00F76122" w:rsidRPr="00723CBD" w:rsidRDefault="00F76122" w:rsidP="00F76122">
      <w:pPr>
        <w:ind w:hanging="482"/>
        <w:rPr>
          <w:color w:val="000000" w:themeColor="text1"/>
        </w:rPr>
      </w:pPr>
      <w:proofErr w:type="spellStart"/>
      <w:r w:rsidRPr="00723CBD">
        <w:rPr>
          <w:rFonts w:hint="eastAsia"/>
          <w:color w:val="000000" w:themeColor="text1"/>
        </w:rPr>
        <w:t>姓名：陳彥名</w:t>
      </w:r>
      <w:proofErr w:type="spellEnd"/>
    </w:p>
    <w:p w14:paraId="34A15732" w14:textId="77777777" w:rsidR="00F76122" w:rsidRPr="00723CBD" w:rsidRDefault="00F76122" w:rsidP="00F76122">
      <w:pPr>
        <w:ind w:hanging="482"/>
        <w:rPr>
          <w:color w:val="000000" w:themeColor="text1"/>
        </w:rPr>
      </w:pPr>
      <w:proofErr w:type="spellStart"/>
      <w:r w:rsidRPr="00723CBD">
        <w:rPr>
          <w:rFonts w:hint="eastAsia"/>
          <w:color w:val="000000" w:themeColor="text1"/>
        </w:rPr>
        <w:t>級職：中校研究教官</w:t>
      </w:r>
      <w:proofErr w:type="spellEnd"/>
    </w:p>
    <w:p w14:paraId="2C9ADCE7" w14:textId="77777777" w:rsidR="00F76122" w:rsidRPr="00723CBD" w:rsidRDefault="00F76122" w:rsidP="00F76122">
      <w:pPr>
        <w:ind w:hanging="482"/>
        <w:rPr>
          <w:color w:val="000000" w:themeColor="text1"/>
        </w:rPr>
      </w:pPr>
      <w:r w:rsidRPr="00723CBD">
        <w:rPr>
          <w:rFonts w:hint="eastAsia"/>
          <w:color w:val="000000" w:themeColor="text1"/>
        </w:rPr>
        <w:t>連絡電話：0921391256</w:t>
      </w:r>
    </w:p>
    <w:p w14:paraId="4C194530" w14:textId="77777777" w:rsidR="00F76122" w:rsidRPr="00723CBD" w:rsidRDefault="00F76122" w:rsidP="00F76122">
      <w:pPr>
        <w:ind w:hanging="482"/>
        <w:rPr>
          <w:color w:val="000000" w:themeColor="text1"/>
        </w:rPr>
      </w:pPr>
      <w:r w:rsidRPr="00723CBD">
        <w:rPr>
          <w:rFonts w:hint="eastAsia"/>
          <w:color w:val="000000" w:themeColor="text1"/>
        </w:rPr>
        <w:t>電子郵件信箱：s0914712@gmail.com</w:t>
      </w:r>
    </w:p>
    <w:p w14:paraId="00800FEB" w14:textId="77777777" w:rsidR="00F76122" w:rsidRPr="00723CBD" w:rsidRDefault="00F76122" w:rsidP="00F76122">
      <w:pPr>
        <w:ind w:hanging="482"/>
        <w:rPr>
          <w:color w:val="000000" w:themeColor="text1"/>
        </w:rPr>
      </w:pPr>
      <w:r w:rsidRPr="00723CBD">
        <w:rPr>
          <w:rFonts w:hint="eastAsia"/>
          <w:color w:val="000000" w:themeColor="text1"/>
        </w:rPr>
        <w:t>聯絡地址：台南市新市區社內里14-17號</w:t>
      </w:r>
    </w:p>
    <w:p w14:paraId="4BEF56CE" w14:textId="77777777" w:rsidR="00F76122" w:rsidRPr="00723CBD" w:rsidRDefault="00F76122" w:rsidP="00F76122">
      <w:pPr>
        <w:ind w:hanging="482"/>
        <w:rPr>
          <w:color w:val="000000" w:themeColor="text1"/>
        </w:rPr>
      </w:pPr>
      <w:r w:rsidRPr="00723CBD">
        <w:rPr>
          <w:rFonts w:hint="eastAsia"/>
          <w:color w:val="000000" w:themeColor="text1"/>
        </w:rPr>
        <w:t>身分證字號：R123477344</w:t>
      </w:r>
    </w:p>
    <w:p w14:paraId="37E1EBAA" w14:textId="77777777" w:rsidR="00F76122" w:rsidRPr="004A55C6" w:rsidRDefault="00F76122" w:rsidP="00F76122">
      <w:pPr>
        <w:ind w:hanging="482"/>
        <w:rPr>
          <w:rFonts w:eastAsiaTheme="minorEastAsia"/>
          <w:color w:val="000000" w:themeColor="text1"/>
        </w:rPr>
      </w:pPr>
      <w:proofErr w:type="spellStart"/>
      <w:r w:rsidRPr="00723CBD">
        <w:rPr>
          <w:rFonts w:hint="eastAsia"/>
          <w:color w:val="000000" w:themeColor="text1"/>
        </w:rPr>
        <w:t>銀行帳號</w:t>
      </w:r>
      <w:proofErr w:type="spellEnd"/>
      <w:r w:rsidRPr="00723CBD">
        <w:rPr>
          <w:rFonts w:hint="eastAsia"/>
          <w:color w:val="000000" w:themeColor="text1"/>
        </w:rPr>
        <w:t>：</w:t>
      </w:r>
      <w:r>
        <w:rPr>
          <w:rFonts w:ascii="新細明體" w:eastAsia="新細明體" w:hAnsi="新細明體" w:cs="新細明體" w:hint="eastAsia"/>
          <w:color w:val="000000" w:themeColor="text1"/>
        </w:rPr>
        <w:t>台新銀行812 21031000386786</w:t>
      </w:r>
    </w:p>
    <w:p w14:paraId="711A9AFE" w14:textId="77777777" w:rsidR="00F76122" w:rsidRDefault="00F76122" w:rsidP="00F76122">
      <w:pPr>
        <w:ind w:hanging="482"/>
        <w:rPr>
          <w:rFonts w:eastAsiaTheme="minorEastAsia"/>
          <w:color w:val="000000" w:themeColor="text1"/>
        </w:rPr>
      </w:pPr>
      <w:r w:rsidRPr="00723CBD">
        <w:rPr>
          <w:rFonts w:hint="eastAsia"/>
          <w:color w:val="000000" w:themeColor="text1"/>
        </w:rPr>
        <w:t>個人簡介：海軍指參學院107年班，美海軍戰爭學院2025年班，曾任146作戰科長，海軍司令部，</w:t>
      </w:r>
      <w:r>
        <w:rPr>
          <w:rFonts w:ascii="新細明體" w:eastAsia="新細明體" w:hAnsi="新細明體" w:cs="新細明體" w:hint="eastAsia"/>
          <w:color w:val="000000" w:themeColor="text1"/>
        </w:rPr>
        <w:t>現</w:t>
      </w:r>
      <w:proofErr w:type="spellStart"/>
      <w:r w:rsidRPr="00723CBD">
        <w:rPr>
          <w:rFonts w:hint="eastAsia"/>
          <w:color w:val="000000" w:themeColor="text1"/>
        </w:rPr>
        <w:t>於國防大學戰爭學院服務</w:t>
      </w:r>
      <w:proofErr w:type="spellEnd"/>
    </w:p>
    <w:p w14:paraId="24B8F1FE" w14:textId="77777777" w:rsidR="00F76122" w:rsidRDefault="00F76122" w:rsidP="00F76122">
      <w:pPr>
        <w:ind w:hanging="482"/>
        <w:rPr>
          <w:b/>
          <w:bCs/>
          <w:color w:val="000000" w:themeColor="text1"/>
        </w:rPr>
      </w:pPr>
      <w:r>
        <w:rPr>
          <w:rFonts w:hint="eastAsia"/>
          <w:b/>
          <w:bCs/>
          <w:color w:val="000000" w:themeColor="text1"/>
        </w:rPr>
        <w:t>第</w:t>
      </w:r>
      <w:r>
        <w:rPr>
          <w:rFonts w:ascii="新細明體" w:eastAsia="新細明體" w:hAnsi="新細明體" w:cs="新細明體" w:hint="eastAsia"/>
          <w:b/>
          <w:bCs/>
          <w:color w:val="000000" w:themeColor="text1"/>
        </w:rPr>
        <w:t>三</w:t>
      </w:r>
      <w:proofErr w:type="spellStart"/>
      <w:r>
        <w:rPr>
          <w:rFonts w:hint="eastAsia"/>
          <w:b/>
          <w:bCs/>
          <w:color w:val="000000" w:themeColor="text1"/>
        </w:rPr>
        <w:t>作者</w:t>
      </w:r>
      <w:proofErr w:type="spellEnd"/>
      <w:r>
        <w:rPr>
          <w:rFonts w:hint="eastAsia"/>
          <w:b/>
          <w:bCs/>
          <w:color w:val="000000" w:themeColor="text1"/>
        </w:rPr>
        <w:t>：</w:t>
      </w:r>
    </w:p>
    <w:p w14:paraId="66287084" w14:textId="77777777" w:rsidR="00F76122" w:rsidRPr="00723CBD" w:rsidRDefault="00F76122" w:rsidP="00F76122">
      <w:pPr>
        <w:ind w:hanging="482"/>
        <w:rPr>
          <w:color w:val="000000" w:themeColor="text1"/>
        </w:rPr>
      </w:pPr>
      <w:proofErr w:type="spellStart"/>
      <w:r w:rsidRPr="00723CBD">
        <w:rPr>
          <w:rFonts w:hint="eastAsia"/>
          <w:color w:val="000000" w:themeColor="text1"/>
        </w:rPr>
        <w:t>姓名</w:t>
      </w:r>
      <w:proofErr w:type="spellEnd"/>
      <w:r w:rsidRPr="00723CBD">
        <w:rPr>
          <w:rFonts w:hint="eastAsia"/>
          <w:color w:val="000000" w:themeColor="text1"/>
        </w:rPr>
        <w:t>：</w:t>
      </w:r>
      <w:r>
        <w:rPr>
          <w:rFonts w:asciiTheme="minorEastAsia" w:eastAsiaTheme="minorEastAsia" w:hAnsiTheme="minorEastAsia" w:cs="新細明體" w:hint="eastAsia"/>
          <w:color w:val="000000" w:themeColor="text1"/>
        </w:rPr>
        <w:t>柯喬譯</w:t>
      </w:r>
    </w:p>
    <w:p w14:paraId="38717097" w14:textId="77777777" w:rsidR="00F76122" w:rsidRPr="00723CBD" w:rsidRDefault="00F76122" w:rsidP="00F76122">
      <w:pPr>
        <w:ind w:hanging="482"/>
        <w:rPr>
          <w:color w:val="000000" w:themeColor="text1"/>
        </w:rPr>
      </w:pPr>
      <w:proofErr w:type="spellStart"/>
      <w:r w:rsidRPr="00723CBD">
        <w:rPr>
          <w:rFonts w:hint="eastAsia"/>
          <w:color w:val="000000" w:themeColor="text1"/>
        </w:rPr>
        <w:t>級職：中校教官</w:t>
      </w:r>
      <w:proofErr w:type="spellEnd"/>
    </w:p>
    <w:p w14:paraId="72F91543" w14:textId="77777777" w:rsidR="00F76122" w:rsidRPr="00723CBD" w:rsidRDefault="00F76122" w:rsidP="00F76122">
      <w:pPr>
        <w:ind w:hanging="482"/>
        <w:rPr>
          <w:color w:val="000000" w:themeColor="text1"/>
        </w:rPr>
      </w:pPr>
      <w:r w:rsidRPr="00723CBD">
        <w:rPr>
          <w:rFonts w:hint="eastAsia"/>
          <w:color w:val="000000" w:themeColor="text1"/>
        </w:rPr>
        <w:t>連絡電話：</w:t>
      </w:r>
      <w:r>
        <w:rPr>
          <w:rFonts w:ascii="新細明體" w:eastAsia="新細明體" w:hAnsi="新細明體" w:cs="新細明體" w:hint="eastAsia"/>
          <w:color w:val="000000" w:themeColor="text1"/>
        </w:rPr>
        <w:t>0919082276</w:t>
      </w:r>
    </w:p>
    <w:p w14:paraId="58B1A552" w14:textId="77777777" w:rsidR="00F76122" w:rsidRPr="00723CBD" w:rsidRDefault="00F76122" w:rsidP="00F76122">
      <w:pPr>
        <w:ind w:hanging="482"/>
        <w:rPr>
          <w:color w:val="000000" w:themeColor="text1"/>
        </w:rPr>
      </w:pPr>
      <w:r w:rsidRPr="00723CBD">
        <w:rPr>
          <w:rFonts w:hint="eastAsia"/>
          <w:color w:val="000000" w:themeColor="text1"/>
        </w:rPr>
        <w:t>電子郵件信箱：</w:t>
      </w:r>
      <w:r>
        <w:rPr>
          <w:rFonts w:ascii="新細明體" w:eastAsia="新細明體" w:hAnsi="新細明體" w:cs="新細明體" w:hint="eastAsia"/>
          <w:color w:val="000000" w:themeColor="text1"/>
        </w:rPr>
        <w:t>joey3752400@gmail.com</w:t>
      </w:r>
    </w:p>
    <w:p w14:paraId="32202FE7" w14:textId="77777777" w:rsidR="00F76122" w:rsidRPr="00723CBD" w:rsidRDefault="00F76122" w:rsidP="00F76122">
      <w:pPr>
        <w:ind w:hanging="482"/>
        <w:rPr>
          <w:color w:val="000000" w:themeColor="text1"/>
        </w:rPr>
      </w:pPr>
      <w:proofErr w:type="spellStart"/>
      <w:r w:rsidRPr="00723CBD">
        <w:rPr>
          <w:rFonts w:hint="eastAsia"/>
          <w:color w:val="000000" w:themeColor="text1"/>
        </w:rPr>
        <w:t>聯絡地址</w:t>
      </w:r>
      <w:proofErr w:type="spellEnd"/>
      <w:r w:rsidRPr="00723CBD">
        <w:rPr>
          <w:rFonts w:hint="eastAsia"/>
          <w:color w:val="000000" w:themeColor="text1"/>
        </w:rPr>
        <w:t>：</w:t>
      </w:r>
      <w:r>
        <w:rPr>
          <w:rFonts w:ascii="新細明體" w:eastAsia="新細明體" w:hAnsi="新細明體" w:cs="新細明體" w:hint="eastAsia"/>
          <w:color w:val="000000" w:themeColor="text1"/>
        </w:rPr>
        <w:t>高雄市楠梓區楠梓新路261巷16弄24號8樓</w:t>
      </w:r>
    </w:p>
    <w:p w14:paraId="17DA8717" w14:textId="77777777" w:rsidR="00F76122" w:rsidRPr="004A55C6" w:rsidRDefault="00F76122" w:rsidP="00F76122">
      <w:pPr>
        <w:ind w:hanging="482"/>
        <w:rPr>
          <w:rFonts w:eastAsiaTheme="minorEastAsia"/>
          <w:color w:val="000000" w:themeColor="text1"/>
        </w:rPr>
      </w:pPr>
      <w:r w:rsidRPr="00723CBD">
        <w:rPr>
          <w:rFonts w:hint="eastAsia"/>
          <w:color w:val="000000" w:themeColor="text1"/>
        </w:rPr>
        <w:t>身分證字號：</w:t>
      </w:r>
      <w:r>
        <w:rPr>
          <w:rFonts w:eastAsiaTheme="minorEastAsia" w:hint="eastAsia"/>
          <w:color w:val="000000" w:themeColor="text1"/>
        </w:rPr>
        <w:t>B122306174</w:t>
      </w:r>
    </w:p>
    <w:p w14:paraId="357D2C7D" w14:textId="77777777" w:rsidR="00F76122" w:rsidRPr="004A55C6" w:rsidRDefault="00F76122" w:rsidP="00F76122">
      <w:pPr>
        <w:ind w:hanging="482"/>
        <w:rPr>
          <w:rFonts w:eastAsiaTheme="minorEastAsia"/>
          <w:color w:val="000000" w:themeColor="text1"/>
        </w:rPr>
      </w:pPr>
      <w:r w:rsidRPr="00723CBD">
        <w:rPr>
          <w:rFonts w:hint="eastAsia"/>
          <w:color w:val="000000" w:themeColor="text1"/>
        </w:rPr>
        <w:t>銀行帳號：</w:t>
      </w:r>
      <w:r>
        <w:rPr>
          <w:rFonts w:eastAsiaTheme="minorEastAsia" w:hint="eastAsia"/>
          <w:color w:val="000000" w:themeColor="text1"/>
        </w:rPr>
        <w:t>700 0021009 1765985</w:t>
      </w:r>
    </w:p>
    <w:p w14:paraId="1E20748E" w14:textId="77777777" w:rsidR="00F76122" w:rsidRPr="004A55C6" w:rsidRDefault="00F76122" w:rsidP="00F76122">
      <w:pPr>
        <w:ind w:hanging="482"/>
        <w:rPr>
          <w:rFonts w:eastAsiaTheme="minorEastAsia"/>
          <w:color w:val="000000" w:themeColor="text1"/>
        </w:rPr>
      </w:pPr>
      <w:r w:rsidRPr="00723CBD">
        <w:rPr>
          <w:rFonts w:hint="eastAsia"/>
          <w:color w:val="000000" w:themeColor="text1"/>
        </w:rPr>
        <w:t>個人簡介：海軍指參學院10</w:t>
      </w:r>
      <w:r>
        <w:rPr>
          <w:rFonts w:eastAsiaTheme="minorEastAsia" w:hint="eastAsia"/>
          <w:color w:val="000000" w:themeColor="text1"/>
        </w:rPr>
        <w:t>9</w:t>
      </w:r>
      <w:r w:rsidRPr="00723CBD">
        <w:rPr>
          <w:rFonts w:hint="eastAsia"/>
          <w:color w:val="000000" w:themeColor="text1"/>
        </w:rPr>
        <w:t>年班，美</w:t>
      </w:r>
      <w:r>
        <w:rPr>
          <w:rFonts w:ascii="新細明體" w:eastAsia="新細明體" w:hAnsi="新細明體" w:cs="新細明體" w:hint="eastAsia"/>
          <w:color w:val="000000" w:themeColor="text1"/>
        </w:rPr>
        <w:t>國際安全事務學院2025年班曾任702作戰隊分隊長、國防部企管官、司令部研發官，現</w:t>
      </w:r>
      <w:proofErr w:type="spellStart"/>
      <w:r w:rsidRPr="00723CBD">
        <w:rPr>
          <w:rFonts w:hint="eastAsia"/>
          <w:color w:val="000000" w:themeColor="text1"/>
        </w:rPr>
        <w:t>於國防大學</w:t>
      </w:r>
      <w:proofErr w:type="spellEnd"/>
      <w:r>
        <w:rPr>
          <w:rFonts w:ascii="新細明體" w:eastAsia="新細明體" w:hAnsi="新細明體" w:cs="新細明體" w:hint="eastAsia"/>
          <w:color w:val="000000" w:themeColor="text1"/>
        </w:rPr>
        <w:t>海軍</w:t>
      </w:r>
      <w:proofErr w:type="spellStart"/>
      <w:r w:rsidRPr="00723CBD">
        <w:rPr>
          <w:rFonts w:hint="eastAsia"/>
          <w:color w:val="000000" w:themeColor="text1"/>
        </w:rPr>
        <w:t>學院</w:t>
      </w:r>
      <w:proofErr w:type="spellEnd"/>
      <w:r>
        <w:rPr>
          <w:rFonts w:ascii="新細明體" w:eastAsia="新細明體" w:hAnsi="新細明體" w:cs="新細明體" w:hint="eastAsia"/>
          <w:color w:val="000000" w:themeColor="text1"/>
        </w:rPr>
        <w:t>服務</w:t>
      </w:r>
    </w:p>
    <w:p w14:paraId="69E9F142" w14:textId="5E242774" w:rsidR="00F76122" w:rsidRPr="00F76122" w:rsidRDefault="00F76122">
      <w:pPr>
        <w:widowControl/>
        <w:rPr>
          <w:rFonts w:ascii="新細明體" w:eastAsia="新細明體" w:hAnsi="新細明體" w:cs="新細明體"/>
          <w:b/>
          <w:bCs/>
          <w:color w:val="000000" w:themeColor="text1"/>
        </w:rPr>
      </w:pPr>
    </w:p>
    <w:p w14:paraId="76A3BB8D" w14:textId="77777777" w:rsidR="00EB35EE" w:rsidRDefault="00EB35EE">
      <w:pPr>
        <w:widowControl/>
        <w:rPr>
          <w:rFonts w:ascii="新細明體" w:eastAsia="新細明體" w:hAnsi="新細明體" w:cs="新細明體"/>
          <w:b/>
          <w:bCs/>
          <w:color w:val="000000" w:themeColor="text1"/>
        </w:rPr>
      </w:pPr>
    </w:p>
    <w:p w14:paraId="13DDFF20" w14:textId="1F8AD681" w:rsidR="004F1816" w:rsidRPr="00BB4453" w:rsidRDefault="004F1816" w:rsidP="00CC2732">
      <w:pPr>
        <w:ind w:hanging="482"/>
        <w:rPr>
          <w:rFonts w:eastAsiaTheme="minorEastAsia"/>
          <w:color w:val="000000" w:themeColor="text1"/>
        </w:rPr>
      </w:pPr>
    </w:p>
    <w:sectPr w:rsidR="004F1816" w:rsidRPr="00BB4453" w:rsidSect="002A0951">
      <w:pgSz w:w="11906" w:h="16838"/>
      <w:pgMar w:top="1440" w:right="1800" w:bottom="1440" w:left="156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E3A69" w14:textId="77777777" w:rsidR="000163C9" w:rsidRDefault="000163C9" w:rsidP="00FD0237">
      <w:r>
        <w:separator/>
      </w:r>
    </w:p>
  </w:endnote>
  <w:endnote w:type="continuationSeparator" w:id="0">
    <w:p w14:paraId="6A4C3C14" w14:textId="77777777" w:rsidR="000163C9" w:rsidRDefault="000163C9" w:rsidP="00FD02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A9BBF" w14:textId="77777777" w:rsidR="000163C9" w:rsidRDefault="000163C9" w:rsidP="00FD0237">
      <w:r>
        <w:separator/>
      </w:r>
    </w:p>
  </w:footnote>
  <w:footnote w:type="continuationSeparator" w:id="0">
    <w:p w14:paraId="321FA71F" w14:textId="77777777" w:rsidR="000163C9" w:rsidRDefault="000163C9" w:rsidP="00FD0237">
      <w:r>
        <w:continuationSeparator/>
      </w:r>
    </w:p>
  </w:footnote>
  <w:footnote w:id="1">
    <w:p w14:paraId="6831FCE0" w14:textId="3AF0EB37" w:rsidR="00B7231A" w:rsidRPr="00DF6B8B" w:rsidRDefault="00B7231A" w:rsidP="008C28A2">
      <w:pPr>
        <w:pStyle w:val="a7"/>
        <w:ind w:leftChars="5" w:left="196" w:hangingChars="92" w:hanging="184"/>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00AA31E6" w:rsidRPr="00DF6B8B">
        <w:rPr>
          <w:rFonts w:ascii="Times New Roman" w:hAnsi="Times New Roman" w:cs="Times New Roman"/>
        </w:rPr>
        <w:t>EIS Council, “The Emerging Threat to Undersea Infrastructure,” EIS Council, &lt;https://eiscouncil.org/the-emerging-threat-to-undersea-infrastructure/&gt;</w:t>
      </w:r>
      <w:r w:rsidR="00AA31E6" w:rsidRPr="00DF6B8B">
        <w:rPr>
          <w:rFonts w:ascii="Times New Roman" w:eastAsia="新細明體" w:hAnsi="Times New Roman" w:cs="Times New Roman"/>
        </w:rPr>
        <w:t>（檢索日期：西元</w:t>
      </w:r>
      <w:r w:rsidR="00AA31E6" w:rsidRPr="00DF6B8B">
        <w:rPr>
          <w:rFonts w:ascii="Times New Roman" w:hAnsi="Times New Roman" w:cs="Times New Roman"/>
        </w:rPr>
        <w:t>2025</w:t>
      </w:r>
      <w:r w:rsidR="00AA31E6" w:rsidRPr="00DF6B8B">
        <w:rPr>
          <w:rFonts w:ascii="Times New Roman" w:eastAsia="新細明體" w:hAnsi="Times New Roman" w:cs="Times New Roman"/>
        </w:rPr>
        <w:t>年</w:t>
      </w:r>
      <w:r w:rsidR="00AA31E6" w:rsidRPr="00DF6B8B">
        <w:rPr>
          <w:rFonts w:ascii="Times New Roman" w:hAnsi="Times New Roman" w:cs="Times New Roman"/>
        </w:rPr>
        <w:t>5</w:t>
      </w:r>
      <w:r w:rsidR="00AA31E6" w:rsidRPr="00DF6B8B">
        <w:rPr>
          <w:rFonts w:ascii="Times New Roman" w:eastAsia="新細明體" w:hAnsi="Times New Roman" w:cs="Times New Roman"/>
        </w:rPr>
        <w:t>月</w:t>
      </w:r>
      <w:r w:rsidR="00AA31E6" w:rsidRPr="00DF6B8B">
        <w:rPr>
          <w:rFonts w:ascii="Times New Roman" w:hAnsi="Times New Roman" w:cs="Times New Roman"/>
        </w:rPr>
        <w:t>5</w:t>
      </w:r>
      <w:r w:rsidR="00AA31E6" w:rsidRPr="00DF6B8B">
        <w:rPr>
          <w:rFonts w:ascii="Times New Roman" w:eastAsia="新細明體" w:hAnsi="Times New Roman" w:cs="Times New Roman"/>
        </w:rPr>
        <w:t>日）。</w:t>
      </w:r>
    </w:p>
  </w:footnote>
  <w:footnote w:id="2">
    <w:p w14:paraId="23B1CE69" w14:textId="149D0671" w:rsidR="005A051B" w:rsidRPr="00DF6B8B" w:rsidRDefault="005A051B" w:rsidP="008C28A2">
      <w:pPr>
        <w:pStyle w:val="a7"/>
        <w:ind w:leftChars="5" w:left="196" w:hangingChars="92" w:hanging="184"/>
        <w:rPr>
          <w:rFonts w:asciiTheme="minorEastAsia" w:eastAsiaTheme="minorEastAsia" w:hAnsiTheme="minorEastAsia"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Pr="00DF6B8B">
        <w:rPr>
          <w:rFonts w:asciiTheme="minorEastAsia" w:eastAsiaTheme="minorEastAsia" w:hAnsiTheme="minorEastAsia" w:cs="Times New Roman"/>
        </w:rPr>
        <w:t>這個術語</w:t>
      </w:r>
      <w:r w:rsidR="006A5576" w:rsidRPr="00DF6B8B">
        <w:rPr>
          <w:rFonts w:asciiTheme="minorEastAsia" w:eastAsiaTheme="minorEastAsia" w:hAnsiTheme="minorEastAsia" w:cs="Times New Roman"/>
        </w:rPr>
        <w:t>最早見於</w:t>
      </w:r>
      <w:r w:rsidR="006A5576" w:rsidRPr="00DF6B8B">
        <w:rPr>
          <w:rFonts w:asciiTheme="minorEastAsia" w:eastAsiaTheme="minorEastAsia" w:hAnsiTheme="minorEastAsia"/>
        </w:rPr>
        <w:t>Jill I. Goldenzie</w:t>
      </w:r>
      <w:r w:rsidR="00E4172E" w:rsidRPr="00DF6B8B">
        <w:rPr>
          <w:rFonts w:asciiTheme="minorEastAsia" w:eastAsiaTheme="minorEastAsia" w:hAnsiTheme="minorEastAsia" w:cs="Times New Roman"/>
        </w:rPr>
        <w:t>在印太司令部</w:t>
      </w:r>
      <w:r w:rsidR="006A5576" w:rsidRPr="00DF6B8B">
        <w:rPr>
          <w:rFonts w:asciiTheme="minorEastAsia" w:eastAsiaTheme="minorEastAsia" w:hAnsiTheme="minorEastAsia" w:cs="Times New Roman"/>
        </w:rPr>
        <w:t>發表的</w:t>
      </w:r>
      <w:r w:rsidR="006A5576" w:rsidRPr="00DF6B8B">
        <w:rPr>
          <w:rFonts w:asciiTheme="minorEastAsia" w:eastAsiaTheme="minorEastAsia" w:hAnsiTheme="minorEastAsia"/>
        </w:rPr>
        <w:t>”LAW AS A BATTLEFIELD: THE U.S., CHINA, AND THE GLOBAL ESCALATION OF LAWFARE”</w:t>
      </w:r>
      <w:r w:rsidR="006A5576" w:rsidRPr="00DF6B8B">
        <w:rPr>
          <w:rFonts w:asciiTheme="minorEastAsia" w:eastAsiaTheme="minorEastAsia" w:hAnsiTheme="minorEastAsia" w:cs="Times New Roman"/>
        </w:rPr>
        <w:t>一文。這種法律戰的形式，是透過對手對國際人道法的遵守來進行操作。例如，蓋達組織經常在人員密集或具文化價值的地點設置軍事設施，或從清真寺發動攻擊，因為他們知道美國與其盟軍受到《1949年日內瓦公約》與《1954年海牙公約》所限制，為避免傷及平民與文化財產，這些地點不太可能成為攻擊目標。這類策略也被其他非國家行為者，如伊斯蘭國與哈瑪斯，成功運用。</w:t>
      </w:r>
      <w:r w:rsidR="0062211A" w:rsidRPr="00DF6B8B">
        <w:rPr>
          <w:rFonts w:asciiTheme="minorEastAsia" w:eastAsiaTheme="minorEastAsia" w:hAnsiTheme="minorEastAsia" w:hint="eastAsia"/>
          <w:color w:val="000000" w:themeColor="text1"/>
        </w:rPr>
        <w:t>提姆，波爾中校</w:t>
      </w:r>
      <w:r w:rsidR="00DE6D16" w:rsidRPr="00DF6B8B">
        <w:rPr>
          <w:rFonts w:asciiTheme="minorEastAsia" w:eastAsiaTheme="minorEastAsia" w:hAnsiTheme="minorEastAsia" w:cs="Times New Roman"/>
        </w:rPr>
        <w:t>借用這個含意來表達中共的法律戰。</w:t>
      </w:r>
    </w:p>
  </w:footnote>
  <w:footnote w:id="3">
    <w:p w14:paraId="21AC8E68" w14:textId="1FEF2939" w:rsidR="0051385A" w:rsidRPr="0051385A" w:rsidRDefault="0051385A">
      <w:pPr>
        <w:pStyle w:val="a7"/>
        <w:rPr>
          <w:rFonts w:eastAsiaTheme="minorEastAsia"/>
        </w:rPr>
      </w:pPr>
      <w:r w:rsidRPr="0051385A">
        <w:rPr>
          <w:rStyle w:val="a9"/>
          <w:highlight w:val="yellow"/>
        </w:rPr>
        <w:footnoteRef/>
      </w:r>
      <w:r w:rsidRPr="0051385A">
        <w:rPr>
          <w:highlight w:val="yellow"/>
        </w:rPr>
        <w:t xml:space="preserve"> Robert Endicott Osgood, Limited war: The Challenge to American strategy, p. 161.</w:t>
      </w:r>
      <w:r w:rsidR="005072C2">
        <w:rPr>
          <w:rFonts w:asciiTheme="minorEastAsia" w:eastAsiaTheme="minorEastAsia" w:hAnsiTheme="minorEastAsia" w:hint="eastAsia"/>
          <w:highlight w:val="yellow"/>
        </w:rPr>
        <w:t xml:space="preserve">          </w:t>
      </w:r>
    </w:p>
  </w:footnote>
  <w:footnote w:id="4">
    <w:p w14:paraId="6C512524" w14:textId="4244AC46" w:rsidR="007C09F6" w:rsidRPr="007C09F6" w:rsidRDefault="007C09F6">
      <w:pPr>
        <w:pStyle w:val="a7"/>
        <w:rPr>
          <w:rFonts w:eastAsiaTheme="minorEastAsia"/>
        </w:rPr>
      </w:pPr>
      <w:r>
        <w:rPr>
          <w:rStyle w:val="a9"/>
        </w:rPr>
        <w:footnoteRef/>
      </w:r>
      <w:r>
        <w:t xml:space="preserve"> </w:t>
      </w:r>
      <w:r>
        <w:rPr>
          <w:rFonts w:eastAsiaTheme="minorEastAsia" w:hint="eastAsia"/>
        </w:rPr>
        <w:t>原文是：</w:t>
      </w:r>
      <w:r w:rsidRPr="007C09F6">
        <w:rPr>
          <w:rFonts w:eastAsiaTheme="minorEastAsia"/>
        </w:rPr>
        <w:t xml:space="preserve">states that challenge the status quo are increasingly doing so in ways that are deniable, by pursuing types of coercion that make attribution difficult, or that blur the distinction between </w:t>
      </w:r>
      <w:proofErr w:type="spellStart"/>
      <w:r w:rsidRPr="007C09F6">
        <w:rPr>
          <w:rFonts w:eastAsiaTheme="minorEastAsia"/>
        </w:rPr>
        <w:t>aggres</w:t>
      </w:r>
      <w:proofErr w:type="spellEnd"/>
      <w:r w:rsidRPr="007C09F6">
        <w:rPr>
          <w:rFonts w:eastAsiaTheme="minorEastAsia"/>
        </w:rPr>
        <w:t xml:space="preserve"> </w:t>
      </w:r>
      <w:proofErr w:type="spellStart"/>
      <w:r w:rsidRPr="007C09F6">
        <w:rPr>
          <w:rFonts w:eastAsiaTheme="minorEastAsia"/>
        </w:rPr>
        <w:t>sor</w:t>
      </w:r>
      <w:proofErr w:type="spellEnd"/>
      <w:r w:rsidRPr="007C09F6">
        <w:rPr>
          <w:rFonts w:eastAsiaTheme="minorEastAsia"/>
        </w:rPr>
        <w:t xml:space="preserve"> and defender</w:t>
      </w:r>
    </w:p>
  </w:footnote>
  <w:footnote w:id="5">
    <w:p w14:paraId="4C346F7C" w14:textId="77777777" w:rsidR="00397F25" w:rsidRPr="00AF6E2B" w:rsidRDefault="00397F25" w:rsidP="00397F25">
      <w:pPr>
        <w:pStyle w:val="a7"/>
        <w:rPr>
          <w:rFonts w:eastAsiaTheme="minorEastAsia"/>
        </w:rPr>
      </w:pPr>
      <w:r>
        <w:rPr>
          <w:rStyle w:val="a9"/>
        </w:rPr>
        <w:footnoteRef/>
      </w:r>
      <w:r>
        <w:t xml:space="preserve"> </w:t>
      </w:r>
      <w:r w:rsidRPr="00AF6E2B">
        <w:t>Lyle J. Morris, et al., Gaining Competitive Advantage in the Gray Zone: Response Options for Coercive Aggression Below the Threshold of Major War, pp. 8-1</w:t>
      </w:r>
    </w:p>
  </w:footnote>
  <w:footnote w:id="6">
    <w:p w14:paraId="3E17B98F" w14:textId="60571571" w:rsidR="00B85819" w:rsidRPr="00B85819" w:rsidRDefault="00B85819">
      <w:pPr>
        <w:pStyle w:val="a7"/>
        <w:rPr>
          <w:rFonts w:eastAsiaTheme="minorEastAsia"/>
        </w:rPr>
      </w:pPr>
      <w:r>
        <w:rPr>
          <w:rStyle w:val="a9"/>
        </w:rPr>
        <w:footnoteRef/>
      </w:r>
      <w:r>
        <w:t xml:space="preserve"> </w:t>
      </w:r>
      <w:r w:rsidRPr="00B85819">
        <w:rPr>
          <w:rFonts w:ascii="新細明體" w:eastAsia="新細明體" w:hAnsi="新細明體" w:cs="新細明體" w:hint="eastAsia"/>
          <w:highlight w:val="yellow"/>
        </w:rPr>
        <w:t>郁瑞麟、蔣忠諺。〈中共灰色地帶軍事手段對臺海安全之影響－以共軍</w:t>
      </w:r>
      <w:r w:rsidRPr="00B85819">
        <w:rPr>
          <w:highlight w:val="yellow"/>
        </w:rPr>
        <w:t>2022</w:t>
      </w:r>
      <w:r w:rsidRPr="00B85819">
        <w:rPr>
          <w:rFonts w:ascii="新細明體" w:eastAsia="新細明體" w:hAnsi="新細明體" w:cs="新細明體" w:hint="eastAsia"/>
          <w:highlight w:val="yellow"/>
        </w:rPr>
        <w:t>～</w:t>
      </w:r>
      <w:r w:rsidRPr="00B85819">
        <w:rPr>
          <w:highlight w:val="yellow"/>
        </w:rPr>
        <w:t>2023</w:t>
      </w:r>
      <w:r w:rsidRPr="00B85819">
        <w:rPr>
          <w:rFonts w:ascii="新細明體" w:eastAsia="新細明體" w:hAnsi="新細明體" w:cs="新細明體" w:hint="eastAsia"/>
          <w:highlight w:val="yellow"/>
        </w:rPr>
        <w:t>三次圍臺軍演為例〉。《國防雜誌》</w:t>
      </w:r>
      <w:r w:rsidRPr="00B85819">
        <w:rPr>
          <w:highlight w:val="yellow"/>
        </w:rPr>
        <w:t>40.1 (2025): 53-76</w:t>
      </w:r>
      <w:r>
        <w:rPr>
          <w:rFonts w:ascii="新細明體" w:eastAsia="新細明體" w:hAnsi="新細明體" w:cs="新細明體" w:hint="eastAsia"/>
        </w:rPr>
        <w:t>。</w:t>
      </w:r>
    </w:p>
  </w:footnote>
  <w:footnote w:id="7">
    <w:p w14:paraId="3654FC6E" w14:textId="09CE1E83" w:rsidR="007448E4" w:rsidRPr="007448E4" w:rsidRDefault="007448E4">
      <w:pPr>
        <w:pStyle w:val="a7"/>
        <w:rPr>
          <w:rFonts w:eastAsiaTheme="minorEastAsia"/>
        </w:rPr>
      </w:pPr>
      <w:r>
        <w:rPr>
          <w:rStyle w:val="a9"/>
        </w:rPr>
        <w:footnoteRef/>
      </w:r>
      <w:r>
        <w:t xml:space="preserve"> </w:t>
      </w:r>
      <w:r w:rsidRPr="00074015">
        <w:rPr>
          <w:rFonts w:ascii="Times New Roman" w:eastAsiaTheme="minorEastAsia" w:hAnsi="Times New Roman" w:cs="Times New Roman"/>
          <w:highlight w:val="yellow"/>
        </w:rPr>
        <w:t xml:space="preserve">Jill Goldenziel. See Jill I. </w:t>
      </w:r>
      <w:proofErr w:type="spellStart"/>
      <w:r w:rsidRPr="00074015">
        <w:rPr>
          <w:rFonts w:ascii="Times New Roman" w:eastAsiaTheme="minorEastAsia" w:hAnsi="Times New Roman" w:cs="Times New Roman"/>
          <w:highlight w:val="yellow"/>
        </w:rPr>
        <w:t>Goldenziel</w:t>
      </w:r>
      <w:proofErr w:type="spellEnd"/>
      <w:r w:rsidRPr="00074015">
        <w:rPr>
          <w:rFonts w:ascii="Times New Roman" w:eastAsiaTheme="minorEastAsia" w:hAnsi="Times New Roman" w:cs="Times New Roman"/>
          <w:highlight w:val="yellow"/>
        </w:rPr>
        <w:t xml:space="preserve">, “Law as a Battlefield: The U.S., China, and the Global Escalation of Lawfare,” </w:t>
      </w:r>
      <w:r w:rsidRPr="00074015">
        <w:rPr>
          <w:rFonts w:ascii="Times New Roman" w:eastAsiaTheme="minorEastAsia" w:hAnsi="Times New Roman" w:cs="Times New Roman"/>
          <w:i/>
          <w:iCs/>
          <w:highlight w:val="yellow"/>
        </w:rPr>
        <w:t>Cornell Law Review</w:t>
      </w:r>
      <w:r w:rsidRPr="00074015">
        <w:rPr>
          <w:rFonts w:ascii="Times New Roman" w:eastAsiaTheme="minorEastAsia" w:hAnsi="Times New Roman" w:cs="Times New Roman"/>
          <w:highlight w:val="yellow"/>
        </w:rPr>
        <w:t>, Vol. 106, 2021, pp. 1085–1116</w:t>
      </w:r>
    </w:p>
  </w:footnote>
  <w:footnote w:id="8">
    <w:p w14:paraId="64B6C802" w14:textId="77777777" w:rsidR="00030282" w:rsidRPr="007448E4" w:rsidRDefault="00030282" w:rsidP="00030282">
      <w:pPr>
        <w:pStyle w:val="a7"/>
        <w:rPr>
          <w:rFonts w:eastAsiaTheme="minorEastAsia"/>
        </w:rPr>
      </w:pPr>
      <w:r>
        <w:rPr>
          <w:rStyle w:val="a9"/>
        </w:rPr>
        <w:footnoteRef/>
      </w:r>
      <w:r>
        <w:t xml:space="preserve"> </w:t>
      </w:r>
      <w:r w:rsidRPr="0067635F">
        <w:rPr>
          <w:rFonts w:ascii="Times New Roman" w:eastAsiaTheme="minorEastAsia" w:hAnsi="Times New Roman" w:cs="Times New Roman"/>
        </w:rPr>
        <w:t xml:space="preserve">Jeffrey Engstrom, </w:t>
      </w:r>
      <w:r w:rsidRPr="0067635F">
        <w:rPr>
          <w:rFonts w:ascii="Times New Roman" w:eastAsiaTheme="minorEastAsia" w:hAnsi="Times New Roman" w:cs="Times New Roman"/>
          <w:i/>
          <w:iCs/>
        </w:rPr>
        <w:t>Systems Confrontation and System Destruction Warfare: How the Chinese People's Liberation Army Seeks to Wage Modern Warfare</w:t>
      </w:r>
      <w:r w:rsidRPr="0067635F">
        <w:rPr>
          <w:rFonts w:ascii="Times New Roman" w:eastAsiaTheme="minorEastAsia" w:hAnsi="Times New Roman" w:cs="Times New Roman"/>
        </w:rPr>
        <w:t xml:space="preserve"> (Santa Monica, CA: RAND Corporation, 2018),</w:t>
      </w:r>
      <w:r w:rsidRPr="00C52F91">
        <w:rPr>
          <w:rFonts w:ascii="Times New Roman" w:hAnsi="Times New Roman" w:cs="Times New Roman"/>
          <w:color w:val="000000" w:themeColor="text1"/>
        </w:rPr>
        <w:t>pp. 10–15</w:t>
      </w:r>
      <w:r>
        <w:rPr>
          <w:rFonts w:ascii="Times New Roman" w:eastAsiaTheme="minorEastAsia" w:hAnsi="Times New Roman" w:cs="Times New Roman" w:hint="eastAsia"/>
        </w:rPr>
        <w:t>.</w:t>
      </w:r>
    </w:p>
  </w:footnote>
  <w:footnote w:id="9">
    <w:p w14:paraId="7D8DB57A" w14:textId="16EEF280" w:rsidR="00074015" w:rsidRPr="00074015" w:rsidRDefault="00074015">
      <w:pPr>
        <w:pStyle w:val="a7"/>
        <w:rPr>
          <w:rFonts w:eastAsiaTheme="minorEastAsia"/>
        </w:rPr>
      </w:pPr>
      <w:r>
        <w:rPr>
          <w:rStyle w:val="a9"/>
        </w:rPr>
        <w:footnoteRef/>
      </w:r>
      <w:r>
        <w:t xml:space="preserve"> </w:t>
      </w:r>
      <w:r w:rsidRPr="0067635F">
        <w:rPr>
          <w:rFonts w:ascii="Times New Roman" w:eastAsiaTheme="minorEastAsia" w:hAnsi="Times New Roman" w:cs="Times New Roman"/>
        </w:rPr>
        <w:t xml:space="preserve">Timothy Boyle, “U.S. Indo-Pacific Command Charts a Course for Countering China’s Legal Warfare,” </w:t>
      </w:r>
      <w:r w:rsidRPr="0067635F">
        <w:rPr>
          <w:rFonts w:ascii="Times New Roman" w:eastAsiaTheme="minorEastAsia" w:hAnsi="Times New Roman" w:cs="Times New Roman"/>
          <w:i/>
          <w:iCs/>
        </w:rPr>
        <w:t>Articles of War</w:t>
      </w:r>
      <w:r w:rsidRPr="0067635F">
        <w:rPr>
          <w:rFonts w:ascii="Times New Roman" w:eastAsiaTheme="minorEastAsia" w:hAnsi="Times New Roman" w:cs="Times New Roman"/>
        </w:rPr>
        <w:t xml:space="preserve"> (Lieber Institute, United States Military Academy), August 20, 2024, </w:t>
      </w:r>
      <w:r>
        <w:rPr>
          <w:rFonts w:ascii="Times New Roman" w:eastAsiaTheme="minorEastAsia" w:hAnsi="Times New Roman" w:cs="Times New Roman" w:hint="eastAsia"/>
        </w:rPr>
        <w:t>&lt;</w:t>
      </w:r>
      <w:r w:rsidRPr="005A18BD">
        <w:rPr>
          <w:rFonts w:ascii="Times New Roman" w:eastAsiaTheme="minorEastAsia" w:hAnsi="Times New Roman" w:cs="Times New Roman"/>
        </w:rPr>
        <w:t>https://lieber.westpoint.edu/us-indo-pacific-command-charts-course-countering-chinas-legal-warfare/</w:t>
      </w:r>
      <w:r>
        <w:rPr>
          <w:rFonts w:ascii="Times New Roman" w:eastAsiaTheme="minorEastAsia" w:hAnsi="Times New Roman" w:cs="Times New Roman" w:hint="eastAsia"/>
        </w:rPr>
        <w:t>&gt;</w:t>
      </w:r>
      <w:r w:rsidRPr="0067635F">
        <w:rPr>
          <w:rFonts w:ascii="Times New Roman" w:eastAsiaTheme="minorEastAsia" w:hAnsi="Times New Roman" w:cs="Times New Roman"/>
        </w:rPr>
        <w:t>（檢索日期：西元</w:t>
      </w:r>
      <w:r w:rsidRPr="0067635F">
        <w:rPr>
          <w:rFonts w:ascii="Times New Roman" w:eastAsiaTheme="minorEastAsia" w:hAnsi="Times New Roman" w:cs="Times New Roman"/>
        </w:rPr>
        <w:t>2025</w:t>
      </w:r>
      <w:r w:rsidRPr="0067635F">
        <w:rPr>
          <w:rFonts w:ascii="Times New Roman" w:eastAsiaTheme="minorEastAsia" w:hAnsi="Times New Roman" w:cs="Times New Roman"/>
        </w:rPr>
        <w:t>年</w:t>
      </w:r>
      <w:r w:rsidRPr="0067635F">
        <w:rPr>
          <w:rFonts w:ascii="Times New Roman" w:eastAsiaTheme="minorEastAsia" w:hAnsi="Times New Roman" w:cs="Times New Roman"/>
        </w:rPr>
        <w:t>7</w:t>
      </w:r>
      <w:r w:rsidRPr="0067635F">
        <w:rPr>
          <w:rFonts w:ascii="Times New Roman" w:eastAsiaTheme="minorEastAsia" w:hAnsi="Times New Roman" w:cs="Times New Roman"/>
        </w:rPr>
        <w:t>月</w:t>
      </w:r>
      <w:r w:rsidRPr="0067635F">
        <w:rPr>
          <w:rFonts w:ascii="Times New Roman" w:eastAsiaTheme="minorEastAsia" w:hAnsi="Times New Roman" w:cs="Times New Roman"/>
        </w:rPr>
        <w:t>9</w:t>
      </w:r>
      <w:r w:rsidRPr="0067635F">
        <w:rPr>
          <w:rFonts w:ascii="Times New Roman" w:eastAsiaTheme="minorEastAsia" w:hAnsi="Times New Roman" w:cs="Times New Roman"/>
        </w:rPr>
        <w:t>日）。</w:t>
      </w:r>
    </w:p>
  </w:footnote>
  <w:footnote w:id="10">
    <w:p w14:paraId="359EF6EC" w14:textId="392FCA1B" w:rsidR="001F5CA9" w:rsidRPr="001F5CA9" w:rsidRDefault="001F5CA9">
      <w:pPr>
        <w:pStyle w:val="a7"/>
        <w:rPr>
          <w:rFonts w:eastAsiaTheme="minorEastAsia"/>
        </w:rPr>
      </w:pPr>
      <w:r>
        <w:rPr>
          <w:rStyle w:val="a9"/>
        </w:rPr>
        <w:footnoteRef/>
      </w:r>
      <w:r>
        <w:t xml:space="preserve"> </w:t>
      </w:r>
      <w:r w:rsidRPr="00E538A9">
        <w:rPr>
          <w:rFonts w:ascii="Times New Roman" w:hAnsi="Times New Roman" w:cs="Times New Roman"/>
        </w:rPr>
        <w:t xml:space="preserve">Raul Pedrozo, “Implementing Agreement to Enhance Protection of Critical Undersea Infrastructure,” </w:t>
      </w:r>
      <w:r w:rsidRPr="007A3D95">
        <w:rPr>
          <w:rFonts w:ascii="Times New Roman" w:hAnsi="Times New Roman" w:cs="Times New Roman"/>
          <w:i/>
          <w:iCs/>
        </w:rPr>
        <w:t>International Law Studies, Vol. 106, 2025, pp.</w:t>
      </w:r>
      <w:r>
        <w:rPr>
          <w:rFonts w:ascii="Times New Roman" w:eastAsiaTheme="minorEastAsia" w:hAnsi="Times New Roman" w:cs="Times New Roman" w:hint="eastAsia"/>
          <w:i/>
          <w:iCs/>
        </w:rPr>
        <w:t>45-68</w:t>
      </w:r>
      <w:r>
        <w:rPr>
          <w:rFonts w:ascii="Times New Roman" w:eastAsiaTheme="minorEastAsia" w:hAnsi="Times New Roman" w:cs="Times New Roman" w:hint="eastAsia"/>
        </w:rPr>
        <w:t>.</w:t>
      </w:r>
      <w:r w:rsidRPr="00E538A9">
        <w:rPr>
          <w:rFonts w:ascii="Times New Roman" w:hAnsi="Times New Roman" w:cs="Times New Roman"/>
        </w:rPr>
        <w:t xml:space="preserve"> </w:t>
      </w:r>
    </w:p>
  </w:footnote>
  <w:footnote w:id="11">
    <w:p w14:paraId="7E2FCDC0" w14:textId="7C0D0790" w:rsidR="00C41332" w:rsidRPr="00D25011" w:rsidRDefault="00C41332" w:rsidP="008C28A2">
      <w:pPr>
        <w:pStyle w:val="a7"/>
        <w:ind w:leftChars="5" w:left="196" w:hangingChars="92" w:hanging="184"/>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Pr="0067635F">
        <w:rPr>
          <w:rFonts w:ascii="Times New Roman" w:eastAsiaTheme="minorEastAsia" w:hAnsi="Times New Roman" w:cs="Times New Roman"/>
        </w:rPr>
        <w:t>國家通訊傳播委員會，《針對海底電纜係國家對外重要通訊手段，為避免中共利用各種灰色地帶手段測試我國網路及電網韌性情事發生，如何建立有效備援系統以支援軍事作戰並支撐基礎建設防護韌性》專題報告，中華民國</w:t>
      </w:r>
      <w:r w:rsidRPr="0067635F">
        <w:rPr>
          <w:rFonts w:ascii="Times New Roman" w:eastAsiaTheme="minorEastAsia" w:hAnsi="Times New Roman" w:cs="Times New Roman"/>
        </w:rPr>
        <w:t>114</w:t>
      </w:r>
      <w:r w:rsidRPr="0067635F">
        <w:rPr>
          <w:rFonts w:ascii="Times New Roman" w:eastAsiaTheme="minorEastAsia" w:hAnsi="Times New Roman" w:cs="Times New Roman"/>
        </w:rPr>
        <w:t>年</w:t>
      </w:r>
      <w:r w:rsidRPr="0067635F">
        <w:rPr>
          <w:rFonts w:ascii="Times New Roman" w:eastAsiaTheme="minorEastAsia" w:hAnsi="Times New Roman" w:cs="Times New Roman"/>
        </w:rPr>
        <w:t>1</w:t>
      </w:r>
      <w:r w:rsidRPr="0067635F">
        <w:rPr>
          <w:rFonts w:ascii="Times New Roman" w:eastAsiaTheme="minorEastAsia" w:hAnsi="Times New Roman" w:cs="Times New Roman"/>
        </w:rPr>
        <w:t>月，立法院第</w:t>
      </w:r>
      <w:r w:rsidRPr="0067635F">
        <w:rPr>
          <w:rFonts w:ascii="Times New Roman" w:eastAsiaTheme="minorEastAsia" w:hAnsi="Times New Roman" w:cs="Times New Roman"/>
        </w:rPr>
        <w:t>11</w:t>
      </w:r>
      <w:r w:rsidRPr="0067635F">
        <w:rPr>
          <w:rFonts w:ascii="Times New Roman" w:eastAsiaTheme="minorEastAsia" w:hAnsi="Times New Roman" w:cs="Times New Roman"/>
        </w:rPr>
        <w:t>屆第</w:t>
      </w:r>
      <w:r w:rsidRPr="0067635F">
        <w:rPr>
          <w:rFonts w:ascii="Times New Roman" w:eastAsiaTheme="minorEastAsia" w:hAnsi="Times New Roman" w:cs="Times New Roman"/>
        </w:rPr>
        <w:t>2</w:t>
      </w:r>
      <w:r w:rsidRPr="0067635F">
        <w:rPr>
          <w:rFonts w:ascii="Times New Roman" w:eastAsiaTheme="minorEastAsia" w:hAnsi="Times New Roman" w:cs="Times New Roman"/>
        </w:rPr>
        <w:t>會期外交及國防委員會第</w:t>
      </w:r>
      <w:r w:rsidRPr="0067635F">
        <w:rPr>
          <w:rFonts w:ascii="Times New Roman" w:eastAsiaTheme="minorEastAsia" w:hAnsi="Times New Roman" w:cs="Times New Roman"/>
        </w:rPr>
        <w:t>27</w:t>
      </w:r>
      <w:r w:rsidRPr="0067635F">
        <w:rPr>
          <w:rFonts w:ascii="Times New Roman" w:eastAsiaTheme="minorEastAsia" w:hAnsi="Times New Roman" w:cs="Times New Roman"/>
        </w:rPr>
        <w:t>次全體委員會議，頁</w:t>
      </w:r>
      <w:r w:rsidRPr="0067635F">
        <w:rPr>
          <w:rFonts w:ascii="Times New Roman" w:eastAsiaTheme="minorEastAsia" w:hAnsi="Times New Roman" w:cs="Times New Roman"/>
        </w:rPr>
        <w:t>2</w:t>
      </w:r>
      <w:r w:rsidRPr="0067635F">
        <w:rPr>
          <w:rFonts w:ascii="Times New Roman" w:eastAsiaTheme="minorEastAsia" w:hAnsi="Times New Roman" w:cs="Times New Roman"/>
        </w:rPr>
        <w:t>。</w:t>
      </w:r>
    </w:p>
  </w:footnote>
  <w:footnote w:id="12">
    <w:p w14:paraId="0AF52C99" w14:textId="77777777" w:rsidR="00C41332" w:rsidRPr="00D25011" w:rsidRDefault="00C41332" w:rsidP="00DE56FD">
      <w:pPr>
        <w:pStyle w:val="af1"/>
        <w:ind w:leftChars="1" w:left="238" w:hangingChars="118" w:hanging="236"/>
        <w:rPr>
          <w:rFonts w:asciiTheme="minorEastAsia" w:hAnsiTheme="minorEastAsia"/>
        </w:rPr>
      </w:pPr>
      <w:r w:rsidRPr="0067635F">
        <w:rPr>
          <w:rStyle w:val="a9"/>
          <w:rFonts w:ascii="Times New Roman" w:hAnsi="Times New Roman" w:cs="Times New Roman"/>
          <w:szCs w:val="20"/>
        </w:rPr>
        <w:footnoteRef/>
      </w:r>
      <w:r w:rsidRPr="0067635F">
        <w:t xml:space="preserve"> </w:t>
      </w:r>
      <w:r w:rsidRPr="00D25011">
        <w:rPr>
          <w:rFonts w:asciiTheme="minorEastAsia" w:hAnsiTheme="minorEastAsia"/>
        </w:rPr>
        <w:t>黃浩珉，〈海底電纜斷裂危機下，台灣維繫「數位生命線」的應變挑戰〉，《報導者》，2025年2月13日，https://www.twreporter.org/a/damaged-undersea-cables-raises-alarm-in-taiwan，檢索日期：2025年7月12日。</w:t>
      </w:r>
    </w:p>
  </w:footnote>
  <w:footnote w:id="13">
    <w:p w14:paraId="4672E850" w14:textId="77777777" w:rsidR="00C41332" w:rsidRPr="00D25011" w:rsidRDefault="00C41332" w:rsidP="00DE56FD">
      <w:pPr>
        <w:pStyle w:val="af1"/>
        <w:ind w:leftChars="1" w:left="238" w:hangingChars="118" w:hanging="236"/>
        <w:rPr>
          <w:rFonts w:asciiTheme="minorEastAsia" w:hAnsiTheme="minorEastAsia"/>
        </w:rPr>
      </w:pPr>
      <w:r w:rsidRPr="0067635F">
        <w:rPr>
          <w:rStyle w:val="a9"/>
          <w:rFonts w:ascii="Times New Roman" w:hAnsi="Times New Roman" w:cs="Times New Roman"/>
          <w:szCs w:val="20"/>
        </w:rPr>
        <w:footnoteRef/>
      </w:r>
      <w:r w:rsidRPr="0067635F">
        <w:t xml:space="preserve"> </w:t>
      </w:r>
      <w:r w:rsidRPr="00D25011">
        <w:rPr>
          <w:rFonts w:ascii="Times New Roman" w:hAnsi="Times New Roman" w:cs="Times New Roman"/>
        </w:rPr>
        <w:t xml:space="preserve">Yuka Koshino, “Expanding the EU’s Role in the Indo-Pacific,” Center for Strategic and International Studies, October 30, 2024, </w:t>
      </w:r>
      <w:hyperlink r:id="rId1" w:tgtFrame="_new" w:history="1">
        <w:r w:rsidRPr="00D25011">
          <w:rPr>
            <w:rFonts w:ascii="Times New Roman" w:hAnsi="Times New Roman" w:cs="Times New Roman"/>
          </w:rPr>
          <w:t>https://www.csis.org/analysis/russias-shadow-war-against-west</w:t>
        </w:r>
      </w:hyperlink>
      <w:r w:rsidRPr="00D25011">
        <w:rPr>
          <w:rFonts w:asciiTheme="minorEastAsia" w:hAnsiTheme="minorEastAsia"/>
        </w:rPr>
        <w:t>（檢索日期：西元2025年7月11日）。</w:t>
      </w:r>
    </w:p>
  </w:footnote>
  <w:footnote w:id="14">
    <w:p w14:paraId="41473156" w14:textId="77777777" w:rsidR="00C41332" w:rsidRPr="0067635F" w:rsidRDefault="00C41332"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Pr="00D25011">
        <w:rPr>
          <w:rFonts w:asciiTheme="minorEastAsia" w:eastAsiaTheme="minorEastAsia" w:hAnsiTheme="minorEastAsia" w:cs="新細明體" w:hint="eastAsia"/>
        </w:rPr>
        <w:t>三菱總合研究所，〈海底ケーブル障害が安全保障上の重大リスクに〉，《三菱総合研究所》，</w:t>
      </w:r>
      <w:r w:rsidRPr="00D25011">
        <w:rPr>
          <w:rFonts w:asciiTheme="minorEastAsia" w:eastAsiaTheme="minorEastAsia" w:hAnsiTheme="minorEastAsia"/>
        </w:rPr>
        <w:t>2024</w:t>
      </w:r>
      <w:r w:rsidRPr="00D25011">
        <w:rPr>
          <w:rFonts w:asciiTheme="minorEastAsia" w:eastAsiaTheme="minorEastAsia" w:hAnsiTheme="minorEastAsia" w:cs="新細明體" w:hint="eastAsia"/>
        </w:rPr>
        <w:t>年</w:t>
      </w:r>
      <w:r w:rsidRPr="00D25011">
        <w:rPr>
          <w:rFonts w:asciiTheme="minorEastAsia" w:eastAsiaTheme="minorEastAsia" w:hAnsiTheme="minorEastAsia"/>
        </w:rPr>
        <w:t>5</w:t>
      </w:r>
      <w:r w:rsidRPr="00D25011">
        <w:rPr>
          <w:rFonts w:asciiTheme="minorEastAsia" w:eastAsiaTheme="minorEastAsia" w:hAnsiTheme="minorEastAsia" w:cs="新細明體" w:hint="eastAsia"/>
        </w:rPr>
        <w:t>月</w:t>
      </w:r>
      <w:r w:rsidRPr="00D25011">
        <w:rPr>
          <w:rFonts w:asciiTheme="minorEastAsia" w:eastAsiaTheme="minorEastAsia" w:hAnsiTheme="minorEastAsia"/>
        </w:rPr>
        <w:t>24</w:t>
      </w:r>
      <w:r w:rsidRPr="00D25011">
        <w:rPr>
          <w:rFonts w:asciiTheme="minorEastAsia" w:eastAsiaTheme="minorEastAsia" w:hAnsiTheme="minorEastAsia" w:cs="新細明體" w:hint="eastAsia"/>
        </w:rPr>
        <w:t>日，</w:t>
      </w:r>
      <w:r>
        <w:fldChar w:fldCharType="begin"/>
      </w:r>
      <w:r>
        <w:instrText>HYPERLINK "https://www.mri.co.jp/knowledge/column/20240524.html" \t "_new"</w:instrText>
      </w:r>
      <w:r>
        <w:fldChar w:fldCharType="separate"/>
      </w:r>
      <w:r w:rsidRPr="00D25011">
        <w:rPr>
          <w:rFonts w:asciiTheme="minorEastAsia" w:eastAsiaTheme="minorEastAsia" w:hAnsiTheme="minorEastAsia"/>
        </w:rPr>
        <w:t>https://www.mri.co.jp/knowledge/column/20240524.html</w:t>
      </w:r>
      <w:r>
        <w:rPr>
          <w:rFonts w:asciiTheme="minorEastAsia" w:eastAsiaTheme="minorEastAsia" w:hAnsiTheme="minorEastAsia"/>
        </w:rPr>
        <w:fldChar w:fldCharType="end"/>
      </w:r>
      <w:r w:rsidRPr="00D25011">
        <w:rPr>
          <w:rFonts w:asciiTheme="minorEastAsia" w:eastAsiaTheme="minorEastAsia" w:hAnsiTheme="minorEastAsia" w:cs="新細明體" w:hint="eastAsia"/>
        </w:rPr>
        <w:t>（檢索日期：西元</w:t>
      </w:r>
      <w:r w:rsidRPr="00D25011">
        <w:rPr>
          <w:rFonts w:asciiTheme="minorEastAsia" w:eastAsiaTheme="minorEastAsia" w:hAnsiTheme="minorEastAsia"/>
        </w:rPr>
        <w:t>2025</w:t>
      </w:r>
      <w:r w:rsidRPr="00D25011">
        <w:rPr>
          <w:rFonts w:asciiTheme="minorEastAsia" w:eastAsiaTheme="minorEastAsia" w:hAnsiTheme="minorEastAsia" w:cs="新細明體" w:hint="eastAsia"/>
        </w:rPr>
        <w:t>年</w:t>
      </w:r>
      <w:r w:rsidRPr="00D25011">
        <w:rPr>
          <w:rFonts w:asciiTheme="minorEastAsia" w:eastAsiaTheme="minorEastAsia" w:hAnsiTheme="minorEastAsia"/>
        </w:rPr>
        <w:t>7</w:t>
      </w:r>
      <w:r w:rsidRPr="00D25011">
        <w:rPr>
          <w:rFonts w:asciiTheme="minorEastAsia" w:eastAsiaTheme="minorEastAsia" w:hAnsiTheme="minorEastAsia" w:cs="新細明體" w:hint="eastAsia"/>
        </w:rPr>
        <w:t>月</w:t>
      </w:r>
      <w:r w:rsidRPr="00D25011">
        <w:rPr>
          <w:rFonts w:asciiTheme="minorEastAsia" w:eastAsiaTheme="minorEastAsia" w:hAnsiTheme="minorEastAsia"/>
        </w:rPr>
        <w:t>9</w:t>
      </w:r>
      <w:r w:rsidRPr="00D25011">
        <w:rPr>
          <w:rFonts w:asciiTheme="minorEastAsia" w:eastAsiaTheme="minorEastAsia" w:hAnsiTheme="minorEastAsia" w:cs="新細明體" w:hint="eastAsia"/>
        </w:rPr>
        <w:t>日）。</w:t>
      </w:r>
    </w:p>
  </w:footnote>
  <w:footnote w:id="15">
    <w:p w14:paraId="633C75C6" w14:textId="2C603C38" w:rsidR="00C41332" w:rsidRPr="00D25011" w:rsidRDefault="00C41332" w:rsidP="00DE56FD">
      <w:pPr>
        <w:pStyle w:val="a7"/>
        <w:ind w:leftChars="1" w:left="238" w:hangingChars="118" w:hanging="236"/>
        <w:rPr>
          <w:rFonts w:asciiTheme="minorEastAsia" w:eastAsiaTheme="minorEastAsia" w:hAnsiTheme="minorEastAsia"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Pr="00D25011">
        <w:rPr>
          <w:rFonts w:asciiTheme="minorEastAsia" w:eastAsiaTheme="minorEastAsia" w:hAnsiTheme="minorEastAsia" w:cs="Times New Roman"/>
        </w:rPr>
        <w:t xml:space="preserve">臺灣鄰接區的面積約 46 萬平方公里，約佔全球海洋面積3.61 億平方公里的 </w:t>
      </w:r>
      <w:r w:rsidRPr="00080FF8">
        <w:rPr>
          <w:rFonts w:asciiTheme="minorEastAsia" w:eastAsiaTheme="minorEastAsia" w:hAnsiTheme="minorEastAsia" w:cs="Times New Roman"/>
        </w:rPr>
        <w:t>0.13%。</w:t>
      </w:r>
      <w:r w:rsidRPr="00D25011">
        <w:rPr>
          <w:rFonts w:asciiTheme="minorEastAsia" w:eastAsiaTheme="minorEastAsia" w:hAnsiTheme="minorEastAsia" w:cs="Times New Roman"/>
        </w:rPr>
        <w:t xml:space="preserve">National </w:t>
      </w:r>
      <w:r w:rsidRPr="002F77E0">
        <w:rPr>
          <w:rFonts w:ascii="Times New Roman" w:eastAsiaTheme="minorEastAsia" w:hAnsi="Times New Roman" w:cs="Times New Roman"/>
        </w:rPr>
        <w:t xml:space="preserve">Oceanic and Atmospheric Administration, “How much of the ocean has been </w:t>
      </w:r>
      <w:proofErr w:type="spellStart"/>
      <w:r w:rsidRPr="002F77E0">
        <w:rPr>
          <w:rFonts w:ascii="Times New Roman" w:eastAsiaTheme="minorEastAsia" w:hAnsi="Times New Roman" w:cs="Times New Roman"/>
        </w:rPr>
        <w:t>explored?”,</w:t>
      </w:r>
      <w:r w:rsidR="008B166D" w:rsidRPr="002F77E0">
        <w:rPr>
          <w:rFonts w:ascii="Times New Roman" w:eastAsiaTheme="minorEastAsia" w:hAnsi="Times New Roman" w:cs="Times New Roman"/>
        </w:rPr>
        <w:t>NOAA</w:t>
      </w:r>
      <w:proofErr w:type="spellEnd"/>
      <w:r w:rsidRPr="002F77E0">
        <w:rPr>
          <w:rFonts w:ascii="Times New Roman" w:eastAsiaTheme="minorEastAsia" w:hAnsi="Times New Roman" w:cs="Times New Roman"/>
        </w:rPr>
        <w:t xml:space="preserve"> </w:t>
      </w:r>
      <w:r w:rsidR="008B166D" w:rsidRPr="002F77E0">
        <w:rPr>
          <w:rFonts w:ascii="Times New Roman" w:eastAsiaTheme="minorEastAsia" w:hAnsi="Times New Roman" w:cs="Times New Roman"/>
        </w:rPr>
        <w:t>&lt;https://oceanexplorer.noaa.gov/facts/explored.html</w:t>
      </w:r>
      <w:r w:rsidR="008B166D" w:rsidRPr="002F77E0">
        <w:rPr>
          <w:rStyle w:val="aa"/>
          <w:rFonts w:ascii="Times New Roman" w:eastAsiaTheme="minorEastAsia" w:hAnsi="Times New Roman" w:cs="Times New Roman"/>
          <w:u w:val="none"/>
        </w:rPr>
        <w:t>&gt;</w:t>
      </w:r>
      <w:r w:rsidRPr="00D25011">
        <w:rPr>
          <w:rFonts w:asciiTheme="minorEastAsia" w:eastAsiaTheme="minorEastAsia" w:hAnsiTheme="minorEastAsia" w:cs="Times New Roman"/>
        </w:rPr>
        <w:t>（檢索日期：2025年7月11日）</w:t>
      </w:r>
    </w:p>
  </w:footnote>
  <w:footnote w:id="16">
    <w:p w14:paraId="217F1C5A" w14:textId="39D27EA5" w:rsidR="00C41332" w:rsidRPr="0067635F" w:rsidRDefault="00C41332"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Pr="002F77E0">
        <w:rPr>
          <w:rFonts w:ascii="Times New Roman" w:eastAsiaTheme="minorEastAsia" w:hAnsi="Times New Roman" w:cs="Times New Roman"/>
        </w:rPr>
        <w:t>The International Cable Protection Committee (ICPC), “Submarine Cable Protection and the Environment</w:t>
      </w:r>
      <w:r w:rsidR="000F0D89">
        <w:rPr>
          <w:rFonts w:ascii="Times New Roman" w:eastAsiaTheme="minorEastAsia" w:hAnsi="Times New Roman" w:cs="Times New Roman" w:hint="eastAsia"/>
        </w:rPr>
        <w:t xml:space="preserve"> </w:t>
      </w:r>
      <w:r w:rsidRPr="002F77E0">
        <w:rPr>
          <w:rFonts w:ascii="Times New Roman" w:eastAsiaTheme="minorEastAsia" w:hAnsi="Times New Roman" w:cs="Times New Roman"/>
        </w:rPr>
        <w:t>Issue 2</w:t>
      </w:r>
      <w:r w:rsidR="000F0D89" w:rsidRPr="002F77E0">
        <w:rPr>
          <w:rFonts w:ascii="Times New Roman" w:eastAsiaTheme="minorEastAsia" w:hAnsi="Times New Roman" w:cs="Times New Roman"/>
        </w:rPr>
        <w:t>”</w:t>
      </w:r>
      <w:r w:rsidRPr="002F77E0">
        <w:rPr>
          <w:rFonts w:ascii="Times New Roman" w:eastAsiaTheme="minorEastAsia" w:hAnsi="Times New Roman" w:cs="Times New Roman"/>
        </w:rPr>
        <w:t>, March 2021, p. 7.</w:t>
      </w:r>
      <w:r w:rsidRPr="00D25011">
        <w:rPr>
          <w:rFonts w:ascii="Times New Roman" w:eastAsiaTheme="minorEastAsia" w:hAnsi="Times New Roman" w:cs="Times New Roman"/>
        </w:rPr>
        <w:t xml:space="preserve"> </w:t>
      </w:r>
    </w:p>
  </w:footnote>
  <w:footnote w:id="17">
    <w:p w14:paraId="4D633D61" w14:textId="4F1FB674" w:rsidR="00F81429" w:rsidRPr="0067635F" w:rsidRDefault="00F81429" w:rsidP="00DE56FD">
      <w:pPr>
        <w:pStyle w:val="af1"/>
        <w:ind w:leftChars="1" w:left="238" w:hangingChars="118" w:hanging="236"/>
      </w:pPr>
      <w:r w:rsidRPr="0067635F">
        <w:rPr>
          <w:rStyle w:val="a9"/>
          <w:rFonts w:ascii="Times New Roman" w:hAnsi="Times New Roman" w:cs="Times New Roman"/>
          <w:szCs w:val="20"/>
        </w:rPr>
        <w:footnoteRef/>
      </w:r>
      <w:r w:rsidRPr="0067635F">
        <w:t xml:space="preserve"> </w:t>
      </w:r>
      <w:r w:rsidR="00ED581E" w:rsidRPr="00D25011">
        <w:rPr>
          <w:rFonts w:asciiTheme="minorEastAsia" w:hAnsiTheme="minorEastAsia"/>
          <w:szCs w:val="20"/>
        </w:rPr>
        <w:t>黃浩珉，〈海底電纜斷裂危機下，台灣維繫「數位生命線」的應變挑戰〉，《報導者》，2025年2月13日，</w:t>
      </w:r>
      <w:r w:rsidR="008B166D">
        <w:rPr>
          <w:rFonts w:asciiTheme="minorEastAsia" w:hAnsiTheme="minorEastAsia" w:hint="eastAsia"/>
          <w:szCs w:val="20"/>
        </w:rPr>
        <w:t>&lt;</w:t>
      </w:r>
      <w:r w:rsidR="008B166D" w:rsidRPr="008B166D">
        <w:rPr>
          <w:rFonts w:asciiTheme="minorEastAsia" w:hAnsiTheme="minorEastAsia" w:cs="Times New Roman"/>
          <w:szCs w:val="20"/>
        </w:rPr>
        <w:t>https://www.twreporter.org/a/damaged-undersea-cables-raises-alarm-in-taiwan</w:t>
      </w:r>
      <w:r w:rsidR="008B166D" w:rsidRPr="000F0D89">
        <w:rPr>
          <w:rStyle w:val="aa"/>
          <w:rFonts w:asciiTheme="minorEastAsia" w:hAnsiTheme="minorEastAsia" w:cs="Times New Roman" w:hint="eastAsia"/>
          <w:szCs w:val="20"/>
          <w:u w:val="none"/>
        </w:rPr>
        <w:t>&gt;</w:t>
      </w:r>
      <w:r w:rsidR="00ED581E" w:rsidRPr="00D25011">
        <w:rPr>
          <w:rFonts w:asciiTheme="minorEastAsia" w:hAnsiTheme="minorEastAsia"/>
          <w:szCs w:val="20"/>
        </w:rPr>
        <w:t>（檢索日期：2025年2月19日）</w:t>
      </w:r>
    </w:p>
  </w:footnote>
  <w:footnote w:id="18">
    <w:p w14:paraId="52FDCC32" w14:textId="3F64CF8F" w:rsidR="00853B6F" w:rsidRPr="00D25011" w:rsidRDefault="00853B6F" w:rsidP="00DE56FD">
      <w:pPr>
        <w:pStyle w:val="a7"/>
        <w:ind w:leftChars="1" w:left="238" w:hangingChars="118" w:hanging="236"/>
        <w:rPr>
          <w:rFonts w:asciiTheme="minorEastAsia" w:eastAsiaTheme="minorEastAsia" w:hAnsiTheme="minorEastAsia"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Pr="00D25011">
        <w:rPr>
          <w:rFonts w:ascii="Times New Roman" w:eastAsiaTheme="minorEastAsia" w:hAnsi="Times New Roman" w:cs="Times New Roman"/>
        </w:rPr>
        <w:t xml:space="preserve">Wen </w:t>
      </w:r>
      <w:proofErr w:type="spellStart"/>
      <w:r w:rsidRPr="00D25011">
        <w:rPr>
          <w:rFonts w:ascii="Times New Roman" w:eastAsiaTheme="minorEastAsia" w:hAnsi="Times New Roman" w:cs="Times New Roman"/>
        </w:rPr>
        <w:t>Lii</w:t>
      </w:r>
      <w:proofErr w:type="spellEnd"/>
      <w:r w:rsidRPr="00D25011">
        <w:rPr>
          <w:rFonts w:ascii="Times New Roman" w:eastAsiaTheme="minorEastAsia" w:hAnsi="Times New Roman" w:cs="Times New Roman"/>
        </w:rPr>
        <w:t xml:space="preserve">, “After Chinese Vessels Cut Matsu Internet Cables, Taiwan Seeks to Improve Its Communications Resilience,” </w:t>
      </w:r>
      <w:r w:rsidRPr="00D25011">
        <w:rPr>
          <w:rFonts w:ascii="Times New Roman" w:eastAsiaTheme="minorEastAsia" w:hAnsi="Times New Roman" w:cs="Times New Roman"/>
          <w:i/>
          <w:iCs/>
        </w:rPr>
        <w:t>The Diplomat</w:t>
      </w:r>
      <w:r w:rsidRPr="00D25011">
        <w:rPr>
          <w:rFonts w:ascii="Times New Roman" w:eastAsiaTheme="minorEastAsia" w:hAnsi="Times New Roman" w:cs="Times New Roman"/>
        </w:rPr>
        <w:t xml:space="preserve">, April 15, 2023,&lt; </w:t>
      </w:r>
      <w:r w:rsidRPr="008B166D">
        <w:rPr>
          <w:rFonts w:ascii="Times New Roman" w:eastAsiaTheme="minorEastAsia" w:hAnsi="Times New Roman" w:cs="Times New Roman"/>
        </w:rPr>
        <w:t>https://thediplomat.com/2023/04/after-chinese-vessels-cut-matsu-internet-cables-taiwan-shows-its-communications-resilience/</w:t>
      </w:r>
      <w:r w:rsidRPr="00D25011">
        <w:rPr>
          <w:rFonts w:ascii="Times New Roman" w:eastAsiaTheme="minorEastAsia" w:hAnsi="Times New Roman" w:cs="Times New Roman"/>
        </w:rPr>
        <w:t>&gt;</w:t>
      </w:r>
      <w:r w:rsidRPr="00D25011">
        <w:rPr>
          <w:rFonts w:asciiTheme="minorEastAsia" w:eastAsiaTheme="minorEastAsia" w:hAnsiTheme="minorEastAsia" w:cs="Times New Roman"/>
        </w:rPr>
        <w:t>（檢索日期：西元2025年7月9日）。</w:t>
      </w:r>
    </w:p>
  </w:footnote>
  <w:footnote w:id="19">
    <w:p w14:paraId="6D8F8EAD" w14:textId="7A7111CA" w:rsidR="00853B6F" w:rsidRPr="0067635F" w:rsidRDefault="00853B6F"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Pr="00D25011">
        <w:rPr>
          <w:rFonts w:ascii="Times New Roman" w:eastAsiaTheme="minorEastAsia" w:hAnsi="Times New Roman" w:cs="Times New Roman"/>
        </w:rPr>
        <w:t xml:space="preserve">Ocean Affairs Council (Taiwan), “Chairperson Kuan Bi-Ling’s Initiatives for Strengthening Maritime Safety and Environmental Protection,” </w:t>
      </w:r>
      <w:r w:rsidRPr="00D25011">
        <w:rPr>
          <w:rFonts w:ascii="Times New Roman" w:eastAsiaTheme="minorEastAsia" w:hAnsi="Times New Roman" w:cs="Times New Roman"/>
          <w:i/>
          <w:iCs/>
        </w:rPr>
        <w:t xml:space="preserve">Ocean Affairs </w:t>
      </w:r>
      <w:proofErr w:type="spellStart"/>
      <w:r w:rsidRPr="00D25011">
        <w:rPr>
          <w:rFonts w:ascii="Times New Roman" w:eastAsiaTheme="minorEastAsia" w:hAnsi="Times New Roman" w:cs="Times New Roman"/>
          <w:i/>
          <w:iCs/>
        </w:rPr>
        <w:t>Council</w:t>
      </w:r>
      <w:r w:rsidRPr="00D25011">
        <w:rPr>
          <w:rFonts w:ascii="Times New Roman" w:eastAsiaTheme="minorEastAsia" w:hAnsi="Times New Roman" w:cs="Times New Roman"/>
        </w:rPr>
        <w:t>,March</w:t>
      </w:r>
      <w:proofErr w:type="spellEnd"/>
      <w:r w:rsidRPr="00D25011">
        <w:rPr>
          <w:rFonts w:ascii="Times New Roman" w:eastAsiaTheme="minorEastAsia" w:hAnsi="Times New Roman" w:cs="Times New Roman"/>
        </w:rPr>
        <w:t xml:space="preserve"> 17, 2025, &lt;</w:t>
      </w:r>
      <w:r w:rsidRPr="008B166D">
        <w:rPr>
          <w:rFonts w:ascii="Times New Roman" w:eastAsiaTheme="minorEastAsia" w:hAnsi="Times New Roman" w:cs="Times New Roman"/>
        </w:rPr>
        <w:t>https://www.oac.gov.tw/ch/home.jsp?id=63&amp;parentpath=0,6&amp;mcustomize=news_view.jsp&amp;dataserno=202503170001</w:t>
      </w:r>
      <w:r w:rsidRPr="00D25011">
        <w:rPr>
          <w:rFonts w:ascii="Times New Roman" w:eastAsiaTheme="minorEastAsia" w:hAnsi="Times New Roman" w:cs="Times New Roman"/>
        </w:rPr>
        <w:t>&gt;</w:t>
      </w:r>
      <w:r w:rsidRPr="0067635F">
        <w:rPr>
          <w:rFonts w:ascii="Times New Roman" w:eastAsiaTheme="minorEastAsia" w:hAnsi="Times New Roman" w:cs="Times New Roman"/>
        </w:rPr>
        <w:t>（檢索日期：西元</w:t>
      </w:r>
      <w:r w:rsidRPr="0067635F">
        <w:rPr>
          <w:rFonts w:ascii="Times New Roman" w:eastAsiaTheme="minorEastAsia" w:hAnsi="Times New Roman" w:cs="Times New Roman"/>
        </w:rPr>
        <w:t>2025</w:t>
      </w:r>
      <w:r w:rsidRPr="0067635F">
        <w:rPr>
          <w:rFonts w:ascii="Times New Roman" w:eastAsiaTheme="minorEastAsia" w:hAnsi="Times New Roman" w:cs="Times New Roman"/>
        </w:rPr>
        <w:t>年</w:t>
      </w:r>
      <w:r w:rsidRPr="0067635F">
        <w:rPr>
          <w:rFonts w:ascii="Times New Roman" w:eastAsiaTheme="minorEastAsia" w:hAnsi="Times New Roman" w:cs="Times New Roman"/>
        </w:rPr>
        <w:t>7</w:t>
      </w:r>
      <w:r w:rsidRPr="0067635F">
        <w:rPr>
          <w:rFonts w:ascii="Times New Roman" w:eastAsiaTheme="minorEastAsia" w:hAnsi="Times New Roman" w:cs="Times New Roman"/>
        </w:rPr>
        <w:t>月</w:t>
      </w:r>
      <w:r w:rsidRPr="0067635F">
        <w:rPr>
          <w:rFonts w:ascii="Times New Roman" w:eastAsiaTheme="minorEastAsia" w:hAnsi="Times New Roman" w:cs="Times New Roman"/>
        </w:rPr>
        <w:t>9</w:t>
      </w:r>
      <w:r w:rsidRPr="0067635F">
        <w:rPr>
          <w:rFonts w:ascii="Times New Roman" w:eastAsiaTheme="minorEastAsia" w:hAnsi="Times New Roman" w:cs="Times New Roman"/>
        </w:rPr>
        <w:t>日）。</w:t>
      </w:r>
    </w:p>
  </w:footnote>
  <w:footnote w:id="20">
    <w:p w14:paraId="246F5FFF" w14:textId="694BE91C" w:rsidR="00C41332" w:rsidRPr="0067635F" w:rsidRDefault="00C41332"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Pr="00D25011">
        <w:rPr>
          <w:rFonts w:asciiTheme="minorEastAsia" w:eastAsiaTheme="minorEastAsia" w:hAnsiTheme="minorEastAsia" w:cs="Times New Roman"/>
        </w:rPr>
        <w:t>劉怡廷，〈台灣海底電纜2個月斷4次 灰色侵擾警戒升高有哪些人為斷纜樣態？〉，《公視新聞網》，2025年2月28日，&lt;</w:t>
      </w:r>
      <w:r w:rsidRPr="008B166D">
        <w:rPr>
          <w:rFonts w:asciiTheme="minorEastAsia" w:eastAsiaTheme="minorEastAsia" w:hAnsiTheme="minorEastAsia" w:cs="Times New Roman"/>
        </w:rPr>
        <w:t>https://news.pts.org.tw/curation/135?utm_source=chatgpt.com</w:t>
      </w:r>
      <w:r w:rsidRPr="00D25011">
        <w:rPr>
          <w:rFonts w:asciiTheme="minorEastAsia" w:eastAsiaTheme="minorEastAsia" w:hAnsiTheme="minorEastAsia" w:cs="Times New Roman"/>
        </w:rPr>
        <w:t>&gt;（檢索日期：西元2025年7月9日）</w:t>
      </w:r>
      <w:r w:rsidRPr="0067635F">
        <w:rPr>
          <w:rFonts w:ascii="Times New Roman" w:eastAsiaTheme="minorEastAsia" w:hAnsi="Times New Roman" w:cs="Times New Roman"/>
        </w:rPr>
        <w:t>。</w:t>
      </w:r>
    </w:p>
  </w:footnote>
  <w:footnote w:id="21">
    <w:p w14:paraId="5FC26F0F" w14:textId="0B70FA8B" w:rsidR="00C41332" w:rsidRPr="0067635F" w:rsidRDefault="00C41332"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2F77E0">
        <w:rPr>
          <w:rFonts w:ascii="Times New Roman" w:eastAsiaTheme="minorEastAsia" w:hAnsi="Times New Roman" w:cs="Times New Roman"/>
        </w:rPr>
        <w:t xml:space="preserve"> “Common Causes of Subsea Cable Damage and How to Prevent Them,” </w:t>
      </w:r>
      <w:r w:rsidRPr="002F77E0">
        <w:rPr>
          <w:rFonts w:ascii="Times New Roman" w:eastAsiaTheme="minorEastAsia" w:hAnsi="Times New Roman" w:cs="Times New Roman"/>
          <w:i/>
          <w:iCs/>
        </w:rPr>
        <w:t>Cable Source</w:t>
      </w:r>
      <w:r w:rsidRPr="002F77E0">
        <w:rPr>
          <w:rFonts w:ascii="Times New Roman" w:eastAsiaTheme="minorEastAsia" w:hAnsi="Times New Roman" w:cs="Times New Roman"/>
        </w:rPr>
        <w:t>, November 4, 2020, &lt;https://cablesource.com.sg/common-causes-of-subsea-cable-damage-and-how-to-prevent-them/</w:t>
      </w:r>
      <w:r w:rsidRPr="002F77E0">
        <w:rPr>
          <w:rFonts w:ascii="Times New Roman" w:eastAsiaTheme="minorEastAsia" w:hAnsi="Times New Roman" w:cs="Times New Roman"/>
        </w:rPr>
        <w:t>（</w:t>
      </w:r>
      <w:r w:rsidRPr="0067635F">
        <w:rPr>
          <w:rFonts w:ascii="Times New Roman" w:eastAsiaTheme="minorEastAsia" w:hAnsi="Times New Roman" w:cs="Times New Roman"/>
        </w:rPr>
        <w:t>檢索日期：西元</w:t>
      </w:r>
      <w:r w:rsidRPr="0067635F">
        <w:rPr>
          <w:rFonts w:ascii="Times New Roman" w:eastAsiaTheme="minorEastAsia" w:hAnsi="Times New Roman" w:cs="Times New Roman"/>
        </w:rPr>
        <w:t>2025</w:t>
      </w:r>
      <w:r w:rsidRPr="0067635F">
        <w:rPr>
          <w:rFonts w:ascii="Times New Roman" w:eastAsiaTheme="minorEastAsia" w:hAnsi="Times New Roman" w:cs="Times New Roman"/>
        </w:rPr>
        <w:t>年</w:t>
      </w:r>
      <w:r w:rsidRPr="0067635F">
        <w:rPr>
          <w:rFonts w:ascii="Times New Roman" w:eastAsiaTheme="minorEastAsia" w:hAnsi="Times New Roman" w:cs="Times New Roman"/>
        </w:rPr>
        <w:t>7</w:t>
      </w:r>
      <w:r w:rsidRPr="0067635F">
        <w:rPr>
          <w:rFonts w:ascii="Times New Roman" w:eastAsiaTheme="minorEastAsia" w:hAnsi="Times New Roman" w:cs="Times New Roman"/>
        </w:rPr>
        <w:t>月</w:t>
      </w:r>
      <w:r w:rsidRPr="0067635F">
        <w:rPr>
          <w:rFonts w:ascii="Times New Roman" w:eastAsiaTheme="minorEastAsia" w:hAnsi="Times New Roman" w:cs="Times New Roman"/>
        </w:rPr>
        <w:t>9</w:t>
      </w:r>
      <w:r w:rsidRPr="0067635F">
        <w:rPr>
          <w:rFonts w:ascii="Times New Roman" w:eastAsiaTheme="minorEastAsia" w:hAnsi="Times New Roman" w:cs="Times New Roman"/>
        </w:rPr>
        <w:t>日）。</w:t>
      </w:r>
    </w:p>
  </w:footnote>
  <w:footnote w:id="22">
    <w:p w14:paraId="6D5852CD" w14:textId="4ECA9B96" w:rsidR="00080FF8" w:rsidRPr="002F77E0" w:rsidRDefault="00080FF8" w:rsidP="0086736A">
      <w:pPr>
        <w:pStyle w:val="a7"/>
        <w:ind w:leftChars="1" w:left="266" w:hangingChars="132" w:hanging="264"/>
        <w:rPr>
          <w:rFonts w:ascii="新細明體" w:eastAsia="新細明體" w:hAnsi="新細明體" w:cs="新細明體"/>
        </w:rPr>
      </w:pPr>
      <w:r>
        <w:rPr>
          <w:rStyle w:val="a9"/>
        </w:rPr>
        <w:footnoteRef/>
      </w:r>
      <w:r>
        <w:t xml:space="preserve"> </w:t>
      </w:r>
      <w:r w:rsidR="0086736A" w:rsidRPr="0086736A">
        <w:rPr>
          <w:rFonts w:ascii="新細明體" w:eastAsia="新細明體" w:hAnsi="新細明體" w:cs="新細明體" w:hint="eastAsia"/>
        </w:rPr>
        <w:t>國家安全局，〈外交及國防委員會第</w:t>
      </w:r>
      <w:r w:rsidR="0086736A" w:rsidRPr="002F77E0">
        <w:rPr>
          <w:rFonts w:ascii="新細明體" w:eastAsia="新細明體" w:hAnsi="新細明體" w:cs="新細明體"/>
        </w:rPr>
        <w:t>27</w:t>
      </w:r>
      <w:r w:rsidR="0086736A" w:rsidRPr="0086736A">
        <w:rPr>
          <w:rFonts w:ascii="新細明體" w:eastAsia="新細明體" w:hAnsi="新細明體" w:cs="新細明體" w:hint="eastAsia"/>
        </w:rPr>
        <w:t>次全體委員會議</w:t>
      </w:r>
      <w:r w:rsidR="0086736A">
        <w:rPr>
          <w:rFonts w:ascii="新細明體" w:eastAsia="新細明體" w:hAnsi="新細明體" w:cs="新細明體" w:hint="eastAsia"/>
        </w:rPr>
        <w:t>會議紀錄-</w:t>
      </w:r>
      <w:r w:rsidR="0086736A" w:rsidRPr="0086736A">
        <w:rPr>
          <w:rFonts w:ascii="新細明體" w:eastAsia="新細明體" w:hAnsi="新細明體" w:cs="新細明體" w:hint="eastAsia"/>
        </w:rPr>
        <w:t>國安局專題報告內容〉</w:t>
      </w:r>
      <w:r w:rsidR="0086736A">
        <w:rPr>
          <w:rFonts w:ascii="新細明體" w:eastAsia="新細明體" w:hAnsi="新細明體" w:cs="新細明體" w:hint="eastAsia"/>
        </w:rPr>
        <w:t>，</w:t>
      </w:r>
      <w:r w:rsidR="0086736A" w:rsidRPr="0086736A">
        <w:rPr>
          <w:rFonts w:ascii="新細明體" w:eastAsia="新細明體" w:hAnsi="新細明體" w:cs="新細明體" w:hint="eastAsia"/>
        </w:rPr>
        <w:t>立法院第</w:t>
      </w:r>
      <w:r w:rsidR="0086736A" w:rsidRPr="002F77E0">
        <w:rPr>
          <w:rFonts w:ascii="新細明體" w:eastAsia="新細明體" w:hAnsi="新細明體" w:cs="新細明體"/>
        </w:rPr>
        <w:t>11</w:t>
      </w:r>
      <w:r w:rsidR="0086736A" w:rsidRPr="0086736A">
        <w:rPr>
          <w:rFonts w:ascii="新細明體" w:eastAsia="新細明體" w:hAnsi="新細明體" w:cs="新細明體" w:hint="eastAsia"/>
        </w:rPr>
        <w:t>屆第</w:t>
      </w:r>
      <w:r w:rsidR="0086736A" w:rsidRPr="002F77E0">
        <w:rPr>
          <w:rFonts w:ascii="新細明體" w:eastAsia="新細明體" w:hAnsi="新細明體" w:cs="新細明體"/>
        </w:rPr>
        <w:t>2</w:t>
      </w:r>
      <w:r w:rsidR="0086736A" w:rsidRPr="0086736A">
        <w:rPr>
          <w:rFonts w:ascii="新細明體" w:eastAsia="新細明體" w:hAnsi="新細明體" w:cs="新細明體" w:hint="eastAsia"/>
        </w:rPr>
        <w:t>會期，頁</w:t>
      </w:r>
      <w:r w:rsidR="0086736A" w:rsidRPr="002F77E0">
        <w:rPr>
          <w:rFonts w:ascii="新細明體" w:eastAsia="新細明體" w:hAnsi="新細明體" w:cs="新細明體" w:hint="eastAsia"/>
        </w:rPr>
        <w:t>3</w:t>
      </w:r>
      <w:r w:rsidR="0086736A" w:rsidRPr="0086736A">
        <w:rPr>
          <w:rFonts w:ascii="新細明體" w:eastAsia="新細明體" w:hAnsi="新細明體" w:cs="新細明體" w:hint="eastAsia"/>
        </w:rPr>
        <w:t>，《立法院公報及會議紀錄系統》，〈</w:t>
      </w:r>
      <w:r w:rsidR="0086736A" w:rsidRPr="002F77E0">
        <w:rPr>
          <w:rFonts w:ascii="新細明體" w:eastAsia="新細明體" w:hAnsi="新細明體" w:cs="新細明體"/>
        </w:rPr>
        <w:t>https://ppg.ly.gov.tw/ppg/SittingAttachment/download/2025011024/50000211120227084002.pdf</w:t>
      </w:r>
      <w:r w:rsidR="0086736A" w:rsidRPr="0086736A">
        <w:rPr>
          <w:rFonts w:ascii="新細明體" w:eastAsia="新細明體" w:hAnsi="新細明體" w:cs="新細明體" w:hint="eastAsia"/>
        </w:rPr>
        <w:t>〉（檢索日期：</w:t>
      </w:r>
      <w:r w:rsidR="0086736A" w:rsidRPr="002F77E0">
        <w:rPr>
          <w:rFonts w:ascii="新細明體" w:eastAsia="新細明體" w:hAnsi="新細明體" w:cs="新細明體"/>
        </w:rPr>
        <w:t>2025</w:t>
      </w:r>
      <w:r w:rsidR="0086736A" w:rsidRPr="0086736A">
        <w:rPr>
          <w:rFonts w:ascii="新細明體" w:eastAsia="新細明體" w:hAnsi="新細明體" w:cs="新細明體" w:hint="eastAsia"/>
        </w:rPr>
        <w:t>年</w:t>
      </w:r>
      <w:r w:rsidR="0086736A" w:rsidRPr="002F77E0">
        <w:rPr>
          <w:rFonts w:ascii="新細明體" w:eastAsia="新細明體" w:hAnsi="新細明體" w:cs="新細明體"/>
        </w:rPr>
        <w:t>7</w:t>
      </w:r>
      <w:r w:rsidR="0086736A" w:rsidRPr="0086736A">
        <w:rPr>
          <w:rFonts w:ascii="新細明體" w:eastAsia="新細明體" w:hAnsi="新細明體" w:cs="新細明體" w:hint="eastAsia"/>
        </w:rPr>
        <w:t>月</w:t>
      </w:r>
      <w:r w:rsidR="0086736A" w:rsidRPr="002F77E0">
        <w:rPr>
          <w:rFonts w:ascii="新細明體" w:eastAsia="新細明體" w:hAnsi="新細明體" w:cs="新細明體"/>
        </w:rPr>
        <w:t>28</w:t>
      </w:r>
      <w:r w:rsidR="0086736A" w:rsidRPr="0086736A">
        <w:rPr>
          <w:rFonts w:ascii="新細明體" w:eastAsia="新細明體" w:hAnsi="新細明體" w:cs="新細明體" w:hint="eastAsia"/>
        </w:rPr>
        <w:t>日）。</w:t>
      </w:r>
    </w:p>
  </w:footnote>
  <w:footnote w:id="23">
    <w:p w14:paraId="4381E0E6" w14:textId="250DD3ED" w:rsidR="00921BD5" w:rsidRPr="0067635F" w:rsidRDefault="00921BD5"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000F0D89" w:rsidRPr="000F0D89">
        <w:rPr>
          <w:rFonts w:ascii="Times New Roman" w:eastAsiaTheme="minorEastAsia" w:hAnsi="Times New Roman" w:cs="Times New Roman"/>
        </w:rPr>
        <w:t xml:space="preserve">Stokke, Olav Schram (ed.), </w:t>
      </w:r>
      <w:r w:rsidR="000F0D89" w:rsidRPr="000F0D89">
        <w:rPr>
          <w:rFonts w:ascii="Times New Roman" w:eastAsiaTheme="minorEastAsia" w:hAnsi="Times New Roman" w:cs="Times New Roman"/>
          <w:i/>
          <w:iCs/>
        </w:rPr>
        <w:t>Governing High Seas Fisheries: The Interplay of Global and Regional Regimes</w:t>
      </w:r>
      <w:r w:rsidR="000F0D89" w:rsidRPr="000F0D89">
        <w:rPr>
          <w:rFonts w:ascii="Times New Roman" w:eastAsiaTheme="minorEastAsia" w:hAnsi="Times New Roman" w:cs="Times New Roman"/>
        </w:rPr>
        <w:t xml:space="preserve"> (Oxford: Oxford University Press, 2001; online </w:t>
      </w:r>
      <w:proofErr w:type="spellStart"/>
      <w:r w:rsidR="000F0D89" w:rsidRPr="000F0D89">
        <w:rPr>
          <w:rFonts w:ascii="Times New Roman" w:eastAsiaTheme="minorEastAsia" w:hAnsi="Times New Roman" w:cs="Times New Roman"/>
        </w:rPr>
        <w:t>edn</w:t>
      </w:r>
      <w:proofErr w:type="spellEnd"/>
      <w:r w:rsidR="000F0D89" w:rsidRPr="000F0D89">
        <w:rPr>
          <w:rFonts w:ascii="Times New Roman" w:eastAsiaTheme="minorEastAsia" w:hAnsi="Times New Roman" w:cs="Times New Roman"/>
        </w:rPr>
        <w:t>, Oxford Academic, 22 Mar. 2012)</w:t>
      </w:r>
      <w:r w:rsidR="000F0D89">
        <w:rPr>
          <w:rFonts w:ascii="Times New Roman" w:eastAsiaTheme="minorEastAsia" w:hAnsi="Times New Roman" w:cs="Times New Roman" w:hint="eastAsia"/>
        </w:rPr>
        <w:t>,</w:t>
      </w:r>
      <w:r w:rsidR="000F0D89" w:rsidRPr="000F0D89">
        <w:rPr>
          <w:rFonts w:ascii="Times New Roman" w:eastAsiaTheme="minorEastAsia" w:hAnsi="Times New Roman" w:cs="Times New Roman"/>
        </w:rPr>
        <w:t xml:space="preserve">pp. </w:t>
      </w:r>
      <w:r w:rsidR="000F0D89">
        <w:rPr>
          <w:rFonts w:ascii="Times New Roman" w:eastAsiaTheme="minorEastAsia" w:hAnsi="Times New Roman" w:cs="Times New Roman" w:hint="eastAsia"/>
        </w:rPr>
        <w:t>54</w:t>
      </w:r>
      <w:r w:rsidR="000F0D89" w:rsidRPr="000F0D89">
        <w:rPr>
          <w:rFonts w:ascii="Times New Roman" w:eastAsiaTheme="minorEastAsia" w:hAnsi="Times New Roman" w:cs="Times New Roman"/>
        </w:rPr>
        <w:t>–60</w:t>
      </w:r>
    </w:p>
  </w:footnote>
  <w:footnote w:id="24">
    <w:p w14:paraId="1D66A549" w14:textId="1AFCA29C" w:rsidR="007F5AD6" w:rsidRPr="0067635F" w:rsidRDefault="007F5AD6"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00AF2559" w:rsidRPr="00AF2559">
        <w:rPr>
          <w:rFonts w:ascii="Times New Roman" w:eastAsiaTheme="minorEastAsia" w:hAnsi="Times New Roman" w:cs="Times New Roman"/>
        </w:rPr>
        <w:t xml:space="preserve">Seth G. Jones, “Russia’s Shadow War Against the West,” </w:t>
      </w:r>
      <w:r w:rsidR="00AF2559" w:rsidRPr="00AF2559">
        <w:rPr>
          <w:rFonts w:ascii="Times New Roman" w:eastAsiaTheme="minorEastAsia" w:hAnsi="Times New Roman" w:cs="Times New Roman"/>
          <w:i/>
          <w:iCs/>
        </w:rPr>
        <w:t>Center for Strategic and International Studies</w:t>
      </w:r>
      <w:r w:rsidR="00AF2559" w:rsidRPr="00AF2559">
        <w:rPr>
          <w:rFonts w:ascii="Times New Roman" w:eastAsiaTheme="minorEastAsia" w:hAnsi="Times New Roman" w:cs="Times New Roman"/>
        </w:rPr>
        <w:t>, 2022, https://www.csis.org/analysis/russias-shadow-war-against-west</w:t>
      </w:r>
      <w:r w:rsidR="00AF2559" w:rsidRPr="00AF2559">
        <w:rPr>
          <w:rFonts w:ascii="Times New Roman" w:eastAsiaTheme="minorEastAsia" w:hAnsi="Times New Roman" w:cs="Times New Roman"/>
        </w:rPr>
        <w:t>（檢索日期：西元</w:t>
      </w:r>
      <w:r w:rsidR="00AF2559" w:rsidRPr="00AF2559">
        <w:rPr>
          <w:rFonts w:ascii="Times New Roman" w:eastAsiaTheme="minorEastAsia" w:hAnsi="Times New Roman" w:cs="Times New Roman"/>
        </w:rPr>
        <w:t>2025</w:t>
      </w:r>
      <w:r w:rsidR="00AF2559" w:rsidRPr="00AF2559">
        <w:rPr>
          <w:rFonts w:ascii="Times New Roman" w:eastAsiaTheme="minorEastAsia" w:hAnsi="Times New Roman" w:cs="Times New Roman"/>
        </w:rPr>
        <w:t>年</w:t>
      </w:r>
      <w:r w:rsidR="00AF2559" w:rsidRPr="00AF2559">
        <w:rPr>
          <w:rFonts w:ascii="Times New Roman" w:eastAsiaTheme="minorEastAsia" w:hAnsi="Times New Roman" w:cs="Times New Roman"/>
        </w:rPr>
        <w:t>7</w:t>
      </w:r>
      <w:r w:rsidR="00AF2559" w:rsidRPr="00AF2559">
        <w:rPr>
          <w:rFonts w:ascii="Times New Roman" w:eastAsiaTheme="minorEastAsia" w:hAnsi="Times New Roman" w:cs="Times New Roman"/>
        </w:rPr>
        <w:t>月</w:t>
      </w:r>
      <w:r w:rsidR="00AF2559" w:rsidRPr="00AF2559">
        <w:rPr>
          <w:rFonts w:ascii="Times New Roman" w:eastAsiaTheme="minorEastAsia" w:hAnsi="Times New Roman" w:cs="Times New Roman"/>
        </w:rPr>
        <w:t>9</w:t>
      </w:r>
      <w:r w:rsidR="00AF2559" w:rsidRPr="00AF2559">
        <w:rPr>
          <w:rFonts w:ascii="Times New Roman" w:eastAsiaTheme="minorEastAsia" w:hAnsi="Times New Roman" w:cs="Times New Roman"/>
        </w:rPr>
        <w:t>日）。</w:t>
      </w:r>
    </w:p>
  </w:footnote>
  <w:footnote w:id="25">
    <w:p w14:paraId="1CEAF283" w14:textId="3BF7CCC1" w:rsidR="00176929" w:rsidRPr="0067635F" w:rsidRDefault="00176929"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00AA31E6" w:rsidRPr="0067635F">
        <w:rPr>
          <w:rFonts w:ascii="Times New Roman" w:eastAsiaTheme="minorEastAsia" w:hAnsi="Times New Roman" w:cs="Times New Roman"/>
        </w:rPr>
        <w:t xml:space="preserve">Mercedes Page, “China’s Shadow Fleet Threatens Indo-Pacific Communications,” </w:t>
      </w:r>
      <w:r w:rsidR="00AA31E6" w:rsidRPr="0067635F">
        <w:rPr>
          <w:rFonts w:ascii="Times New Roman" w:eastAsiaTheme="minorEastAsia" w:hAnsi="Times New Roman" w:cs="Times New Roman"/>
          <w:i/>
          <w:iCs/>
        </w:rPr>
        <w:t>The Strategist</w:t>
      </w:r>
      <w:r w:rsidR="00AA31E6" w:rsidRPr="0067635F">
        <w:rPr>
          <w:rFonts w:ascii="Times New Roman" w:eastAsiaTheme="minorEastAsia" w:hAnsi="Times New Roman" w:cs="Times New Roman"/>
        </w:rPr>
        <w:t xml:space="preserve"> </w:t>
      </w:r>
      <w:r w:rsidR="00AA31E6" w:rsidRPr="00AF2559">
        <w:rPr>
          <w:rFonts w:ascii="Times New Roman" w:eastAsiaTheme="minorEastAsia" w:hAnsi="Times New Roman" w:cs="Times New Roman"/>
          <w:i/>
          <w:iCs/>
        </w:rPr>
        <w:t>(Australian Strategic Policy Institute),</w:t>
      </w:r>
      <w:r w:rsidR="00AA31E6" w:rsidRPr="0067635F">
        <w:rPr>
          <w:rFonts w:ascii="Times New Roman" w:eastAsiaTheme="minorEastAsia" w:hAnsi="Times New Roman" w:cs="Times New Roman"/>
        </w:rPr>
        <w:t xml:space="preserve"> March 25, 2025,&lt; </w:t>
      </w:r>
      <w:r w:rsidR="00AA31E6" w:rsidRPr="00CF6960">
        <w:rPr>
          <w:rFonts w:ascii="Times New Roman" w:eastAsiaTheme="minorEastAsia" w:hAnsi="Times New Roman" w:cs="Times New Roman"/>
        </w:rPr>
        <w:t>https://www.aspistrategist.org.au/chinas-shadow-fleet-threatens-indo-pacific-communications/</w:t>
      </w:r>
      <w:r w:rsidR="00AA31E6" w:rsidRPr="0067635F">
        <w:rPr>
          <w:rFonts w:ascii="Times New Roman" w:eastAsiaTheme="minorEastAsia" w:hAnsi="Times New Roman" w:cs="Times New Roman"/>
        </w:rPr>
        <w:t>&gt;</w:t>
      </w:r>
      <w:r w:rsidR="00AA31E6" w:rsidRPr="0067635F">
        <w:rPr>
          <w:rFonts w:ascii="Times New Roman" w:eastAsiaTheme="minorEastAsia" w:hAnsi="Times New Roman" w:cs="Times New Roman"/>
        </w:rPr>
        <w:t>（檢索日期：西元</w:t>
      </w:r>
      <w:r w:rsidR="00AA31E6" w:rsidRPr="0067635F">
        <w:rPr>
          <w:rFonts w:ascii="Times New Roman" w:eastAsiaTheme="minorEastAsia" w:hAnsi="Times New Roman" w:cs="Times New Roman"/>
        </w:rPr>
        <w:t>2025</w:t>
      </w:r>
      <w:r w:rsidR="00AA31E6" w:rsidRPr="0067635F">
        <w:rPr>
          <w:rFonts w:ascii="Times New Roman" w:eastAsiaTheme="minorEastAsia" w:hAnsi="Times New Roman" w:cs="Times New Roman"/>
        </w:rPr>
        <w:t>年</w:t>
      </w:r>
      <w:r w:rsidR="00AA31E6" w:rsidRPr="0067635F">
        <w:rPr>
          <w:rFonts w:ascii="Times New Roman" w:eastAsiaTheme="minorEastAsia" w:hAnsi="Times New Roman" w:cs="Times New Roman"/>
        </w:rPr>
        <w:t>7</w:t>
      </w:r>
      <w:r w:rsidR="00AA31E6" w:rsidRPr="0067635F">
        <w:rPr>
          <w:rFonts w:ascii="Times New Roman" w:eastAsiaTheme="minorEastAsia" w:hAnsi="Times New Roman" w:cs="Times New Roman"/>
        </w:rPr>
        <w:t>月</w:t>
      </w:r>
      <w:r w:rsidR="00AA31E6" w:rsidRPr="0067635F">
        <w:rPr>
          <w:rFonts w:ascii="Times New Roman" w:eastAsiaTheme="minorEastAsia" w:hAnsi="Times New Roman" w:cs="Times New Roman"/>
        </w:rPr>
        <w:t>9</w:t>
      </w:r>
      <w:r w:rsidR="00AA31E6" w:rsidRPr="0067635F">
        <w:rPr>
          <w:rFonts w:ascii="Times New Roman" w:eastAsiaTheme="minorEastAsia" w:hAnsi="Times New Roman" w:cs="Times New Roman"/>
        </w:rPr>
        <w:t>日）。</w:t>
      </w:r>
    </w:p>
  </w:footnote>
  <w:footnote w:id="26">
    <w:p w14:paraId="09A40E7F" w14:textId="5D96FC7C" w:rsidR="00707B3A" w:rsidRPr="0067635F" w:rsidRDefault="00707B3A" w:rsidP="00DE56FD">
      <w:pPr>
        <w:ind w:leftChars="1" w:left="238" w:hangingChars="118" w:hanging="236"/>
        <w:rPr>
          <w:rFonts w:ascii="Times New Roman" w:eastAsiaTheme="minorEastAsia" w:hAnsi="Times New Roman" w:cs="Times New Roman"/>
          <w:sz w:val="20"/>
          <w:szCs w:val="20"/>
        </w:rPr>
      </w:pPr>
      <w:r w:rsidRPr="0067635F">
        <w:rPr>
          <w:rStyle w:val="a9"/>
          <w:rFonts w:ascii="Times New Roman" w:eastAsiaTheme="minorEastAsia" w:hAnsi="Times New Roman" w:cs="Times New Roman"/>
          <w:sz w:val="20"/>
          <w:szCs w:val="20"/>
        </w:rPr>
        <w:footnoteRef/>
      </w:r>
      <w:r w:rsidRPr="0067635F">
        <w:rPr>
          <w:rFonts w:ascii="Times New Roman" w:eastAsiaTheme="minorEastAsia" w:hAnsi="Times New Roman" w:cs="Times New Roman"/>
          <w:sz w:val="20"/>
          <w:szCs w:val="20"/>
        </w:rPr>
        <w:t xml:space="preserve"> </w:t>
      </w:r>
      <w:r w:rsidR="00AA31E6" w:rsidRPr="0067635F">
        <w:rPr>
          <w:rFonts w:ascii="Times New Roman" w:eastAsiaTheme="minorEastAsia" w:hAnsi="Times New Roman" w:cs="Times New Roman"/>
          <w:sz w:val="20"/>
          <w:szCs w:val="20"/>
        </w:rPr>
        <w:t xml:space="preserve">Ray Powell and Jim Carouso, “Why Should We Care if China is Sabotaging Taiwan’s Subsea Cables?” </w:t>
      </w:r>
      <w:r w:rsidR="00AF2559" w:rsidRPr="00AF2559">
        <w:rPr>
          <w:rFonts w:ascii="Times New Roman" w:eastAsiaTheme="minorEastAsia" w:hAnsi="Times New Roman" w:cs="Times New Roman"/>
          <w:i/>
          <w:iCs/>
          <w:sz w:val="20"/>
          <w:szCs w:val="20"/>
        </w:rPr>
        <w:t>IEJ Media</w:t>
      </w:r>
      <w:r w:rsidR="00AA31E6" w:rsidRPr="0067635F">
        <w:rPr>
          <w:rFonts w:ascii="Times New Roman" w:eastAsiaTheme="minorEastAsia" w:hAnsi="Times New Roman" w:cs="Times New Roman"/>
          <w:sz w:val="20"/>
          <w:szCs w:val="20"/>
        </w:rPr>
        <w:t>, March 7, 2025, &lt;</w:t>
      </w:r>
      <w:r w:rsidR="00AA31E6" w:rsidRPr="00CF6960">
        <w:rPr>
          <w:rFonts w:ascii="Times New Roman" w:eastAsiaTheme="minorEastAsia" w:hAnsi="Times New Roman" w:cs="Times New Roman"/>
          <w:sz w:val="20"/>
          <w:szCs w:val="20"/>
        </w:rPr>
        <w:t>https://podcasts.apple.com/us/podcast/why-should-we-care-if-china-is-sabotaging-taiwans-subsea/id1739675546?i=1000698305059</w:t>
      </w:r>
      <w:r w:rsidR="00AA31E6" w:rsidRPr="0067635F">
        <w:rPr>
          <w:rFonts w:ascii="Times New Roman" w:eastAsiaTheme="minorEastAsia" w:hAnsi="Times New Roman" w:cs="Times New Roman"/>
          <w:sz w:val="20"/>
          <w:szCs w:val="20"/>
        </w:rPr>
        <w:t>&gt;</w:t>
      </w:r>
      <w:r w:rsidR="00AA31E6" w:rsidRPr="0067635F">
        <w:rPr>
          <w:rFonts w:ascii="Times New Roman" w:eastAsiaTheme="minorEastAsia" w:hAnsi="Times New Roman" w:cs="Times New Roman"/>
          <w:sz w:val="20"/>
          <w:szCs w:val="20"/>
        </w:rPr>
        <w:t>（檢索日期：西元</w:t>
      </w:r>
      <w:r w:rsidR="00AA31E6" w:rsidRPr="0067635F">
        <w:rPr>
          <w:rFonts w:ascii="Times New Roman" w:eastAsiaTheme="minorEastAsia" w:hAnsi="Times New Roman" w:cs="Times New Roman"/>
          <w:sz w:val="20"/>
          <w:szCs w:val="20"/>
        </w:rPr>
        <w:t>2025</w:t>
      </w:r>
      <w:r w:rsidR="00AA31E6" w:rsidRPr="0067635F">
        <w:rPr>
          <w:rFonts w:ascii="Times New Roman" w:eastAsiaTheme="minorEastAsia" w:hAnsi="Times New Roman" w:cs="Times New Roman"/>
          <w:sz w:val="20"/>
          <w:szCs w:val="20"/>
        </w:rPr>
        <w:t>年</w:t>
      </w:r>
      <w:r w:rsidR="00AA31E6" w:rsidRPr="0067635F">
        <w:rPr>
          <w:rFonts w:ascii="Times New Roman" w:eastAsiaTheme="minorEastAsia" w:hAnsi="Times New Roman" w:cs="Times New Roman"/>
          <w:sz w:val="20"/>
          <w:szCs w:val="20"/>
        </w:rPr>
        <w:t>3</w:t>
      </w:r>
      <w:r w:rsidR="00AA31E6" w:rsidRPr="0067635F">
        <w:rPr>
          <w:rFonts w:ascii="Times New Roman" w:eastAsiaTheme="minorEastAsia" w:hAnsi="Times New Roman" w:cs="Times New Roman"/>
          <w:sz w:val="20"/>
          <w:szCs w:val="20"/>
        </w:rPr>
        <w:t>月</w:t>
      </w:r>
      <w:r w:rsidR="00AA31E6" w:rsidRPr="0067635F">
        <w:rPr>
          <w:rFonts w:ascii="Times New Roman" w:eastAsiaTheme="minorEastAsia" w:hAnsi="Times New Roman" w:cs="Times New Roman"/>
          <w:sz w:val="20"/>
          <w:szCs w:val="20"/>
        </w:rPr>
        <w:t>21</w:t>
      </w:r>
      <w:r w:rsidR="00AA31E6" w:rsidRPr="0067635F">
        <w:rPr>
          <w:rFonts w:ascii="Times New Roman" w:eastAsiaTheme="minorEastAsia" w:hAnsi="Times New Roman" w:cs="Times New Roman"/>
          <w:sz w:val="20"/>
          <w:szCs w:val="20"/>
        </w:rPr>
        <w:t>日）</w:t>
      </w:r>
    </w:p>
  </w:footnote>
  <w:footnote w:id="27">
    <w:p w14:paraId="12A57D6B" w14:textId="15A07D84" w:rsidR="00707B3A" w:rsidRPr="0067635F" w:rsidRDefault="00707B3A"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00AA31E6" w:rsidRPr="0067635F">
        <w:rPr>
          <w:rFonts w:ascii="Times New Roman" w:eastAsiaTheme="minorEastAsia" w:hAnsi="Times New Roman" w:cs="Times New Roman"/>
        </w:rPr>
        <w:t xml:space="preserve">“Taiwan Strait Ship Traffic Tracker,” </w:t>
      </w:r>
      <w:r w:rsidR="00AA31E6" w:rsidRPr="0067635F">
        <w:rPr>
          <w:rFonts w:ascii="Times New Roman" w:eastAsiaTheme="minorEastAsia" w:hAnsi="Times New Roman" w:cs="Times New Roman"/>
          <w:i/>
          <w:iCs/>
        </w:rPr>
        <w:t>Marine Vessel Traffic</w:t>
      </w:r>
      <w:r w:rsidR="00AA31E6" w:rsidRPr="0067635F">
        <w:rPr>
          <w:rFonts w:ascii="Times New Roman" w:eastAsiaTheme="minorEastAsia" w:hAnsi="Times New Roman" w:cs="Times New Roman"/>
        </w:rPr>
        <w:t xml:space="preserve">, </w:t>
      </w:r>
      <w:r w:rsidR="00AA31E6" w:rsidRPr="00CF6960">
        <w:rPr>
          <w:rFonts w:ascii="Times New Roman" w:eastAsiaTheme="minorEastAsia" w:hAnsi="Times New Roman" w:cs="Times New Roman"/>
        </w:rPr>
        <w:t>https://www.marinevesseltraffic.com/TAIWAN-STRAIT/ship-traffic-tracker</w:t>
      </w:r>
      <w:r w:rsidR="00AA31E6" w:rsidRPr="0067635F">
        <w:rPr>
          <w:rFonts w:ascii="Times New Roman" w:eastAsiaTheme="minorEastAsia" w:hAnsi="Times New Roman" w:cs="Times New Roman"/>
        </w:rPr>
        <w:t>（檢索日期：西元</w:t>
      </w:r>
      <w:r w:rsidR="00AA31E6" w:rsidRPr="0067635F">
        <w:rPr>
          <w:rFonts w:ascii="Times New Roman" w:eastAsiaTheme="minorEastAsia" w:hAnsi="Times New Roman" w:cs="Times New Roman"/>
        </w:rPr>
        <w:t>2025</w:t>
      </w:r>
      <w:r w:rsidR="00AA31E6" w:rsidRPr="0067635F">
        <w:rPr>
          <w:rFonts w:ascii="Times New Roman" w:eastAsiaTheme="minorEastAsia" w:hAnsi="Times New Roman" w:cs="Times New Roman"/>
        </w:rPr>
        <w:t>年</w:t>
      </w:r>
      <w:r w:rsidR="00AA31E6" w:rsidRPr="0067635F">
        <w:rPr>
          <w:rFonts w:ascii="Times New Roman" w:eastAsiaTheme="minorEastAsia" w:hAnsi="Times New Roman" w:cs="Times New Roman"/>
        </w:rPr>
        <w:t>4</w:t>
      </w:r>
      <w:r w:rsidR="00AA31E6" w:rsidRPr="0067635F">
        <w:rPr>
          <w:rFonts w:ascii="Times New Roman" w:eastAsiaTheme="minorEastAsia" w:hAnsi="Times New Roman" w:cs="Times New Roman"/>
        </w:rPr>
        <w:t>月</w:t>
      </w:r>
      <w:r w:rsidR="00AA31E6" w:rsidRPr="0067635F">
        <w:rPr>
          <w:rFonts w:ascii="Times New Roman" w:eastAsiaTheme="minorEastAsia" w:hAnsi="Times New Roman" w:cs="Times New Roman"/>
        </w:rPr>
        <w:t>26</w:t>
      </w:r>
      <w:r w:rsidR="00AA31E6" w:rsidRPr="0067635F">
        <w:rPr>
          <w:rFonts w:ascii="Times New Roman" w:eastAsiaTheme="minorEastAsia" w:hAnsi="Times New Roman" w:cs="Times New Roman"/>
        </w:rPr>
        <w:t>日）。</w:t>
      </w:r>
    </w:p>
  </w:footnote>
  <w:footnote w:id="28">
    <w:p w14:paraId="5B715A7E" w14:textId="6751449D" w:rsidR="00707B3A" w:rsidRPr="0067635F" w:rsidRDefault="00707B3A"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001D0204" w:rsidRPr="0067635F">
        <w:rPr>
          <w:rFonts w:ascii="Times New Roman" w:eastAsiaTheme="minorEastAsia" w:hAnsi="Times New Roman" w:cs="Times New Roman"/>
        </w:rPr>
        <w:t xml:space="preserve">Brian Hioe, “Another Severed Submarine Cable Raises Alarm in Taiwan,” </w:t>
      </w:r>
      <w:r w:rsidR="001D0204" w:rsidRPr="0067635F">
        <w:rPr>
          <w:rFonts w:ascii="Times New Roman" w:eastAsiaTheme="minorEastAsia" w:hAnsi="Times New Roman" w:cs="Times New Roman"/>
          <w:i/>
          <w:iCs/>
        </w:rPr>
        <w:t>The Diplomat</w:t>
      </w:r>
      <w:r w:rsidR="001D0204" w:rsidRPr="0067635F">
        <w:rPr>
          <w:rFonts w:ascii="Times New Roman" w:eastAsiaTheme="minorEastAsia" w:hAnsi="Times New Roman" w:cs="Times New Roman"/>
        </w:rPr>
        <w:t xml:space="preserve">, January 16, 2025,&lt; </w:t>
      </w:r>
      <w:r w:rsidR="001D0204" w:rsidRPr="00CF6960">
        <w:rPr>
          <w:rFonts w:ascii="Times New Roman" w:eastAsiaTheme="minorEastAsia" w:hAnsi="Times New Roman" w:cs="Times New Roman"/>
        </w:rPr>
        <w:t>https://thediplomat.com/2025/01/another-severed-submarine-cable-raises-alarm-in-taiwan/</w:t>
      </w:r>
      <w:r w:rsidR="001D0204" w:rsidRPr="0067635F">
        <w:rPr>
          <w:rFonts w:ascii="Times New Roman" w:eastAsiaTheme="minorEastAsia" w:hAnsi="Times New Roman" w:cs="Times New Roman"/>
        </w:rPr>
        <w:t>&gt;</w:t>
      </w:r>
      <w:r w:rsidR="001D0204" w:rsidRPr="002F77E0">
        <w:rPr>
          <w:rFonts w:asciiTheme="minorEastAsia" w:eastAsiaTheme="minorEastAsia" w:hAnsiTheme="minorEastAsia" w:cs="Times New Roman"/>
        </w:rPr>
        <w:t>（檢索日期：西元2025年7月9日）。</w:t>
      </w:r>
    </w:p>
  </w:footnote>
  <w:footnote w:id="29">
    <w:p w14:paraId="6BAC0B78" w14:textId="39E96D0E" w:rsidR="00707B3A" w:rsidRPr="0067635F" w:rsidRDefault="00707B3A" w:rsidP="00DE56FD">
      <w:pPr>
        <w:ind w:leftChars="1" w:left="238" w:hangingChars="118" w:hanging="236"/>
        <w:rPr>
          <w:rFonts w:ascii="Times New Roman" w:eastAsiaTheme="minorEastAsia" w:hAnsi="Times New Roman" w:cs="Times New Roman"/>
          <w:sz w:val="20"/>
          <w:szCs w:val="20"/>
        </w:rPr>
      </w:pPr>
      <w:r w:rsidRPr="0067635F">
        <w:rPr>
          <w:rStyle w:val="a9"/>
          <w:rFonts w:ascii="Times New Roman" w:eastAsiaTheme="minorEastAsia" w:hAnsi="Times New Roman" w:cs="Times New Roman"/>
          <w:sz w:val="20"/>
          <w:szCs w:val="20"/>
        </w:rPr>
        <w:footnoteRef/>
      </w:r>
      <w:r w:rsidRPr="0067635F">
        <w:rPr>
          <w:rFonts w:ascii="Times New Roman" w:eastAsiaTheme="minorEastAsia" w:hAnsi="Times New Roman" w:cs="Times New Roman"/>
          <w:sz w:val="20"/>
          <w:szCs w:val="20"/>
        </w:rPr>
        <w:t xml:space="preserve"> </w:t>
      </w:r>
      <w:r w:rsidR="001D0204" w:rsidRPr="006633C7">
        <w:rPr>
          <w:rFonts w:asciiTheme="minorEastAsia" w:eastAsiaTheme="minorEastAsia" w:hAnsiTheme="minorEastAsia" w:cs="Times New Roman"/>
          <w:sz w:val="20"/>
          <w:szCs w:val="20"/>
        </w:rPr>
        <w:t>歐玉飛，〈多哥籍「宏泰」貨輪疑似拖斷臺澎第三海纜 海巡署超前部署押返安平港深入偵辦〉，《海巡署》，2025年2月25日，</w:t>
      </w:r>
      <w:r w:rsidR="001D0204" w:rsidRPr="0067635F">
        <w:rPr>
          <w:rFonts w:ascii="Times New Roman" w:eastAsiaTheme="minorEastAsia" w:hAnsi="Times New Roman" w:cs="Times New Roman"/>
          <w:sz w:val="20"/>
          <w:szCs w:val="20"/>
        </w:rPr>
        <w:t>&lt;</w:t>
      </w:r>
      <w:r w:rsidR="001D0204" w:rsidRPr="00CF6960">
        <w:rPr>
          <w:rFonts w:ascii="Times New Roman" w:eastAsiaTheme="minorEastAsia" w:hAnsi="Times New Roman" w:cs="Times New Roman"/>
          <w:sz w:val="20"/>
          <w:szCs w:val="20"/>
        </w:rPr>
        <w:t>https://www.cga.gov.tw/GipOpen/wSite/ct?xItem=164475&amp;ctNode=650&amp;mp=999</w:t>
      </w:r>
      <w:r w:rsidR="001D0204" w:rsidRPr="0067635F">
        <w:rPr>
          <w:rFonts w:ascii="Times New Roman" w:eastAsiaTheme="minorEastAsia" w:hAnsi="Times New Roman" w:cs="Times New Roman"/>
          <w:sz w:val="20"/>
          <w:szCs w:val="20"/>
        </w:rPr>
        <w:t>&gt;</w:t>
      </w:r>
      <w:r w:rsidR="001D0204" w:rsidRPr="0067635F">
        <w:rPr>
          <w:rFonts w:ascii="Times New Roman" w:eastAsiaTheme="minorEastAsia" w:hAnsi="Times New Roman" w:cs="Times New Roman"/>
          <w:sz w:val="20"/>
          <w:szCs w:val="20"/>
        </w:rPr>
        <w:t>（檢索日期：西元</w:t>
      </w:r>
      <w:r w:rsidR="001D0204" w:rsidRPr="0067635F">
        <w:rPr>
          <w:rFonts w:ascii="Times New Roman" w:eastAsiaTheme="minorEastAsia" w:hAnsi="Times New Roman" w:cs="Times New Roman"/>
          <w:sz w:val="20"/>
          <w:szCs w:val="20"/>
        </w:rPr>
        <w:t>2025</w:t>
      </w:r>
      <w:r w:rsidR="001D0204" w:rsidRPr="0067635F">
        <w:rPr>
          <w:rFonts w:ascii="Times New Roman" w:eastAsiaTheme="minorEastAsia" w:hAnsi="Times New Roman" w:cs="Times New Roman"/>
          <w:sz w:val="20"/>
          <w:szCs w:val="20"/>
        </w:rPr>
        <w:t>年</w:t>
      </w:r>
      <w:r w:rsidR="001D0204" w:rsidRPr="0067635F">
        <w:rPr>
          <w:rFonts w:ascii="Times New Roman" w:eastAsiaTheme="minorEastAsia" w:hAnsi="Times New Roman" w:cs="Times New Roman"/>
          <w:sz w:val="20"/>
          <w:szCs w:val="20"/>
        </w:rPr>
        <w:t>7</w:t>
      </w:r>
      <w:r w:rsidR="001D0204" w:rsidRPr="0067635F">
        <w:rPr>
          <w:rFonts w:ascii="Times New Roman" w:eastAsiaTheme="minorEastAsia" w:hAnsi="Times New Roman" w:cs="Times New Roman"/>
          <w:sz w:val="20"/>
          <w:szCs w:val="20"/>
        </w:rPr>
        <w:t>月</w:t>
      </w:r>
      <w:r w:rsidR="001D0204" w:rsidRPr="0067635F">
        <w:rPr>
          <w:rFonts w:ascii="Times New Roman" w:eastAsiaTheme="minorEastAsia" w:hAnsi="Times New Roman" w:cs="Times New Roman"/>
          <w:sz w:val="20"/>
          <w:szCs w:val="20"/>
        </w:rPr>
        <w:t>9</w:t>
      </w:r>
      <w:r w:rsidR="001D0204" w:rsidRPr="0067635F">
        <w:rPr>
          <w:rFonts w:ascii="Times New Roman" w:eastAsiaTheme="minorEastAsia" w:hAnsi="Times New Roman" w:cs="Times New Roman"/>
          <w:sz w:val="20"/>
          <w:szCs w:val="20"/>
        </w:rPr>
        <w:t>日）。</w:t>
      </w:r>
    </w:p>
  </w:footnote>
  <w:footnote w:id="30">
    <w:p w14:paraId="69429B58" w14:textId="57098B42" w:rsidR="00E44D7A" w:rsidRPr="0067635F" w:rsidRDefault="00E44D7A"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001D0204" w:rsidRPr="0067635F">
        <w:rPr>
          <w:rFonts w:ascii="Times New Roman" w:eastAsiaTheme="minorEastAsia" w:hAnsi="Times New Roman" w:cs="Times New Roman"/>
        </w:rPr>
        <w:t>民用掩護法律戰是一種類比</w:t>
      </w:r>
      <w:proofErr w:type="spellStart"/>
      <w:r w:rsidR="001D0204" w:rsidRPr="0067635F">
        <w:rPr>
          <w:rFonts w:ascii="Times New Roman" w:eastAsiaTheme="minorEastAsia" w:hAnsi="Times New Roman" w:cs="Times New Roman"/>
        </w:rPr>
        <w:t>Goldenziel</w:t>
      </w:r>
      <w:proofErr w:type="spellEnd"/>
      <w:r w:rsidR="001D0204" w:rsidRPr="0067635F">
        <w:rPr>
          <w:rFonts w:ascii="Times New Roman" w:eastAsiaTheme="minorEastAsia" w:hAnsi="Times New Roman" w:cs="Times New Roman"/>
        </w:rPr>
        <w:t xml:space="preserve"> </w:t>
      </w:r>
      <w:r w:rsidR="001D0204" w:rsidRPr="0067635F">
        <w:rPr>
          <w:rFonts w:ascii="Times New Roman" w:eastAsiaTheme="minorEastAsia" w:hAnsi="Times New Roman" w:cs="Times New Roman"/>
        </w:rPr>
        <w:t>在戰場</w:t>
      </w:r>
      <w:r w:rsidR="00A468EF" w:rsidRPr="0067635F">
        <w:rPr>
          <w:rFonts w:ascii="Times New Roman" w:eastAsiaTheme="minorEastAsia" w:hAnsi="Times New Roman" w:cs="Times New Roman"/>
        </w:rPr>
        <w:t>利用</w:t>
      </w:r>
      <w:r w:rsidR="001D0204" w:rsidRPr="0067635F">
        <w:rPr>
          <w:rFonts w:ascii="Times New Roman" w:eastAsiaTheme="minorEastAsia" w:hAnsi="Times New Roman" w:cs="Times New Roman"/>
        </w:rPr>
        <w:t>法律戰</w:t>
      </w:r>
      <w:r w:rsidR="001D0204" w:rsidRPr="0067635F">
        <w:rPr>
          <w:rFonts w:ascii="Times New Roman" w:eastAsiaTheme="minorEastAsia" w:hAnsi="Times New Roman" w:cs="Times New Roman"/>
        </w:rPr>
        <w:t>(battlefield-exploitation lawfare)</w:t>
      </w:r>
      <w:r w:rsidR="001D0204" w:rsidRPr="0067635F">
        <w:rPr>
          <w:rFonts w:ascii="Times New Roman" w:eastAsiaTheme="minorEastAsia" w:hAnsi="Times New Roman" w:cs="Times New Roman"/>
        </w:rPr>
        <w:t>的說法</w:t>
      </w:r>
      <w:r w:rsidR="00A468EF" w:rsidRPr="0067635F">
        <w:rPr>
          <w:rFonts w:ascii="Times New Roman" w:eastAsiaTheme="minorEastAsia" w:hAnsi="Times New Roman" w:cs="Times New Roman"/>
        </w:rPr>
        <w:t>，</w:t>
      </w:r>
      <w:proofErr w:type="spellStart"/>
      <w:r w:rsidR="00A468EF" w:rsidRPr="0067635F">
        <w:rPr>
          <w:rFonts w:ascii="Times New Roman" w:eastAsiaTheme="minorEastAsia" w:hAnsi="Times New Roman" w:cs="Times New Roman"/>
        </w:rPr>
        <w:t>Goldenziel</w:t>
      </w:r>
      <w:proofErr w:type="spellEnd"/>
      <w:r w:rsidR="00A468EF" w:rsidRPr="0067635F">
        <w:rPr>
          <w:rFonts w:ascii="Times New Roman" w:eastAsiaTheme="minorEastAsia" w:hAnsi="Times New Roman" w:cs="Times New Roman"/>
        </w:rPr>
        <w:t>博士特別強調「法律戰」</w:t>
      </w:r>
      <w:r w:rsidR="00A468EF" w:rsidRPr="0067635F">
        <w:rPr>
          <w:rFonts w:ascii="Times New Roman" w:eastAsiaTheme="minorEastAsia" w:hAnsi="Times New Roman" w:cs="Times New Roman"/>
        </w:rPr>
        <w:t xml:space="preserve">(Lawfare) </w:t>
      </w:r>
      <w:r w:rsidR="00A468EF" w:rsidRPr="0067635F">
        <w:rPr>
          <w:rFonts w:ascii="Times New Roman" w:eastAsiaTheme="minorEastAsia" w:hAnsi="Times New Roman" w:cs="Times New Roman"/>
        </w:rPr>
        <w:t>的概念，也就是將法律作為一種武器或工具來實現戰略目標，而民用掩護法律戰則是強調</w:t>
      </w:r>
      <w:r w:rsidR="00464F00">
        <w:rPr>
          <w:rFonts w:ascii="Times New Roman" w:eastAsiaTheme="minorEastAsia" w:hAnsi="Times New Roman" w:cs="Times New Roman" w:hint="eastAsia"/>
        </w:rPr>
        <w:t>利用民間企業的海上</w:t>
      </w:r>
      <w:r w:rsidR="00464F00">
        <w:rPr>
          <w:rFonts w:asciiTheme="minorEastAsia" w:eastAsiaTheme="minorEastAsia" w:hAnsiTheme="minorEastAsia" w:cs="Times New Roman" w:hint="eastAsia"/>
        </w:rPr>
        <w:t>「</w:t>
      </w:r>
      <w:r w:rsidR="00464F00">
        <w:rPr>
          <w:rFonts w:ascii="Times New Roman" w:eastAsiaTheme="minorEastAsia" w:hAnsi="Times New Roman" w:cs="Times New Roman" w:hint="eastAsia"/>
        </w:rPr>
        <w:t>法律</w:t>
      </w:r>
      <w:r w:rsidR="00A468EF" w:rsidRPr="0067635F">
        <w:rPr>
          <w:rFonts w:ascii="Times New Roman" w:eastAsiaTheme="minorEastAsia" w:hAnsi="Times New Roman" w:cs="Times New Roman"/>
        </w:rPr>
        <w:t>灰色地帶</w:t>
      </w:r>
      <w:r w:rsidR="00464F00">
        <w:rPr>
          <w:rFonts w:asciiTheme="minorEastAsia" w:eastAsiaTheme="minorEastAsia" w:hAnsiTheme="minorEastAsia" w:cs="Times New Roman" w:hint="eastAsia"/>
        </w:rPr>
        <w:t>」</w:t>
      </w:r>
      <w:r w:rsidR="00464F00">
        <w:rPr>
          <w:rFonts w:ascii="Times New Roman" w:eastAsiaTheme="minorEastAsia" w:hAnsi="Times New Roman" w:cs="Times New Roman" w:hint="eastAsia"/>
        </w:rPr>
        <w:t>來實現戰略目標</w:t>
      </w:r>
      <w:r w:rsidRPr="0067635F">
        <w:rPr>
          <w:rFonts w:ascii="Times New Roman" w:eastAsiaTheme="minorEastAsia" w:hAnsi="Times New Roman" w:cs="Times New Roman"/>
        </w:rPr>
        <w:t xml:space="preserve">Jill Goldenziel. See </w:t>
      </w:r>
      <w:r w:rsidR="001D0204" w:rsidRPr="0067635F">
        <w:rPr>
          <w:rFonts w:ascii="Times New Roman" w:eastAsiaTheme="minorEastAsia" w:hAnsi="Times New Roman" w:cs="Times New Roman"/>
        </w:rPr>
        <w:t xml:space="preserve">Jill I. </w:t>
      </w:r>
      <w:proofErr w:type="spellStart"/>
      <w:r w:rsidR="001D0204" w:rsidRPr="0067635F">
        <w:rPr>
          <w:rFonts w:ascii="Times New Roman" w:eastAsiaTheme="minorEastAsia" w:hAnsi="Times New Roman" w:cs="Times New Roman"/>
        </w:rPr>
        <w:t>Goldenziel</w:t>
      </w:r>
      <w:proofErr w:type="spellEnd"/>
      <w:r w:rsidR="001D0204" w:rsidRPr="0067635F">
        <w:rPr>
          <w:rFonts w:ascii="Times New Roman" w:eastAsiaTheme="minorEastAsia" w:hAnsi="Times New Roman" w:cs="Times New Roman"/>
        </w:rPr>
        <w:t xml:space="preserve">, “Law as a Battlefield: The U.S., China, and the Global Escalation of Lawfare,” </w:t>
      </w:r>
      <w:r w:rsidR="001D0204" w:rsidRPr="0067635F">
        <w:rPr>
          <w:rFonts w:ascii="Times New Roman" w:eastAsiaTheme="minorEastAsia" w:hAnsi="Times New Roman" w:cs="Times New Roman"/>
          <w:i/>
          <w:iCs/>
        </w:rPr>
        <w:t>Cornell Law Review</w:t>
      </w:r>
      <w:r w:rsidR="001D0204" w:rsidRPr="0067635F">
        <w:rPr>
          <w:rFonts w:ascii="Times New Roman" w:eastAsiaTheme="minorEastAsia" w:hAnsi="Times New Roman" w:cs="Times New Roman"/>
        </w:rPr>
        <w:t>, Vol. 106, 2021, pp. 1085–1116, &lt;</w:t>
      </w:r>
      <w:r w:rsidR="001D0204" w:rsidRPr="00CF6960">
        <w:rPr>
          <w:rFonts w:ascii="Times New Roman" w:eastAsiaTheme="minorEastAsia" w:hAnsi="Times New Roman" w:cs="Times New Roman"/>
        </w:rPr>
        <w:t>https://www.cornelllawreview.org/2021/09/23/law-as-a-battlefield-the-u-s-china-and-the-global-escalation-of-lawfare/</w:t>
      </w:r>
      <w:r w:rsidR="001D0204" w:rsidRPr="0067635F">
        <w:rPr>
          <w:rFonts w:ascii="Times New Roman" w:eastAsiaTheme="minorEastAsia" w:hAnsi="Times New Roman" w:cs="Times New Roman"/>
        </w:rPr>
        <w:t>&gt;</w:t>
      </w:r>
      <w:r w:rsidR="001D0204" w:rsidRPr="0067635F">
        <w:rPr>
          <w:rFonts w:ascii="Times New Roman" w:eastAsiaTheme="minorEastAsia" w:hAnsi="Times New Roman" w:cs="Times New Roman"/>
        </w:rPr>
        <w:t>（檢索日期：西元</w:t>
      </w:r>
      <w:r w:rsidR="001D0204" w:rsidRPr="0067635F">
        <w:rPr>
          <w:rFonts w:ascii="Times New Roman" w:eastAsiaTheme="minorEastAsia" w:hAnsi="Times New Roman" w:cs="Times New Roman"/>
        </w:rPr>
        <w:t>2025</w:t>
      </w:r>
      <w:r w:rsidR="001D0204" w:rsidRPr="0067635F">
        <w:rPr>
          <w:rFonts w:ascii="Times New Roman" w:eastAsiaTheme="minorEastAsia" w:hAnsi="Times New Roman" w:cs="Times New Roman"/>
        </w:rPr>
        <w:t>年</w:t>
      </w:r>
      <w:r w:rsidR="001D0204" w:rsidRPr="0067635F">
        <w:rPr>
          <w:rFonts w:ascii="Times New Roman" w:eastAsiaTheme="minorEastAsia" w:hAnsi="Times New Roman" w:cs="Times New Roman"/>
        </w:rPr>
        <w:t>7</w:t>
      </w:r>
      <w:r w:rsidR="001D0204" w:rsidRPr="0067635F">
        <w:rPr>
          <w:rFonts w:ascii="Times New Roman" w:eastAsiaTheme="minorEastAsia" w:hAnsi="Times New Roman" w:cs="Times New Roman"/>
        </w:rPr>
        <w:t>月</w:t>
      </w:r>
      <w:r w:rsidR="001D0204" w:rsidRPr="0067635F">
        <w:rPr>
          <w:rFonts w:ascii="Times New Roman" w:eastAsiaTheme="minorEastAsia" w:hAnsi="Times New Roman" w:cs="Times New Roman"/>
        </w:rPr>
        <w:t>9</w:t>
      </w:r>
      <w:r w:rsidR="001D0204" w:rsidRPr="0067635F">
        <w:rPr>
          <w:rFonts w:ascii="Times New Roman" w:eastAsiaTheme="minorEastAsia" w:hAnsi="Times New Roman" w:cs="Times New Roman"/>
        </w:rPr>
        <w:t>日）。</w:t>
      </w:r>
    </w:p>
  </w:footnote>
  <w:footnote w:id="31">
    <w:p w14:paraId="6661A274" w14:textId="234BA1D6" w:rsidR="00E44D7A" w:rsidRPr="0067635F" w:rsidRDefault="00E44D7A"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00C732D7" w:rsidRPr="0067635F">
        <w:rPr>
          <w:rFonts w:ascii="Times New Roman" w:eastAsiaTheme="minorEastAsia" w:hAnsi="Times New Roman" w:cs="Times New Roman"/>
        </w:rPr>
        <w:t>“Articles 92 and 94 United Nations Convention on the Law of the Sea</w:t>
      </w:r>
      <w:r w:rsidR="00C732D7" w:rsidRPr="0067635F">
        <w:rPr>
          <w:rFonts w:ascii="Times New Roman" w:eastAsiaTheme="minorEastAsia" w:hAnsi="Times New Roman" w:cs="Times New Roman"/>
          <w:i/>
          <w:iCs/>
        </w:rPr>
        <w:t>”</w:t>
      </w:r>
      <w:r w:rsidR="00C732D7" w:rsidRPr="0067635F">
        <w:rPr>
          <w:rFonts w:ascii="Times New Roman" w:eastAsiaTheme="minorEastAsia" w:hAnsi="Times New Roman" w:cs="Times New Roman"/>
        </w:rPr>
        <w:t>,</w:t>
      </w:r>
      <w:r w:rsidR="00C732D7" w:rsidRPr="0067635F">
        <w:rPr>
          <w:rFonts w:ascii="Times New Roman" w:eastAsiaTheme="minorEastAsia" w:hAnsi="Times New Roman" w:cs="Times New Roman"/>
          <w:i/>
          <w:iCs/>
        </w:rPr>
        <w:t xml:space="preserve"> United Nations</w:t>
      </w:r>
      <w:r w:rsidR="00C732D7" w:rsidRPr="0067635F">
        <w:rPr>
          <w:rFonts w:ascii="Times New Roman" w:eastAsiaTheme="minorEastAsia" w:hAnsi="Times New Roman" w:cs="Times New Roman"/>
        </w:rPr>
        <w:t xml:space="preserve"> ,December 10, 1982, </w:t>
      </w:r>
      <w:r w:rsidR="008B166D">
        <w:rPr>
          <w:rFonts w:ascii="Times New Roman" w:eastAsiaTheme="minorEastAsia" w:hAnsi="Times New Roman" w:cs="Times New Roman" w:hint="eastAsia"/>
        </w:rPr>
        <w:t>&lt;</w:t>
      </w:r>
      <w:r w:rsidR="00C732D7" w:rsidRPr="00CF6960">
        <w:rPr>
          <w:rFonts w:ascii="Times New Roman" w:eastAsiaTheme="minorEastAsia" w:hAnsi="Times New Roman" w:cs="Times New Roman"/>
        </w:rPr>
        <w:t>https://www.un.org/depts/los/convention_agreements/texts/unclos/unclos_e.pdf</w:t>
      </w:r>
      <w:r w:rsidR="008B166D">
        <w:rPr>
          <w:rFonts w:ascii="Times New Roman" w:eastAsiaTheme="minorEastAsia" w:hAnsi="Times New Roman" w:cs="Times New Roman" w:hint="eastAsia"/>
        </w:rPr>
        <w:t>&gt;</w:t>
      </w:r>
      <w:r w:rsidR="00C732D7" w:rsidRPr="0067635F">
        <w:rPr>
          <w:rFonts w:ascii="Times New Roman" w:eastAsiaTheme="minorEastAsia" w:hAnsi="Times New Roman" w:cs="Times New Roman"/>
        </w:rPr>
        <w:t>（檢索日期：西元</w:t>
      </w:r>
      <w:r w:rsidR="00C732D7" w:rsidRPr="0067635F">
        <w:rPr>
          <w:rFonts w:ascii="Times New Roman" w:eastAsiaTheme="minorEastAsia" w:hAnsi="Times New Roman" w:cs="Times New Roman"/>
        </w:rPr>
        <w:t>2025</w:t>
      </w:r>
      <w:r w:rsidR="00C732D7" w:rsidRPr="0067635F">
        <w:rPr>
          <w:rFonts w:ascii="Times New Roman" w:eastAsiaTheme="minorEastAsia" w:hAnsi="Times New Roman" w:cs="Times New Roman"/>
        </w:rPr>
        <w:t>年</w:t>
      </w:r>
      <w:r w:rsidR="00C732D7" w:rsidRPr="0067635F">
        <w:rPr>
          <w:rFonts w:ascii="Times New Roman" w:eastAsiaTheme="minorEastAsia" w:hAnsi="Times New Roman" w:cs="Times New Roman"/>
        </w:rPr>
        <w:t>7</w:t>
      </w:r>
      <w:r w:rsidR="00C732D7" w:rsidRPr="0067635F">
        <w:rPr>
          <w:rFonts w:ascii="Times New Roman" w:eastAsiaTheme="minorEastAsia" w:hAnsi="Times New Roman" w:cs="Times New Roman"/>
        </w:rPr>
        <w:t>月</w:t>
      </w:r>
      <w:r w:rsidR="00C732D7" w:rsidRPr="0067635F">
        <w:rPr>
          <w:rFonts w:ascii="Times New Roman" w:eastAsiaTheme="minorEastAsia" w:hAnsi="Times New Roman" w:cs="Times New Roman"/>
        </w:rPr>
        <w:t>9</w:t>
      </w:r>
      <w:r w:rsidR="00C732D7" w:rsidRPr="0067635F">
        <w:rPr>
          <w:rFonts w:ascii="Times New Roman" w:eastAsiaTheme="minorEastAsia" w:hAnsi="Times New Roman" w:cs="Times New Roman"/>
        </w:rPr>
        <w:t>日）。</w:t>
      </w:r>
    </w:p>
  </w:footnote>
  <w:footnote w:id="32">
    <w:p w14:paraId="7D361100" w14:textId="4B060DD1" w:rsidR="00E44D7A" w:rsidRPr="0067635F" w:rsidRDefault="00E44D7A"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00C732D7" w:rsidRPr="0067635F">
        <w:rPr>
          <w:rFonts w:ascii="Times New Roman" w:eastAsiaTheme="minorEastAsia" w:hAnsi="Times New Roman" w:cs="Times New Roman"/>
        </w:rPr>
        <w:t xml:space="preserve"> U.S. Department of State, </w:t>
      </w:r>
      <w:r w:rsidR="004B3940" w:rsidRPr="0067635F">
        <w:rPr>
          <w:rFonts w:ascii="Times New Roman" w:eastAsiaTheme="minorEastAsia" w:hAnsi="Times New Roman" w:cs="Times New Roman"/>
        </w:rPr>
        <w:t>“Military-Civil Fusion and the People's Republic of China</w:t>
      </w:r>
      <w:r w:rsidR="00C732D7" w:rsidRPr="0067635F">
        <w:rPr>
          <w:rFonts w:ascii="Times New Roman" w:eastAsiaTheme="minorEastAsia" w:hAnsi="Times New Roman" w:cs="Times New Roman"/>
        </w:rPr>
        <w:t>?</w:t>
      </w:r>
      <w:r w:rsidR="004B3940" w:rsidRPr="0067635F">
        <w:rPr>
          <w:rFonts w:ascii="Times New Roman" w:eastAsiaTheme="minorEastAsia" w:hAnsi="Times New Roman" w:cs="Times New Roman"/>
        </w:rPr>
        <w:t>”</w:t>
      </w:r>
      <w:r w:rsidR="00C732D7" w:rsidRPr="0067635F">
        <w:rPr>
          <w:rFonts w:ascii="Times New Roman" w:eastAsiaTheme="minorEastAsia" w:hAnsi="Times New Roman" w:cs="Times New Roman"/>
          <w:i/>
          <w:iCs/>
        </w:rPr>
        <w:t xml:space="preserve"> One-Pager</w:t>
      </w:r>
      <w:r w:rsidR="00C732D7" w:rsidRPr="0067635F">
        <w:rPr>
          <w:rFonts w:ascii="Times New Roman" w:eastAsiaTheme="minorEastAsia" w:hAnsi="Times New Roman" w:cs="Times New Roman"/>
        </w:rPr>
        <w:t xml:space="preserve">, May 2020, </w:t>
      </w:r>
      <w:r w:rsidR="008B166D">
        <w:rPr>
          <w:rFonts w:ascii="Times New Roman" w:eastAsiaTheme="minorEastAsia" w:hAnsi="Times New Roman" w:cs="Times New Roman" w:hint="eastAsia"/>
        </w:rPr>
        <w:t>&lt;</w:t>
      </w:r>
      <w:r w:rsidR="00C732D7" w:rsidRPr="00CF6960">
        <w:rPr>
          <w:rFonts w:ascii="Times New Roman" w:eastAsiaTheme="minorEastAsia" w:hAnsi="Times New Roman" w:cs="Times New Roman"/>
        </w:rPr>
        <w:t>https://www.state.gov/wp-content/uploads/2020/05/What-is-MCF-One-Pager.pdf</w:t>
      </w:r>
      <w:r w:rsidR="008B166D">
        <w:rPr>
          <w:rFonts w:ascii="Times New Roman" w:eastAsiaTheme="minorEastAsia" w:hAnsi="Times New Roman" w:cs="Times New Roman" w:hint="eastAsia"/>
        </w:rPr>
        <w:t>&gt;</w:t>
      </w:r>
      <w:r w:rsidR="00C732D7" w:rsidRPr="0067635F">
        <w:rPr>
          <w:rFonts w:ascii="Times New Roman" w:eastAsiaTheme="minorEastAsia" w:hAnsi="Times New Roman" w:cs="Times New Roman"/>
        </w:rPr>
        <w:t>（檢索日期：西元</w:t>
      </w:r>
      <w:r w:rsidR="00C732D7" w:rsidRPr="0067635F">
        <w:rPr>
          <w:rFonts w:ascii="Times New Roman" w:eastAsiaTheme="minorEastAsia" w:hAnsi="Times New Roman" w:cs="Times New Roman"/>
        </w:rPr>
        <w:t>2025</w:t>
      </w:r>
      <w:r w:rsidR="00C732D7" w:rsidRPr="0067635F">
        <w:rPr>
          <w:rFonts w:ascii="Times New Roman" w:eastAsiaTheme="minorEastAsia" w:hAnsi="Times New Roman" w:cs="Times New Roman"/>
        </w:rPr>
        <w:t>年</w:t>
      </w:r>
      <w:r w:rsidR="00C732D7" w:rsidRPr="0067635F">
        <w:rPr>
          <w:rFonts w:ascii="Times New Roman" w:eastAsiaTheme="minorEastAsia" w:hAnsi="Times New Roman" w:cs="Times New Roman"/>
        </w:rPr>
        <w:t>7</w:t>
      </w:r>
      <w:r w:rsidR="00C732D7" w:rsidRPr="0067635F">
        <w:rPr>
          <w:rFonts w:ascii="Times New Roman" w:eastAsiaTheme="minorEastAsia" w:hAnsi="Times New Roman" w:cs="Times New Roman"/>
        </w:rPr>
        <w:t>月</w:t>
      </w:r>
      <w:r w:rsidR="00C732D7" w:rsidRPr="0067635F">
        <w:rPr>
          <w:rFonts w:ascii="Times New Roman" w:eastAsiaTheme="minorEastAsia" w:hAnsi="Times New Roman" w:cs="Times New Roman"/>
        </w:rPr>
        <w:t>9</w:t>
      </w:r>
      <w:r w:rsidR="00C732D7" w:rsidRPr="0067635F">
        <w:rPr>
          <w:rFonts w:ascii="Times New Roman" w:eastAsiaTheme="minorEastAsia" w:hAnsi="Times New Roman" w:cs="Times New Roman"/>
        </w:rPr>
        <w:t>日）。</w:t>
      </w:r>
    </w:p>
  </w:footnote>
  <w:footnote w:id="33">
    <w:p w14:paraId="0E0EE753" w14:textId="621D3725" w:rsidR="00E44D7A" w:rsidRPr="0067635F" w:rsidRDefault="00E44D7A"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00C732D7" w:rsidRPr="0067635F">
        <w:rPr>
          <w:rFonts w:ascii="Times New Roman" w:eastAsiaTheme="minorEastAsia" w:hAnsi="Times New Roman" w:cs="Times New Roman"/>
        </w:rPr>
        <w:t xml:space="preserve">International Committee of the Red Cross (ICRC), “Rule 1: The Principle of Distinction,” </w:t>
      </w:r>
      <w:r w:rsidR="00C732D7" w:rsidRPr="0067635F">
        <w:rPr>
          <w:rFonts w:ascii="Times New Roman" w:eastAsiaTheme="minorEastAsia" w:hAnsi="Times New Roman" w:cs="Times New Roman"/>
          <w:i/>
          <w:iCs/>
        </w:rPr>
        <w:t>Customary International Humanitarian Law, Volume I: Rules</w:t>
      </w:r>
      <w:r w:rsidR="00C732D7" w:rsidRPr="0067635F">
        <w:rPr>
          <w:rFonts w:ascii="Times New Roman" w:eastAsiaTheme="minorEastAsia" w:hAnsi="Times New Roman" w:cs="Times New Roman"/>
        </w:rPr>
        <w:t>, &lt;</w:t>
      </w:r>
      <w:r w:rsidR="00C732D7" w:rsidRPr="00CF6960">
        <w:rPr>
          <w:rFonts w:ascii="Times New Roman" w:eastAsiaTheme="minorEastAsia" w:hAnsi="Times New Roman" w:cs="Times New Roman"/>
        </w:rPr>
        <w:t>https://ihl-databases.icrc.org/en/customary-ihl/v1/rule1</w:t>
      </w:r>
      <w:r w:rsidR="00C732D7" w:rsidRPr="0067635F">
        <w:rPr>
          <w:rFonts w:ascii="Times New Roman" w:eastAsiaTheme="minorEastAsia" w:hAnsi="Times New Roman" w:cs="Times New Roman"/>
        </w:rPr>
        <w:t>&gt;</w:t>
      </w:r>
      <w:r w:rsidR="00C732D7" w:rsidRPr="0067635F">
        <w:rPr>
          <w:rFonts w:ascii="Times New Roman" w:eastAsiaTheme="minorEastAsia" w:hAnsi="Times New Roman" w:cs="Times New Roman"/>
        </w:rPr>
        <w:t>（檢索日期：西元</w:t>
      </w:r>
      <w:r w:rsidR="00C732D7" w:rsidRPr="0067635F">
        <w:rPr>
          <w:rFonts w:ascii="Times New Roman" w:eastAsiaTheme="minorEastAsia" w:hAnsi="Times New Roman" w:cs="Times New Roman"/>
        </w:rPr>
        <w:t>2025</w:t>
      </w:r>
      <w:r w:rsidR="00C732D7" w:rsidRPr="0067635F">
        <w:rPr>
          <w:rFonts w:ascii="Times New Roman" w:eastAsiaTheme="minorEastAsia" w:hAnsi="Times New Roman" w:cs="Times New Roman"/>
        </w:rPr>
        <w:t>年</w:t>
      </w:r>
      <w:r w:rsidR="00C732D7" w:rsidRPr="0067635F">
        <w:rPr>
          <w:rFonts w:ascii="Times New Roman" w:eastAsiaTheme="minorEastAsia" w:hAnsi="Times New Roman" w:cs="Times New Roman"/>
        </w:rPr>
        <w:t>7</w:t>
      </w:r>
      <w:r w:rsidR="00C732D7" w:rsidRPr="0067635F">
        <w:rPr>
          <w:rFonts w:ascii="Times New Roman" w:eastAsiaTheme="minorEastAsia" w:hAnsi="Times New Roman" w:cs="Times New Roman"/>
        </w:rPr>
        <w:t>月</w:t>
      </w:r>
      <w:r w:rsidR="00C732D7" w:rsidRPr="0067635F">
        <w:rPr>
          <w:rFonts w:ascii="Times New Roman" w:eastAsiaTheme="minorEastAsia" w:hAnsi="Times New Roman" w:cs="Times New Roman"/>
        </w:rPr>
        <w:t>9</w:t>
      </w:r>
      <w:r w:rsidR="00C732D7" w:rsidRPr="0067635F">
        <w:rPr>
          <w:rFonts w:ascii="Times New Roman" w:eastAsiaTheme="minorEastAsia" w:hAnsi="Times New Roman" w:cs="Times New Roman"/>
        </w:rPr>
        <w:t>日）。</w:t>
      </w:r>
      <w:r w:rsidRPr="0067635F">
        <w:rPr>
          <w:rFonts w:ascii="Times New Roman" w:eastAsiaTheme="minorEastAsia" w:hAnsi="Times New Roman" w:cs="Times New Roman"/>
        </w:rPr>
        <w:t xml:space="preserve"> </w:t>
      </w:r>
    </w:p>
  </w:footnote>
  <w:footnote w:id="34">
    <w:p w14:paraId="35AFE60B" w14:textId="5126E69E" w:rsidR="00730685" w:rsidRPr="0067635F" w:rsidRDefault="00730685"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Yachi Chiang, “A Legal Perspective on the Protection of Critical Infrastructure: The Case of Taiwan’s Undersea Cables,” </w:t>
      </w:r>
      <w:r w:rsidRPr="0067635F">
        <w:rPr>
          <w:rFonts w:ascii="Times New Roman" w:eastAsiaTheme="minorEastAsia" w:hAnsi="Times New Roman" w:cs="Times New Roman"/>
          <w:i/>
          <w:iCs/>
        </w:rPr>
        <w:t>Taiwan Insight</w:t>
      </w:r>
      <w:r w:rsidRPr="0067635F">
        <w:rPr>
          <w:rFonts w:ascii="Times New Roman" w:eastAsiaTheme="minorEastAsia" w:hAnsi="Times New Roman" w:cs="Times New Roman"/>
        </w:rPr>
        <w:t xml:space="preserve"> (University of Nottingham, Taiwan Research Hub), September 30, 2024, &lt;</w:t>
      </w:r>
      <w:r w:rsidRPr="00CF6960">
        <w:rPr>
          <w:rFonts w:ascii="Times New Roman" w:eastAsiaTheme="minorEastAsia" w:hAnsi="Times New Roman" w:cs="Times New Roman"/>
        </w:rPr>
        <w:t>https://taiwaninsight.org/2024/09/30/a-legal-perspective-on-the-protection-of-critical-infrastructure-the-case-of-taiwans-undersea-cables</w:t>
      </w:r>
      <w:r w:rsidRPr="0067635F">
        <w:rPr>
          <w:rFonts w:ascii="Times New Roman" w:eastAsiaTheme="minorEastAsia" w:hAnsi="Times New Roman" w:cs="Times New Roman"/>
        </w:rPr>
        <w:t>&gt;</w:t>
      </w:r>
      <w:r w:rsidRPr="0067635F">
        <w:rPr>
          <w:rFonts w:ascii="Times New Roman" w:eastAsiaTheme="minorEastAsia" w:hAnsi="Times New Roman" w:cs="Times New Roman"/>
        </w:rPr>
        <w:t>（檢索日期：西元</w:t>
      </w:r>
      <w:r w:rsidRPr="0067635F">
        <w:rPr>
          <w:rFonts w:ascii="Times New Roman" w:eastAsiaTheme="minorEastAsia" w:hAnsi="Times New Roman" w:cs="Times New Roman"/>
        </w:rPr>
        <w:t>2025</w:t>
      </w:r>
      <w:r w:rsidRPr="0067635F">
        <w:rPr>
          <w:rFonts w:ascii="Times New Roman" w:eastAsiaTheme="minorEastAsia" w:hAnsi="Times New Roman" w:cs="Times New Roman"/>
        </w:rPr>
        <w:t>年</w:t>
      </w:r>
      <w:r w:rsidRPr="0067635F">
        <w:rPr>
          <w:rFonts w:ascii="Times New Roman" w:eastAsiaTheme="minorEastAsia" w:hAnsi="Times New Roman" w:cs="Times New Roman"/>
        </w:rPr>
        <w:t>7</w:t>
      </w:r>
      <w:r w:rsidRPr="0067635F">
        <w:rPr>
          <w:rFonts w:ascii="Times New Roman" w:eastAsiaTheme="minorEastAsia" w:hAnsi="Times New Roman" w:cs="Times New Roman"/>
        </w:rPr>
        <w:t>月</w:t>
      </w:r>
      <w:r w:rsidRPr="0067635F">
        <w:rPr>
          <w:rFonts w:ascii="Times New Roman" w:eastAsiaTheme="minorEastAsia" w:hAnsi="Times New Roman" w:cs="Times New Roman"/>
        </w:rPr>
        <w:t>9</w:t>
      </w:r>
      <w:r w:rsidRPr="0067635F">
        <w:rPr>
          <w:rFonts w:ascii="Times New Roman" w:eastAsiaTheme="minorEastAsia" w:hAnsi="Times New Roman" w:cs="Times New Roman"/>
        </w:rPr>
        <w:t>日）。</w:t>
      </w:r>
    </w:p>
  </w:footnote>
  <w:footnote w:id="35">
    <w:p w14:paraId="3439B283" w14:textId="77777777" w:rsidR="00730685" w:rsidRPr="0067635F" w:rsidRDefault="00730685"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Pr="001A2AA5">
        <w:rPr>
          <w:rFonts w:asciiTheme="minorEastAsia" w:eastAsiaTheme="minorEastAsia" w:hAnsiTheme="minorEastAsia" w:cs="Times New Roman"/>
        </w:rPr>
        <w:t>中華民國立法院，《第10屆第7會期第7次會議議案關係文書（院總第20號政府提案第10033631號）》，2023年4月12日印發，頁216。</w:t>
      </w:r>
    </w:p>
  </w:footnote>
  <w:footnote w:id="36">
    <w:p w14:paraId="3FA2BF9D" w14:textId="4AE93F02" w:rsidR="00795BE1" w:rsidRPr="001A2AA5" w:rsidRDefault="00795BE1"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004B3940" w:rsidRPr="001A2AA5">
        <w:rPr>
          <w:rFonts w:ascii="Times New Roman" w:eastAsiaTheme="minorEastAsia" w:hAnsi="Times New Roman" w:cs="Times New Roman"/>
        </w:rPr>
        <w:t>United Nations, “Articles 112 and 113 in United Nations Convention on the Law of the Sea (UNCLOS) ”,&lt; https://www.un.org/depts/los/convention_agreements/texts/unclos/unclos_e.pdf&gt;</w:t>
      </w:r>
      <w:r w:rsidR="004B3940" w:rsidRPr="001A2AA5">
        <w:rPr>
          <w:rFonts w:ascii="Times New Roman" w:eastAsiaTheme="minorEastAsia" w:hAnsi="Times New Roman" w:cs="Times New Roman"/>
        </w:rPr>
        <w:t>（檢索日期：西元</w:t>
      </w:r>
      <w:r w:rsidR="004B3940" w:rsidRPr="001A2AA5">
        <w:rPr>
          <w:rFonts w:ascii="Times New Roman" w:eastAsiaTheme="minorEastAsia" w:hAnsi="Times New Roman" w:cs="Times New Roman"/>
        </w:rPr>
        <w:t>2025</w:t>
      </w:r>
      <w:r w:rsidR="004B3940" w:rsidRPr="001A2AA5">
        <w:rPr>
          <w:rFonts w:ascii="Times New Roman" w:eastAsiaTheme="minorEastAsia" w:hAnsi="Times New Roman" w:cs="Times New Roman"/>
        </w:rPr>
        <w:t>年</w:t>
      </w:r>
      <w:r w:rsidR="004B3940" w:rsidRPr="001A2AA5">
        <w:rPr>
          <w:rFonts w:ascii="Times New Roman" w:eastAsiaTheme="minorEastAsia" w:hAnsi="Times New Roman" w:cs="Times New Roman"/>
        </w:rPr>
        <w:t>7</w:t>
      </w:r>
      <w:r w:rsidR="004B3940" w:rsidRPr="001A2AA5">
        <w:rPr>
          <w:rFonts w:ascii="Times New Roman" w:eastAsiaTheme="minorEastAsia" w:hAnsi="Times New Roman" w:cs="Times New Roman"/>
        </w:rPr>
        <w:t>月</w:t>
      </w:r>
      <w:r w:rsidR="004B3940" w:rsidRPr="001A2AA5">
        <w:rPr>
          <w:rFonts w:ascii="Times New Roman" w:eastAsiaTheme="minorEastAsia" w:hAnsi="Times New Roman" w:cs="Times New Roman"/>
        </w:rPr>
        <w:t>9</w:t>
      </w:r>
      <w:r w:rsidR="004B3940" w:rsidRPr="001A2AA5">
        <w:rPr>
          <w:rFonts w:ascii="Times New Roman" w:eastAsiaTheme="minorEastAsia" w:hAnsi="Times New Roman" w:cs="Times New Roman"/>
        </w:rPr>
        <w:t>日）。</w:t>
      </w:r>
    </w:p>
  </w:footnote>
  <w:footnote w:id="37">
    <w:p w14:paraId="5EB2C9AA" w14:textId="57616853" w:rsidR="000B6D6E" w:rsidRPr="0067635F" w:rsidRDefault="000B6D6E" w:rsidP="000B6D6E">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00AD21E6" w:rsidRPr="00E538A9">
        <w:rPr>
          <w:rFonts w:ascii="Times New Roman" w:hAnsi="Times New Roman" w:cs="Times New Roman"/>
        </w:rPr>
        <w:t xml:space="preserve">Raul Pedrozo, “Implementing Agreement to Enhance Protection of Critical Undersea Infrastructure,” </w:t>
      </w:r>
      <w:r w:rsidR="007A3D95" w:rsidRPr="007A3D95">
        <w:rPr>
          <w:rFonts w:ascii="Times New Roman" w:hAnsi="Times New Roman" w:cs="Times New Roman"/>
          <w:i/>
          <w:iCs/>
        </w:rPr>
        <w:t>International Law Studies, Vol. 106, 2025, pp.</w:t>
      </w:r>
      <w:r w:rsidR="007A3D95">
        <w:rPr>
          <w:rFonts w:ascii="Times New Roman" w:eastAsiaTheme="minorEastAsia" w:hAnsi="Times New Roman" w:cs="Times New Roman" w:hint="eastAsia"/>
          <w:i/>
          <w:iCs/>
        </w:rPr>
        <w:t>45-68</w:t>
      </w:r>
      <w:r w:rsidR="007A3D95">
        <w:rPr>
          <w:rFonts w:ascii="Times New Roman" w:eastAsiaTheme="minorEastAsia" w:hAnsi="Times New Roman" w:cs="Times New Roman" w:hint="eastAsia"/>
        </w:rPr>
        <w:t>.</w:t>
      </w:r>
      <w:r w:rsidR="00AD21E6" w:rsidRPr="00E538A9">
        <w:rPr>
          <w:rFonts w:ascii="Times New Roman" w:hAnsi="Times New Roman" w:cs="Times New Roman"/>
        </w:rPr>
        <w:t xml:space="preserve"> </w:t>
      </w:r>
    </w:p>
  </w:footnote>
  <w:footnote w:id="38">
    <w:p w14:paraId="1237ECFC" w14:textId="4DBEBE1C" w:rsidR="00CC777E" w:rsidRPr="0067635F" w:rsidRDefault="00CC777E"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0085524A" w:rsidRPr="001A2AA5">
        <w:rPr>
          <w:rFonts w:asciiTheme="minorEastAsia" w:eastAsiaTheme="minorEastAsia" w:hAnsiTheme="minorEastAsia" w:cs="Times New Roman"/>
          <w:color w:val="000000" w:themeColor="text1"/>
        </w:rPr>
        <w:t>海底電纜保護公約</w:t>
      </w:r>
      <w:r w:rsidRPr="001A2AA5">
        <w:rPr>
          <w:rFonts w:asciiTheme="minorEastAsia" w:eastAsiaTheme="minorEastAsia" w:hAnsiTheme="minorEastAsia" w:cs="Times New Roman"/>
          <w:color w:val="000000" w:themeColor="text1"/>
        </w:rPr>
        <w:t>第 2 條第 1 項。條文原文</w:t>
      </w:r>
      <w:r w:rsidRPr="0067635F">
        <w:rPr>
          <w:rFonts w:ascii="Times New Roman" w:eastAsiaTheme="minorEastAsia" w:hAnsi="Times New Roman" w:cs="Times New Roman"/>
          <w:color w:val="000000" w:themeColor="text1"/>
        </w:rPr>
        <w:t xml:space="preserve"> </w:t>
      </w:r>
      <w:r w:rsidRPr="001A2AA5">
        <w:rPr>
          <w:rFonts w:ascii="Times New Roman" w:eastAsiaTheme="minorEastAsia" w:hAnsi="Times New Roman" w:cs="Times New Roman"/>
          <w:color w:val="000000" w:themeColor="text1"/>
        </w:rPr>
        <w:t>Article II , Paragraph I</w:t>
      </w:r>
      <w:r w:rsidRPr="001A2AA5">
        <w:rPr>
          <w:rFonts w:ascii="Times New Roman" w:eastAsiaTheme="minorEastAsia" w:hAnsi="Times New Roman" w:cs="Times New Roman"/>
        </w:rPr>
        <w:t>：</w:t>
      </w:r>
      <w:r w:rsidRPr="001A2AA5">
        <w:rPr>
          <w:rFonts w:ascii="Times New Roman" w:eastAsiaTheme="minorEastAsia" w:hAnsi="Times New Roman" w:cs="Times New Roman"/>
        </w:rPr>
        <w:t>‘It is a punishable offence to break or injure a submarine cable, willfully or by culpable negligence, in such manner as might interrupt or obstruct telegraphic communication, either wholly or partially, such punishment being without prejudice to any civil action for damages.</w:t>
      </w:r>
      <w:r w:rsidR="0085524A" w:rsidRPr="001A2AA5">
        <w:rPr>
          <w:rFonts w:ascii="Times New Roman" w:eastAsiaTheme="minorEastAsia" w:hAnsi="Times New Roman" w:cs="Times New Roman"/>
          <w:i/>
          <w:iCs/>
        </w:rPr>
        <w:t xml:space="preserve"> 1884 Convention for the Protection of Submarine Telegraph Cables</w:t>
      </w:r>
      <w:r w:rsidR="0085524A" w:rsidRPr="001A2AA5">
        <w:rPr>
          <w:rFonts w:ascii="Times New Roman" w:eastAsiaTheme="minorEastAsia" w:hAnsi="Times New Roman" w:cs="Times New Roman"/>
        </w:rPr>
        <w:t>, adopted in Paris, France, March 14, 1884, &lt;</w:t>
      </w:r>
      <w:r w:rsidR="0085524A" w:rsidRPr="004B20F0">
        <w:rPr>
          <w:rFonts w:ascii="Times New Roman" w:eastAsiaTheme="minorEastAsia" w:hAnsi="Times New Roman" w:cs="Times New Roman"/>
        </w:rPr>
        <w:t>https://cil.nus.edu.sg/wp-content/uploads/2019/02/1884-Convention-for-the-Protection-of-Submarine-Telegraph-Cables-1.pdf</w:t>
      </w:r>
      <w:r w:rsidR="0085524A" w:rsidRPr="001A2AA5">
        <w:rPr>
          <w:rFonts w:ascii="Times New Roman" w:eastAsiaTheme="minorEastAsia" w:hAnsi="Times New Roman" w:cs="Times New Roman"/>
        </w:rPr>
        <w:t>&gt;</w:t>
      </w:r>
      <w:r w:rsidR="0085524A" w:rsidRPr="001A2AA5">
        <w:rPr>
          <w:rFonts w:asciiTheme="minorEastAsia" w:eastAsiaTheme="minorEastAsia" w:hAnsiTheme="minorEastAsia" w:cs="Times New Roman"/>
        </w:rPr>
        <w:t>（檢索日期：西元2025年7月9日）。</w:t>
      </w:r>
    </w:p>
  </w:footnote>
  <w:footnote w:id="39">
    <w:p w14:paraId="2038ABAB" w14:textId="7CFCF839" w:rsidR="00795BE1" w:rsidRPr="0067635F" w:rsidRDefault="00795BE1"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Convention for the Protection of Submarine Telegraph Cables, signed March 14, 1884, accessed April 25, 2025,</w:t>
      </w:r>
      <w:r w:rsidR="001A2AA5">
        <w:rPr>
          <w:rFonts w:ascii="Times New Roman" w:eastAsiaTheme="minorEastAsia" w:hAnsi="Times New Roman" w:cs="Times New Roman" w:hint="eastAsia"/>
        </w:rPr>
        <w:t>&lt;</w:t>
      </w:r>
      <w:r w:rsidRPr="0067635F">
        <w:rPr>
          <w:rFonts w:ascii="Times New Roman" w:eastAsiaTheme="minorEastAsia" w:hAnsi="Times New Roman" w:cs="Times New Roman"/>
        </w:rPr>
        <w:t xml:space="preserve"> </w:t>
      </w:r>
      <w:r w:rsidRPr="002F77E0">
        <w:rPr>
          <w:rFonts w:ascii="Times New Roman" w:eastAsiaTheme="minorEastAsia" w:hAnsi="Times New Roman" w:cs="Times New Roman"/>
        </w:rPr>
        <w:t>https://iscpc.org/information/Convention_on_Protection%20_of_Cables_1884.pdf</w:t>
      </w:r>
      <w:r w:rsidRPr="0067635F">
        <w:rPr>
          <w:rFonts w:ascii="Times New Roman" w:eastAsiaTheme="minorEastAsia" w:hAnsi="Times New Roman" w:cs="Times New Roman"/>
        </w:rPr>
        <w:t>.</w:t>
      </w:r>
      <w:r w:rsidR="001A2AA5">
        <w:rPr>
          <w:rFonts w:ascii="Times New Roman" w:eastAsiaTheme="minorEastAsia" w:hAnsi="Times New Roman" w:cs="Times New Roman" w:hint="eastAsia"/>
        </w:rPr>
        <w:t>&gt;</w:t>
      </w:r>
      <w:r w:rsidR="001A2AA5" w:rsidRPr="001A2AA5">
        <w:rPr>
          <w:rFonts w:asciiTheme="minorEastAsia" w:eastAsiaTheme="minorEastAsia" w:hAnsiTheme="minorEastAsia" w:cs="Times New Roman"/>
        </w:rPr>
        <w:t xml:space="preserve"> （檢索日期：西元2025年7月9日）。</w:t>
      </w:r>
    </w:p>
  </w:footnote>
  <w:footnote w:id="40">
    <w:p w14:paraId="5565FA3C" w14:textId="5335326D" w:rsidR="008A5381" w:rsidRPr="0067635F" w:rsidRDefault="008A5381"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00DE56FD">
        <w:rPr>
          <w:rFonts w:ascii="Times New Roman" w:eastAsiaTheme="minorEastAsia" w:hAnsi="Times New Roman" w:cs="Times New Roman" w:hint="eastAsia"/>
        </w:rPr>
        <w:t xml:space="preserve"> </w:t>
      </w:r>
      <w:r w:rsidR="0085524A" w:rsidRPr="0067635F">
        <w:rPr>
          <w:rFonts w:ascii="Times New Roman" w:eastAsiaTheme="minorEastAsia" w:hAnsi="Times New Roman" w:cs="Times New Roman"/>
        </w:rPr>
        <w:t>Ray Powell and Jim Carouso, “Why Should We Care if China is Sabotaging Taiwan’s Subsea Cables?”</w:t>
      </w:r>
      <w:r w:rsidRPr="0067635F">
        <w:rPr>
          <w:rFonts w:ascii="Times New Roman" w:eastAsiaTheme="minorEastAsia" w:hAnsi="Times New Roman" w:cs="Times New Roman"/>
        </w:rPr>
        <w:t xml:space="preserve"> </w:t>
      </w:r>
    </w:p>
  </w:footnote>
  <w:footnote w:id="41">
    <w:p w14:paraId="4B398713" w14:textId="78CCE982" w:rsidR="003C7056" w:rsidRPr="0067635F" w:rsidRDefault="003C7056"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00DE56FD">
        <w:rPr>
          <w:rFonts w:ascii="Times New Roman" w:eastAsiaTheme="minorEastAsia" w:hAnsi="Times New Roman" w:cs="Times New Roman" w:hint="eastAsia"/>
        </w:rPr>
        <w:t xml:space="preserve"> </w:t>
      </w:r>
      <w:r w:rsidRPr="0067635F">
        <w:rPr>
          <w:rFonts w:ascii="Times New Roman" w:eastAsiaTheme="minorEastAsia" w:hAnsi="Times New Roman" w:cs="Times New Roman"/>
        </w:rPr>
        <w:t>中共中央軍委，《中國人民解放軍政治工作條例》，</w:t>
      </w:r>
      <w:r w:rsidRPr="0067635F">
        <w:rPr>
          <w:rFonts w:ascii="Times New Roman" w:eastAsiaTheme="minorEastAsia" w:hAnsi="Times New Roman" w:cs="Times New Roman"/>
        </w:rPr>
        <w:t>2003</w:t>
      </w:r>
      <w:r w:rsidRPr="0067635F">
        <w:rPr>
          <w:rFonts w:ascii="Times New Roman" w:eastAsiaTheme="minorEastAsia" w:hAnsi="Times New Roman" w:cs="Times New Roman"/>
        </w:rPr>
        <w:t>年</w:t>
      </w:r>
      <w:r w:rsidRPr="0067635F">
        <w:rPr>
          <w:rFonts w:ascii="Times New Roman" w:eastAsiaTheme="minorEastAsia" w:hAnsi="Times New Roman" w:cs="Times New Roman"/>
        </w:rPr>
        <w:t>12</w:t>
      </w:r>
      <w:r w:rsidRPr="0067635F">
        <w:rPr>
          <w:rFonts w:ascii="Times New Roman" w:eastAsiaTheme="minorEastAsia" w:hAnsi="Times New Roman" w:cs="Times New Roman"/>
        </w:rPr>
        <w:t>月</w:t>
      </w:r>
      <w:r w:rsidRPr="0067635F">
        <w:rPr>
          <w:rFonts w:ascii="Times New Roman" w:eastAsiaTheme="minorEastAsia" w:hAnsi="Times New Roman" w:cs="Times New Roman"/>
        </w:rPr>
        <w:t>5</w:t>
      </w:r>
      <w:r w:rsidRPr="0067635F">
        <w:rPr>
          <w:rFonts w:ascii="Times New Roman" w:eastAsiaTheme="minorEastAsia" w:hAnsi="Times New Roman" w:cs="Times New Roman"/>
        </w:rPr>
        <w:t>日，第</w:t>
      </w:r>
      <w:r w:rsidRPr="0067635F">
        <w:rPr>
          <w:rFonts w:ascii="Times New Roman" w:eastAsiaTheme="minorEastAsia" w:hAnsi="Times New Roman" w:cs="Times New Roman"/>
        </w:rPr>
        <w:t>14</w:t>
      </w:r>
      <w:r w:rsidRPr="0067635F">
        <w:rPr>
          <w:rFonts w:ascii="Times New Roman" w:eastAsiaTheme="minorEastAsia" w:hAnsi="Times New Roman" w:cs="Times New Roman"/>
        </w:rPr>
        <w:t>條第</w:t>
      </w:r>
      <w:r w:rsidRPr="0067635F">
        <w:rPr>
          <w:rFonts w:ascii="Times New Roman" w:eastAsiaTheme="minorEastAsia" w:hAnsi="Times New Roman" w:cs="Times New Roman"/>
        </w:rPr>
        <w:t>18</w:t>
      </w:r>
      <w:r w:rsidRPr="0067635F">
        <w:rPr>
          <w:rFonts w:ascii="Times New Roman" w:eastAsiaTheme="minorEastAsia" w:hAnsi="Times New Roman" w:cs="Times New Roman"/>
        </w:rPr>
        <w:t>項，《軍隊思想政治工作宣講平臺》，</w:t>
      </w:r>
      <w:r w:rsidR="007A3D95">
        <w:rPr>
          <w:rFonts w:ascii="Times New Roman" w:eastAsiaTheme="minorEastAsia" w:hAnsi="Times New Roman" w:cs="Times New Roman" w:hint="eastAsia"/>
        </w:rPr>
        <w:t>&lt;</w:t>
      </w:r>
      <w:r w:rsidRPr="0067635F">
        <w:rPr>
          <w:rFonts w:ascii="Times New Roman" w:eastAsiaTheme="minorEastAsia" w:hAnsi="Times New Roman" w:cs="Times New Roman"/>
        </w:rPr>
        <w:t>https://dysw.cnki.net/jd/djzs/</w:t>
      </w:r>
      <w:r w:rsidRPr="0067635F">
        <w:rPr>
          <w:rFonts w:ascii="Times New Roman" w:eastAsiaTheme="minorEastAsia" w:hAnsi="Times New Roman" w:cs="Times New Roman"/>
        </w:rPr>
        <w:t>《中國人民解放軍政治工作條例》</w:t>
      </w:r>
      <w:r w:rsidRPr="0067635F">
        <w:rPr>
          <w:rFonts w:ascii="Times New Roman" w:eastAsiaTheme="minorEastAsia" w:hAnsi="Times New Roman" w:cs="Times New Roman"/>
        </w:rPr>
        <w:t>.pdf</w:t>
      </w:r>
      <w:r w:rsidR="007A3D95">
        <w:rPr>
          <w:rFonts w:ascii="Times New Roman" w:eastAsiaTheme="minorEastAsia" w:hAnsi="Times New Roman" w:cs="Times New Roman" w:hint="eastAsia"/>
        </w:rPr>
        <w:t>&gt;</w:t>
      </w:r>
      <w:r w:rsidRPr="0067635F">
        <w:rPr>
          <w:rFonts w:ascii="Times New Roman" w:eastAsiaTheme="minorEastAsia" w:hAnsi="Times New Roman" w:cs="Times New Roman"/>
        </w:rPr>
        <w:t>（檢索日期：西元</w:t>
      </w:r>
      <w:r w:rsidRPr="0067635F">
        <w:rPr>
          <w:rFonts w:ascii="Times New Roman" w:eastAsiaTheme="minorEastAsia" w:hAnsi="Times New Roman" w:cs="Times New Roman"/>
        </w:rPr>
        <w:t>2025</w:t>
      </w:r>
      <w:r w:rsidRPr="0067635F">
        <w:rPr>
          <w:rFonts w:ascii="Times New Roman" w:eastAsiaTheme="minorEastAsia" w:hAnsi="Times New Roman" w:cs="Times New Roman"/>
        </w:rPr>
        <w:t>年</w:t>
      </w:r>
      <w:r w:rsidRPr="0067635F">
        <w:rPr>
          <w:rFonts w:ascii="Times New Roman" w:eastAsiaTheme="minorEastAsia" w:hAnsi="Times New Roman" w:cs="Times New Roman"/>
        </w:rPr>
        <w:t>7</w:t>
      </w:r>
      <w:r w:rsidRPr="0067635F">
        <w:rPr>
          <w:rFonts w:ascii="Times New Roman" w:eastAsiaTheme="minorEastAsia" w:hAnsi="Times New Roman" w:cs="Times New Roman"/>
        </w:rPr>
        <w:t>月</w:t>
      </w:r>
      <w:r w:rsidRPr="0067635F">
        <w:rPr>
          <w:rFonts w:ascii="Times New Roman" w:eastAsiaTheme="minorEastAsia" w:hAnsi="Times New Roman" w:cs="Times New Roman"/>
        </w:rPr>
        <w:t>12</w:t>
      </w:r>
      <w:r w:rsidRPr="0067635F">
        <w:rPr>
          <w:rFonts w:ascii="Times New Roman" w:eastAsiaTheme="minorEastAsia" w:hAnsi="Times New Roman" w:cs="Times New Roman"/>
        </w:rPr>
        <w:t>日）。</w:t>
      </w:r>
    </w:p>
  </w:footnote>
  <w:footnote w:id="42">
    <w:p w14:paraId="51D107D7" w14:textId="07AE59A2" w:rsidR="008A5381" w:rsidRPr="0067635F" w:rsidRDefault="008A5381" w:rsidP="007A3D95">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00BA0BAD" w:rsidRPr="00E538A9">
        <w:rPr>
          <w:rFonts w:ascii="Times New Roman" w:hAnsi="Times New Roman" w:cs="Times New Roman"/>
        </w:rPr>
        <w:t xml:space="preserve">Chia-Hung Chiang, “Countering China's Subsea Cable Sabotage,” </w:t>
      </w:r>
      <w:r w:rsidR="00BA0BAD" w:rsidRPr="00E538A9">
        <w:rPr>
          <w:rFonts w:ascii="Times New Roman" w:hAnsi="Times New Roman" w:cs="Times New Roman"/>
          <w:i/>
          <w:iCs/>
        </w:rPr>
        <w:t>Global Taiwan Institute</w:t>
      </w:r>
      <w:r w:rsidR="00BA0BAD" w:rsidRPr="00E538A9">
        <w:rPr>
          <w:rFonts w:ascii="Times New Roman" w:hAnsi="Times New Roman" w:cs="Times New Roman"/>
        </w:rPr>
        <w:t>, March 19, 2025,</w:t>
      </w:r>
      <w:r w:rsidR="007A3D95">
        <w:rPr>
          <w:rFonts w:asciiTheme="minorEastAsia" w:eastAsiaTheme="minorEastAsia" w:hAnsiTheme="minorEastAsia" w:cs="Times New Roman" w:hint="eastAsia"/>
        </w:rPr>
        <w:t>&lt;</w:t>
      </w:r>
      <w:r w:rsidR="00BA0BAD" w:rsidRPr="00E538A9">
        <w:rPr>
          <w:rFonts w:ascii="Times New Roman" w:hAnsi="Times New Roman" w:cs="Times New Roman"/>
        </w:rPr>
        <w:t xml:space="preserve"> </w:t>
      </w:r>
      <w:hyperlink r:id="rId2" w:tgtFrame="_new" w:history="1">
        <w:r w:rsidR="00BA0BAD" w:rsidRPr="00E538A9">
          <w:rPr>
            <w:rStyle w:val="aa"/>
            <w:rFonts w:ascii="Times New Roman" w:eastAsiaTheme="majorEastAsia" w:hAnsi="Times New Roman" w:cs="Times New Roman"/>
          </w:rPr>
          <w:t>https://globaltaiwan.org/2025/03/countering-chinas-subsea-cable-sabotage/</w:t>
        </w:r>
      </w:hyperlink>
      <w:r w:rsidR="007A3D95">
        <w:rPr>
          <w:rFonts w:asciiTheme="minorEastAsia" w:eastAsiaTheme="minorEastAsia" w:hAnsiTheme="minorEastAsia" w:cs="Times New Roman" w:hint="eastAsia"/>
        </w:rPr>
        <w:t>&gt;</w:t>
      </w:r>
      <w:r w:rsidR="007A3D95" w:rsidRPr="0067635F">
        <w:rPr>
          <w:rFonts w:ascii="Times New Roman" w:eastAsiaTheme="minorEastAsia" w:hAnsi="Times New Roman" w:cs="Times New Roman"/>
        </w:rPr>
        <w:t>（檢索日期：西元</w:t>
      </w:r>
      <w:r w:rsidR="007A3D95" w:rsidRPr="0067635F">
        <w:rPr>
          <w:rFonts w:ascii="Times New Roman" w:eastAsiaTheme="minorEastAsia" w:hAnsi="Times New Roman" w:cs="Times New Roman"/>
        </w:rPr>
        <w:t>2025</w:t>
      </w:r>
      <w:r w:rsidR="007A3D95" w:rsidRPr="0067635F">
        <w:rPr>
          <w:rFonts w:ascii="Times New Roman" w:eastAsiaTheme="minorEastAsia" w:hAnsi="Times New Roman" w:cs="Times New Roman"/>
        </w:rPr>
        <w:t>年</w:t>
      </w:r>
      <w:r w:rsidR="007A3D95" w:rsidRPr="0067635F">
        <w:rPr>
          <w:rFonts w:ascii="Times New Roman" w:eastAsiaTheme="minorEastAsia" w:hAnsi="Times New Roman" w:cs="Times New Roman"/>
        </w:rPr>
        <w:t>7</w:t>
      </w:r>
      <w:r w:rsidR="007A3D95" w:rsidRPr="0067635F">
        <w:rPr>
          <w:rFonts w:ascii="Times New Roman" w:eastAsiaTheme="minorEastAsia" w:hAnsi="Times New Roman" w:cs="Times New Roman"/>
        </w:rPr>
        <w:t>月</w:t>
      </w:r>
      <w:r w:rsidR="007A3D95" w:rsidRPr="0067635F">
        <w:rPr>
          <w:rFonts w:ascii="Times New Roman" w:eastAsiaTheme="minorEastAsia" w:hAnsi="Times New Roman" w:cs="Times New Roman"/>
        </w:rPr>
        <w:t>12</w:t>
      </w:r>
      <w:r w:rsidR="007A3D95" w:rsidRPr="0067635F">
        <w:rPr>
          <w:rFonts w:ascii="Times New Roman" w:eastAsiaTheme="minorEastAsia" w:hAnsi="Times New Roman" w:cs="Times New Roman"/>
        </w:rPr>
        <w:t>日）。</w:t>
      </w:r>
    </w:p>
  </w:footnote>
  <w:footnote w:id="43">
    <w:p w14:paraId="578F3DBB" w14:textId="3B9156FB" w:rsidR="008A5381" w:rsidRPr="0067635F" w:rsidRDefault="008A5381"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0085524A" w:rsidRPr="0067635F">
        <w:rPr>
          <w:rFonts w:ascii="Times New Roman" w:eastAsiaTheme="minorEastAsia" w:hAnsi="Times New Roman" w:cs="Times New Roman"/>
        </w:rPr>
        <w:t>Ray Powell and Jim Carouso, “Why Should We Care if China is Sabotaging Taiwan’s Subsea Cables?”</w:t>
      </w:r>
    </w:p>
  </w:footnote>
  <w:footnote w:id="44">
    <w:p w14:paraId="478F2072" w14:textId="416F0B06" w:rsidR="008A5381" w:rsidRPr="0067635F" w:rsidRDefault="008A5381"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0085524A" w:rsidRPr="0067635F">
        <w:rPr>
          <w:rFonts w:ascii="Times New Roman" w:eastAsiaTheme="minorEastAsia" w:hAnsi="Times New Roman" w:cs="Times New Roman"/>
        </w:rPr>
        <w:t xml:space="preserve">John Grady, “China Drills Near Taiwan Are ‘Rehearsals’ for Forced Reunification, Paparo Says,” </w:t>
      </w:r>
      <w:r w:rsidR="0085524A" w:rsidRPr="0067635F">
        <w:rPr>
          <w:rFonts w:ascii="Times New Roman" w:eastAsiaTheme="minorEastAsia" w:hAnsi="Times New Roman" w:cs="Times New Roman"/>
          <w:i/>
          <w:iCs/>
        </w:rPr>
        <w:t>USNI News</w:t>
      </w:r>
      <w:r w:rsidR="0085524A" w:rsidRPr="0067635F">
        <w:rPr>
          <w:rFonts w:ascii="Times New Roman" w:eastAsiaTheme="minorEastAsia" w:hAnsi="Times New Roman" w:cs="Times New Roman"/>
        </w:rPr>
        <w:t xml:space="preserve">, February 17, 2025,&lt; </w:t>
      </w:r>
      <w:r w:rsidR="0085524A" w:rsidRPr="00CF6960">
        <w:rPr>
          <w:rFonts w:ascii="Times New Roman" w:eastAsiaTheme="minorEastAsia" w:hAnsi="Times New Roman" w:cs="Times New Roman"/>
        </w:rPr>
        <w:t>https://news.usni.org/2025/02/17/china-drills-near-taiwan-are-rehearsals-for-forced-reunification-paparo-says</w:t>
      </w:r>
      <w:r w:rsidR="0085524A" w:rsidRPr="0067635F">
        <w:rPr>
          <w:rFonts w:ascii="Times New Roman" w:eastAsiaTheme="minorEastAsia" w:hAnsi="Times New Roman" w:cs="Times New Roman"/>
        </w:rPr>
        <w:t>&gt;</w:t>
      </w:r>
      <w:r w:rsidRPr="0067635F">
        <w:rPr>
          <w:rFonts w:ascii="Times New Roman" w:eastAsiaTheme="minorEastAsia" w:hAnsi="Times New Roman" w:cs="Times New Roman"/>
        </w:rPr>
        <w:t xml:space="preserve">; </w:t>
      </w:r>
      <w:r w:rsidRPr="0067635F">
        <w:rPr>
          <w:rFonts w:ascii="Times New Roman" w:eastAsiaTheme="minorEastAsia" w:hAnsi="Times New Roman" w:cs="Times New Roman"/>
          <w:i/>
          <w:iCs/>
        </w:rPr>
        <w:t>see also</w:t>
      </w:r>
      <w:r w:rsidRPr="0067635F">
        <w:rPr>
          <w:rFonts w:ascii="Times New Roman" w:eastAsiaTheme="minorEastAsia" w:hAnsi="Times New Roman" w:cs="Times New Roman"/>
        </w:rPr>
        <w:t xml:space="preserve">, </w:t>
      </w:r>
      <w:proofErr w:type="spellStart"/>
      <w:r w:rsidR="0085524A" w:rsidRPr="0067635F">
        <w:rPr>
          <w:rFonts w:ascii="Times New Roman" w:eastAsiaTheme="minorEastAsia" w:hAnsi="Times New Roman" w:cs="Times New Roman"/>
        </w:rPr>
        <w:t>Dzirhan</w:t>
      </w:r>
      <w:proofErr w:type="spellEnd"/>
      <w:r w:rsidR="0085524A" w:rsidRPr="0067635F">
        <w:rPr>
          <w:rFonts w:ascii="Times New Roman" w:eastAsiaTheme="minorEastAsia" w:hAnsi="Times New Roman" w:cs="Times New Roman"/>
        </w:rPr>
        <w:t xml:space="preserve"> Mahadzir, “China Targets Taiwan in Major Military Exercise, Pentagon Condemns ‘Irresponsible’ Action,” </w:t>
      </w:r>
      <w:r w:rsidR="0085524A" w:rsidRPr="0067635F">
        <w:rPr>
          <w:rFonts w:ascii="Times New Roman" w:eastAsiaTheme="minorEastAsia" w:hAnsi="Times New Roman" w:cs="Times New Roman"/>
          <w:i/>
          <w:iCs/>
        </w:rPr>
        <w:t>USNI News</w:t>
      </w:r>
      <w:r w:rsidR="0085524A" w:rsidRPr="0067635F">
        <w:rPr>
          <w:rFonts w:ascii="Times New Roman" w:eastAsiaTheme="minorEastAsia" w:hAnsi="Times New Roman" w:cs="Times New Roman"/>
        </w:rPr>
        <w:t xml:space="preserve">, October 14, 2024, </w:t>
      </w:r>
      <w:r w:rsidR="007A3D95">
        <w:rPr>
          <w:rFonts w:ascii="Times New Roman" w:eastAsiaTheme="minorEastAsia" w:hAnsi="Times New Roman" w:cs="Times New Roman" w:hint="eastAsia"/>
        </w:rPr>
        <w:t>&lt;</w:t>
      </w:r>
      <w:r w:rsidR="0085524A" w:rsidRPr="00CF6960">
        <w:rPr>
          <w:rFonts w:ascii="Times New Roman" w:eastAsiaTheme="minorEastAsia" w:hAnsi="Times New Roman" w:cs="Times New Roman"/>
        </w:rPr>
        <w:t>https://news.usni.org/2024/10/14/china-targets-taiwan-in-major-military-exercise-pentagon-condemns-irresponsible-action</w:t>
      </w:r>
      <w:r w:rsidR="007A3D95">
        <w:rPr>
          <w:rFonts w:ascii="Times New Roman" w:eastAsiaTheme="minorEastAsia" w:hAnsi="Times New Roman" w:cs="Times New Roman" w:hint="eastAsia"/>
        </w:rPr>
        <w:t>&gt;</w:t>
      </w:r>
      <w:r w:rsidR="0085524A" w:rsidRPr="0067635F">
        <w:rPr>
          <w:rFonts w:ascii="Times New Roman" w:eastAsiaTheme="minorEastAsia" w:hAnsi="Times New Roman" w:cs="Times New Roman"/>
        </w:rPr>
        <w:t>（檢索日期：西元</w:t>
      </w:r>
      <w:r w:rsidR="0085524A" w:rsidRPr="0067635F">
        <w:rPr>
          <w:rFonts w:ascii="Times New Roman" w:eastAsiaTheme="minorEastAsia" w:hAnsi="Times New Roman" w:cs="Times New Roman"/>
        </w:rPr>
        <w:t>2025</w:t>
      </w:r>
      <w:r w:rsidR="0085524A" w:rsidRPr="0067635F">
        <w:rPr>
          <w:rFonts w:ascii="Times New Roman" w:eastAsiaTheme="minorEastAsia" w:hAnsi="Times New Roman" w:cs="Times New Roman"/>
        </w:rPr>
        <w:t>年</w:t>
      </w:r>
      <w:r w:rsidR="0085524A" w:rsidRPr="0067635F">
        <w:rPr>
          <w:rFonts w:ascii="Times New Roman" w:eastAsiaTheme="minorEastAsia" w:hAnsi="Times New Roman" w:cs="Times New Roman"/>
        </w:rPr>
        <w:t>7</w:t>
      </w:r>
      <w:r w:rsidR="0085524A" w:rsidRPr="0067635F">
        <w:rPr>
          <w:rFonts w:ascii="Times New Roman" w:eastAsiaTheme="minorEastAsia" w:hAnsi="Times New Roman" w:cs="Times New Roman"/>
        </w:rPr>
        <w:t>月</w:t>
      </w:r>
      <w:r w:rsidR="0085524A" w:rsidRPr="0067635F">
        <w:rPr>
          <w:rFonts w:ascii="Times New Roman" w:eastAsiaTheme="minorEastAsia" w:hAnsi="Times New Roman" w:cs="Times New Roman"/>
        </w:rPr>
        <w:t>9</w:t>
      </w:r>
      <w:r w:rsidR="0085524A" w:rsidRPr="0067635F">
        <w:rPr>
          <w:rFonts w:ascii="Times New Roman" w:eastAsiaTheme="minorEastAsia" w:hAnsi="Times New Roman" w:cs="Times New Roman"/>
        </w:rPr>
        <w:t>日）。</w:t>
      </w:r>
    </w:p>
  </w:footnote>
  <w:footnote w:id="45">
    <w:p w14:paraId="62E3AA14" w14:textId="6F79D435" w:rsidR="008A5381" w:rsidRPr="0067635F" w:rsidRDefault="008A5381"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0085524A" w:rsidRPr="0067635F">
        <w:rPr>
          <w:rFonts w:ascii="Times New Roman" w:eastAsiaTheme="minorEastAsia" w:hAnsi="Times New Roman" w:cs="Times New Roman"/>
        </w:rPr>
        <w:t xml:space="preserve"> Chia-Hung</w:t>
      </w:r>
      <w:r w:rsidR="00435114">
        <w:rPr>
          <w:rFonts w:ascii="Times New Roman" w:eastAsiaTheme="minorEastAsia" w:hAnsi="Times New Roman" w:cs="Times New Roman" w:hint="eastAsia"/>
        </w:rPr>
        <w:t xml:space="preserve"> </w:t>
      </w:r>
      <w:r w:rsidR="0085524A" w:rsidRPr="0067635F">
        <w:rPr>
          <w:rFonts w:ascii="Times New Roman" w:eastAsiaTheme="minorEastAsia" w:hAnsi="Times New Roman" w:cs="Times New Roman"/>
        </w:rPr>
        <w:t>Chiang, “Countering China's Subsea Cable Sabotage.”</w:t>
      </w:r>
      <w:r w:rsidRPr="0067635F">
        <w:rPr>
          <w:rFonts w:ascii="Times New Roman" w:eastAsiaTheme="minorEastAsia" w:hAnsi="Times New Roman" w:cs="Times New Roman"/>
        </w:rPr>
        <w:t>.</w:t>
      </w:r>
    </w:p>
  </w:footnote>
  <w:footnote w:id="46">
    <w:p w14:paraId="3974CFB1" w14:textId="39B1F27A" w:rsidR="003C2FA8" w:rsidRPr="0067635F" w:rsidRDefault="003C2FA8"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〈中華電信積極爭取國際海纜船提前抵台搶修台馬海纜</w:t>
      </w:r>
      <w:r w:rsidRPr="0067635F">
        <w:rPr>
          <w:rFonts w:ascii="Times New Roman" w:eastAsiaTheme="minorEastAsia" w:hAnsi="Times New Roman" w:cs="Times New Roman"/>
        </w:rPr>
        <w:t xml:space="preserve"> </w:t>
      </w:r>
      <w:r w:rsidRPr="0067635F">
        <w:rPr>
          <w:rFonts w:ascii="Times New Roman" w:eastAsiaTheme="minorEastAsia" w:hAnsi="Times New Roman" w:cs="Times New Roman"/>
        </w:rPr>
        <w:t>主動減收影響通信服務之客戶月租費〉，《中華電信》，</w:t>
      </w:r>
      <w:r w:rsidRPr="0067635F">
        <w:rPr>
          <w:rFonts w:ascii="Times New Roman" w:eastAsiaTheme="minorEastAsia" w:hAnsi="Times New Roman" w:cs="Times New Roman"/>
        </w:rPr>
        <w:t>2023</w:t>
      </w:r>
      <w:r w:rsidRPr="0067635F">
        <w:rPr>
          <w:rFonts w:ascii="Times New Roman" w:eastAsiaTheme="minorEastAsia" w:hAnsi="Times New Roman" w:cs="Times New Roman"/>
        </w:rPr>
        <w:t>年</w:t>
      </w:r>
      <w:r w:rsidRPr="0067635F">
        <w:rPr>
          <w:rFonts w:ascii="Times New Roman" w:eastAsiaTheme="minorEastAsia" w:hAnsi="Times New Roman" w:cs="Times New Roman"/>
        </w:rPr>
        <w:t>2</w:t>
      </w:r>
      <w:r w:rsidRPr="0067635F">
        <w:rPr>
          <w:rFonts w:ascii="Times New Roman" w:eastAsiaTheme="minorEastAsia" w:hAnsi="Times New Roman" w:cs="Times New Roman"/>
        </w:rPr>
        <w:t>月</w:t>
      </w:r>
      <w:r w:rsidRPr="0067635F">
        <w:rPr>
          <w:rFonts w:ascii="Times New Roman" w:eastAsiaTheme="minorEastAsia" w:hAnsi="Times New Roman" w:cs="Times New Roman"/>
        </w:rPr>
        <w:t>16</w:t>
      </w:r>
      <w:r w:rsidRPr="0067635F">
        <w:rPr>
          <w:rFonts w:ascii="Times New Roman" w:eastAsiaTheme="minorEastAsia" w:hAnsi="Times New Roman" w:cs="Times New Roman"/>
        </w:rPr>
        <w:t>日，</w:t>
      </w:r>
      <w:r w:rsidRPr="00CF6960">
        <w:rPr>
          <w:rFonts w:ascii="Times New Roman" w:eastAsiaTheme="minorEastAsia" w:hAnsi="Times New Roman" w:cs="Times New Roman"/>
        </w:rPr>
        <w:t>https://www.cht.com.tw/zh-tw/home/cht/messages/2023/0216-1600</w:t>
      </w:r>
      <w:r w:rsidRPr="0067635F">
        <w:rPr>
          <w:rFonts w:ascii="Times New Roman" w:eastAsiaTheme="minorEastAsia" w:hAnsi="Times New Roman" w:cs="Times New Roman"/>
        </w:rPr>
        <w:t>（檢索日期：</w:t>
      </w:r>
      <w:r w:rsidRPr="0067635F">
        <w:rPr>
          <w:rFonts w:ascii="Times New Roman" w:eastAsiaTheme="minorEastAsia" w:hAnsi="Times New Roman" w:cs="Times New Roman"/>
        </w:rPr>
        <w:t>2025</w:t>
      </w:r>
      <w:r w:rsidRPr="0067635F">
        <w:rPr>
          <w:rFonts w:ascii="Times New Roman" w:eastAsiaTheme="minorEastAsia" w:hAnsi="Times New Roman" w:cs="Times New Roman"/>
        </w:rPr>
        <w:t>年</w:t>
      </w:r>
      <w:r w:rsidRPr="0067635F">
        <w:rPr>
          <w:rFonts w:ascii="Times New Roman" w:eastAsiaTheme="minorEastAsia" w:hAnsi="Times New Roman" w:cs="Times New Roman"/>
        </w:rPr>
        <w:t>7</w:t>
      </w:r>
      <w:r w:rsidRPr="0067635F">
        <w:rPr>
          <w:rFonts w:ascii="Times New Roman" w:eastAsiaTheme="minorEastAsia" w:hAnsi="Times New Roman" w:cs="Times New Roman"/>
        </w:rPr>
        <w:t>月</w:t>
      </w:r>
      <w:r w:rsidRPr="0067635F">
        <w:rPr>
          <w:rFonts w:ascii="Times New Roman" w:eastAsiaTheme="minorEastAsia" w:hAnsi="Times New Roman" w:cs="Times New Roman"/>
        </w:rPr>
        <w:t>12</w:t>
      </w:r>
      <w:r w:rsidRPr="0067635F">
        <w:rPr>
          <w:rFonts w:ascii="Times New Roman" w:eastAsiaTheme="minorEastAsia" w:hAnsi="Times New Roman" w:cs="Times New Roman"/>
        </w:rPr>
        <w:t>日）。</w:t>
      </w:r>
    </w:p>
  </w:footnote>
  <w:footnote w:id="47">
    <w:p w14:paraId="71E02C2A" w14:textId="6580886F" w:rsidR="008A5381" w:rsidRPr="0067635F" w:rsidRDefault="008A5381"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005E2D9A" w:rsidRPr="0067635F">
        <w:rPr>
          <w:rFonts w:ascii="Times New Roman" w:eastAsiaTheme="minorEastAsia" w:hAnsi="Times New Roman" w:cs="Times New Roman"/>
        </w:rPr>
        <w:t xml:space="preserve">Robert Haddick, “Underwater Geopolitics,” </w:t>
      </w:r>
      <w:proofErr w:type="spellStart"/>
      <w:r w:rsidR="005E2D9A" w:rsidRPr="0067635F">
        <w:rPr>
          <w:rFonts w:ascii="Times New Roman" w:eastAsiaTheme="minorEastAsia" w:hAnsi="Times New Roman" w:cs="Times New Roman"/>
          <w:i/>
          <w:iCs/>
        </w:rPr>
        <w:t>RealClearDefense</w:t>
      </w:r>
      <w:proofErr w:type="spellEnd"/>
      <w:r w:rsidR="005E2D9A" w:rsidRPr="0067635F">
        <w:rPr>
          <w:rFonts w:ascii="Times New Roman" w:eastAsiaTheme="minorEastAsia" w:hAnsi="Times New Roman" w:cs="Times New Roman"/>
        </w:rPr>
        <w:t>, November 26, 2024, &lt;</w:t>
      </w:r>
      <w:r w:rsidR="005E2D9A" w:rsidRPr="00476306">
        <w:rPr>
          <w:rFonts w:ascii="Times New Roman" w:eastAsiaTheme="minorEastAsia" w:hAnsi="Times New Roman" w:cs="Times New Roman"/>
        </w:rPr>
        <w:t>https://www.realcleardefense.com/articles/2024/11/26/underwater_geopolitics_1074698.html</w:t>
      </w:r>
      <w:r w:rsidR="005E2D9A" w:rsidRPr="0067635F">
        <w:rPr>
          <w:rFonts w:ascii="Times New Roman" w:eastAsiaTheme="minorEastAsia" w:hAnsi="Times New Roman" w:cs="Times New Roman"/>
        </w:rPr>
        <w:t>&gt;</w:t>
      </w:r>
      <w:r w:rsidR="005E2D9A" w:rsidRPr="0067635F">
        <w:rPr>
          <w:rFonts w:ascii="Times New Roman" w:eastAsiaTheme="minorEastAsia" w:hAnsi="Times New Roman" w:cs="Times New Roman"/>
        </w:rPr>
        <w:t>（檢索日期：西元</w:t>
      </w:r>
      <w:r w:rsidR="005E2D9A" w:rsidRPr="0067635F">
        <w:rPr>
          <w:rFonts w:ascii="Times New Roman" w:eastAsiaTheme="minorEastAsia" w:hAnsi="Times New Roman" w:cs="Times New Roman"/>
        </w:rPr>
        <w:t>2025</w:t>
      </w:r>
      <w:r w:rsidR="005E2D9A" w:rsidRPr="0067635F">
        <w:rPr>
          <w:rFonts w:ascii="Times New Roman" w:eastAsiaTheme="minorEastAsia" w:hAnsi="Times New Roman" w:cs="Times New Roman"/>
        </w:rPr>
        <w:t>年</w:t>
      </w:r>
      <w:r w:rsidR="005E2D9A" w:rsidRPr="0067635F">
        <w:rPr>
          <w:rFonts w:ascii="Times New Roman" w:eastAsiaTheme="minorEastAsia" w:hAnsi="Times New Roman" w:cs="Times New Roman"/>
        </w:rPr>
        <w:t>7</w:t>
      </w:r>
      <w:r w:rsidR="005E2D9A" w:rsidRPr="0067635F">
        <w:rPr>
          <w:rFonts w:ascii="Times New Roman" w:eastAsiaTheme="minorEastAsia" w:hAnsi="Times New Roman" w:cs="Times New Roman"/>
        </w:rPr>
        <w:t>月</w:t>
      </w:r>
      <w:r w:rsidR="005E2D9A" w:rsidRPr="0067635F">
        <w:rPr>
          <w:rFonts w:ascii="Times New Roman" w:eastAsiaTheme="minorEastAsia" w:hAnsi="Times New Roman" w:cs="Times New Roman"/>
        </w:rPr>
        <w:t>9</w:t>
      </w:r>
      <w:r w:rsidR="005E2D9A" w:rsidRPr="0067635F">
        <w:rPr>
          <w:rFonts w:ascii="Times New Roman" w:eastAsiaTheme="minorEastAsia" w:hAnsi="Times New Roman" w:cs="Times New Roman"/>
        </w:rPr>
        <w:t>日）。</w:t>
      </w:r>
    </w:p>
  </w:footnote>
  <w:footnote w:id="48">
    <w:p w14:paraId="55A28B0A" w14:textId="3138606D" w:rsidR="008A5381" w:rsidRPr="0067635F" w:rsidRDefault="008A5381"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0085524A" w:rsidRPr="0067635F">
        <w:rPr>
          <w:rFonts w:ascii="Times New Roman" w:eastAsiaTheme="minorEastAsia" w:hAnsi="Times New Roman" w:cs="Times New Roman"/>
        </w:rPr>
        <w:t>Chia-Hung Chiang, “Countering China's Subsea Cable Sabotage.”</w:t>
      </w:r>
      <w:r w:rsidRPr="0067635F">
        <w:rPr>
          <w:rFonts w:ascii="Times New Roman" w:eastAsiaTheme="minorEastAsia" w:hAnsi="Times New Roman" w:cs="Times New Roman"/>
        </w:rPr>
        <w:t>.</w:t>
      </w:r>
    </w:p>
  </w:footnote>
  <w:footnote w:id="49">
    <w:p w14:paraId="0D25D5D2" w14:textId="665E1014" w:rsidR="001C2F4B" w:rsidRPr="0067635F" w:rsidRDefault="001C2F4B"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Pr="0067635F">
        <w:rPr>
          <w:rFonts w:ascii="Times New Roman" w:eastAsiaTheme="minorEastAsia" w:hAnsi="Times New Roman" w:cs="Times New Roman"/>
        </w:rPr>
        <w:t>田瑞華，〈波羅的海電纜受損</w:t>
      </w:r>
      <w:r w:rsidRPr="0067635F">
        <w:rPr>
          <w:rFonts w:ascii="Times New Roman" w:eastAsiaTheme="minorEastAsia" w:hAnsi="Times New Roman" w:cs="Times New Roman"/>
        </w:rPr>
        <w:t xml:space="preserve"> </w:t>
      </w:r>
      <w:r w:rsidRPr="0067635F">
        <w:rPr>
          <w:rFonts w:ascii="Times New Roman" w:eastAsiaTheme="minorEastAsia" w:hAnsi="Times New Roman" w:cs="Times New Roman"/>
        </w:rPr>
        <w:t>歐盟歸咎俄羅斯影子艦隊〉，《中央社》，</w:t>
      </w:r>
      <w:r w:rsidRPr="0067635F">
        <w:rPr>
          <w:rFonts w:ascii="Times New Roman" w:eastAsiaTheme="minorEastAsia" w:hAnsi="Times New Roman" w:cs="Times New Roman"/>
        </w:rPr>
        <w:t>2024</w:t>
      </w:r>
      <w:r w:rsidRPr="0067635F">
        <w:rPr>
          <w:rFonts w:ascii="Times New Roman" w:eastAsiaTheme="minorEastAsia" w:hAnsi="Times New Roman" w:cs="Times New Roman"/>
        </w:rPr>
        <w:t>年</w:t>
      </w:r>
      <w:r w:rsidRPr="0067635F">
        <w:rPr>
          <w:rFonts w:ascii="Times New Roman" w:eastAsiaTheme="minorEastAsia" w:hAnsi="Times New Roman" w:cs="Times New Roman"/>
        </w:rPr>
        <w:t>12</w:t>
      </w:r>
      <w:r w:rsidRPr="0067635F">
        <w:rPr>
          <w:rFonts w:ascii="Times New Roman" w:eastAsiaTheme="minorEastAsia" w:hAnsi="Times New Roman" w:cs="Times New Roman"/>
        </w:rPr>
        <w:t>月</w:t>
      </w:r>
      <w:r w:rsidRPr="0067635F">
        <w:rPr>
          <w:rFonts w:ascii="Times New Roman" w:eastAsiaTheme="minorEastAsia" w:hAnsi="Times New Roman" w:cs="Times New Roman"/>
        </w:rPr>
        <w:t>31</w:t>
      </w:r>
      <w:r w:rsidRPr="0067635F">
        <w:rPr>
          <w:rFonts w:ascii="Times New Roman" w:eastAsiaTheme="minorEastAsia" w:hAnsi="Times New Roman" w:cs="Times New Roman"/>
        </w:rPr>
        <w:t>日，</w:t>
      </w:r>
      <w:r w:rsidRPr="00476306">
        <w:rPr>
          <w:rFonts w:ascii="Times New Roman" w:eastAsiaTheme="minorEastAsia" w:hAnsi="Times New Roman" w:cs="Times New Roman"/>
        </w:rPr>
        <w:t>https://www.cna.com.tw/news/aopl/202412310018.aspx</w:t>
      </w:r>
      <w:r w:rsidRPr="0067635F">
        <w:rPr>
          <w:rFonts w:ascii="Times New Roman" w:eastAsiaTheme="minorEastAsia" w:hAnsi="Times New Roman" w:cs="Times New Roman"/>
        </w:rPr>
        <w:t>（檢索日期：</w:t>
      </w:r>
      <w:r w:rsidRPr="0067635F">
        <w:rPr>
          <w:rFonts w:ascii="Times New Roman" w:eastAsiaTheme="minorEastAsia" w:hAnsi="Times New Roman" w:cs="Times New Roman"/>
        </w:rPr>
        <w:t>2025</w:t>
      </w:r>
      <w:r w:rsidRPr="0067635F">
        <w:rPr>
          <w:rFonts w:ascii="Times New Roman" w:eastAsiaTheme="minorEastAsia" w:hAnsi="Times New Roman" w:cs="Times New Roman"/>
        </w:rPr>
        <w:t>年</w:t>
      </w:r>
      <w:r w:rsidRPr="0067635F">
        <w:rPr>
          <w:rFonts w:ascii="Times New Roman" w:eastAsiaTheme="minorEastAsia" w:hAnsi="Times New Roman" w:cs="Times New Roman"/>
        </w:rPr>
        <w:t>7</w:t>
      </w:r>
      <w:r w:rsidRPr="0067635F">
        <w:rPr>
          <w:rFonts w:ascii="Times New Roman" w:eastAsiaTheme="minorEastAsia" w:hAnsi="Times New Roman" w:cs="Times New Roman"/>
        </w:rPr>
        <w:t>月</w:t>
      </w:r>
      <w:r w:rsidRPr="0067635F">
        <w:rPr>
          <w:rFonts w:ascii="Times New Roman" w:eastAsiaTheme="minorEastAsia" w:hAnsi="Times New Roman" w:cs="Times New Roman"/>
        </w:rPr>
        <w:t>12</w:t>
      </w:r>
      <w:r w:rsidRPr="0067635F">
        <w:rPr>
          <w:rFonts w:ascii="Times New Roman" w:eastAsiaTheme="minorEastAsia" w:hAnsi="Times New Roman" w:cs="Times New Roman"/>
        </w:rPr>
        <w:t>日）。</w:t>
      </w:r>
    </w:p>
  </w:footnote>
  <w:footnote w:id="50">
    <w:p w14:paraId="7F888365" w14:textId="0FBE13ED" w:rsidR="001C2F4B" w:rsidRPr="0067635F" w:rsidRDefault="001C2F4B"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Bojan Pancevski, “NATO Hunts for Sea-Cable Saboteurs but Can't Find Proof,” </w:t>
      </w:r>
      <w:r w:rsidRPr="0067635F">
        <w:rPr>
          <w:rFonts w:ascii="Times New Roman" w:eastAsiaTheme="minorEastAsia" w:hAnsi="Times New Roman" w:cs="Times New Roman"/>
          <w:i/>
          <w:iCs/>
        </w:rPr>
        <w:t>The Wall Street Journal</w:t>
      </w:r>
      <w:r w:rsidRPr="0067635F">
        <w:rPr>
          <w:rFonts w:ascii="Times New Roman" w:eastAsiaTheme="minorEastAsia" w:hAnsi="Times New Roman" w:cs="Times New Roman"/>
        </w:rPr>
        <w:t>, March 8, 2025, &lt;</w:t>
      </w:r>
      <w:r w:rsidRPr="00476306">
        <w:rPr>
          <w:rFonts w:ascii="Times New Roman" w:eastAsiaTheme="minorEastAsia" w:hAnsi="Times New Roman" w:cs="Times New Roman"/>
        </w:rPr>
        <w:t>https://www.wsj.com/world/europe/nato-baltic-sea-suspected-sabotage-response-a4190a75</w:t>
      </w:r>
      <w:r w:rsidRPr="0067635F">
        <w:rPr>
          <w:rFonts w:ascii="Times New Roman" w:eastAsiaTheme="minorEastAsia" w:hAnsi="Times New Roman" w:cs="Times New Roman"/>
        </w:rPr>
        <w:t>&gt;</w:t>
      </w:r>
      <w:r w:rsidRPr="0067635F">
        <w:rPr>
          <w:rFonts w:ascii="Times New Roman" w:eastAsiaTheme="minorEastAsia" w:hAnsi="Times New Roman" w:cs="Times New Roman"/>
        </w:rPr>
        <w:t>（檢索日期：西元</w:t>
      </w:r>
      <w:r w:rsidRPr="0067635F">
        <w:rPr>
          <w:rFonts w:ascii="Times New Roman" w:eastAsiaTheme="minorEastAsia" w:hAnsi="Times New Roman" w:cs="Times New Roman"/>
        </w:rPr>
        <w:t>2025</w:t>
      </w:r>
      <w:r w:rsidRPr="0067635F">
        <w:rPr>
          <w:rFonts w:ascii="Times New Roman" w:eastAsiaTheme="minorEastAsia" w:hAnsi="Times New Roman" w:cs="Times New Roman"/>
        </w:rPr>
        <w:t>年</w:t>
      </w:r>
      <w:r w:rsidRPr="0067635F">
        <w:rPr>
          <w:rFonts w:ascii="Times New Roman" w:eastAsiaTheme="minorEastAsia" w:hAnsi="Times New Roman" w:cs="Times New Roman"/>
        </w:rPr>
        <w:t>7</w:t>
      </w:r>
      <w:r w:rsidRPr="0067635F">
        <w:rPr>
          <w:rFonts w:ascii="Times New Roman" w:eastAsiaTheme="minorEastAsia" w:hAnsi="Times New Roman" w:cs="Times New Roman"/>
        </w:rPr>
        <w:t>月</w:t>
      </w:r>
      <w:r w:rsidRPr="0067635F">
        <w:rPr>
          <w:rFonts w:ascii="Times New Roman" w:eastAsiaTheme="minorEastAsia" w:hAnsi="Times New Roman" w:cs="Times New Roman"/>
        </w:rPr>
        <w:t>9</w:t>
      </w:r>
      <w:r w:rsidRPr="0067635F">
        <w:rPr>
          <w:rFonts w:ascii="Times New Roman" w:eastAsiaTheme="minorEastAsia" w:hAnsi="Times New Roman" w:cs="Times New Roman"/>
        </w:rPr>
        <w:t>日）。</w:t>
      </w:r>
    </w:p>
  </w:footnote>
  <w:footnote w:id="51">
    <w:p w14:paraId="5BC9F211" w14:textId="02E66A21" w:rsidR="008A5381" w:rsidRPr="0067635F" w:rsidRDefault="008A5381"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005E2D9A" w:rsidRPr="0067635F">
        <w:rPr>
          <w:rFonts w:ascii="Times New Roman" w:eastAsiaTheme="minorEastAsia" w:hAnsi="Times New Roman" w:cs="Times New Roman"/>
        </w:rPr>
        <w:t xml:space="preserve">Mark Magnier, “Undersea Internet Cables a Major Vulnerability in Any Potential Taiwan Attack, Report Finds,” </w:t>
      </w:r>
      <w:r w:rsidR="005E2D9A" w:rsidRPr="0067635F">
        <w:rPr>
          <w:rFonts w:ascii="Times New Roman" w:eastAsiaTheme="minorEastAsia" w:hAnsi="Times New Roman" w:cs="Times New Roman"/>
          <w:i/>
          <w:iCs/>
        </w:rPr>
        <w:t>South China Morning Post</w:t>
      </w:r>
      <w:r w:rsidR="005E2D9A" w:rsidRPr="0067635F">
        <w:rPr>
          <w:rFonts w:ascii="Times New Roman" w:eastAsiaTheme="minorEastAsia" w:hAnsi="Times New Roman" w:cs="Times New Roman"/>
        </w:rPr>
        <w:t>, September 1, 2022, &lt;</w:t>
      </w:r>
      <w:r w:rsidR="005E2D9A" w:rsidRPr="00476306">
        <w:rPr>
          <w:rFonts w:ascii="Times New Roman" w:eastAsiaTheme="minorEastAsia" w:hAnsi="Times New Roman" w:cs="Times New Roman"/>
        </w:rPr>
        <w:t>https://www.scmp.com/news/china/military/article/3190898/report-about-potential-attack-taiwan-focuses-vulnerability</w:t>
      </w:r>
      <w:r w:rsidR="005E2D9A" w:rsidRPr="0067635F">
        <w:rPr>
          <w:rFonts w:ascii="Times New Roman" w:eastAsiaTheme="minorEastAsia" w:hAnsi="Times New Roman" w:cs="Times New Roman"/>
        </w:rPr>
        <w:t>&gt;</w:t>
      </w:r>
      <w:r w:rsidR="005E2D9A" w:rsidRPr="0067635F">
        <w:rPr>
          <w:rFonts w:ascii="Times New Roman" w:eastAsiaTheme="minorEastAsia" w:hAnsi="Times New Roman" w:cs="Times New Roman"/>
        </w:rPr>
        <w:t>（檢索日期：西元</w:t>
      </w:r>
      <w:r w:rsidR="005E2D9A" w:rsidRPr="0067635F">
        <w:rPr>
          <w:rFonts w:ascii="Times New Roman" w:eastAsiaTheme="minorEastAsia" w:hAnsi="Times New Roman" w:cs="Times New Roman"/>
        </w:rPr>
        <w:t>2025</w:t>
      </w:r>
      <w:r w:rsidR="005E2D9A" w:rsidRPr="0067635F">
        <w:rPr>
          <w:rFonts w:ascii="Times New Roman" w:eastAsiaTheme="minorEastAsia" w:hAnsi="Times New Roman" w:cs="Times New Roman"/>
        </w:rPr>
        <w:t>年</w:t>
      </w:r>
      <w:r w:rsidR="005E2D9A" w:rsidRPr="0067635F">
        <w:rPr>
          <w:rFonts w:ascii="Times New Roman" w:eastAsiaTheme="minorEastAsia" w:hAnsi="Times New Roman" w:cs="Times New Roman"/>
        </w:rPr>
        <w:t>7</w:t>
      </w:r>
      <w:r w:rsidR="005E2D9A" w:rsidRPr="0067635F">
        <w:rPr>
          <w:rFonts w:ascii="Times New Roman" w:eastAsiaTheme="minorEastAsia" w:hAnsi="Times New Roman" w:cs="Times New Roman"/>
        </w:rPr>
        <w:t>月</w:t>
      </w:r>
      <w:r w:rsidR="005E2D9A" w:rsidRPr="0067635F">
        <w:rPr>
          <w:rFonts w:ascii="Times New Roman" w:eastAsiaTheme="minorEastAsia" w:hAnsi="Times New Roman" w:cs="Times New Roman"/>
        </w:rPr>
        <w:t>9</w:t>
      </w:r>
      <w:r w:rsidR="005E2D9A" w:rsidRPr="0067635F">
        <w:rPr>
          <w:rFonts w:ascii="Times New Roman" w:eastAsiaTheme="minorEastAsia" w:hAnsi="Times New Roman" w:cs="Times New Roman"/>
        </w:rPr>
        <w:t>日）。</w:t>
      </w:r>
    </w:p>
  </w:footnote>
  <w:footnote w:id="52">
    <w:p w14:paraId="68360659" w14:textId="1B1A0B43" w:rsidR="00677481" w:rsidRPr="00BA0BAD" w:rsidRDefault="00677481"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005E2D9A" w:rsidRPr="0067635F">
        <w:rPr>
          <w:rFonts w:ascii="Times New Roman" w:eastAsiaTheme="minorEastAsia" w:hAnsi="Times New Roman" w:cs="Times New Roman"/>
        </w:rPr>
        <w:t xml:space="preserve">Jeffrey Engstrom, </w:t>
      </w:r>
      <w:r w:rsidR="005E2D9A" w:rsidRPr="0067635F">
        <w:rPr>
          <w:rFonts w:ascii="Times New Roman" w:eastAsiaTheme="minorEastAsia" w:hAnsi="Times New Roman" w:cs="Times New Roman"/>
          <w:i/>
          <w:iCs/>
        </w:rPr>
        <w:t>Systems Confrontation and System Destruction Warfare: How the Chinese People's Liberation Army Seeks to Wage Modern Warfare</w:t>
      </w:r>
      <w:r w:rsidR="005E2D9A" w:rsidRPr="0067635F">
        <w:rPr>
          <w:rFonts w:ascii="Times New Roman" w:eastAsiaTheme="minorEastAsia" w:hAnsi="Times New Roman" w:cs="Times New Roman"/>
        </w:rPr>
        <w:t xml:space="preserve"> (Santa Monica, CA: RAND Corporation, 2018),</w:t>
      </w:r>
      <w:r w:rsidR="00BA0BAD" w:rsidRPr="00C52F91">
        <w:rPr>
          <w:rFonts w:ascii="Times New Roman" w:hAnsi="Times New Roman" w:cs="Times New Roman"/>
          <w:color w:val="000000" w:themeColor="text1"/>
        </w:rPr>
        <w:t>pp. 10–15</w:t>
      </w:r>
      <w:r w:rsidR="00BA0BAD">
        <w:rPr>
          <w:rFonts w:ascii="Times New Roman" w:eastAsiaTheme="minorEastAsia" w:hAnsi="Times New Roman" w:cs="Times New Roman" w:hint="eastAsia"/>
        </w:rPr>
        <w:t>.</w:t>
      </w:r>
    </w:p>
  </w:footnote>
  <w:footnote w:id="53">
    <w:p w14:paraId="22E6739B" w14:textId="22A70519" w:rsidR="00A52C3F" w:rsidRPr="0067635F" w:rsidRDefault="00A52C3F"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005E2D9A" w:rsidRPr="0067635F">
        <w:rPr>
          <w:rFonts w:ascii="Times New Roman" w:eastAsiaTheme="minorEastAsia" w:hAnsi="Times New Roman" w:cs="Times New Roman"/>
        </w:rPr>
        <w:t>Chia-Hung Chiang, “Countering China's Subsea Cable Sabotage.”.</w:t>
      </w:r>
    </w:p>
  </w:footnote>
  <w:footnote w:id="54">
    <w:p w14:paraId="0E76898D" w14:textId="5EE43A44" w:rsidR="001C2F4B" w:rsidRPr="0067635F" w:rsidRDefault="001C2F4B"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Vishwam Sankaran, “Potential Threat to Taiwan’s Undersea Internet Cables Pose Risk to Global Economy, Experts Warn,” </w:t>
      </w:r>
      <w:r w:rsidRPr="0067635F">
        <w:rPr>
          <w:rFonts w:ascii="Times New Roman" w:eastAsiaTheme="minorEastAsia" w:hAnsi="Times New Roman" w:cs="Times New Roman"/>
          <w:i/>
          <w:iCs/>
        </w:rPr>
        <w:t>The Independent</w:t>
      </w:r>
      <w:r w:rsidRPr="0067635F">
        <w:rPr>
          <w:rFonts w:ascii="Times New Roman" w:eastAsiaTheme="minorEastAsia" w:hAnsi="Times New Roman" w:cs="Times New Roman"/>
        </w:rPr>
        <w:t xml:space="preserve">, September 1, 2022, </w:t>
      </w:r>
      <w:r w:rsidR="007A3D95">
        <w:rPr>
          <w:rFonts w:ascii="Times New Roman" w:eastAsiaTheme="minorEastAsia" w:hAnsi="Times New Roman" w:cs="Times New Roman" w:hint="eastAsia"/>
        </w:rPr>
        <w:t>&lt;</w:t>
      </w:r>
      <w:r w:rsidRPr="00476306">
        <w:rPr>
          <w:rFonts w:ascii="Times New Roman" w:eastAsiaTheme="minorEastAsia" w:hAnsi="Times New Roman" w:cs="Times New Roman"/>
        </w:rPr>
        <w:t>https://www.independent.co.uk/tech/undersea-internet-cables-taiwan-china-b2157223.html</w:t>
      </w:r>
      <w:r w:rsidR="007A3D95">
        <w:rPr>
          <w:rFonts w:ascii="Times New Roman" w:eastAsiaTheme="minorEastAsia" w:hAnsi="Times New Roman" w:cs="Times New Roman" w:hint="eastAsia"/>
        </w:rPr>
        <w:t>&gt;</w:t>
      </w:r>
      <w:r w:rsidRPr="0067635F">
        <w:rPr>
          <w:rFonts w:ascii="Times New Roman" w:eastAsiaTheme="minorEastAsia" w:hAnsi="Times New Roman" w:cs="Times New Roman"/>
        </w:rPr>
        <w:t>（檢索日期：西元</w:t>
      </w:r>
      <w:r w:rsidRPr="0067635F">
        <w:rPr>
          <w:rFonts w:ascii="Times New Roman" w:eastAsiaTheme="minorEastAsia" w:hAnsi="Times New Roman" w:cs="Times New Roman"/>
        </w:rPr>
        <w:t>2025</w:t>
      </w:r>
      <w:r w:rsidRPr="0067635F">
        <w:rPr>
          <w:rFonts w:ascii="Times New Roman" w:eastAsiaTheme="minorEastAsia" w:hAnsi="Times New Roman" w:cs="Times New Roman"/>
        </w:rPr>
        <w:t>年</w:t>
      </w:r>
      <w:r w:rsidRPr="0067635F">
        <w:rPr>
          <w:rFonts w:ascii="Times New Roman" w:eastAsiaTheme="minorEastAsia" w:hAnsi="Times New Roman" w:cs="Times New Roman"/>
        </w:rPr>
        <w:t>7</w:t>
      </w:r>
      <w:r w:rsidRPr="0067635F">
        <w:rPr>
          <w:rFonts w:ascii="Times New Roman" w:eastAsiaTheme="minorEastAsia" w:hAnsi="Times New Roman" w:cs="Times New Roman"/>
        </w:rPr>
        <w:t>月</w:t>
      </w:r>
      <w:r w:rsidRPr="0067635F">
        <w:rPr>
          <w:rFonts w:ascii="Times New Roman" w:eastAsiaTheme="minorEastAsia" w:hAnsi="Times New Roman" w:cs="Times New Roman"/>
        </w:rPr>
        <w:t>9</w:t>
      </w:r>
      <w:r w:rsidRPr="0067635F">
        <w:rPr>
          <w:rFonts w:ascii="Times New Roman" w:eastAsiaTheme="minorEastAsia" w:hAnsi="Times New Roman" w:cs="Times New Roman"/>
        </w:rPr>
        <w:t>日）</w:t>
      </w:r>
      <w:r w:rsidRPr="0067635F">
        <w:rPr>
          <w:rFonts w:ascii="Times New Roman" w:eastAsiaTheme="minorEastAsia" w:hAnsi="Times New Roman" w:cs="Times New Roman"/>
        </w:rPr>
        <w:t xml:space="preserve">; Charles Mok and Dr. Kenny Huang, “The Most Critical Resilience Questions of Them All: Taiwan’s Undersea Cables,” </w:t>
      </w:r>
      <w:r w:rsidRPr="0067635F">
        <w:rPr>
          <w:rFonts w:ascii="Times New Roman" w:eastAsiaTheme="minorEastAsia" w:hAnsi="Times New Roman" w:cs="Times New Roman"/>
          <w:i/>
          <w:iCs/>
        </w:rPr>
        <w:t>Taiwan Insight</w:t>
      </w:r>
      <w:r w:rsidRPr="0067635F">
        <w:rPr>
          <w:rFonts w:ascii="Times New Roman" w:eastAsiaTheme="minorEastAsia" w:hAnsi="Times New Roman" w:cs="Times New Roman"/>
        </w:rPr>
        <w:t xml:space="preserve">, October 2, 2024, </w:t>
      </w:r>
      <w:r w:rsidR="007A3D95">
        <w:rPr>
          <w:rFonts w:ascii="Times New Roman" w:eastAsiaTheme="minorEastAsia" w:hAnsi="Times New Roman" w:cs="Times New Roman" w:hint="eastAsia"/>
        </w:rPr>
        <w:t>&lt;</w:t>
      </w:r>
      <w:r w:rsidRPr="00476306">
        <w:rPr>
          <w:rFonts w:ascii="Times New Roman" w:eastAsiaTheme="minorEastAsia" w:hAnsi="Times New Roman" w:cs="Times New Roman"/>
        </w:rPr>
        <w:t>https://taiwaninsight.org/2024/10/02/the-most-critical-resilience-questions-of-them-all-taiwans-undersea-cables/</w:t>
      </w:r>
      <w:r w:rsidR="007A3D95">
        <w:rPr>
          <w:rFonts w:ascii="Times New Roman" w:eastAsiaTheme="minorEastAsia" w:hAnsi="Times New Roman" w:cs="Times New Roman" w:hint="eastAsia"/>
        </w:rPr>
        <w:t>&gt;</w:t>
      </w:r>
      <w:r w:rsidRPr="0067635F">
        <w:rPr>
          <w:rFonts w:ascii="Times New Roman" w:eastAsiaTheme="minorEastAsia" w:hAnsi="Times New Roman" w:cs="Times New Roman"/>
        </w:rPr>
        <w:t>（檢索日期：西元</w:t>
      </w:r>
      <w:r w:rsidRPr="0067635F">
        <w:rPr>
          <w:rFonts w:ascii="Times New Roman" w:eastAsiaTheme="minorEastAsia" w:hAnsi="Times New Roman" w:cs="Times New Roman"/>
        </w:rPr>
        <w:t>2025</w:t>
      </w:r>
      <w:r w:rsidRPr="0067635F">
        <w:rPr>
          <w:rFonts w:ascii="Times New Roman" w:eastAsiaTheme="minorEastAsia" w:hAnsi="Times New Roman" w:cs="Times New Roman"/>
        </w:rPr>
        <w:t>年</w:t>
      </w:r>
      <w:r w:rsidRPr="0067635F">
        <w:rPr>
          <w:rFonts w:ascii="Times New Roman" w:eastAsiaTheme="minorEastAsia" w:hAnsi="Times New Roman" w:cs="Times New Roman"/>
        </w:rPr>
        <w:t>7</w:t>
      </w:r>
      <w:r w:rsidRPr="0067635F">
        <w:rPr>
          <w:rFonts w:ascii="Times New Roman" w:eastAsiaTheme="minorEastAsia" w:hAnsi="Times New Roman" w:cs="Times New Roman"/>
        </w:rPr>
        <w:t>月</w:t>
      </w:r>
      <w:r w:rsidRPr="0067635F">
        <w:rPr>
          <w:rFonts w:ascii="Times New Roman" w:eastAsiaTheme="minorEastAsia" w:hAnsi="Times New Roman" w:cs="Times New Roman"/>
        </w:rPr>
        <w:t>9</w:t>
      </w:r>
      <w:r w:rsidRPr="0067635F">
        <w:rPr>
          <w:rFonts w:ascii="Times New Roman" w:eastAsiaTheme="minorEastAsia" w:hAnsi="Times New Roman" w:cs="Times New Roman"/>
        </w:rPr>
        <w:t>日）。</w:t>
      </w:r>
    </w:p>
  </w:footnote>
  <w:footnote w:id="55">
    <w:p w14:paraId="0255D06E" w14:textId="28F09944" w:rsidR="00677481" w:rsidRPr="0067635F" w:rsidRDefault="00677481"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005E2D9A" w:rsidRPr="0067635F">
        <w:rPr>
          <w:rFonts w:ascii="Times New Roman" w:eastAsiaTheme="minorEastAsia" w:hAnsi="Times New Roman" w:cs="Times New Roman"/>
        </w:rPr>
        <w:t xml:space="preserve">Kamile </w:t>
      </w:r>
      <w:proofErr w:type="spellStart"/>
      <w:r w:rsidR="005E2D9A" w:rsidRPr="0067635F">
        <w:rPr>
          <w:rFonts w:ascii="Times New Roman" w:eastAsiaTheme="minorEastAsia" w:hAnsi="Times New Roman" w:cs="Times New Roman"/>
        </w:rPr>
        <w:t>Bigenyte</w:t>
      </w:r>
      <w:proofErr w:type="spellEnd"/>
      <w:r w:rsidR="005E2D9A" w:rsidRPr="0067635F">
        <w:rPr>
          <w:rFonts w:ascii="Times New Roman" w:eastAsiaTheme="minorEastAsia" w:hAnsi="Times New Roman" w:cs="Times New Roman"/>
        </w:rPr>
        <w:t xml:space="preserve">, “China’s Submarine Cable Cutting Patents Raise Security Concerns,” </w:t>
      </w:r>
      <w:r w:rsidR="005E2D9A" w:rsidRPr="0067635F">
        <w:rPr>
          <w:rFonts w:ascii="Times New Roman" w:eastAsiaTheme="minorEastAsia" w:hAnsi="Times New Roman" w:cs="Times New Roman"/>
          <w:i/>
          <w:iCs/>
        </w:rPr>
        <w:t>VoIP Review</w:t>
      </w:r>
      <w:r w:rsidR="005E2D9A" w:rsidRPr="0067635F">
        <w:rPr>
          <w:rFonts w:ascii="Times New Roman" w:eastAsiaTheme="minorEastAsia" w:hAnsi="Times New Roman" w:cs="Times New Roman"/>
        </w:rPr>
        <w:t>, January 15, 2025,</w:t>
      </w:r>
      <w:r w:rsidR="007A3D95">
        <w:rPr>
          <w:rFonts w:ascii="Times New Roman" w:eastAsiaTheme="minorEastAsia" w:hAnsi="Times New Roman" w:cs="Times New Roman" w:hint="eastAsia"/>
        </w:rPr>
        <w:t>&lt;</w:t>
      </w:r>
      <w:r w:rsidR="005E2D9A" w:rsidRPr="0067635F">
        <w:rPr>
          <w:rFonts w:ascii="Times New Roman" w:eastAsiaTheme="minorEastAsia" w:hAnsi="Times New Roman" w:cs="Times New Roman"/>
        </w:rPr>
        <w:t xml:space="preserve"> </w:t>
      </w:r>
      <w:r w:rsidR="005E2D9A" w:rsidRPr="00476306">
        <w:rPr>
          <w:rFonts w:ascii="Times New Roman" w:eastAsiaTheme="minorEastAsia" w:hAnsi="Times New Roman" w:cs="Times New Roman"/>
        </w:rPr>
        <w:t>https://voip.review/2025/01/15/chinas-submarine-cable-cutting-patents-raise-security-concerns/</w:t>
      </w:r>
      <w:r w:rsidR="007A3D95">
        <w:rPr>
          <w:rFonts w:ascii="Times New Roman" w:eastAsiaTheme="minorEastAsia" w:hAnsi="Times New Roman" w:cs="Times New Roman" w:hint="eastAsia"/>
        </w:rPr>
        <w:t>&gt;</w:t>
      </w:r>
      <w:r w:rsidR="005E2D9A" w:rsidRPr="0067635F">
        <w:rPr>
          <w:rFonts w:ascii="Times New Roman" w:eastAsiaTheme="minorEastAsia" w:hAnsi="Times New Roman" w:cs="Times New Roman"/>
        </w:rPr>
        <w:t>（檢索日期：西元</w:t>
      </w:r>
      <w:r w:rsidR="005E2D9A" w:rsidRPr="0067635F">
        <w:rPr>
          <w:rFonts w:ascii="Times New Roman" w:eastAsiaTheme="minorEastAsia" w:hAnsi="Times New Roman" w:cs="Times New Roman"/>
        </w:rPr>
        <w:t>2025</w:t>
      </w:r>
      <w:r w:rsidR="005E2D9A" w:rsidRPr="0067635F">
        <w:rPr>
          <w:rFonts w:ascii="Times New Roman" w:eastAsiaTheme="minorEastAsia" w:hAnsi="Times New Roman" w:cs="Times New Roman"/>
        </w:rPr>
        <w:t>年</w:t>
      </w:r>
      <w:r w:rsidR="005E2D9A" w:rsidRPr="0067635F">
        <w:rPr>
          <w:rFonts w:ascii="Times New Roman" w:eastAsiaTheme="minorEastAsia" w:hAnsi="Times New Roman" w:cs="Times New Roman"/>
        </w:rPr>
        <w:t>7</w:t>
      </w:r>
      <w:r w:rsidR="005E2D9A" w:rsidRPr="0067635F">
        <w:rPr>
          <w:rFonts w:ascii="Times New Roman" w:eastAsiaTheme="minorEastAsia" w:hAnsi="Times New Roman" w:cs="Times New Roman"/>
        </w:rPr>
        <w:t>月</w:t>
      </w:r>
      <w:r w:rsidR="005E2D9A" w:rsidRPr="0067635F">
        <w:rPr>
          <w:rFonts w:ascii="Times New Roman" w:eastAsiaTheme="minorEastAsia" w:hAnsi="Times New Roman" w:cs="Times New Roman"/>
        </w:rPr>
        <w:t>9</w:t>
      </w:r>
      <w:r w:rsidR="005E2D9A" w:rsidRPr="0067635F">
        <w:rPr>
          <w:rFonts w:ascii="Times New Roman" w:eastAsiaTheme="minorEastAsia" w:hAnsi="Times New Roman" w:cs="Times New Roman"/>
        </w:rPr>
        <w:t>日）。</w:t>
      </w:r>
    </w:p>
  </w:footnote>
  <w:footnote w:id="56">
    <w:p w14:paraId="7FB549C9" w14:textId="01A65C66" w:rsidR="00677481" w:rsidRPr="0067635F" w:rsidRDefault="00677481"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00182800" w:rsidRPr="0067635F">
        <w:rPr>
          <w:rFonts w:ascii="Times New Roman" w:eastAsiaTheme="minorEastAsia" w:hAnsi="Times New Roman" w:cs="Times New Roman"/>
        </w:rPr>
        <w:t>吳瓊、蒲景新，〈中美在海底電纜領域的戰略競爭及其影響〉，《和平與發展》，</w:t>
      </w:r>
      <w:r w:rsidR="00182800" w:rsidRPr="0067635F">
        <w:rPr>
          <w:rFonts w:ascii="Times New Roman" w:eastAsiaTheme="minorEastAsia" w:hAnsi="Times New Roman" w:cs="Times New Roman"/>
        </w:rPr>
        <w:t>2022</w:t>
      </w:r>
      <w:r w:rsidR="00182800" w:rsidRPr="0067635F">
        <w:rPr>
          <w:rFonts w:ascii="Times New Roman" w:eastAsiaTheme="minorEastAsia" w:hAnsi="Times New Roman" w:cs="Times New Roman"/>
        </w:rPr>
        <w:t>年第</w:t>
      </w:r>
      <w:r w:rsidR="00182800" w:rsidRPr="0067635F">
        <w:rPr>
          <w:rFonts w:ascii="Times New Roman" w:eastAsiaTheme="minorEastAsia" w:hAnsi="Times New Roman" w:cs="Times New Roman"/>
        </w:rPr>
        <w:t>4</w:t>
      </w:r>
      <w:r w:rsidR="00182800" w:rsidRPr="0067635F">
        <w:rPr>
          <w:rFonts w:ascii="Times New Roman" w:eastAsiaTheme="minorEastAsia" w:hAnsi="Times New Roman" w:cs="Times New Roman"/>
        </w:rPr>
        <w:t>期，頁</w:t>
      </w:r>
      <w:r w:rsidR="00182800" w:rsidRPr="0067635F">
        <w:rPr>
          <w:rFonts w:ascii="Times New Roman" w:eastAsiaTheme="minorEastAsia" w:hAnsi="Times New Roman" w:cs="Times New Roman"/>
        </w:rPr>
        <w:t>12–23</w:t>
      </w:r>
      <w:r w:rsidR="00182800" w:rsidRPr="0067635F">
        <w:rPr>
          <w:rFonts w:ascii="Times New Roman" w:eastAsiaTheme="minorEastAsia" w:hAnsi="Times New Roman" w:cs="Times New Roman"/>
        </w:rPr>
        <w:t>。</w:t>
      </w:r>
      <w:r w:rsidRPr="0067635F">
        <w:rPr>
          <w:rFonts w:ascii="Times New Roman" w:eastAsiaTheme="minorEastAsia" w:hAnsi="Times New Roman" w:cs="Times New Roman"/>
        </w:rPr>
        <w:t xml:space="preserve"> </w:t>
      </w:r>
    </w:p>
  </w:footnote>
  <w:footnote w:id="57">
    <w:p w14:paraId="720B7FDA" w14:textId="335F03EB" w:rsidR="00A52C3F" w:rsidRPr="0067635F" w:rsidRDefault="00A52C3F"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00DE1FD6" w:rsidRPr="0067635F">
        <w:rPr>
          <w:rFonts w:ascii="Times New Roman" w:eastAsiaTheme="minorEastAsia" w:hAnsi="Times New Roman" w:cs="Times New Roman"/>
        </w:rPr>
        <w:t xml:space="preserve">Erin L. Murphy and Matt Pearl, “China’s Underwater Power Play: The PRC’s New Subsea Cable-Cutting Ship Spooks International Security Experts,” </w:t>
      </w:r>
      <w:r w:rsidR="00DE1FD6" w:rsidRPr="0067635F">
        <w:rPr>
          <w:rFonts w:ascii="Times New Roman" w:eastAsiaTheme="minorEastAsia" w:hAnsi="Times New Roman" w:cs="Times New Roman"/>
          <w:i/>
          <w:iCs/>
        </w:rPr>
        <w:t>Center for Strategic and International Studies</w:t>
      </w:r>
      <w:r w:rsidR="00DE1FD6" w:rsidRPr="0067635F">
        <w:rPr>
          <w:rFonts w:ascii="Times New Roman" w:eastAsiaTheme="minorEastAsia" w:hAnsi="Times New Roman" w:cs="Times New Roman"/>
        </w:rPr>
        <w:t>, April 4, 2025, &lt;</w:t>
      </w:r>
      <w:r w:rsidR="00DE1FD6" w:rsidRPr="00476306">
        <w:rPr>
          <w:rFonts w:ascii="Times New Roman" w:eastAsiaTheme="minorEastAsia" w:hAnsi="Times New Roman" w:cs="Times New Roman"/>
        </w:rPr>
        <w:t>https://www.csis.org/analysis/chinas-underwater-power-play-prcs-new-subsea-cable-cutting-ship-spooks-international</w:t>
      </w:r>
      <w:r w:rsidR="00DE1FD6" w:rsidRPr="0067635F">
        <w:rPr>
          <w:rFonts w:ascii="Times New Roman" w:eastAsiaTheme="minorEastAsia" w:hAnsi="Times New Roman" w:cs="Times New Roman"/>
        </w:rPr>
        <w:t>&gt;</w:t>
      </w:r>
      <w:r w:rsidR="00DE1FD6" w:rsidRPr="0067635F">
        <w:rPr>
          <w:rFonts w:ascii="Times New Roman" w:eastAsiaTheme="minorEastAsia" w:hAnsi="Times New Roman" w:cs="Times New Roman"/>
        </w:rPr>
        <w:t>（檢索日期：西元</w:t>
      </w:r>
      <w:r w:rsidR="00DE1FD6" w:rsidRPr="0067635F">
        <w:rPr>
          <w:rFonts w:ascii="Times New Roman" w:eastAsiaTheme="minorEastAsia" w:hAnsi="Times New Roman" w:cs="Times New Roman"/>
        </w:rPr>
        <w:t>2025</w:t>
      </w:r>
      <w:r w:rsidR="00DE1FD6" w:rsidRPr="0067635F">
        <w:rPr>
          <w:rFonts w:ascii="Times New Roman" w:eastAsiaTheme="minorEastAsia" w:hAnsi="Times New Roman" w:cs="Times New Roman"/>
        </w:rPr>
        <w:t>年</w:t>
      </w:r>
      <w:r w:rsidR="00DE1FD6" w:rsidRPr="0067635F">
        <w:rPr>
          <w:rFonts w:ascii="Times New Roman" w:eastAsiaTheme="minorEastAsia" w:hAnsi="Times New Roman" w:cs="Times New Roman"/>
        </w:rPr>
        <w:t>7</w:t>
      </w:r>
      <w:r w:rsidR="00DE1FD6" w:rsidRPr="0067635F">
        <w:rPr>
          <w:rFonts w:ascii="Times New Roman" w:eastAsiaTheme="minorEastAsia" w:hAnsi="Times New Roman" w:cs="Times New Roman"/>
        </w:rPr>
        <w:t>月</w:t>
      </w:r>
      <w:r w:rsidR="00DE1FD6" w:rsidRPr="0067635F">
        <w:rPr>
          <w:rFonts w:ascii="Times New Roman" w:eastAsiaTheme="minorEastAsia" w:hAnsi="Times New Roman" w:cs="Times New Roman"/>
        </w:rPr>
        <w:t>9</w:t>
      </w:r>
      <w:r w:rsidR="00DE1FD6" w:rsidRPr="0067635F">
        <w:rPr>
          <w:rFonts w:ascii="Times New Roman" w:eastAsiaTheme="minorEastAsia" w:hAnsi="Times New Roman" w:cs="Times New Roman"/>
        </w:rPr>
        <w:t>日）。</w:t>
      </w:r>
    </w:p>
  </w:footnote>
  <w:footnote w:id="58">
    <w:p w14:paraId="652D3563" w14:textId="4F0BA57A" w:rsidR="00C64766" w:rsidRPr="0067635F" w:rsidRDefault="00C64766"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00DE1FD6" w:rsidRPr="0067635F">
        <w:rPr>
          <w:rFonts w:ascii="Times New Roman" w:eastAsiaTheme="minorEastAsia" w:hAnsi="Times New Roman" w:cs="Times New Roman"/>
        </w:rPr>
        <w:t xml:space="preserve">Lawrence Chung, “Taiwan Sets Up Platform for Coordinated Response to Undersea Cable Disruptions,” </w:t>
      </w:r>
      <w:r w:rsidR="00DE1FD6" w:rsidRPr="0067635F">
        <w:rPr>
          <w:rFonts w:ascii="Times New Roman" w:eastAsiaTheme="minorEastAsia" w:hAnsi="Times New Roman" w:cs="Times New Roman"/>
          <w:i/>
          <w:iCs/>
        </w:rPr>
        <w:t>South China Morning Post</w:t>
      </w:r>
      <w:r w:rsidR="00DE1FD6" w:rsidRPr="0067635F">
        <w:rPr>
          <w:rFonts w:ascii="Times New Roman" w:eastAsiaTheme="minorEastAsia" w:hAnsi="Times New Roman" w:cs="Times New Roman"/>
        </w:rPr>
        <w:t xml:space="preserve">, April 29, 2025, </w:t>
      </w:r>
      <w:r w:rsidR="00315ED3">
        <w:rPr>
          <w:rFonts w:ascii="Times New Roman" w:eastAsiaTheme="minorEastAsia" w:hAnsi="Times New Roman" w:cs="Times New Roman" w:hint="eastAsia"/>
        </w:rPr>
        <w:t>&lt;</w:t>
      </w:r>
      <w:r w:rsidR="00DE1FD6" w:rsidRPr="00476306">
        <w:rPr>
          <w:rFonts w:ascii="Times New Roman" w:eastAsiaTheme="minorEastAsia" w:hAnsi="Times New Roman" w:cs="Times New Roman"/>
        </w:rPr>
        <w:t>https://www.scmp.com/news/china/politics/article/3308373/taiwan-sets-platform-coordinated-response-undersea-cable-disruptions</w:t>
      </w:r>
      <w:r w:rsidR="00315ED3">
        <w:rPr>
          <w:rFonts w:ascii="Times New Roman" w:eastAsiaTheme="minorEastAsia" w:hAnsi="Times New Roman" w:cs="Times New Roman" w:hint="eastAsia"/>
        </w:rPr>
        <w:t>&gt;</w:t>
      </w:r>
      <w:r w:rsidR="00DE1FD6" w:rsidRPr="0067635F">
        <w:rPr>
          <w:rFonts w:ascii="Times New Roman" w:eastAsiaTheme="minorEastAsia" w:hAnsi="Times New Roman" w:cs="Times New Roman"/>
        </w:rPr>
        <w:t>（檢索日期：西元</w:t>
      </w:r>
      <w:r w:rsidR="00DE1FD6" w:rsidRPr="0067635F">
        <w:rPr>
          <w:rFonts w:ascii="Times New Roman" w:eastAsiaTheme="minorEastAsia" w:hAnsi="Times New Roman" w:cs="Times New Roman"/>
        </w:rPr>
        <w:t>2025</w:t>
      </w:r>
      <w:r w:rsidR="00DE1FD6" w:rsidRPr="0067635F">
        <w:rPr>
          <w:rFonts w:ascii="Times New Roman" w:eastAsiaTheme="minorEastAsia" w:hAnsi="Times New Roman" w:cs="Times New Roman"/>
        </w:rPr>
        <w:t>年</w:t>
      </w:r>
      <w:r w:rsidR="00DE1FD6" w:rsidRPr="0067635F">
        <w:rPr>
          <w:rFonts w:ascii="Times New Roman" w:eastAsiaTheme="minorEastAsia" w:hAnsi="Times New Roman" w:cs="Times New Roman"/>
        </w:rPr>
        <w:t>7</w:t>
      </w:r>
      <w:r w:rsidR="00DE1FD6" w:rsidRPr="0067635F">
        <w:rPr>
          <w:rFonts w:ascii="Times New Roman" w:eastAsiaTheme="minorEastAsia" w:hAnsi="Times New Roman" w:cs="Times New Roman"/>
        </w:rPr>
        <w:t>月</w:t>
      </w:r>
      <w:r w:rsidR="00DE1FD6" w:rsidRPr="0067635F">
        <w:rPr>
          <w:rFonts w:ascii="Times New Roman" w:eastAsiaTheme="minorEastAsia" w:hAnsi="Times New Roman" w:cs="Times New Roman"/>
        </w:rPr>
        <w:t>9</w:t>
      </w:r>
      <w:r w:rsidR="00DE1FD6" w:rsidRPr="0067635F">
        <w:rPr>
          <w:rFonts w:ascii="Times New Roman" w:eastAsiaTheme="minorEastAsia" w:hAnsi="Times New Roman" w:cs="Times New Roman"/>
        </w:rPr>
        <w:t>日）。</w:t>
      </w:r>
    </w:p>
  </w:footnote>
  <w:footnote w:id="59">
    <w:p w14:paraId="1265FC7F" w14:textId="39A0A3FC" w:rsidR="00C64766" w:rsidRPr="0067635F" w:rsidRDefault="00C64766"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00DE1FD6" w:rsidRPr="0067635F">
        <w:rPr>
          <w:rFonts w:ascii="Times New Roman" w:eastAsiaTheme="minorEastAsia" w:hAnsi="Times New Roman" w:cs="Times New Roman"/>
        </w:rPr>
        <w:t>Chia-Hung Chiang, “Countering China's Subsea Cable Sabotage.”</w:t>
      </w:r>
    </w:p>
  </w:footnote>
  <w:footnote w:id="60">
    <w:p w14:paraId="3E09E0EC" w14:textId="2EAA89D7" w:rsidR="00E8097E" w:rsidRPr="0067635F" w:rsidRDefault="00E8097E" w:rsidP="00315ED3">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00435114" w:rsidRPr="00435114">
        <w:rPr>
          <w:rFonts w:ascii="Times New Roman" w:eastAsiaTheme="minorEastAsia" w:hAnsi="Times New Roman" w:cs="Times New Roman"/>
        </w:rPr>
        <w:t xml:space="preserve">“Taiwan Navy to Protect Sea Cables if Needed, </w:t>
      </w:r>
      <w:proofErr w:type="spellStart"/>
      <w:r w:rsidR="00435114" w:rsidRPr="00435114">
        <w:rPr>
          <w:rFonts w:ascii="Times New Roman" w:eastAsiaTheme="minorEastAsia" w:hAnsi="Times New Roman" w:cs="Times New Roman"/>
        </w:rPr>
        <w:t>Defence</w:t>
      </w:r>
      <w:proofErr w:type="spellEnd"/>
      <w:r w:rsidR="00435114" w:rsidRPr="00435114">
        <w:rPr>
          <w:rFonts w:ascii="Times New Roman" w:eastAsiaTheme="minorEastAsia" w:hAnsi="Times New Roman" w:cs="Times New Roman"/>
        </w:rPr>
        <w:t xml:space="preserve"> Minister Says,” </w:t>
      </w:r>
      <w:r w:rsidR="00435114" w:rsidRPr="00435114">
        <w:rPr>
          <w:rFonts w:ascii="Times New Roman" w:eastAsiaTheme="minorEastAsia" w:hAnsi="Times New Roman" w:cs="Times New Roman"/>
          <w:i/>
          <w:iCs/>
        </w:rPr>
        <w:t>Reuters</w:t>
      </w:r>
      <w:r w:rsidR="00435114" w:rsidRPr="00435114">
        <w:rPr>
          <w:rFonts w:ascii="Times New Roman" w:eastAsiaTheme="minorEastAsia" w:hAnsi="Times New Roman" w:cs="Times New Roman"/>
        </w:rPr>
        <w:t xml:space="preserve">, January 16, 2025, </w:t>
      </w:r>
      <w:r w:rsidR="00315ED3">
        <w:rPr>
          <w:rFonts w:ascii="Times New Roman" w:eastAsiaTheme="minorEastAsia" w:hAnsi="Times New Roman" w:cs="Times New Roman" w:hint="eastAsia"/>
        </w:rPr>
        <w:t>&lt;</w:t>
      </w:r>
      <w:r w:rsidR="00435114" w:rsidRPr="00435114">
        <w:rPr>
          <w:rFonts w:ascii="Times New Roman" w:eastAsiaTheme="minorEastAsia" w:hAnsi="Times New Roman" w:cs="Times New Roman"/>
        </w:rPr>
        <w:t>https://www.reuters.com/world/asia-pacific/taiwan-navy-protect-sea-cables-if-needed-defence-minister-says-2025-01-16/?utm_source=chatgpt.com</w:t>
      </w:r>
      <w:r w:rsidR="00315ED3">
        <w:rPr>
          <w:rFonts w:ascii="Times New Roman" w:eastAsiaTheme="minorEastAsia" w:hAnsi="Times New Roman" w:cs="Times New Roman" w:hint="eastAsia"/>
        </w:rPr>
        <w:t>&gt;</w:t>
      </w:r>
      <w:r w:rsidR="00315ED3" w:rsidRPr="0067635F">
        <w:rPr>
          <w:rFonts w:ascii="Times New Roman" w:eastAsiaTheme="minorEastAsia" w:hAnsi="Times New Roman" w:cs="Times New Roman"/>
        </w:rPr>
        <w:t>（檢索日期：西元</w:t>
      </w:r>
      <w:r w:rsidR="00315ED3" w:rsidRPr="0067635F">
        <w:rPr>
          <w:rFonts w:ascii="Times New Roman" w:eastAsiaTheme="minorEastAsia" w:hAnsi="Times New Roman" w:cs="Times New Roman"/>
        </w:rPr>
        <w:t>2025</w:t>
      </w:r>
      <w:r w:rsidR="00315ED3" w:rsidRPr="0067635F">
        <w:rPr>
          <w:rFonts w:ascii="Times New Roman" w:eastAsiaTheme="minorEastAsia" w:hAnsi="Times New Roman" w:cs="Times New Roman"/>
        </w:rPr>
        <w:t>年</w:t>
      </w:r>
      <w:r w:rsidR="00315ED3" w:rsidRPr="0067635F">
        <w:rPr>
          <w:rFonts w:ascii="Times New Roman" w:eastAsiaTheme="minorEastAsia" w:hAnsi="Times New Roman" w:cs="Times New Roman"/>
        </w:rPr>
        <w:t>7</w:t>
      </w:r>
      <w:r w:rsidR="00315ED3" w:rsidRPr="0067635F">
        <w:rPr>
          <w:rFonts w:ascii="Times New Roman" w:eastAsiaTheme="minorEastAsia" w:hAnsi="Times New Roman" w:cs="Times New Roman"/>
        </w:rPr>
        <w:t>月</w:t>
      </w:r>
      <w:r w:rsidR="00315ED3" w:rsidRPr="0067635F">
        <w:rPr>
          <w:rFonts w:ascii="Times New Roman" w:eastAsiaTheme="minorEastAsia" w:hAnsi="Times New Roman" w:cs="Times New Roman"/>
        </w:rPr>
        <w:t>9</w:t>
      </w:r>
      <w:r w:rsidR="00315ED3" w:rsidRPr="0067635F">
        <w:rPr>
          <w:rFonts w:ascii="Times New Roman" w:eastAsiaTheme="minorEastAsia" w:hAnsi="Times New Roman" w:cs="Times New Roman"/>
        </w:rPr>
        <w:t>日）。</w:t>
      </w:r>
    </w:p>
  </w:footnote>
  <w:footnote w:id="61">
    <w:p w14:paraId="6D944C55" w14:textId="42E397AD" w:rsidR="00C64766" w:rsidRPr="0067635F" w:rsidRDefault="00C64766"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00DE1FD6" w:rsidRPr="0067635F">
        <w:rPr>
          <w:rFonts w:ascii="Times New Roman" w:eastAsiaTheme="minorEastAsia" w:hAnsi="Times New Roman" w:cs="Times New Roman"/>
        </w:rPr>
        <w:t>歐玉飛，〈多哥籍「宏泰」貨輪疑似拖斷臺澎第三海纜〉</w:t>
      </w:r>
      <w:r w:rsidR="00C244CC">
        <w:rPr>
          <w:rFonts w:ascii="Times New Roman" w:eastAsiaTheme="minorEastAsia" w:hAnsi="Times New Roman" w:cs="Times New Roman" w:hint="eastAsia"/>
        </w:rPr>
        <w:t>，</w:t>
      </w:r>
      <w:r w:rsidR="00610163">
        <w:rPr>
          <w:rFonts w:asciiTheme="minorEastAsia" w:eastAsiaTheme="minorEastAsia" w:hAnsiTheme="minorEastAsia" w:cs="Times New Roman" w:hint="eastAsia"/>
        </w:rPr>
        <w:t>《</w:t>
      </w:r>
      <w:r w:rsidR="00C244CC">
        <w:rPr>
          <w:rFonts w:ascii="Times New Roman" w:eastAsiaTheme="minorEastAsia" w:hAnsi="Times New Roman" w:cs="Times New Roman" w:hint="eastAsia"/>
        </w:rPr>
        <w:t>海洋委員會海巡署</w:t>
      </w:r>
      <w:r w:rsidR="00610163">
        <w:rPr>
          <w:rFonts w:asciiTheme="minorEastAsia" w:eastAsiaTheme="minorEastAsia" w:hAnsiTheme="minorEastAsia" w:cs="Times New Roman" w:hint="eastAsia"/>
        </w:rPr>
        <w:t>》</w:t>
      </w:r>
      <w:r w:rsidR="00C244CC">
        <w:rPr>
          <w:rFonts w:ascii="Times New Roman" w:eastAsiaTheme="minorEastAsia" w:hAnsi="Times New Roman" w:cs="Times New Roman" w:hint="eastAsia"/>
        </w:rPr>
        <w:t>，</w:t>
      </w:r>
      <w:r w:rsidR="00C244CC" w:rsidRPr="00C244CC">
        <w:rPr>
          <w:rFonts w:ascii="Times New Roman" w:eastAsiaTheme="minorEastAsia" w:hAnsi="Times New Roman" w:cs="Times New Roman" w:hint="eastAsia"/>
        </w:rPr>
        <w:t>2025</w:t>
      </w:r>
      <w:r w:rsidR="00C244CC">
        <w:rPr>
          <w:rFonts w:ascii="Times New Roman" w:eastAsiaTheme="minorEastAsia" w:hAnsi="Times New Roman" w:cs="Times New Roman" w:hint="eastAsia"/>
        </w:rPr>
        <w:t>年</w:t>
      </w:r>
      <w:r w:rsidR="00C244CC" w:rsidRPr="00C244CC">
        <w:rPr>
          <w:rFonts w:ascii="Times New Roman" w:eastAsiaTheme="minorEastAsia" w:hAnsi="Times New Roman" w:cs="Times New Roman" w:hint="eastAsia"/>
        </w:rPr>
        <w:t>2</w:t>
      </w:r>
      <w:r w:rsidR="00C244CC">
        <w:rPr>
          <w:rFonts w:ascii="Times New Roman" w:eastAsiaTheme="minorEastAsia" w:hAnsi="Times New Roman" w:cs="Times New Roman" w:hint="eastAsia"/>
        </w:rPr>
        <w:t>月</w:t>
      </w:r>
      <w:r w:rsidR="00C244CC" w:rsidRPr="00C244CC">
        <w:rPr>
          <w:rFonts w:ascii="Times New Roman" w:eastAsiaTheme="minorEastAsia" w:hAnsi="Times New Roman" w:cs="Times New Roman" w:hint="eastAsia"/>
        </w:rPr>
        <w:t>25</w:t>
      </w:r>
      <w:r w:rsidR="00C244CC">
        <w:rPr>
          <w:rFonts w:ascii="Times New Roman" w:eastAsiaTheme="minorEastAsia" w:hAnsi="Times New Roman" w:cs="Times New Roman" w:hint="eastAsia"/>
        </w:rPr>
        <w:t>日，</w:t>
      </w:r>
      <w:r w:rsidR="00C244CC">
        <w:rPr>
          <w:rFonts w:ascii="Times New Roman" w:eastAsiaTheme="minorEastAsia" w:hAnsi="Times New Roman" w:cs="Times New Roman" w:hint="eastAsia"/>
        </w:rPr>
        <w:t>&lt;</w:t>
      </w:r>
      <w:r w:rsidR="00C244CC" w:rsidRPr="00C244CC">
        <w:rPr>
          <w:rFonts w:ascii="Times New Roman" w:eastAsiaTheme="minorEastAsia" w:hAnsi="Times New Roman" w:cs="Times New Roman"/>
        </w:rPr>
        <w:t>https://www.cga.gov.tw/GipOpen/wSite/ct?xItem=164475&amp;ctNode=650&amp;mp=999</w:t>
      </w:r>
      <w:r w:rsidR="00C244CC">
        <w:rPr>
          <w:rFonts w:ascii="Times New Roman" w:eastAsiaTheme="minorEastAsia" w:hAnsi="Times New Roman" w:cs="Times New Roman" w:hint="eastAsia"/>
        </w:rPr>
        <w:t>&gt;</w:t>
      </w:r>
      <w:r w:rsidR="00610163" w:rsidRPr="0067635F">
        <w:rPr>
          <w:rFonts w:ascii="Times New Roman" w:eastAsiaTheme="minorEastAsia" w:hAnsi="Times New Roman" w:cs="Times New Roman"/>
        </w:rPr>
        <w:t>（檢索日期：西元</w:t>
      </w:r>
      <w:r w:rsidR="00610163" w:rsidRPr="0067635F">
        <w:rPr>
          <w:rFonts w:ascii="Times New Roman" w:eastAsiaTheme="minorEastAsia" w:hAnsi="Times New Roman" w:cs="Times New Roman"/>
        </w:rPr>
        <w:t>2025</w:t>
      </w:r>
      <w:r w:rsidR="00610163" w:rsidRPr="0067635F">
        <w:rPr>
          <w:rFonts w:ascii="Times New Roman" w:eastAsiaTheme="minorEastAsia" w:hAnsi="Times New Roman" w:cs="Times New Roman"/>
        </w:rPr>
        <w:t>年</w:t>
      </w:r>
      <w:r w:rsidR="00610163" w:rsidRPr="0067635F">
        <w:rPr>
          <w:rFonts w:ascii="Times New Roman" w:eastAsiaTheme="minorEastAsia" w:hAnsi="Times New Roman" w:cs="Times New Roman"/>
        </w:rPr>
        <w:t>7</w:t>
      </w:r>
      <w:r w:rsidR="00610163" w:rsidRPr="0067635F">
        <w:rPr>
          <w:rFonts w:ascii="Times New Roman" w:eastAsiaTheme="minorEastAsia" w:hAnsi="Times New Roman" w:cs="Times New Roman"/>
        </w:rPr>
        <w:t>月</w:t>
      </w:r>
      <w:r w:rsidR="00610163" w:rsidRPr="0067635F">
        <w:rPr>
          <w:rFonts w:ascii="Times New Roman" w:eastAsiaTheme="minorEastAsia" w:hAnsi="Times New Roman" w:cs="Times New Roman"/>
        </w:rPr>
        <w:t>9</w:t>
      </w:r>
      <w:r w:rsidR="00610163" w:rsidRPr="0067635F">
        <w:rPr>
          <w:rFonts w:ascii="Times New Roman" w:eastAsiaTheme="minorEastAsia" w:hAnsi="Times New Roman" w:cs="Times New Roman"/>
        </w:rPr>
        <w:t>日）。</w:t>
      </w:r>
    </w:p>
  </w:footnote>
  <w:footnote w:id="62">
    <w:p w14:paraId="608770C1" w14:textId="40705795" w:rsidR="00084A63" w:rsidRPr="002F77E0" w:rsidRDefault="00084A63" w:rsidP="002F77E0">
      <w:pPr>
        <w:pStyle w:val="a7"/>
        <w:ind w:leftChars="1" w:left="238" w:hangingChars="118" w:hanging="236"/>
        <w:rPr>
          <w:rFonts w:ascii="Times New Roman" w:eastAsiaTheme="minorEastAsia" w:hAnsi="Times New Roman" w:cs="Times New Roman"/>
        </w:rPr>
      </w:pPr>
      <w:r>
        <w:rPr>
          <w:rStyle w:val="a9"/>
        </w:rPr>
        <w:footnoteRef/>
      </w:r>
      <w:r>
        <w:t xml:space="preserve"> </w:t>
      </w:r>
      <w:r w:rsidRPr="00084A63">
        <w:rPr>
          <w:rFonts w:ascii="新細明體" w:eastAsia="新細明體" w:hAnsi="新細明體" w:cs="新細明體" w:hint="eastAsia"/>
        </w:rPr>
        <w:t>呂美琪</w:t>
      </w:r>
      <w:r w:rsidR="00C244CC" w:rsidRPr="00610163">
        <w:rPr>
          <w:rFonts w:ascii="Times New Roman" w:eastAsiaTheme="minorEastAsia" w:hAnsi="Times New Roman" w:cs="Times New Roman" w:hint="eastAsia"/>
        </w:rPr>
        <w:t>，</w:t>
      </w:r>
      <w:r w:rsidR="00C244CC" w:rsidRPr="0067635F">
        <w:rPr>
          <w:rFonts w:ascii="Times New Roman" w:eastAsiaTheme="minorEastAsia" w:hAnsi="Times New Roman" w:cs="Times New Roman"/>
        </w:rPr>
        <w:t>〈</w:t>
      </w:r>
      <w:r w:rsidR="00C244CC" w:rsidRPr="00610163">
        <w:rPr>
          <w:rFonts w:ascii="Times New Roman" w:eastAsiaTheme="minorEastAsia" w:hAnsi="Times New Roman" w:cs="Times New Roman"/>
        </w:rPr>
        <w:t>中資權宜輪頻斷台海纜</w:t>
      </w:r>
      <w:r w:rsidR="00C244CC" w:rsidRPr="00610163">
        <w:rPr>
          <w:rFonts w:ascii="Times New Roman" w:eastAsiaTheme="minorEastAsia" w:hAnsi="Times New Roman" w:cs="Times New Roman"/>
        </w:rPr>
        <w:t xml:space="preserve"> </w:t>
      </w:r>
      <w:r w:rsidR="00C244CC" w:rsidRPr="00610163">
        <w:rPr>
          <w:rFonts w:ascii="Times New Roman" w:eastAsiaTheme="minorEastAsia" w:hAnsi="Times New Roman" w:cs="Times New Roman"/>
        </w:rPr>
        <w:t>專家籲加強港口管制禁次標準船</w:t>
      </w:r>
      <w:r w:rsidR="00C244CC" w:rsidRPr="0067635F">
        <w:rPr>
          <w:rFonts w:ascii="Times New Roman" w:eastAsiaTheme="minorEastAsia" w:hAnsi="Times New Roman" w:cs="Times New Roman"/>
        </w:rPr>
        <w:t>〉</w:t>
      </w:r>
      <w:r w:rsidR="00610163">
        <w:rPr>
          <w:rFonts w:ascii="Times New Roman" w:eastAsiaTheme="minorEastAsia" w:hAnsi="Times New Roman" w:cs="Times New Roman" w:hint="eastAsia"/>
        </w:rPr>
        <w:t>，</w:t>
      </w:r>
      <w:r w:rsidR="00610163" w:rsidRPr="00610163">
        <w:rPr>
          <w:rFonts w:ascii="Times New Roman" w:eastAsiaTheme="minorEastAsia" w:hAnsi="Times New Roman" w:cs="Times New Roman" w:hint="eastAsia"/>
        </w:rPr>
        <w:t>《</w:t>
      </w:r>
      <w:r w:rsidR="00610163">
        <w:rPr>
          <w:rFonts w:ascii="Times New Roman" w:eastAsiaTheme="minorEastAsia" w:hAnsi="Times New Roman" w:cs="Times New Roman" w:hint="eastAsia"/>
        </w:rPr>
        <w:t>大紀元</w:t>
      </w:r>
      <w:r w:rsidR="00610163" w:rsidRPr="00610163">
        <w:rPr>
          <w:rFonts w:ascii="Times New Roman" w:eastAsiaTheme="minorEastAsia" w:hAnsi="Times New Roman" w:cs="Times New Roman" w:hint="eastAsia"/>
        </w:rPr>
        <w:t>》</w:t>
      </w:r>
      <w:r w:rsidR="00610163">
        <w:rPr>
          <w:rFonts w:ascii="Times New Roman" w:eastAsiaTheme="minorEastAsia" w:hAnsi="Times New Roman" w:cs="Times New Roman" w:hint="eastAsia"/>
        </w:rPr>
        <w:t>，</w:t>
      </w:r>
      <w:r w:rsidR="00610163">
        <w:rPr>
          <w:rFonts w:ascii="Times New Roman" w:eastAsiaTheme="minorEastAsia" w:hAnsi="Times New Roman" w:cs="Times New Roman" w:hint="eastAsia"/>
        </w:rPr>
        <w:t>&lt;</w:t>
      </w:r>
      <w:r w:rsidR="00610163" w:rsidRPr="00610163">
        <w:rPr>
          <w:rFonts w:ascii="Times New Roman" w:eastAsiaTheme="minorEastAsia" w:hAnsi="Times New Roman" w:cs="Times New Roman"/>
        </w:rPr>
        <w:t>https://www.epochtimes.com/b5/25/4/3/n14474022.htm</w:t>
      </w:r>
      <w:r w:rsidR="00610163">
        <w:rPr>
          <w:rFonts w:ascii="Times New Roman" w:eastAsiaTheme="minorEastAsia" w:hAnsi="Times New Roman" w:cs="Times New Roman" w:hint="eastAsia"/>
        </w:rPr>
        <w:t>&gt;</w:t>
      </w:r>
      <w:r w:rsidR="00610163" w:rsidRPr="0067635F">
        <w:rPr>
          <w:rFonts w:ascii="Times New Roman" w:eastAsiaTheme="minorEastAsia" w:hAnsi="Times New Roman" w:cs="Times New Roman"/>
        </w:rPr>
        <w:t>（檢索日期：西元</w:t>
      </w:r>
      <w:r w:rsidR="00610163" w:rsidRPr="0067635F">
        <w:rPr>
          <w:rFonts w:ascii="Times New Roman" w:eastAsiaTheme="minorEastAsia" w:hAnsi="Times New Roman" w:cs="Times New Roman"/>
        </w:rPr>
        <w:t>2025</w:t>
      </w:r>
      <w:r w:rsidR="00610163" w:rsidRPr="0067635F">
        <w:rPr>
          <w:rFonts w:ascii="Times New Roman" w:eastAsiaTheme="minorEastAsia" w:hAnsi="Times New Roman" w:cs="Times New Roman"/>
        </w:rPr>
        <w:t>年</w:t>
      </w:r>
      <w:r w:rsidR="00610163" w:rsidRPr="0067635F">
        <w:rPr>
          <w:rFonts w:ascii="Times New Roman" w:eastAsiaTheme="minorEastAsia" w:hAnsi="Times New Roman" w:cs="Times New Roman"/>
        </w:rPr>
        <w:t>7</w:t>
      </w:r>
      <w:r w:rsidR="00610163" w:rsidRPr="0067635F">
        <w:rPr>
          <w:rFonts w:ascii="Times New Roman" w:eastAsiaTheme="minorEastAsia" w:hAnsi="Times New Roman" w:cs="Times New Roman"/>
        </w:rPr>
        <w:t>月</w:t>
      </w:r>
      <w:r w:rsidR="00610163" w:rsidRPr="0067635F">
        <w:rPr>
          <w:rFonts w:ascii="Times New Roman" w:eastAsiaTheme="minorEastAsia" w:hAnsi="Times New Roman" w:cs="Times New Roman"/>
        </w:rPr>
        <w:t>9</w:t>
      </w:r>
      <w:r w:rsidR="00610163" w:rsidRPr="0067635F">
        <w:rPr>
          <w:rFonts w:ascii="Times New Roman" w:eastAsiaTheme="minorEastAsia" w:hAnsi="Times New Roman" w:cs="Times New Roman"/>
        </w:rPr>
        <w:t>日）。</w:t>
      </w:r>
    </w:p>
  </w:footnote>
  <w:footnote w:id="63">
    <w:p w14:paraId="283323A7" w14:textId="645A148E" w:rsidR="009001CF" w:rsidRPr="009001CF" w:rsidRDefault="009001CF" w:rsidP="009001CF">
      <w:pPr>
        <w:pStyle w:val="a7"/>
        <w:ind w:leftChars="1" w:left="284" w:hangingChars="141" w:hanging="282"/>
        <w:rPr>
          <w:rFonts w:asciiTheme="minorEastAsia" w:eastAsiaTheme="minorEastAsia" w:hAnsiTheme="minorEastAsia"/>
        </w:rPr>
      </w:pPr>
      <w:r w:rsidRPr="009001CF">
        <w:rPr>
          <w:rStyle w:val="a9"/>
          <w:rFonts w:asciiTheme="minorEastAsia" w:eastAsiaTheme="minorEastAsia" w:hAnsiTheme="minorEastAsia"/>
        </w:rPr>
        <w:footnoteRef/>
      </w:r>
      <w:r w:rsidRPr="009001CF">
        <w:rPr>
          <w:rFonts w:asciiTheme="minorEastAsia" w:eastAsiaTheme="minorEastAsia" w:hAnsiTheme="minorEastAsia"/>
        </w:rPr>
        <w:t xml:space="preserve"> </w:t>
      </w:r>
      <w:r w:rsidRPr="009001CF">
        <w:rPr>
          <w:rFonts w:asciiTheme="minorEastAsia" w:eastAsiaTheme="minorEastAsia" w:hAnsiTheme="minorEastAsia" w:cs="新細明體" w:hint="eastAsia"/>
        </w:rPr>
        <w:t>林聖智，</w:t>
      </w:r>
      <w:r w:rsidRPr="009001CF">
        <w:rPr>
          <w:rFonts w:asciiTheme="minorEastAsia" w:eastAsiaTheme="minorEastAsia" w:hAnsiTheme="minorEastAsia" w:cs="Times New Roman"/>
        </w:rPr>
        <w:t>〈</w:t>
      </w:r>
      <w:r w:rsidRPr="009001CF">
        <w:rPr>
          <w:rFonts w:asciiTheme="minorEastAsia" w:eastAsiaTheme="minorEastAsia" w:hAnsiTheme="minorEastAsia" w:cs="新細明體"/>
        </w:rPr>
        <w:t>淺論權宜船和防制洗錢及打擊資恐反武擴之執行</w:t>
      </w:r>
      <w:r w:rsidRPr="009001CF">
        <w:rPr>
          <w:rFonts w:asciiTheme="minorEastAsia" w:eastAsiaTheme="minorEastAsia" w:hAnsiTheme="minorEastAsia" w:cs="Times New Roman"/>
        </w:rPr>
        <w:t>〉</w:t>
      </w:r>
      <w:r w:rsidRPr="009001CF">
        <w:rPr>
          <w:rFonts w:asciiTheme="minorEastAsia" w:eastAsiaTheme="minorEastAsia" w:hAnsiTheme="minorEastAsia" w:cs="新細明體" w:hint="eastAsia"/>
        </w:rPr>
        <w:t>，《保險大道》，第</w:t>
      </w:r>
      <w:r w:rsidRPr="009001CF">
        <w:rPr>
          <w:rFonts w:asciiTheme="minorEastAsia" w:eastAsiaTheme="minorEastAsia" w:hAnsiTheme="minorEastAsia" w:cs="新細明體"/>
        </w:rPr>
        <w:t>80</w:t>
      </w:r>
      <w:r w:rsidRPr="009001CF">
        <w:rPr>
          <w:rFonts w:asciiTheme="minorEastAsia" w:eastAsiaTheme="minorEastAsia" w:hAnsiTheme="minorEastAsia" w:cs="新細明體" w:hint="eastAsia"/>
        </w:rPr>
        <w:t>期，</w:t>
      </w:r>
      <w:r w:rsidRPr="009001CF">
        <w:rPr>
          <w:rFonts w:asciiTheme="minorEastAsia" w:eastAsiaTheme="minorEastAsia" w:hAnsiTheme="minorEastAsia" w:cs="新細明體"/>
        </w:rPr>
        <w:t>2021</w:t>
      </w:r>
      <w:r w:rsidRPr="009001CF">
        <w:rPr>
          <w:rFonts w:asciiTheme="minorEastAsia" w:eastAsiaTheme="minorEastAsia" w:hAnsiTheme="minorEastAsia" w:cs="新細明體" w:hint="eastAsia"/>
        </w:rPr>
        <w:t>年</w:t>
      </w:r>
      <w:r w:rsidRPr="009001CF">
        <w:rPr>
          <w:rFonts w:asciiTheme="minorEastAsia" w:eastAsiaTheme="minorEastAsia" w:hAnsiTheme="minorEastAsia" w:cs="新細明體"/>
        </w:rPr>
        <w:t>1</w:t>
      </w:r>
      <w:r w:rsidRPr="009001CF">
        <w:rPr>
          <w:rFonts w:asciiTheme="minorEastAsia" w:eastAsiaTheme="minorEastAsia" w:hAnsiTheme="minorEastAsia" w:cs="新細明體" w:hint="eastAsia"/>
        </w:rPr>
        <w:t>月</w:t>
      </w:r>
      <w:r w:rsidRPr="009001CF">
        <w:rPr>
          <w:rFonts w:asciiTheme="minorEastAsia" w:eastAsiaTheme="minorEastAsia" w:hAnsiTheme="minorEastAsia" w:cs="新細明體"/>
        </w:rPr>
        <w:t>18</w:t>
      </w:r>
      <w:r w:rsidRPr="009001CF">
        <w:rPr>
          <w:rFonts w:asciiTheme="minorEastAsia" w:eastAsiaTheme="minorEastAsia" w:hAnsiTheme="minorEastAsia" w:cs="新細明體" w:hint="eastAsia"/>
        </w:rPr>
        <w:t>日，頁51。</w:t>
      </w:r>
    </w:p>
  </w:footnote>
  <w:footnote w:id="64">
    <w:p w14:paraId="35247148" w14:textId="7C0FF46D" w:rsidR="00B61877" w:rsidRPr="00BF616D" w:rsidRDefault="00B61877" w:rsidP="00DE56FD">
      <w:pPr>
        <w:pStyle w:val="a7"/>
        <w:ind w:leftChars="1" w:left="238" w:hangingChars="118" w:hanging="236"/>
        <w:rPr>
          <w:rFonts w:ascii="Times New Roman" w:eastAsiaTheme="minorEastAsia" w:hAnsi="Times New Roman" w:cs="Times New Roman"/>
          <w:color w:val="000000" w:themeColor="text1"/>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00BF616D" w:rsidRPr="00BF616D">
        <w:rPr>
          <w:rFonts w:ascii="Times New Roman" w:hAnsi="Times New Roman" w:cs="Times New Roman"/>
          <w:color w:val="000000" w:themeColor="text1"/>
        </w:rPr>
        <w:t xml:space="preserve">Robert Beckman, Asha Hemrajani, Tara Davenport, and Sean Tan, </w:t>
      </w:r>
      <w:r w:rsidR="00BF616D" w:rsidRPr="00BF616D">
        <w:rPr>
          <w:rFonts w:ascii="Times New Roman" w:hAnsi="Times New Roman" w:cs="Times New Roman"/>
          <w:i/>
          <w:iCs/>
          <w:color w:val="000000" w:themeColor="text1"/>
        </w:rPr>
        <w:t>“Enhancing the Security of Singapore’s Submarine Cables: Strengths, Challenges, and Opportunities,”</w:t>
      </w:r>
      <w:r w:rsidR="00BF616D" w:rsidRPr="00BF616D">
        <w:rPr>
          <w:rFonts w:ascii="Times New Roman" w:hAnsi="Times New Roman" w:cs="Times New Roman"/>
          <w:color w:val="000000" w:themeColor="text1"/>
        </w:rPr>
        <w:t xml:space="preserve"> Policy Report, Nanyang Technological University, Singapore: S. Rajaratnam School of International Studies, May 2024, pp. 15–21.</w:t>
      </w:r>
    </w:p>
  </w:footnote>
  <w:footnote w:id="65">
    <w:p w14:paraId="521A9C2A" w14:textId="426C4A3D" w:rsidR="00B61877" w:rsidRPr="0067635F" w:rsidRDefault="00B61877"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00BF616D" w:rsidRPr="00BF616D">
        <w:rPr>
          <w:rFonts w:ascii="Times New Roman" w:eastAsiaTheme="minorEastAsia" w:hAnsi="Times New Roman" w:cs="Times New Roman"/>
        </w:rPr>
        <w:t xml:space="preserve">Tetsuya Yano, “SSU Forum ‘Safeguarding Undersea Communication Cables: Critical Global Infrastructure and Geopolitical Battleground,’” </w:t>
      </w:r>
      <w:r w:rsidR="00BF616D" w:rsidRPr="00BF616D">
        <w:rPr>
          <w:rFonts w:ascii="Times New Roman" w:eastAsiaTheme="minorEastAsia" w:hAnsi="Times New Roman" w:cs="Times New Roman"/>
          <w:i/>
          <w:iCs/>
        </w:rPr>
        <w:t>SSU Forum</w:t>
      </w:r>
      <w:r w:rsidR="00BF616D" w:rsidRPr="00BF616D">
        <w:rPr>
          <w:rFonts w:ascii="Times New Roman" w:eastAsiaTheme="minorEastAsia" w:hAnsi="Times New Roman" w:cs="Times New Roman"/>
        </w:rPr>
        <w:t xml:space="preserve"> (University of Tokyo), Lecture Hall B, Hongo Campus, October 31, 2023, pp. 2–5.</w:t>
      </w:r>
    </w:p>
  </w:footnote>
  <w:footnote w:id="66">
    <w:p w14:paraId="2ADF7021" w14:textId="17E0FEDC" w:rsidR="00456101" w:rsidRPr="0067635F" w:rsidRDefault="00456101"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00BF616D">
        <w:rPr>
          <w:rFonts w:ascii="Times New Roman" w:eastAsiaTheme="minorEastAsia" w:hAnsi="Times New Roman" w:cs="Times New Roman" w:hint="eastAsia"/>
        </w:rPr>
        <w:t xml:space="preserve"> </w:t>
      </w:r>
      <w:r w:rsidR="00DE1FD6" w:rsidRPr="0067635F">
        <w:rPr>
          <w:rFonts w:ascii="Times New Roman" w:eastAsiaTheme="minorEastAsia" w:hAnsi="Times New Roman" w:cs="Times New Roman"/>
        </w:rPr>
        <w:t xml:space="preserve">Timothy Boyle, “U.S. Indo-Pacific Command Charts a Course for Countering China’s Legal Warfare,” </w:t>
      </w:r>
      <w:r w:rsidR="00DE1FD6" w:rsidRPr="0067635F">
        <w:rPr>
          <w:rFonts w:ascii="Times New Roman" w:eastAsiaTheme="minorEastAsia" w:hAnsi="Times New Roman" w:cs="Times New Roman"/>
          <w:i/>
          <w:iCs/>
        </w:rPr>
        <w:t>Articles of War</w:t>
      </w:r>
      <w:r w:rsidR="00DE1FD6" w:rsidRPr="0067635F">
        <w:rPr>
          <w:rFonts w:ascii="Times New Roman" w:eastAsiaTheme="minorEastAsia" w:hAnsi="Times New Roman" w:cs="Times New Roman"/>
        </w:rPr>
        <w:t xml:space="preserve"> (Lieber Institute, United States Military Academy), August 20, 2024, </w:t>
      </w:r>
      <w:r w:rsidR="00315ED3">
        <w:rPr>
          <w:rFonts w:ascii="Times New Roman" w:eastAsiaTheme="minorEastAsia" w:hAnsi="Times New Roman" w:cs="Times New Roman" w:hint="eastAsia"/>
        </w:rPr>
        <w:t>&lt;</w:t>
      </w:r>
      <w:r w:rsidR="00DE1FD6" w:rsidRPr="005A18BD">
        <w:rPr>
          <w:rFonts w:ascii="Times New Roman" w:eastAsiaTheme="minorEastAsia" w:hAnsi="Times New Roman" w:cs="Times New Roman"/>
        </w:rPr>
        <w:t>https://lieber.westpoint.edu/us-indo-pacific-command-charts-course-countering-chinas-legal-warfare/</w:t>
      </w:r>
      <w:r w:rsidR="00315ED3">
        <w:rPr>
          <w:rFonts w:ascii="Times New Roman" w:eastAsiaTheme="minorEastAsia" w:hAnsi="Times New Roman" w:cs="Times New Roman" w:hint="eastAsia"/>
        </w:rPr>
        <w:t>&gt;</w:t>
      </w:r>
      <w:r w:rsidR="00DE1FD6" w:rsidRPr="0067635F">
        <w:rPr>
          <w:rFonts w:ascii="Times New Roman" w:eastAsiaTheme="minorEastAsia" w:hAnsi="Times New Roman" w:cs="Times New Roman"/>
        </w:rPr>
        <w:t>（檢索日期：西元</w:t>
      </w:r>
      <w:r w:rsidR="00DE1FD6" w:rsidRPr="0067635F">
        <w:rPr>
          <w:rFonts w:ascii="Times New Roman" w:eastAsiaTheme="minorEastAsia" w:hAnsi="Times New Roman" w:cs="Times New Roman"/>
        </w:rPr>
        <w:t>2025</w:t>
      </w:r>
      <w:r w:rsidR="00DE1FD6" w:rsidRPr="0067635F">
        <w:rPr>
          <w:rFonts w:ascii="Times New Roman" w:eastAsiaTheme="minorEastAsia" w:hAnsi="Times New Roman" w:cs="Times New Roman"/>
        </w:rPr>
        <w:t>年</w:t>
      </w:r>
      <w:r w:rsidR="00DE1FD6" w:rsidRPr="0067635F">
        <w:rPr>
          <w:rFonts w:ascii="Times New Roman" w:eastAsiaTheme="minorEastAsia" w:hAnsi="Times New Roman" w:cs="Times New Roman"/>
        </w:rPr>
        <w:t>7</w:t>
      </w:r>
      <w:r w:rsidR="00DE1FD6" w:rsidRPr="0067635F">
        <w:rPr>
          <w:rFonts w:ascii="Times New Roman" w:eastAsiaTheme="minorEastAsia" w:hAnsi="Times New Roman" w:cs="Times New Roman"/>
        </w:rPr>
        <w:t>月</w:t>
      </w:r>
      <w:r w:rsidR="00DE1FD6" w:rsidRPr="0067635F">
        <w:rPr>
          <w:rFonts w:ascii="Times New Roman" w:eastAsiaTheme="minorEastAsia" w:hAnsi="Times New Roman" w:cs="Times New Roman"/>
        </w:rPr>
        <w:t>9</w:t>
      </w:r>
      <w:r w:rsidR="00DE1FD6" w:rsidRPr="0067635F">
        <w:rPr>
          <w:rFonts w:ascii="Times New Roman" w:eastAsiaTheme="minorEastAsia" w:hAnsi="Times New Roman" w:cs="Times New Roman"/>
        </w:rPr>
        <w:t>日）。</w:t>
      </w:r>
    </w:p>
  </w:footnote>
  <w:footnote w:id="67">
    <w:p w14:paraId="6106CC10" w14:textId="20019A19" w:rsidR="00535E11" w:rsidRPr="00535E11" w:rsidRDefault="00535E11" w:rsidP="00DE56FD">
      <w:pPr>
        <w:pStyle w:val="a7"/>
        <w:ind w:leftChars="1" w:left="238" w:hangingChars="118" w:hanging="236"/>
        <w:rPr>
          <w:rFonts w:eastAsiaTheme="minorEastAsia"/>
        </w:rPr>
      </w:pPr>
      <w:r>
        <w:rPr>
          <w:rStyle w:val="a9"/>
        </w:rPr>
        <w:footnoteRef/>
      </w:r>
      <w:r>
        <w:t xml:space="preserve"> </w:t>
      </w:r>
      <w:r>
        <w:rPr>
          <w:rFonts w:eastAsiaTheme="minorEastAsia" w:hint="eastAsia"/>
        </w:rPr>
        <w:t>海洋委員會</w:t>
      </w:r>
      <w:r w:rsidRPr="00535E11">
        <w:rPr>
          <w:rFonts w:ascii="新細明體" w:eastAsia="新細明體" w:hAnsi="新細明體" w:cs="新細明體" w:hint="eastAsia"/>
        </w:rPr>
        <w:t>秘書室</w:t>
      </w:r>
      <w:r>
        <w:rPr>
          <w:rFonts w:ascii="新細明體" w:eastAsia="新細明體" w:hAnsi="新細明體" w:cs="新細明體" w:hint="eastAsia"/>
        </w:rPr>
        <w:t>，</w:t>
      </w:r>
      <w:r w:rsidRPr="0067635F">
        <w:rPr>
          <w:rFonts w:ascii="Times New Roman" w:eastAsiaTheme="minorEastAsia" w:hAnsi="Times New Roman" w:cs="Times New Roman"/>
        </w:rPr>
        <w:t>〈</w:t>
      </w:r>
      <w:r w:rsidRPr="00535E11">
        <w:rPr>
          <w:rFonts w:ascii="新細明體" w:eastAsia="新細明體" w:hAnsi="新細明體" w:cs="新細明體" w:hint="eastAsia"/>
        </w:rPr>
        <w:t>權宜輪威脅管理初步有成效</w:t>
      </w:r>
      <w:r w:rsidRPr="00535E11">
        <w:rPr>
          <w:rFonts w:ascii="新細明體" w:eastAsia="新細明體" w:hAnsi="新細明體" w:cs="新細明體"/>
        </w:rPr>
        <w:t xml:space="preserve"> </w:t>
      </w:r>
      <w:r w:rsidRPr="00535E11">
        <w:rPr>
          <w:rFonts w:ascii="新細明體" w:eastAsia="新細明體" w:hAnsi="新細明體" w:cs="新細明體" w:hint="eastAsia"/>
        </w:rPr>
        <w:t>管碧玲：樂見情況改善，但仍步步為營</w:t>
      </w:r>
      <w:r w:rsidRPr="0067635F">
        <w:rPr>
          <w:rFonts w:ascii="Times New Roman" w:eastAsiaTheme="minorEastAsia" w:hAnsi="Times New Roman" w:cs="Times New Roman"/>
        </w:rPr>
        <w:t>〉</w:t>
      </w:r>
      <w:r>
        <w:rPr>
          <w:rFonts w:ascii="新細明體" w:eastAsia="新細明體" w:hAnsi="新細明體" w:cs="新細明體" w:hint="eastAsia"/>
        </w:rPr>
        <w:t>，《行政院海洋委員會》，</w:t>
      </w:r>
      <w:r w:rsidR="00A46CC3">
        <w:rPr>
          <w:rFonts w:ascii="新細明體" w:eastAsia="新細明體" w:hAnsi="新細明體" w:cs="新細明體" w:hint="eastAsia"/>
        </w:rPr>
        <w:t>2025年3月14日，</w:t>
      </w:r>
      <w:r w:rsidRPr="00315ED3">
        <w:rPr>
          <w:rFonts w:ascii="Times New Roman" w:eastAsia="新細明體" w:hAnsi="Times New Roman" w:cs="Times New Roman"/>
        </w:rPr>
        <w:t>&lt;https://www.oac.gov.tw/ch/home.jsp?id=63&amp;parentpath=0,6&amp;mcustomize=news_view.jsp&amp;dataserno=202503170001&gt;</w:t>
      </w:r>
      <w:r w:rsidRPr="0067635F">
        <w:rPr>
          <w:rFonts w:ascii="Times New Roman" w:eastAsiaTheme="minorEastAsia" w:hAnsi="Times New Roman" w:cs="Times New Roman"/>
        </w:rPr>
        <w:t>（檢索日期：西元</w:t>
      </w:r>
      <w:r w:rsidRPr="0067635F">
        <w:rPr>
          <w:rFonts w:ascii="Times New Roman" w:eastAsiaTheme="minorEastAsia" w:hAnsi="Times New Roman" w:cs="Times New Roman"/>
        </w:rPr>
        <w:t>2025</w:t>
      </w:r>
      <w:r w:rsidRPr="0067635F">
        <w:rPr>
          <w:rFonts w:ascii="Times New Roman" w:eastAsiaTheme="minorEastAsia" w:hAnsi="Times New Roman" w:cs="Times New Roman"/>
        </w:rPr>
        <w:t>年</w:t>
      </w:r>
      <w:r w:rsidRPr="0067635F">
        <w:rPr>
          <w:rFonts w:ascii="Times New Roman" w:eastAsiaTheme="minorEastAsia" w:hAnsi="Times New Roman" w:cs="Times New Roman"/>
        </w:rPr>
        <w:t>7</w:t>
      </w:r>
      <w:r w:rsidRPr="0067635F">
        <w:rPr>
          <w:rFonts w:ascii="Times New Roman" w:eastAsiaTheme="minorEastAsia" w:hAnsi="Times New Roman" w:cs="Times New Roman"/>
        </w:rPr>
        <w:t>月</w:t>
      </w:r>
      <w:r w:rsidRPr="0067635F">
        <w:rPr>
          <w:rFonts w:ascii="Times New Roman" w:eastAsiaTheme="minorEastAsia" w:hAnsi="Times New Roman" w:cs="Times New Roman"/>
        </w:rPr>
        <w:t>9</w:t>
      </w:r>
      <w:r w:rsidRPr="0067635F">
        <w:rPr>
          <w:rFonts w:ascii="Times New Roman" w:eastAsiaTheme="minorEastAsia" w:hAnsi="Times New Roman" w:cs="Times New Roman"/>
        </w:rPr>
        <w:t>日）。</w:t>
      </w:r>
    </w:p>
  </w:footnote>
  <w:footnote w:id="68">
    <w:p w14:paraId="122B726B" w14:textId="1C4FA8C6" w:rsidR="000F4D16" w:rsidRPr="000F4D16" w:rsidRDefault="000F4D16" w:rsidP="00DE56FD">
      <w:pPr>
        <w:pStyle w:val="a7"/>
        <w:ind w:leftChars="1" w:left="238" w:hangingChars="118" w:hanging="236"/>
        <w:rPr>
          <w:rFonts w:eastAsiaTheme="minorEastAsia"/>
        </w:rPr>
      </w:pPr>
      <w:r>
        <w:rPr>
          <w:rStyle w:val="a9"/>
        </w:rPr>
        <w:footnoteRef/>
      </w:r>
      <w:r>
        <w:t xml:space="preserve"> </w:t>
      </w:r>
      <w:r w:rsidRPr="00753744">
        <w:rPr>
          <w:rFonts w:asciiTheme="minorEastAsia" w:eastAsiaTheme="minorEastAsia" w:hAnsiTheme="minorEastAsia" w:cs="Times New Roman"/>
        </w:rPr>
        <w:t>東京諒解備忘錄（Tokyo MOU），全稱為</w:t>
      </w:r>
      <w:r w:rsidRPr="00753744">
        <w:rPr>
          <w:rFonts w:asciiTheme="minorEastAsia" w:eastAsiaTheme="minorEastAsia" w:hAnsiTheme="minorEastAsia" w:cs="Times New Roman" w:hint="eastAsia"/>
        </w:rPr>
        <w:t>「</w:t>
      </w:r>
      <w:r w:rsidRPr="00753744">
        <w:rPr>
          <w:rFonts w:asciiTheme="minorEastAsia" w:eastAsiaTheme="minorEastAsia" w:hAnsiTheme="minorEastAsia" w:cs="Times New Roman"/>
        </w:rPr>
        <w:t>亞洲-太平洋地區港口國監督諒解備忘錄</w:t>
      </w:r>
      <w:r w:rsidRPr="00753744">
        <w:rPr>
          <w:rFonts w:asciiTheme="minorEastAsia" w:eastAsiaTheme="minorEastAsia" w:hAnsiTheme="minorEastAsia" w:cs="Times New Roman" w:hint="eastAsia"/>
        </w:rPr>
        <w:t>」</w:t>
      </w:r>
      <w:r w:rsidRPr="00753744">
        <w:rPr>
          <w:rFonts w:asciiTheme="minorEastAsia" w:eastAsiaTheme="minorEastAsia" w:hAnsiTheme="minorEastAsia" w:cs="Times New Roman"/>
        </w:rPr>
        <w:t>，於1993年12月1日簽署，並於1994年4月1日生效主要目的在建立有效的港口制度</w:t>
      </w:r>
      <w:r w:rsidRPr="0067635F">
        <w:rPr>
          <w:rFonts w:ascii="Times New Roman" w:eastAsiaTheme="minorEastAsia" w:hAnsi="Times New Roman" w:cs="Times New Roman"/>
        </w:rPr>
        <w:t>。</w:t>
      </w:r>
      <w:r w:rsidRPr="0067635F">
        <w:rPr>
          <w:rFonts w:ascii="Times New Roman" w:eastAsiaTheme="minorEastAsia" w:hAnsi="Times New Roman" w:cs="Times New Roman"/>
        </w:rPr>
        <w:t>Tokyo Memorandum of Understanding on Port State Control in the Asia-Pacific Region, “Tokyo MOU,” accessed April 26, 2025,</w:t>
      </w:r>
      <w:r w:rsidR="00BF616D">
        <w:rPr>
          <w:rFonts w:ascii="Times New Roman" w:eastAsiaTheme="minorEastAsia" w:hAnsi="Times New Roman" w:cs="Times New Roman" w:hint="eastAsia"/>
        </w:rPr>
        <w:t>&lt;</w:t>
      </w:r>
      <w:r w:rsidRPr="0067635F">
        <w:rPr>
          <w:rFonts w:ascii="Times New Roman" w:eastAsiaTheme="minorEastAsia" w:hAnsi="Times New Roman" w:cs="Times New Roman"/>
        </w:rPr>
        <w:t xml:space="preserve"> </w:t>
      </w:r>
      <w:hyperlink r:id="rId3" w:tgtFrame="_new" w:history="1">
        <w:r w:rsidRPr="0067635F">
          <w:rPr>
            <w:rStyle w:val="aa"/>
            <w:rFonts w:ascii="Times New Roman" w:eastAsiaTheme="minorEastAsia" w:hAnsi="Times New Roman" w:cs="Times New Roman"/>
          </w:rPr>
          <w:t>https://www.tokyo-mou.org/</w:t>
        </w:r>
      </w:hyperlink>
      <w:r w:rsidR="00BF616D">
        <w:rPr>
          <w:rFonts w:eastAsiaTheme="minorEastAsia" w:hint="eastAsia"/>
        </w:rPr>
        <w:t>&gt;</w:t>
      </w:r>
      <w:r w:rsidRPr="0067635F">
        <w:rPr>
          <w:rFonts w:ascii="Times New Roman" w:eastAsiaTheme="minorEastAsia" w:hAnsi="Times New Roman" w:cs="Times New Roman"/>
        </w:rPr>
        <w:t>（檢索日期：西元</w:t>
      </w:r>
      <w:r w:rsidRPr="0067635F">
        <w:rPr>
          <w:rFonts w:ascii="Times New Roman" w:eastAsiaTheme="minorEastAsia" w:hAnsi="Times New Roman" w:cs="Times New Roman"/>
        </w:rPr>
        <w:t>2025</w:t>
      </w:r>
      <w:r w:rsidRPr="0067635F">
        <w:rPr>
          <w:rFonts w:ascii="Times New Roman" w:eastAsiaTheme="minorEastAsia" w:hAnsi="Times New Roman" w:cs="Times New Roman"/>
        </w:rPr>
        <w:t>年</w:t>
      </w:r>
      <w:r w:rsidRPr="0067635F">
        <w:rPr>
          <w:rFonts w:ascii="Times New Roman" w:eastAsiaTheme="minorEastAsia" w:hAnsi="Times New Roman" w:cs="Times New Roman"/>
        </w:rPr>
        <w:t>4</w:t>
      </w:r>
      <w:r w:rsidRPr="0067635F">
        <w:rPr>
          <w:rFonts w:ascii="Times New Roman" w:eastAsiaTheme="minorEastAsia" w:hAnsi="Times New Roman" w:cs="Times New Roman"/>
        </w:rPr>
        <w:t>月</w:t>
      </w:r>
      <w:r w:rsidRPr="0067635F">
        <w:rPr>
          <w:rFonts w:ascii="Times New Roman" w:eastAsiaTheme="minorEastAsia" w:hAnsi="Times New Roman" w:cs="Times New Roman"/>
        </w:rPr>
        <w:t>26</w:t>
      </w:r>
      <w:r w:rsidRPr="0067635F">
        <w:rPr>
          <w:rFonts w:ascii="Times New Roman" w:eastAsiaTheme="minorEastAsia" w:hAnsi="Times New Roman" w:cs="Times New Roman"/>
        </w:rPr>
        <w:t>日）</w:t>
      </w:r>
      <w:r w:rsidRPr="0067635F">
        <w:rPr>
          <w:rFonts w:ascii="Times New Roman" w:eastAsiaTheme="minorEastAsia" w:hAnsi="Times New Roman" w:cs="Times New Roman"/>
        </w:rPr>
        <w:t xml:space="preserve">; </w:t>
      </w:r>
      <w:r w:rsidRPr="0067635F">
        <w:rPr>
          <w:rFonts w:ascii="Times New Roman" w:eastAsiaTheme="minorEastAsia" w:hAnsi="Times New Roman" w:cs="Times New Roman"/>
          <w:i/>
          <w:iCs/>
        </w:rPr>
        <w:t>see also</w:t>
      </w:r>
      <w:r w:rsidRPr="0067635F">
        <w:rPr>
          <w:rFonts w:ascii="Times New Roman" w:eastAsiaTheme="minorEastAsia" w:hAnsi="Times New Roman" w:cs="Times New Roman"/>
        </w:rPr>
        <w:t xml:space="preserve">, Black Sea Memorandum of Understanding on Port State Control, “Press Release on the 24th Meeting of the Port State Control Committee,” May 2024, </w:t>
      </w:r>
      <w:r w:rsidR="00BF616D">
        <w:rPr>
          <w:rFonts w:ascii="Times New Roman" w:eastAsiaTheme="minorEastAsia" w:hAnsi="Times New Roman" w:cs="Times New Roman" w:hint="eastAsia"/>
        </w:rPr>
        <w:t>&lt;</w:t>
      </w:r>
      <w:hyperlink r:id="rId4" w:history="1">
        <w:r w:rsidR="00BF616D" w:rsidRPr="008B7B37">
          <w:rPr>
            <w:rStyle w:val="aa"/>
            <w:rFonts w:ascii="Times New Roman" w:eastAsiaTheme="minorEastAsia" w:hAnsi="Times New Roman" w:cs="Times New Roman"/>
          </w:rPr>
          <w:t>https://bsmou.org/downloads/press-releases/PSCC24-Press%20Release.pdf</w:t>
        </w:r>
      </w:hyperlink>
      <w:r w:rsidR="00BF616D">
        <w:rPr>
          <w:rFonts w:eastAsiaTheme="minorEastAsia" w:hint="eastAsia"/>
        </w:rPr>
        <w:t>&gt;</w:t>
      </w:r>
      <w:r w:rsidRPr="0067635F">
        <w:rPr>
          <w:rFonts w:ascii="Times New Roman" w:eastAsiaTheme="minorEastAsia" w:hAnsi="Times New Roman" w:cs="Times New Roman"/>
        </w:rPr>
        <w:t>（檢索日期：西元</w:t>
      </w:r>
      <w:r w:rsidRPr="0067635F">
        <w:rPr>
          <w:rFonts w:ascii="Times New Roman" w:eastAsiaTheme="minorEastAsia" w:hAnsi="Times New Roman" w:cs="Times New Roman"/>
        </w:rPr>
        <w:t>2025</w:t>
      </w:r>
      <w:r w:rsidRPr="0067635F">
        <w:rPr>
          <w:rFonts w:ascii="Times New Roman" w:eastAsiaTheme="minorEastAsia" w:hAnsi="Times New Roman" w:cs="Times New Roman"/>
        </w:rPr>
        <w:t>年</w:t>
      </w:r>
      <w:r w:rsidRPr="0067635F">
        <w:rPr>
          <w:rFonts w:ascii="Times New Roman" w:eastAsiaTheme="minorEastAsia" w:hAnsi="Times New Roman" w:cs="Times New Roman"/>
        </w:rPr>
        <w:t>7</w:t>
      </w:r>
      <w:r w:rsidRPr="0067635F">
        <w:rPr>
          <w:rFonts w:ascii="Times New Roman" w:eastAsiaTheme="minorEastAsia" w:hAnsi="Times New Roman" w:cs="Times New Roman"/>
        </w:rPr>
        <w:t>月</w:t>
      </w:r>
      <w:r w:rsidRPr="0067635F">
        <w:rPr>
          <w:rFonts w:ascii="Times New Roman" w:eastAsiaTheme="minorEastAsia" w:hAnsi="Times New Roman" w:cs="Times New Roman"/>
        </w:rPr>
        <w:t>9</w:t>
      </w:r>
      <w:r w:rsidRPr="0067635F">
        <w:rPr>
          <w:rFonts w:ascii="Times New Roman" w:eastAsiaTheme="minorEastAsia" w:hAnsi="Times New Roman" w:cs="Times New Roman"/>
        </w:rPr>
        <w:t>日）。</w:t>
      </w:r>
    </w:p>
  </w:footnote>
  <w:footnote w:id="69">
    <w:p w14:paraId="67145888" w14:textId="5B696424" w:rsidR="00B82738" w:rsidRPr="0067635F" w:rsidRDefault="00B82738"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The White House, </w:t>
      </w:r>
      <w:r w:rsidRPr="0067635F">
        <w:rPr>
          <w:rFonts w:ascii="Times New Roman" w:eastAsiaTheme="minorEastAsia" w:hAnsi="Times New Roman" w:cs="Times New Roman"/>
          <w:i/>
          <w:iCs/>
        </w:rPr>
        <w:t>The Wilmington Declaration Joint Statement from the Leaders of Australia, India, Japan, and the United States</w:t>
      </w:r>
      <w:r w:rsidRPr="0067635F">
        <w:rPr>
          <w:rFonts w:ascii="Times New Roman" w:eastAsiaTheme="minorEastAsia" w:hAnsi="Times New Roman" w:cs="Times New Roman"/>
        </w:rPr>
        <w:t xml:space="preserve">, September 21, 2024, </w:t>
      </w:r>
      <w:r w:rsidRPr="005A18BD">
        <w:rPr>
          <w:rFonts w:ascii="Times New Roman" w:eastAsiaTheme="minorEastAsia" w:hAnsi="Times New Roman" w:cs="Times New Roman"/>
        </w:rPr>
        <w:t>https://bidenwhitehouse.archives.gov/briefing-room/statements-releases/2024/09/21/the-wilmington-declaration-joint-statement-from-the-leaders-of-australia-india-japan-and-the-united-states/</w:t>
      </w:r>
      <w:r w:rsidRPr="0067635F">
        <w:rPr>
          <w:rFonts w:ascii="Times New Roman" w:eastAsiaTheme="minorEastAsia" w:hAnsi="Times New Roman" w:cs="Times New Roman"/>
        </w:rPr>
        <w:t>（檢索日期：西元</w:t>
      </w:r>
      <w:r w:rsidRPr="0067635F">
        <w:rPr>
          <w:rFonts w:ascii="Times New Roman" w:eastAsiaTheme="minorEastAsia" w:hAnsi="Times New Roman" w:cs="Times New Roman"/>
        </w:rPr>
        <w:t>2025</w:t>
      </w:r>
      <w:r w:rsidRPr="0067635F">
        <w:rPr>
          <w:rFonts w:ascii="Times New Roman" w:eastAsiaTheme="minorEastAsia" w:hAnsi="Times New Roman" w:cs="Times New Roman"/>
        </w:rPr>
        <w:t>年</w:t>
      </w:r>
      <w:r w:rsidRPr="0067635F">
        <w:rPr>
          <w:rFonts w:ascii="Times New Roman" w:eastAsiaTheme="minorEastAsia" w:hAnsi="Times New Roman" w:cs="Times New Roman"/>
        </w:rPr>
        <w:t>7</w:t>
      </w:r>
      <w:r w:rsidRPr="0067635F">
        <w:rPr>
          <w:rFonts w:ascii="Times New Roman" w:eastAsiaTheme="minorEastAsia" w:hAnsi="Times New Roman" w:cs="Times New Roman"/>
        </w:rPr>
        <w:t>月</w:t>
      </w:r>
      <w:r w:rsidRPr="0067635F">
        <w:rPr>
          <w:rFonts w:ascii="Times New Roman" w:eastAsiaTheme="minorEastAsia" w:hAnsi="Times New Roman" w:cs="Times New Roman"/>
        </w:rPr>
        <w:t>9</w:t>
      </w:r>
      <w:r w:rsidRPr="0067635F">
        <w:rPr>
          <w:rFonts w:ascii="Times New Roman" w:eastAsiaTheme="minorEastAsia" w:hAnsi="Times New Roman" w:cs="Times New Roman"/>
        </w:rPr>
        <w:t>日）。</w:t>
      </w:r>
      <w:r w:rsidRPr="0067635F">
        <w:rPr>
          <w:rFonts w:ascii="Times New Roman" w:eastAsiaTheme="minorEastAsia" w:hAnsi="Times New Roman" w:cs="Times New Roman"/>
        </w:rPr>
        <w:t xml:space="preserve">(noting that, “we continue to support and strengthen quality undersea cable networks in the Indo-Pacific, the capacity, durability, and reliability of which are inextricably linked to the security and prosperity of the region and the world”). </w:t>
      </w:r>
    </w:p>
  </w:footnote>
  <w:footnote w:id="70">
    <w:p w14:paraId="129546F4" w14:textId="310B4C51" w:rsidR="00B82738" w:rsidRPr="0067635F" w:rsidRDefault="00B82738"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U.S. Coast Guard, “Foreign Vessels Denied Entry Into U.S. Ports,” April 26, 2025, </w:t>
      </w:r>
      <w:r w:rsidR="001A26DC">
        <w:rPr>
          <w:rFonts w:ascii="Times New Roman" w:eastAsiaTheme="minorEastAsia" w:hAnsi="Times New Roman" w:cs="Times New Roman" w:hint="eastAsia"/>
        </w:rPr>
        <w:t>&lt;</w:t>
      </w:r>
      <w:r w:rsidRPr="005A18BD">
        <w:rPr>
          <w:rFonts w:ascii="Times New Roman" w:eastAsiaTheme="minorEastAsia" w:hAnsi="Times New Roman" w:cs="Times New Roman"/>
        </w:rPr>
        <w:t>https://www.dco.uscg.mil/Our-Organization/Assistant-Commandant-for-Prevention-Policy-CG-5P/Inspections-Compliance-CG-5PC-/Commercial-Vessel-Compliance/Foreign-Offshore-Compliance-Division/Port-State-Control/BannedVessels/</w:t>
      </w:r>
      <w:r w:rsidR="001A26DC">
        <w:rPr>
          <w:rFonts w:ascii="Times New Roman" w:eastAsiaTheme="minorEastAsia" w:hAnsi="Times New Roman" w:cs="Times New Roman" w:hint="eastAsia"/>
        </w:rPr>
        <w:t>&gt;</w:t>
      </w:r>
      <w:r w:rsidRPr="0067635F">
        <w:rPr>
          <w:rFonts w:ascii="Times New Roman" w:eastAsiaTheme="minorEastAsia" w:hAnsi="Times New Roman" w:cs="Times New Roman"/>
        </w:rPr>
        <w:t>（檢索日期：西元</w:t>
      </w:r>
      <w:r w:rsidRPr="0067635F">
        <w:rPr>
          <w:rFonts w:ascii="Times New Roman" w:eastAsiaTheme="minorEastAsia" w:hAnsi="Times New Roman" w:cs="Times New Roman"/>
        </w:rPr>
        <w:t>2025</w:t>
      </w:r>
      <w:r w:rsidRPr="0067635F">
        <w:rPr>
          <w:rFonts w:ascii="Times New Roman" w:eastAsiaTheme="minorEastAsia" w:hAnsi="Times New Roman" w:cs="Times New Roman"/>
        </w:rPr>
        <w:t>年</w:t>
      </w:r>
      <w:r w:rsidRPr="0067635F">
        <w:rPr>
          <w:rFonts w:ascii="Times New Roman" w:eastAsiaTheme="minorEastAsia" w:hAnsi="Times New Roman" w:cs="Times New Roman"/>
        </w:rPr>
        <w:t>4</w:t>
      </w:r>
      <w:r w:rsidRPr="0067635F">
        <w:rPr>
          <w:rFonts w:ascii="Times New Roman" w:eastAsiaTheme="minorEastAsia" w:hAnsi="Times New Roman" w:cs="Times New Roman"/>
        </w:rPr>
        <w:t>月</w:t>
      </w:r>
      <w:r w:rsidRPr="0067635F">
        <w:rPr>
          <w:rFonts w:ascii="Times New Roman" w:eastAsiaTheme="minorEastAsia" w:hAnsi="Times New Roman" w:cs="Times New Roman"/>
        </w:rPr>
        <w:t>26</w:t>
      </w:r>
      <w:r w:rsidRPr="0067635F">
        <w:rPr>
          <w:rFonts w:ascii="Times New Roman" w:eastAsiaTheme="minorEastAsia" w:hAnsi="Times New Roman" w:cs="Times New Roman"/>
        </w:rPr>
        <w:t>日）。</w:t>
      </w:r>
    </w:p>
  </w:footnote>
  <w:footnote w:id="71">
    <w:p w14:paraId="4047C56B" w14:textId="38C91A61" w:rsidR="00763FFD" w:rsidRPr="0067635F" w:rsidRDefault="00763FFD"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00DE1FD6" w:rsidRPr="00A46CC3">
        <w:rPr>
          <w:rFonts w:asciiTheme="minorEastAsia" w:eastAsiaTheme="minorEastAsia" w:hAnsiTheme="minorEastAsia" w:cs="Times New Roman"/>
        </w:rPr>
        <w:t>王震宇，〈國際法下索馬利亞海盜問題分析—兼論我國海盜罪之規範〉，《司法新聲》，2012年11月，法務部司法官學院，頁44–53。</w:t>
      </w:r>
    </w:p>
  </w:footnote>
  <w:footnote w:id="72">
    <w:p w14:paraId="4887DCB8" w14:textId="76C2D5CD" w:rsidR="00456101" w:rsidRPr="0067635F" w:rsidRDefault="00456101"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005A18BD" w:rsidRPr="00A46CC3">
        <w:rPr>
          <w:rFonts w:ascii="Times New Roman" w:hAnsi="Times New Roman" w:cs="Times New Roman"/>
          <w:color w:val="000000" w:themeColor="text1"/>
        </w:rPr>
        <w:t>New York Statement</w:t>
      </w:r>
      <w:r w:rsidR="00A46CC3" w:rsidRPr="00A46CC3">
        <w:rPr>
          <w:rFonts w:ascii="Times New Roman" w:eastAsiaTheme="minorEastAsia" w:hAnsi="Times New Roman" w:cs="Times New Roman"/>
          <w:color w:val="000000" w:themeColor="text1"/>
        </w:rPr>
        <w:t xml:space="preserve"> </w:t>
      </w:r>
      <w:r w:rsidR="00A914F3" w:rsidRPr="00A46CC3">
        <w:rPr>
          <w:rFonts w:ascii="Times New Roman" w:eastAsiaTheme="minorEastAsia" w:hAnsi="Times New Roman" w:cs="Times New Roman"/>
        </w:rPr>
        <w:t xml:space="preserve">European Union, “The New York Joint Statement on the Security and Resilience of Undersea Cables in a Globally Digitalized World,” 2025, </w:t>
      </w:r>
      <w:r w:rsidR="00A46CC3" w:rsidRPr="00A46CC3">
        <w:rPr>
          <w:rFonts w:ascii="Times New Roman" w:eastAsiaTheme="minorEastAsia" w:hAnsi="Times New Roman" w:cs="Times New Roman"/>
        </w:rPr>
        <w:t>&lt;https://digital-strategy.ec.europa.eu/en/library/new-york-joint-statement-security-and-resilience-undersea-cables-globally-digitalized-world&gt;</w:t>
      </w:r>
      <w:r w:rsidR="00A914F3" w:rsidRPr="0067635F">
        <w:rPr>
          <w:rFonts w:ascii="Times New Roman" w:eastAsiaTheme="minorEastAsia" w:hAnsi="Times New Roman" w:cs="Times New Roman"/>
        </w:rPr>
        <w:t>（檢索日期：西元</w:t>
      </w:r>
      <w:r w:rsidR="00A914F3" w:rsidRPr="0067635F">
        <w:rPr>
          <w:rFonts w:ascii="Times New Roman" w:eastAsiaTheme="minorEastAsia" w:hAnsi="Times New Roman" w:cs="Times New Roman"/>
        </w:rPr>
        <w:t>2025</w:t>
      </w:r>
      <w:r w:rsidR="00A914F3" w:rsidRPr="0067635F">
        <w:rPr>
          <w:rFonts w:ascii="Times New Roman" w:eastAsiaTheme="minorEastAsia" w:hAnsi="Times New Roman" w:cs="Times New Roman"/>
        </w:rPr>
        <w:t>年</w:t>
      </w:r>
      <w:r w:rsidR="00A914F3" w:rsidRPr="0067635F">
        <w:rPr>
          <w:rFonts w:ascii="Times New Roman" w:eastAsiaTheme="minorEastAsia" w:hAnsi="Times New Roman" w:cs="Times New Roman"/>
        </w:rPr>
        <w:t>7</w:t>
      </w:r>
      <w:r w:rsidR="00A914F3" w:rsidRPr="0067635F">
        <w:rPr>
          <w:rFonts w:ascii="Times New Roman" w:eastAsiaTheme="minorEastAsia" w:hAnsi="Times New Roman" w:cs="Times New Roman"/>
        </w:rPr>
        <w:t>月</w:t>
      </w:r>
      <w:r w:rsidR="00A914F3" w:rsidRPr="0067635F">
        <w:rPr>
          <w:rFonts w:ascii="Times New Roman" w:eastAsiaTheme="minorEastAsia" w:hAnsi="Times New Roman" w:cs="Times New Roman"/>
        </w:rPr>
        <w:t>9</w:t>
      </w:r>
      <w:r w:rsidR="00A914F3" w:rsidRPr="0067635F">
        <w:rPr>
          <w:rFonts w:ascii="Times New Roman" w:eastAsiaTheme="minorEastAsia" w:hAnsi="Times New Roman" w:cs="Times New Roman"/>
        </w:rPr>
        <w:t>日）。</w:t>
      </w:r>
    </w:p>
  </w:footnote>
  <w:footnote w:id="73">
    <w:p w14:paraId="12584958" w14:textId="04051004" w:rsidR="00456101" w:rsidRPr="0067635F" w:rsidRDefault="00456101"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00A914F3" w:rsidRPr="0067635F">
        <w:rPr>
          <w:rFonts w:ascii="Times New Roman" w:eastAsiaTheme="minorEastAsia" w:hAnsi="Times New Roman" w:cs="Times New Roman"/>
        </w:rPr>
        <w:t xml:space="preserve">Australia Department of Foreign Affairs and Trade (DFAT), “Cable Connectivity and Resilience Centre,” </w:t>
      </w:r>
      <w:r w:rsidR="00A914F3" w:rsidRPr="0067635F">
        <w:rPr>
          <w:rFonts w:ascii="Times New Roman" w:eastAsiaTheme="minorEastAsia" w:hAnsi="Times New Roman" w:cs="Times New Roman"/>
          <w:i/>
          <w:iCs/>
        </w:rPr>
        <w:t>Australian Government</w:t>
      </w:r>
      <w:r w:rsidR="00A914F3" w:rsidRPr="0067635F">
        <w:rPr>
          <w:rFonts w:ascii="Times New Roman" w:eastAsiaTheme="minorEastAsia" w:hAnsi="Times New Roman" w:cs="Times New Roman"/>
        </w:rPr>
        <w:t xml:space="preserve">, accessed April 26, 2025,&lt; </w:t>
      </w:r>
      <w:r w:rsidR="00A914F3" w:rsidRPr="00A46CC3">
        <w:rPr>
          <w:rFonts w:ascii="Times New Roman" w:eastAsiaTheme="minorEastAsia" w:hAnsi="Times New Roman" w:cs="Times New Roman"/>
        </w:rPr>
        <w:t>https://www.dfat.gov.au/international-relations/regional-architecture/quad/cable-connectivity-and-resilience-centre</w:t>
      </w:r>
      <w:r w:rsidR="00A914F3" w:rsidRPr="0067635F">
        <w:rPr>
          <w:rFonts w:ascii="Times New Roman" w:eastAsiaTheme="minorEastAsia" w:hAnsi="Times New Roman" w:cs="Times New Roman"/>
        </w:rPr>
        <w:t>&gt;</w:t>
      </w:r>
      <w:r w:rsidR="00A914F3" w:rsidRPr="0067635F">
        <w:rPr>
          <w:rFonts w:ascii="Times New Roman" w:eastAsiaTheme="minorEastAsia" w:hAnsi="Times New Roman" w:cs="Times New Roman"/>
        </w:rPr>
        <w:t>（檢索日期：西元</w:t>
      </w:r>
      <w:r w:rsidR="00A914F3" w:rsidRPr="0067635F">
        <w:rPr>
          <w:rFonts w:ascii="Times New Roman" w:eastAsiaTheme="minorEastAsia" w:hAnsi="Times New Roman" w:cs="Times New Roman"/>
        </w:rPr>
        <w:t>2025</w:t>
      </w:r>
      <w:r w:rsidR="00A914F3" w:rsidRPr="0067635F">
        <w:rPr>
          <w:rFonts w:ascii="Times New Roman" w:eastAsiaTheme="minorEastAsia" w:hAnsi="Times New Roman" w:cs="Times New Roman"/>
        </w:rPr>
        <w:t>年</w:t>
      </w:r>
      <w:r w:rsidR="00A914F3" w:rsidRPr="0067635F">
        <w:rPr>
          <w:rFonts w:ascii="Times New Roman" w:eastAsiaTheme="minorEastAsia" w:hAnsi="Times New Roman" w:cs="Times New Roman"/>
        </w:rPr>
        <w:t>4</w:t>
      </w:r>
      <w:r w:rsidR="00A914F3" w:rsidRPr="0067635F">
        <w:rPr>
          <w:rFonts w:ascii="Times New Roman" w:eastAsiaTheme="minorEastAsia" w:hAnsi="Times New Roman" w:cs="Times New Roman"/>
        </w:rPr>
        <w:t>月</w:t>
      </w:r>
      <w:r w:rsidR="00A914F3" w:rsidRPr="0067635F">
        <w:rPr>
          <w:rFonts w:ascii="Times New Roman" w:eastAsiaTheme="minorEastAsia" w:hAnsi="Times New Roman" w:cs="Times New Roman"/>
        </w:rPr>
        <w:t>26</w:t>
      </w:r>
      <w:r w:rsidR="00A914F3" w:rsidRPr="0067635F">
        <w:rPr>
          <w:rFonts w:ascii="Times New Roman" w:eastAsiaTheme="minorEastAsia" w:hAnsi="Times New Roman" w:cs="Times New Roman"/>
        </w:rPr>
        <w:t>日）。</w:t>
      </w:r>
    </w:p>
  </w:footnote>
  <w:footnote w:id="74">
    <w:p w14:paraId="1BF6D943" w14:textId="3AD7C200" w:rsidR="00456101" w:rsidRPr="0067635F" w:rsidRDefault="00456101"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00A914F3" w:rsidRPr="0067635F">
        <w:rPr>
          <w:rFonts w:ascii="Times New Roman" w:eastAsiaTheme="minorEastAsia" w:hAnsi="Times New Roman" w:cs="Times New Roman"/>
        </w:rPr>
        <w:t xml:space="preserve">ASEAN Secretariat, “Secretary-General of ASEAN Delivers Keynote Address During the Opening Session of the ASEAN Outlook on the Indo-Pacific (AOIP) Seminar Series: Submarine Cables,” </w:t>
      </w:r>
      <w:r w:rsidR="00A914F3" w:rsidRPr="0067635F">
        <w:rPr>
          <w:rFonts w:ascii="Times New Roman" w:eastAsiaTheme="minorEastAsia" w:hAnsi="Times New Roman" w:cs="Times New Roman"/>
          <w:i/>
          <w:iCs/>
        </w:rPr>
        <w:t>ASEAN</w:t>
      </w:r>
      <w:r w:rsidR="00A914F3" w:rsidRPr="0067635F">
        <w:rPr>
          <w:rFonts w:ascii="Times New Roman" w:eastAsiaTheme="minorEastAsia" w:hAnsi="Times New Roman" w:cs="Times New Roman"/>
        </w:rPr>
        <w:t>, February 13, 2025, &lt;</w:t>
      </w:r>
      <w:r w:rsidR="00A914F3" w:rsidRPr="00A46CC3">
        <w:rPr>
          <w:rFonts w:ascii="Times New Roman" w:eastAsiaTheme="minorEastAsia" w:hAnsi="Times New Roman" w:cs="Times New Roman"/>
        </w:rPr>
        <w:t>https://asean.org/secretary-general-of-asean-delivers-keynote-address-during-the-opening-session-of-the-asean-outlook-on-the-indo-pacific-aoip-seminar-series-submarine-cables/</w:t>
      </w:r>
      <w:r w:rsidR="00A914F3" w:rsidRPr="0067635F">
        <w:rPr>
          <w:rFonts w:ascii="Times New Roman" w:eastAsiaTheme="minorEastAsia" w:hAnsi="Times New Roman" w:cs="Times New Roman"/>
        </w:rPr>
        <w:t>&gt;</w:t>
      </w:r>
      <w:r w:rsidR="00A914F3" w:rsidRPr="0067635F">
        <w:rPr>
          <w:rFonts w:ascii="Times New Roman" w:eastAsiaTheme="minorEastAsia" w:hAnsi="Times New Roman" w:cs="Times New Roman"/>
        </w:rPr>
        <w:t>（檢索日期：西元</w:t>
      </w:r>
      <w:r w:rsidR="00A914F3" w:rsidRPr="0067635F">
        <w:rPr>
          <w:rFonts w:ascii="Times New Roman" w:eastAsiaTheme="minorEastAsia" w:hAnsi="Times New Roman" w:cs="Times New Roman"/>
        </w:rPr>
        <w:t>2025</w:t>
      </w:r>
      <w:r w:rsidR="00A914F3" w:rsidRPr="0067635F">
        <w:rPr>
          <w:rFonts w:ascii="Times New Roman" w:eastAsiaTheme="minorEastAsia" w:hAnsi="Times New Roman" w:cs="Times New Roman"/>
        </w:rPr>
        <w:t>年</w:t>
      </w:r>
      <w:r w:rsidR="00A914F3" w:rsidRPr="0067635F">
        <w:rPr>
          <w:rFonts w:ascii="Times New Roman" w:eastAsiaTheme="minorEastAsia" w:hAnsi="Times New Roman" w:cs="Times New Roman"/>
        </w:rPr>
        <w:t>7</w:t>
      </w:r>
      <w:r w:rsidR="00A914F3" w:rsidRPr="0067635F">
        <w:rPr>
          <w:rFonts w:ascii="Times New Roman" w:eastAsiaTheme="minorEastAsia" w:hAnsi="Times New Roman" w:cs="Times New Roman"/>
        </w:rPr>
        <w:t>月</w:t>
      </w:r>
      <w:r w:rsidR="00A914F3" w:rsidRPr="0067635F">
        <w:rPr>
          <w:rFonts w:ascii="Times New Roman" w:eastAsiaTheme="minorEastAsia" w:hAnsi="Times New Roman" w:cs="Times New Roman"/>
        </w:rPr>
        <w:t>9</w:t>
      </w:r>
      <w:r w:rsidR="00A914F3" w:rsidRPr="0067635F">
        <w:rPr>
          <w:rFonts w:ascii="Times New Roman" w:eastAsiaTheme="minorEastAsia" w:hAnsi="Times New Roman" w:cs="Times New Roman"/>
        </w:rPr>
        <w:t>日）。</w:t>
      </w:r>
    </w:p>
  </w:footnote>
  <w:footnote w:id="75">
    <w:p w14:paraId="72E00F0C" w14:textId="0FA713B3" w:rsidR="00456101" w:rsidRPr="0067635F" w:rsidRDefault="00456101"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00A914F3" w:rsidRPr="0067635F">
        <w:rPr>
          <w:rFonts w:ascii="Times New Roman" w:eastAsiaTheme="minorEastAsia" w:hAnsi="Times New Roman" w:cs="Times New Roman"/>
        </w:rPr>
        <w:t xml:space="preserve">Global Affairs Canada, “G7 Foreign Ministers’ Declaration on Maritime Security and Prosperity,” </w:t>
      </w:r>
      <w:r w:rsidR="00A914F3" w:rsidRPr="0067635F">
        <w:rPr>
          <w:rFonts w:ascii="Times New Roman" w:eastAsiaTheme="minorEastAsia" w:hAnsi="Times New Roman" w:cs="Times New Roman"/>
          <w:i/>
          <w:iCs/>
        </w:rPr>
        <w:t>G7 Canada</w:t>
      </w:r>
      <w:r w:rsidR="00A914F3" w:rsidRPr="0067635F">
        <w:rPr>
          <w:rFonts w:ascii="Times New Roman" w:eastAsiaTheme="minorEastAsia" w:hAnsi="Times New Roman" w:cs="Times New Roman"/>
        </w:rPr>
        <w:t>, April 19, 2024, &lt;</w:t>
      </w:r>
      <w:r w:rsidR="00A914F3" w:rsidRPr="00A46CC3">
        <w:rPr>
          <w:rFonts w:ascii="Times New Roman" w:eastAsiaTheme="minorEastAsia" w:hAnsi="Times New Roman" w:cs="Times New Roman"/>
        </w:rPr>
        <w:t>https://g7.canada.ca/en/news-and-media/news/g7-foreign-ministers-declaration-on-maritime-security-and-prosperity/</w:t>
      </w:r>
      <w:r w:rsidR="00A914F3" w:rsidRPr="0067635F">
        <w:rPr>
          <w:rFonts w:ascii="Times New Roman" w:eastAsiaTheme="minorEastAsia" w:hAnsi="Times New Roman" w:cs="Times New Roman"/>
        </w:rPr>
        <w:t>&gt;</w:t>
      </w:r>
      <w:r w:rsidR="00A914F3" w:rsidRPr="0067635F">
        <w:rPr>
          <w:rFonts w:ascii="Times New Roman" w:eastAsiaTheme="minorEastAsia" w:hAnsi="Times New Roman" w:cs="Times New Roman"/>
        </w:rPr>
        <w:t>（檢索日期：西元</w:t>
      </w:r>
      <w:r w:rsidR="00A914F3" w:rsidRPr="0067635F">
        <w:rPr>
          <w:rFonts w:ascii="Times New Roman" w:eastAsiaTheme="minorEastAsia" w:hAnsi="Times New Roman" w:cs="Times New Roman"/>
        </w:rPr>
        <w:t>2025</w:t>
      </w:r>
      <w:r w:rsidR="00A914F3" w:rsidRPr="0067635F">
        <w:rPr>
          <w:rFonts w:ascii="Times New Roman" w:eastAsiaTheme="minorEastAsia" w:hAnsi="Times New Roman" w:cs="Times New Roman"/>
        </w:rPr>
        <w:t>年</w:t>
      </w:r>
      <w:r w:rsidR="00A914F3" w:rsidRPr="0067635F">
        <w:rPr>
          <w:rFonts w:ascii="Times New Roman" w:eastAsiaTheme="minorEastAsia" w:hAnsi="Times New Roman" w:cs="Times New Roman"/>
        </w:rPr>
        <w:t>7</w:t>
      </w:r>
      <w:r w:rsidR="00A914F3" w:rsidRPr="0067635F">
        <w:rPr>
          <w:rFonts w:ascii="Times New Roman" w:eastAsiaTheme="minorEastAsia" w:hAnsi="Times New Roman" w:cs="Times New Roman"/>
        </w:rPr>
        <w:t>月</w:t>
      </w:r>
      <w:r w:rsidR="00A914F3" w:rsidRPr="0067635F">
        <w:rPr>
          <w:rFonts w:ascii="Times New Roman" w:eastAsiaTheme="minorEastAsia" w:hAnsi="Times New Roman" w:cs="Times New Roman"/>
        </w:rPr>
        <w:t>9</w:t>
      </w:r>
      <w:r w:rsidR="00A914F3" w:rsidRPr="0067635F">
        <w:rPr>
          <w:rFonts w:ascii="Times New Roman" w:eastAsiaTheme="minorEastAsia" w:hAnsi="Times New Roman" w:cs="Times New Roman"/>
        </w:rPr>
        <w:t>日）。</w:t>
      </w:r>
    </w:p>
  </w:footnote>
  <w:footnote w:id="76">
    <w:p w14:paraId="09A305EB" w14:textId="240E7FA3" w:rsidR="00925278" w:rsidRPr="0067635F" w:rsidRDefault="00925278"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00A914F3" w:rsidRPr="0067635F">
        <w:rPr>
          <w:rFonts w:ascii="Times New Roman" w:eastAsiaTheme="minorEastAsia" w:hAnsi="Times New Roman" w:cs="Times New Roman"/>
        </w:rPr>
        <w:t xml:space="preserve">U.S. Department of State, “Multilateral Experts Group Initiates Joint Actions to Further Counter the Shadow Fleet and its Maritime Risks,” January 17, 2025, </w:t>
      </w:r>
      <w:r w:rsidR="001A26DC">
        <w:rPr>
          <w:rFonts w:ascii="Times New Roman" w:eastAsiaTheme="minorEastAsia" w:hAnsi="Times New Roman" w:cs="Times New Roman" w:hint="eastAsia"/>
        </w:rPr>
        <w:t>&lt;</w:t>
      </w:r>
      <w:hyperlink r:id="rId5" w:history="1">
        <w:r w:rsidR="001A26DC" w:rsidRPr="008B7B37">
          <w:rPr>
            <w:rStyle w:val="aa"/>
            <w:rFonts w:ascii="Times New Roman" w:eastAsiaTheme="minorEastAsia" w:hAnsi="Times New Roman" w:cs="Times New Roman"/>
          </w:rPr>
          <w:t>https://2021-2025.state.gov/multilateral-experts-group-initiates-joint-actions/</w:t>
        </w:r>
      </w:hyperlink>
      <w:r w:rsidR="001A26DC">
        <w:rPr>
          <w:rFonts w:eastAsiaTheme="minorEastAsia" w:hint="eastAsia"/>
        </w:rPr>
        <w:t>&gt;</w:t>
      </w:r>
      <w:r w:rsidR="00A914F3" w:rsidRPr="0067635F">
        <w:rPr>
          <w:rFonts w:ascii="Times New Roman" w:eastAsiaTheme="minorEastAsia" w:hAnsi="Times New Roman" w:cs="Times New Roman"/>
        </w:rPr>
        <w:t>（檢索日期：西元</w:t>
      </w:r>
      <w:r w:rsidR="00A914F3" w:rsidRPr="0067635F">
        <w:rPr>
          <w:rFonts w:ascii="Times New Roman" w:eastAsiaTheme="minorEastAsia" w:hAnsi="Times New Roman" w:cs="Times New Roman"/>
        </w:rPr>
        <w:t>2025</w:t>
      </w:r>
      <w:r w:rsidR="00A914F3" w:rsidRPr="0067635F">
        <w:rPr>
          <w:rFonts w:ascii="Times New Roman" w:eastAsiaTheme="minorEastAsia" w:hAnsi="Times New Roman" w:cs="Times New Roman"/>
        </w:rPr>
        <w:t>年</w:t>
      </w:r>
      <w:r w:rsidR="00A914F3" w:rsidRPr="0067635F">
        <w:rPr>
          <w:rFonts w:ascii="Times New Roman" w:eastAsiaTheme="minorEastAsia" w:hAnsi="Times New Roman" w:cs="Times New Roman"/>
        </w:rPr>
        <w:t>7</w:t>
      </w:r>
      <w:r w:rsidR="00A914F3" w:rsidRPr="0067635F">
        <w:rPr>
          <w:rFonts w:ascii="Times New Roman" w:eastAsiaTheme="minorEastAsia" w:hAnsi="Times New Roman" w:cs="Times New Roman"/>
        </w:rPr>
        <w:t>月</w:t>
      </w:r>
      <w:r w:rsidR="00A914F3" w:rsidRPr="0067635F">
        <w:rPr>
          <w:rFonts w:ascii="Times New Roman" w:eastAsiaTheme="minorEastAsia" w:hAnsi="Times New Roman" w:cs="Times New Roman"/>
        </w:rPr>
        <w:t>9</w:t>
      </w:r>
      <w:r w:rsidR="00A914F3" w:rsidRPr="0067635F">
        <w:rPr>
          <w:rFonts w:ascii="Times New Roman" w:eastAsiaTheme="minorEastAsia" w:hAnsi="Times New Roman" w:cs="Times New Roman"/>
        </w:rPr>
        <w:t>日）。</w:t>
      </w:r>
    </w:p>
  </w:footnote>
  <w:footnote w:id="77">
    <w:p w14:paraId="308BA000" w14:textId="340F4212" w:rsidR="00925278" w:rsidRPr="0067635F" w:rsidRDefault="00925278"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007C338A" w:rsidRPr="0067635F">
        <w:rPr>
          <w:rFonts w:ascii="Times New Roman" w:eastAsiaTheme="minorEastAsia" w:hAnsi="Times New Roman" w:cs="Times New Roman"/>
        </w:rPr>
        <w:t>NATO, “NATO Launches</w:t>
      </w:r>
      <w:r w:rsidR="001A4E19">
        <w:rPr>
          <w:rFonts w:ascii="Times New Roman" w:eastAsiaTheme="minorEastAsia" w:hAnsi="Times New Roman" w:cs="Times New Roman" w:hint="eastAsia"/>
        </w:rPr>
        <w:t xml:space="preserve"> </w:t>
      </w:r>
      <w:r w:rsidR="007C338A" w:rsidRPr="0067635F">
        <w:rPr>
          <w:rFonts w:ascii="Times New Roman" w:eastAsiaTheme="minorEastAsia" w:hAnsi="Times New Roman" w:cs="Times New Roman"/>
        </w:rPr>
        <w:t>Baltic Sentry' to Increase Critical Infrastructure Security,” last updated January 14, 2025,</w:t>
      </w:r>
      <w:r w:rsidR="001A26DC">
        <w:rPr>
          <w:rFonts w:ascii="Times New Roman" w:eastAsiaTheme="minorEastAsia" w:hAnsi="Times New Roman" w:cs="Times New Roman" w:hint="eastAsia"/>
        </w:rPr>
        <w:t>&lt;</w:t>
      </w:r>
      <w:r w:rsidR="007C338A" w:rsidRPr="0067635F">
        <w:rPr>
          <w:rFonts w:ascii="Times New Roman" w:eastAsiaTheme="minorEastAsia" w:hAnsi="Times New Roman" w:cs="Times New Roman"/>
        </w:rPr>
        <w:t xml:space="preserve"> </w:t>
      </w:r>
      <w:hyperlink r:id="rId6" w:tgtFrame="_new" w:history="1">
        <w:r w:rsidR="007C338A" w:rsidRPr="0067635F">
          <w:rPr>
            <w:rStyle w:val="aa"/>
            <w:rFonts w:ascii="Times New Roman" w:eastAsiaTheme="minorEastAsia" w:hAnsi="Times New Roman" w:cs="Times New Roman"/>
          </w:rPr>
          <w:t>https://www.nato.int/cps/en/natohq/news_232122.htm</w:t>
        </w:r>
      </w:hyperlink>
      <w:r w:rsidR="001A26DC">
        <w:rPr>
          <w:rFonts w:eastAsiaTheme="minorEastAsia" w:hint="eastAsia"/>
        </w:rPr>
        <w:t>&gt;</w:t>
      </w:r>
      <w:r w:rsidRPr="0067635F">
        <w:rPr>
          <w:rFonts w:ascii="Times New Roman" w:eastAsiaTheme="minorEastAsia" w:hAnsi="Times New Roman" w:cs="Times New Roman"/>
        </w:rPr>
        <w:t xml:space="preserve">; see also, </w:t>
      </w:r>
      <w:r w:rsidR="007C338A" w:rsidRPr="0067635F">
        <w:rPr>
          <w:rFonts w:ascii="Times New Roman" w:eastAsiaTheme="minorEastAsia" w:hAnsi="Times New Roman" w:cs="Times New Roman"/>
        </w:rPr>
        <w:t xml:space="preserve">Tim Martin, “Joint European Force Launches AI-Enabled Tool to Track Russia’s Shadow Fleet, Monitor Undersea Cables,” </w:t>
      </w:r>
      <w:r w:rsidR="007C338A" w:rsidRPr="0067635F">
        <w:rPr>
          <w:rFonts w:ascii="Times New Roman" w:eastAsiaTheme="minorEastAsia" w:hAnsi="Times New Roman" w:cs="Times New Roman"/>
          <w:i/>
          <w:iCs/>
        </w:rPr>
        <w:t>Breaking Defense</w:t>
      </w:r>
      <w:r w:rsidR="007C338A" w:rsidRPr="0067635F">
        <w:rPr>
          <w:rFonts w:ascii="Times New Roman" w:eastAsiaTheme="minorEastAsia" w:hAnsi="Times New Roman" w:cs="Times New Roman"/>
        </w:rPr>
        <w:t xml:space="preserve">, January 7, 2025, </w:t>
      </w:r>
      <w:r w:rsidR="001A26DC">
        <w:rPr>
          <w:rFonts w:ascii="Times New Roman" w:eastAsiaTheme="minorEastAsia" w:hAnsi="Times New Roman" w:cs="Times New Roman" w:hint="eastAsia"/>
        </w:rPr>
        <w:t>&lt;</w:t>
      </w:r>
      <w:hyperlink r:id="rId7" w:history="1">
        <w:r w:rsidR="001A26DC" w:rsidRPr="008B7B37">
          <w:rPr>
            <w:rStyle w:val="aa"/>
            <w:rFonts w:ascii="Times New Roman" w:eastAsiaTheme="minorEastAsia" w:hAnsi="Times New Roman" w:cs="Times New Roman"/>
          </w:rPr>
          <w:t>https://breakingdefense.com/2025/01/joint-expeditionary-force-launches-russian-shadow-fleet-undersea-cable-ai-tracking-system/</w:t>
        </w:r>
      </w:hyperlink>
      <w:r w:rsidR="001A26DC">
        <w:rPr>
          <w:rFonts w:eastAsiaTheme="minorEastAsia" w:hint="eastAsia"/>
        </w:rPr>
        <w:t>&gt;</w:t>
      </w:r>
      <w:r w:rsidR="007C338A" w:rsidRPr="0067635F">
        <w:rPr>
          <w:rFonts w:ascii="Times New Roman" w:eastAsiaTheme="minorEastAsia" w:hAnsi="Times New Roman" w:cs="Times New Roman"/>
        </w:rPr>
        <w:t>（檢索日期：西元</w:t>
      </w:r>
      <w:r w:rsidR="007C338A" w:rsidRPr="0067635F">
        <w:rPr>
          <w:rFonts w:ascii="Times New Roman" w:eastAsiaTheme="minorEastAsia" w:hAnsi="Times New Roman" w:cs="Times New Roman"/>
        </w:rPr>
        <w:t>2025</w:t>
      </w:r>
      <w:r w:rsidR="007C338A" w:rsidRPr="0067635F">
        <w:rPr>
          <w:rFonts w:ascii="Times New Roman" w:eastAsiaTheme="minorEastAsia" w:hAnsi="Times New Roman" w:cs="Times New Roman"/>
        </w:rPr>
        <w:t>年</w:t>
      </w:r>
      <w:r w:rsidR="007C338A" w:rsidRPr="0067635F">
        <w:rPr>
          <w:rFonts w:ascii="Times New Roman" w:eastAsiaTheme="minorEastAsia" w:hAnsi="Times New Roman" w:cs="Times New Roman"/>
        </w:rPr>
        <w:t>7</w:t>
      </w:r>
      <w:r w:rsidR="007C338A" w:rsidRPr="0067635F">
        <w:rPr>
          <w:rFonts w:ascii="Times New Roman" w:eastAsiaTheme="minorEastAsia" w:hAnsi="Times New Roman" w:cs="Times New Roman"/>
        </w:rPr>
        <w:t>月</w:t>
      </w:r>
      <w:r w:rsidR="007C338A" w:rsidRPr="0067635F">
        <w:rPr>
          <w:rFonts w:ascii="Times New Roman" w:eastAsiaTheme="minorEastAsia" w:hAnsi="Times New Roman" w:cs="Times New Roman"/>
        </w:rPr>
        <w:t>9</w:t>
      </w:r>
      <w:r w:rsidR="007C338A" w:rsidRPr="0067635F">
        <w:rPr>
          <w:rFonts w:ascii="Times New Roman" w:eastAsiaTheme="minorEastAsia" w:hAnsi="Times New Roman" w:cs="Times New Roman"/>
        </w:rPr>
        <w:t>日）。</w:t>
      </w:r>
      <w:r w:rsidRPr="0067635F">
        <w:rPr>
          <w:rFonts w:ascii="Times New Roman" w:eastAsiaTheme="minorEastAsia" w:hAnsi="Times New Roman" w:cs="Times New Roman"/>
        </w:rPr>
        <w:t xml:space="preserve">. </w:t>
      </w:r>
    </w:p>
  </w:footnote>
  <w:footnote w:id="78">
    <w:p w14:paraId="62ECFAEB" w14:textId="63035774" w:rsidR="009069FB" w:rsidRPr="0067635F" w:rsidRDefault="009069FB"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International Maritime Organization, </w:t>
      </w:r>
      <w:r w:rsidRPr="0067635F">
        <w:rPr>
          <w:rFonts w:ascii="Times New Roman" w:eastAsiaTheme="minorEastAsia" w:hAnsi="Times New Roman" w:cs="Times New Roman"/>
          <w:i/>
          <w:iCs/>
        </w:rPr>
        <w:t>Resolution A.1192(33): Urging Member States and All Relevant Stakeholders to Promote Actions to Prevent Illegal Operations in the Maritime Sector by the “Dark Fleet” or “Shadow Fleet”</w:t>
      </w:r>
      <w:r w:rsidRPr="0067635F">
        <w:rPr>
          <w:rFonts w:ascii="Times New Roman" w:eastAsiaTheme="minorEastAsia" w:hAnsi="Times New Roman" w:cs="Times New Roman"/>
        </w:rPr>
        <w:t xml:space="preserve">, December 6, 2023, </w:t>
      </w:r>
      <w:r w:rsidR="001A26DC">
        <w:rPr>
          <w:rFonts w:ascii="Times New Roman" w:eastAsiaTheme="minorEastAsia" w:hAnsi="Times New Roman" w:cs="Times New Roman" w:hint="eastAsia"/>
        </w:rPr>
        <w:t>&lt;</w:t>
      </w:r>
      <w:r w:rsidR="001A26DC" w:rsidRPr="00315ED3">
        <w:rPr>
          <w:rFonts w:ascii="Times New Roman" w:eastAsiaTheme="minorEastAsia" w:hAnsi="Times New Roman" w:cs="Times New Roman"/>
        </w:rPr>
        <w:t>https://wwwcdn.imo.org/localresources/en/KnowledgeCentre/IndexofIMOResolutions/AssemblyDocuments/A.1192%2833%29.pdf</w:t>
      </w:r>
      <w:r w:rsidR="001A26DC">
        <w:rPr>
          <w:rFonts w:eastAsiaTheme="minorEastAsia" w:hint="eastAsia"/>
        </w:rPr>
        <w:t>&gt;</w:t>
      </w:r>
      <w:r w:rsidRPr="0067635F">
        <w:rPr>
          <w:rFonts w:ascii="Times New Roman" w:eastAsiaTheme="minorEastAsia" w:hAnsi="Times New Roman" w:cs="Times New Roman"/>
        </w:rPr>
        <w:t>（檢索日期：西元</w:t>
      </w:r>
      <w:r w:rsidRPr="0067635F">
        <w:rPr>
          <w:rFonts w:ascii="Times New Roman" w:eastAsiaTheme="minorEastAsia" w:hAnsi="Times New Roman" w:cs="Times New Roman"/>
        </w:rPr>
        <w:t>2025</w:t>
      </w:r>
      <w:r w:rsidRPr="0067635F">
        <w:rPr>
          <w:rFonts w:ascii="Times New Roman" w:eastAsiaTheme="minorEastAsia" w:hAnsi="Times New Roman" w:cs="Times New Roman"/>
        </w:rPr>
        <w:t>年</w:t>
      </w:r>
      <w:r w:rsidRPr="0067635F">
        <w:rPr>
          <w:rFonts w:ascii="Times New Roman" w:eastAsiaTheme="minorEastAsia" w:hAnsi="Times New Roman" w:cs="Times New Roman"/>
        </w:rPr>
        <w:t>7</w:t>
      </w:r>
      <w:r w:rsidRPr="0067635F">
        <w:rPr>
          <w:rFonts w:ascii="Times New Roman" w:eastAsiaTheme="minorEastAsia" w:hAnsi="Times New Roman" w:cs="Times New Roman"/>
        </w:rPr>
        <w:t>月</w:t>
      </w:r>
      <w:r w:rsidRPr="0067635F">
        <w:rPr>
          <w:rFonts w:ascii="Times New Roman" w:eastAsiaTheme="minorEastAsia" w:hAnsi="Times New Roman" w:cs="Times New Roman"/>
        </w:rPr>
        <w:t>9</w:t>
      </w:r>
      <w:r w:rsidRPr="0067635F">
        <w:rPr>
          <w:rFonts w:ascii="Times New Roman" w:eastAsiaTheme="minorEastAsia" w:hAnsi="Times New Roman" w:cs="Times New Roman"/>
        </w:rPr>
        <w:t>日）。</w:t>
      </w:r>
    </w:p>
  </w:footnote>
  <w:footnote w:id="79">
    <w:p w14:paraId="3862EBE7" w14:textId="59169B0C" w:rsidR="009069FB" w:rsidRPr="00A46CC3" w:rsidRDefault="009069FB"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A46CC3">
        <w:rPr>
          <w:rFonts w:ascii="Times New Roman" w:eastAsiaTheme="minorEastAsia" w:hAnsi="Times New Roman" w:cs="Times New Roman"/>
        </w:rPr>
        <w:t xml:space="preserve"> Memorandum of Understanding on Port State Control, “Press Release on the 24th Meeting of the Port State Control Committee,” May 2024,</w:t>
      </w:r>
      <w:r w:rsidR="00A46CC3">
        <w:rPr>
          <w:rFonts w:ascii="Times New Roman" w:eastAsiaTheme="minorEastAsia" w:hAnsi="Times New Roman" w:cs="Times New Roman" w:hint="eastAsia"/>
        </w:rPr>
        <w:t>&lt;</w:t>
      </w:r>
      <w:r w:rsidRPr="00A46CC3">
        <w:rPr>
          <w:rFonts w:ascii="Times New Roman" w:eastAsiaTheme="minorEastAsia" w:hAnsi="Times New Roman" w:cs="Times New Roman"/>
        </w:rPr>
        <w:t xml:space="preserve"> https://bsmou.org/downloads/press-releases/PSCC24-Press%20Release.pdf</w:t>
      </w:r>
      <w:r w:rsidR="00A46CC3" w:rsidRPr="001A26DC">
        <w:rPr>
          <w:rStyle w:val="aa"/>
          <w:rFonts w:ascii="Times New Roman" w:eastAsiaTheme="minorEastAsia" w:hAnsi="Times New Roman" w:cs="Times New Roman" w:hint="eastAsia"/>
          <w:u w:val="none"/>
        </w:rPr>
        <w:t>&gt;</w:t>
      </w:r>
      <w:r w:rsidRPr="00A46CC3">
        <w:rPr>
          <w:rFonts w:ascii="Times New Roman" w:eastAsiaTheme="minorEastAsia" w:hAnsi="Times New Roman" w:cs="Times New Roman"/>
        </w:rPr>
        <w:t>（檢索日期：西元</w:t>
      </w:r>
      <w:r w:rsidRPr="00A46CC3">
        <w:rPr>
          <w:rFonts w:ascii="Times New Roman" w:eastAsiaTheme="minorEastAsia" w:hAnsi="Times New Roman" w:cs="Times New Roman"/>
        </w:rPr>
        <w:t>2025</w:t>
      </w:r>
      <w:r w:rsidRPr="00A46CC3">
        <w:rPr>
          <w:rFonts w:ascii="Times New Roman" w:eastAsiaTheme="minorEastAsia" w:hAnsi="Times New Roman" w:cs="Times New Roman"/>
        </w:rPr>
        <w:t>年</w:t>
      </w:r>
      <w:r w:rsidRPr="00A46CC3">
        <w:rPr>
          <w:rFonts w:ascii="Times New Roman" w:eastAsiaTheme="minorEastAsia" w:hAnsi="Times New Roman" w:cs="Times New Roman"/>
        </w:rPr>
        <w:t>7</w:t>
      </w:r>
      <w:r w:rsidRPr="00A46CC3">
        <w:rPr>
          <w:rFonts w:ascii="Times New Roman" w:eastAsiaTheme="minorEastAsia" w:hAnsi="Times New Roman" w:cs="Times New Roman"/>
        </w:rPr>
        <w:t>月</w:t>
      </w:r>
      <w:r w:rsidRPr="00A46CC3">
        <w:rPr>
          <w:rFonts w:ascii="Times New Roman" w:eastAsiaTheme="minorEastAsia" w:hAnsi="Times New Roman" w:cs="Times New Roman"/>
        </w:rPr>
        <w:t>9</w:t>
      </w:r>
      <w:r w:rsidRPr="00A46CC3">
        <w:rPr>
          <w:rFonts w:ascii="Times New Roman" w:eastAsiaTheme="minorEastAsia" w:hAnsi="Times New Roman" w:cs="Times New Roman"/>
        </w:rPr>
        <w:t>日）。</w:t>
      </w:r>
    </w:p>
  </w:footnote>
  <w:footnote w:id="80">
    <w:p w14:paraId="4600D14A" w14:textId="5EEF428A" w:rsidR="009069FB" w:rsidRPr="0067635F" w:rsidRDefault="009069FB"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U.S. Department of State, “U.S. Relations With Taiwan,” last modified February 13, 2025, </w:t>
      </w:r>
      <w:r w:rsidR="001A26DC">
        <w:rPr>
          <w:rFonts w:ascii="Times New Roman" w:eastAsiaTheme="minorEastAsia" w:hAnsi="Times New Roman" w:cs="Times New Roman" w:hint="eastAsia"/>
        </w:rPr>
        <w:t>&lt;</w:t>
      </w:r>
      <w:hyperlink r:id="rId8" w:history="1">
        <w:r w:rsidR="001A26DC" w:rsidRPr="008B7B37">
          <w:rPr>
            <w:rStyle w:val="aa"/>
            <w:rFonts w:ascii="Times New Roman" w:eastAsiaTheme="minorEastAsia" w:hAnsi="Times New Roman" w:cs="Times New Roman"/>
          </w:rPr>
          <w:t>https://www.state.gov/u-s-relations-with-taiwan/</w:t>
        </w:r>
      </w:hyperlink>
      <w:r w:rsidR="001A26DC">
        <w:rPr>
          <w:rFonts w:eastAsiaTheme="minorEastAsia" w:hint="eastAsia"/>
        </w:rPr>
        <w:t>&gt;</w:t>
      </w:r>
      <w:r w:rsidRPr="0067635F">
        <w:rPr>
          <w:rFonts w:ascii="Times New Roman" w:eastAsiaTheme="minorEastAsia" w:hAnsi="Times New Roman" w:cs="Times New Roman"/>
        </w:rPr>
        <w:t>（檢索日期：西元</w:t>
      </w:r>
      <w:r w:rsidRPr="0067635F">
        <w:rPr>
          <w:rFonts w:ascii="Times New Roman" w:eastAsiaTheme="minorEastAsia" w:hAnsi="Times New Roman" w:cs="Times New Roman"/>
        </w:rPr>
        <w:t>2025</w:t>
      </w:r>
      <w:r w:rsidRPr="0067635F">
        <w:rPr>
          <w:rFonts w:ascii="Times New Roman" w:eastAsiaTheme="minorEastAsia" w:hAnsi="Times New Roman" w:cs="Times New Roman"/>
        </w:rPr>
        <w:t>年</w:t>
      </w:r>
      <w:r w:rsidRPr="0067635F">
        <w:rPr>
          <w:rFonts w:ascii="Times New Roman" w:eastAsiaTheme="minorEastAsia" w:hAnsi="Times New Roman" w:cs="Times New Roman"/>
        </w:rPr>
        <w:t>7</w:t>
      </w:r>
      <w:r w:rsidRPr="0067635F">
        <w:rPr>
          <w:rFonts w:ascii="Times New Roman" w:eastAsiaTheme="minorEastAsia" w:hAnsi="Times New Roman" w:cs="Times New Roman"/>
        </w:rPr>
        <w:t>月</w:t>
      </w:r>
      <w:r w:rsidRPr="0067635F">
        <w:rPr>
          <w:rFonts w:ascii="Times New Roman" w:eastAsiaTheme="minorEastAsia" w:hAnsi="Times New Roman" w:cs="Times New Roman"/>
        </w:rPr>
        <w:t>9</w:t>
      </w:r>
      <w:r w:rsidRPr="0067635F">
        <w:rPr>
          <w:rFonts w:ascii="Times New Roman" w:eastAsiaTheme="minorEastAsia" w:hAnsi="Times New Roman" w:cs="Times New Roman"/>
        </w:rPr>
        <w:t>日）。</w:t>
      </w:r>
      <w:r w:rsidRPr="0067635F">
        <w:rPr>
          <w:rFonts w:ascii="Times New Roman" w:eastAsiaTheme="minorEastAsia" w:hAnsi="Times New Roman" w:cs="Times New Roman"/>
        </w:rPr>
        <w:t>.  </w:t>
      </w:r>
    </w:p>
  </w:footnote>
  <w:footnote w:id="81">
    <w:p w14:paraId="438F5B31" w14:textId="77777777" w:rsidR="009069FB" w:rsidRPr="0067635F" w:rsidRDefault="009069FB"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Pr="0067635F">
        <w:rPr>
          <w:rFonts w:ascii="Times New Roman" w:eastAsiaTheme="minorEastAsia" w:hAnsi="Times New Roman" w:cs="Times New Roman"/>
        </w:rPr>
        <w:t>中華民國立法院，《第</w:t>
      </w:r>
      <w:r w:rsidRPr="0067635F">
        <w:rPr>
          <w:rFonts w:ascii="Times New Roman" w:eastAsiaTheme="minorEastAsia" w:hAnsi="Times New Roman" w:cs="Times New Roman"/>
        </w:rPr>
        <w:t>10</w:t>
      </w:r>
      <w:r w:rsidRPr="0067635F">
        <w:rPr>
          <w:rFonts w:ascii="Times New Roman" w:eastAsiaTheme="minorEastAsia" w:hAnsi="Times New Roman" w:cs="Times New Roman"/>
        </w:rPr>
        <w:t>屆第</w:t>
      </w:r>
      <w:r w:rsidRPr="0067635F">
        <w:rPr>
          <w:rFonts w:ascii="Times New Roman" w:eastAsiaTheme="minorEastAsia" w:hAnsi="Times New Roman" w:cs="Times New Roman"/>
        </w:rPr>
        <w:t>7</w:t>
      </w:r>
      <w:r w:rsidRPr="0067635F">
        <w:rPr>
          <w:rFonts w:ascii="Times New Roman" w:eastAsiaTheme="minorEastAsia" w:hAnsi="Times New Roman" w:cs="Times New Roman"/>
        </w:rPr>
        <w:t>會期第</w:t>
      </w:r>
      <w:r w:rsidRPr="0067635F">
        <w:rPr>
          <w:rFonts w:ascii="Times New Roman" w:eastAsiaTheme="minorEastAsia" w:hAnsi="Times New Roman" w:cs="Times New Roman"/>
        </w:rPr>
        <w:t>7</w:t>
      </w:r>
      <w:r w:rsidRPr="0067635F">
        <w:rPr>
          <w:rFonts w:ascii="Times New Roman" w:eastAsiaTheme="minorEastAsia" w:hAnsi="Times New Roman" w:cs="Times New Roman"/>
        </w:rPr>
        <w:t>次會議議案關係文書（院總第</w:t>
      </w:r>
      <w:r w:rsidRPr="0067635F">
        <w:rPr>
          <w:rFonts w:ascii="Times New Roman" w:eastAsiaTheme="minorEastAsia" w:hAnsi="Times New Roman" w:cs="Times New Roman"/>
        </w:rPr>
        <w:t>20</w:t>
      </w:r>
      <w:r w:rsidRPr="0067635F">
        <w:rPr>
          <w:rFonts w:ascii="Times New Roman" w:eastAsiaTheme="minorEastAsia" w:hAnsi="Times New Roman" w:cs="Times New Roman"/>
        </w:rPr>
        <w:t>號政府提案第</w:t>
      </w:r>
      <w:r w:rsidRPr="0067635F">
        <w:rPr>
          <w:rFonts w:ascii="Times New Roman" w:eastAsiaTheme="minorEastAsia" w:hAnsi="Times New Roman" w:cs="Times New Roman"/>
        </w:rPr>
        <w:t>10033631</w:t>
      </w:r>
      <w:r w:rsidRPr="0067635F">
        <w:rPr>
          <w:rFonts w:ascii="Times New Roman" w:eastAsiaTheme="minorEastAsia" w:hAnsi="Times New Roman" w:cs="Times New Roman"/>
        </w:rPr>
        <w:t>號）》，</w:t>
      </w:r>
      <w:r w:rsidRPr="0067635F">
        <w:rPr>
          <w:rFonts w:ascii="Times New Roman" w:eastAsiaTheme="minorEastAsia" w:hAnsi="Times New Roman" w:cs="Times New Roman"/>
        </w:rPr>
        <w:t>2023</w:t>
      </w:r>
      <w:r w:rsidRPr="0067635F">
        <w:rPr>
          <w:rFonts w:ascii="Times New Roman" w:eastAsiaTheme="minorEastAsia" w:hAnsi="Times New Roman" w:cs="Times New Roman"/>
        </w:rPr>
        <w:t>年</w:t>
      </w:r>
      <w:r w:rsidRPr="0067635F">
        <w:rPr>
          <w:rFonts w:ascii="Times New Roman" w:eastAsiaTheme="minorEastAsia" w:hAnsi="Times New Roman" w:cs="Times New Roman"/>
        </w:rPr>
        <w:t>4</w:t>
      </w:r>
      <w:r w:rsidRPr="0067635F">
        <w:rPr>
          <w:rFonts w:ascii="Times New Roman" w:eastAsiaTheme="minorEastAsia" w:hAnsi="Times New Roman" w:cs="Times New Roman"/>
        </w:rPr>
        <w:t>月</w:t>
      </w:r>
      <w:r w:rsidRPr="0067635F">
        <w:rPr>
          <w:rFonts w:ascii="Times New Roman" w:eastAsiaTheme="minorEastAsia" w:hAnsi="Times New Roman" w:cs="Times New Roman"/>
        </w:rPr>
        <w:t>12</w:t>
      </w:r>
      <w:r w:rsidRPr="0067635F">
        <w:rPr>
          <w:rFonts w:ascii="Times New Roman" w:eastAsiaTheme="minorEastAsia" w:hAnsi="Times New Roman" w:cs="Times New Roman"/>
        </w:rPr>
        <w:t>日印發，頁</w:t>
      </w:r>
      <w:r w:rsidRPr="0067635F">
        <w:rPr>
          <w:rFonts w:ascii="Times New Roman" w:eastAsiaTheme="minorEastAsia" w:hAnsi="Times New Roman" w:cs="Times New Roman"/>
        </w:rPr>
        <w:t>216</w:t>
      </w:r>
      <w:r w:rsidRPr="0067635F">
        <w:rPr>
          <w:rFonts w:ascii="Times New Roman" w:eastAsiaTheme="minorEastAsia" w:hAnsi="Times New Roman" w:cs="Times New Roman"/>
        </w:rPr>
        <w:t>。</w:t>
      </w:r>
    </w:p>
  </w:footnote>
  <w:footnote w:id="82">
    <w:p w14:paraId="6DAA39D2" w14:textId="4391F93D" w:rsidR="009069FB" w:rsidRPr="0067635F" w:rsidRDefault="009069FB"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Pr="0067635F">
        <w:rPr>
          <w:rFonts w:ascii="Times New Roman" w:eastAsiaTheme="minorEastAsia" w:hAnsi="Times New Roman" w:cs="Times New Roman"/>
        </w:rPr>
        <w:t>電信管理法第</w:t>
      </w:r>
      <w:r w:rsidRPr="0067635F">
        <w:rPr>
          <w:rFonts w:ascii="Times New Roman" w:eastAsiaTheme="minorEastAsia" w:hAnsi="Times New Roman" w:cs="Times New Roman"/>
        </w:rPr>
        <w:t>72</w:t>
      </w:r>
      <w:r w:rsidRPr="0067635F">
        <w:rPr>
          <w:rFonts w:ascii="Times New Roman" w:eastAsiaTheme="minorEastAsia" w:hAnsi="Times New Roman" w:cs="Times New Roman"/>
        </w:rPr>
        <w:t>條規定：「以竊取、毀壞或其他非法方法危害海纜登陸站、機房或與其連接之纜線、國際交換機房或衛星通信中心之功能正常運作者，處一年以上七年以下有期徒刑，得併科新臺幣一千萬元以下罰金</w:t>
      </w:r>
      <w:r w:rsidR="00817A5B">
        <w:rPr>
          <w:rFonts w:asciiTheme="minorEastAsia" w:eastAsiaTheme="minorEastAsia" w:hAnsiTheme="minorEastAsia" w:cs="Times New Roman" w:hint="eastAsia"/>
        </w:rPr>
        <w:t>」</w:t>
      </w:r>
      <w:r w:rsidR="00817A5B">
        <w:rPr>
          <w:rFonts w:ascii="Times New Roman" w:eastAsiaTheme="minorEastAsia" w:hAnsi="Times New Roman" w:cs="Times New Roman" w:hint="eastAsia"/>
        </w:rPr>
        <w:t>。</w:t>
      </w:r>
    </w:p>
  </w:footnote>
  <w:footnote w:id="83">
    <w:p w14:paraId="36791105" w14:textId="77777777" w:rsidR="009069FB" w:rsidRPr="0067635F" w:rsidRDefault="009069FB"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Yachi Chiang, “A Legal Perspective on the Protection of Critical Infrastructure: The Case of Taiwan’s Undersea Cables,” </w:t>
      </w:r>
      <w:r w:rsidRPr="0067635F">
        <w:rPr>
          <w:rFonts w:ascii="Times New Roman" w:eastAsiaTheme="minorEastAsia" w:hAnsi="Times New Roman" w:cs="Times New Roman"/>
          <w:i/>
          <w:iCs/>
        </w:rPr>
        <w:t>Taiwan Insight</w:t>
      </w:r>
      <w:r w:rsidRPr="0067635F">
        <w:rPr>
          <w:rFonts w:ascii="Times New Roman" w:eastAsiaTheme="minorEastAsia" w:hAnsi="Times New Roman" w:cs="Times New Roman"/>
        </w:rPr>
        <w:t xml:space="preserve"> (University of Nottingham, Taiwan Research Hub), September 30, 2024, &lt;</w:t>
      </w:r>
      <w:hyperlink r:id="rId9" w:history="1">
        <w:r w:rsidRPr="0067635F">
          <w:rPr>
            <w:rStyle w:val="aa"/>
            <w:rFonts w:ascii="Times New Roman" w:eastAsiaTheme="minorEastAsia" w:hAnsi="Times New Roman" w:cs="Times New Roman"/>
          </w:rPr>
          <w:t>https://taiwaninsight.org/2024/09/30/a-legal-perspective-on-the-protection-of-critical-infrastructure-the-case-of-taiwans-undersea-cables</w:t>
        </w:r>
      </w:hyperlink>
      <w:r w:rsidRPr="0067635F">
        <w:rPr>
          <w:rFonts w:ascii="Times New Roman" w:eastAsiaTheme="minorEastAsia" w:hAnsi="Times New Roman" w:cs="Times New Roman"/>
        </w:rPr>
        <w:t>&gt;</w:t>
      </w:r>
      <w:r w:rsidRPr="0067635F">
        <w:rPr>
          <w:rFonts w:ascii="Times New Roman" w:eastAsiaTheme="minorEastAsia" w:hAnsi="Times New Roman" w:cs="Times New Roman"/>
        </w:rPr>
        <w:t>（檢索日期：西元</w:t>
      </w:r>
      <w:r w:rsidRPr="0067635F">
        <w:rPr>
          <w:rFonts w:ascii="Times New Roman" w:eastAsiaTheme="minorEastAsia" w:hAnsi="Times New Roman" w:cs="Times New Roman"/>
        </w:rPr>
        <w:t>2025</w:t>
      </w:r>
      <w:r w:rsidRPr="0067635F">
        <w:rPr>
          <w:rFonts w:ascii="Times New Roman" w:eastAsiaTheme="minorEastAsia" w:hAnsi="Times New Roman" w:cs="Times New Roman"/>
        </w:rPr>
        <w:t>年</w:t>
      </w:r>
      <w:r w:rsidRPr="0067635F">
        <w:rPr>
          <w:rFonts w:ascii="Times New Roman" w:eastAsiaTheme="minorEastAsia" w:hAnsi="Times New Roman" w:cs="Times New Roman"/>
        </w:rPr>
        <w:t>7</w:t>
      </w:r>
      <w:r w:rsidRPr="0067635F">
        <w:rPr>
          <w:rFonts w:ascii="Times New Roman" w:eastAsiaTheme="minorEastAsia" w:hAnsi="Times New Roman" w:cs="Times New Roman"/>
        </w:rPr>
        <w:t>月</w:t>
      </w:r>
      <w:r w:rsidRPr="0067635F">
        <w:rPr>
          <w:rFonts w:ascii="Times New Roman" w:eastAsiaTheme="minorEastAsia" w:hAnsi="Times New Roman" w:cs="Times New Roman"/>
        </w:rPr>
        <w:t>9</w:t>
      </w:r>
      <w:r w:rsidRPr="0067635F">
        <w:rPr>
          <w:rFonts w:ascii="Times New Roman" w:eastAsiaTheme="minorEastAsia" w:hAnsi="Times New Roman" w:cs="Times New Roman"/>
        </w:rPr>
        <w:t>日）。</w:t>
      </w:r>
    </w:p>
  </w:footnote>
  <w:footnote w:id="84">
    <w:p w14:paraId="7030AEFE" w14:textId="40B69547" w:rsidR="00E66C7F" w:rsidRPr="0067635F" w:rsidRDefault="00E66C7F"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Pr="0067635F">
        <w:rPr>
          <w:rFonts w:ascii="Times New Roman" w:eastAsiaTheme="minorEastAsia" w:hAnsi="Times New Roman" w:cs="Times New Roman"/>
        </w:rPr>
        <w:t>李謁霏，〈我國《海洋基本法》的法律構造〉，《當代法律》第</w:t>
      </w:r>
      <w:r w:rsidRPr="0067635F">
        <w:rPr>
          <w:rFonts w:ascii="Times New Roman" w:eastAsiaTheme="minorEastAsia" w:hAnsi="Times New Roman" w:cs="Times New Roman"/>
        </w:rPr>
        <w:t>103</w:t>
      </w:r>
      <w:r w:rsidRPr="0067635F">
        <w:rPr>
          <w:rFonts w:ascii="Times New Roman" w:eastAsiaTheme="minorEastAsia" w:hAnsi="Times New Roman" w:cs="Times New Roman"/>
        </w:rPr>
        <w:t>期（第十二講：海洋權益），頁</w:t>
      </w:r>
      <w:r w:rsidRPr="0067635F">
        <w:rPr>
          <w:rFonts w:ascii="Times New Roman" w:eastAsiaTheme="minorEastAsia" w:hAnsi="Times New Roman" w:cs="Times New Roman"/>
        </w:rPr>
        <w:t>104</w:t>
      </w:r>
      <w:r w:rsidRPr="0067635F">
        <w:rPr>
          <w:rFonts w:ascii="Times New Roman" w:eastAsiaTheme="minorEastAsia" w:hAnsi="Times New Roman" w:cs="Times New Roman"/>
        </w:rPr>
        <w:t>。</w:t>
      </w:r>
    </w:p>
  </w:footnote>
  <w:footnote w:id="85">
    <w:p w14:paraId="10126B08" w14:textId="5609CFCC" w:rsidR="00D94EEE" w:rsidRPr="0067635F" w:rsidRDefault="00D94EEE"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00980965" w:rsidRPr="0067635F">
        <w:rPr>
          <w:rFonts w:ascii="Times New Roman" w:eastAsiaTheme="minorEastAsia" w:hAnsi="Times New Roman" w:cs="Times New Roman"/>
        </w:rPr>
        <w:t xml:space="preserve">Ruth Liao and Stephen Stapczynski, “Palau Flag Suspends Russian LNG ‘Shadow’ Fleet Ships,” </w:t>
      </w:r>
      <w:proofErr w:type="spellStart"/>
      <w:r w:rsidR="00980965" w:rsidRPr="0067635F">
        <w:rPr>
          <w:rFonts w:ascii="Times New Roman" w:eastAsiaTheme="minorEastAsia" w:hAnsi="Times New Roman" w:cs="Times New Roman"/>
          <w:i/>
          <w:iCs/>
        </w:rPr>
        <w:t>gCaptain</w:t>
      </w:r>
      <w:proofErr w:type="spellEnd"/>
      <w:r w:rsidR="00980965" w:rsidRPr="0067635F">
        <w:rPr>
          <w:rFonts w:ascii="Times New Roman" w:eastAsiaTheme="minorEastAsia" w:hAnsi="Times New Roman" w:cs="Times New Roman"/>
        </w:rPr>
        <w:t xml:space="preserve">, August 27, 2024, </w:t>
      </w:r>
      <w:hyperlink r:id="rId10" w:tgtFrame="_new" w:history="1">
        <w:r w:rsidR="00980965" w:rsidRPr="0067635F">
          <w:rPr>
            <w:rStyle w:val="aa"/>
            <w:rFonts w:ascii="Times New Roman" w:eastAsiaTheme="minorEastAsia" w:hAnsi="Times New Roman" w:cs="Times New Roman"/>
          </w:rPr>
          <w:t>https://gcaptain.com/palau-flag-suspends-russian-lng-shadow-fleet-ships/</w:t>
        </w:r>
      </w:hyperlink>
      <w:r w:rsidR="00980965" w:rsidRPr="0067635F">
        <w:rPr>
          <w:rFonts w:ascii="Times New Roman" w:eastAsiaTheme="minorEastAsia" w:hAnsi="Times New Roman" w:cs="Times New Roman"/>
        </w:rPr>
        <w:t>（檢索日期：西元</w:t>
      </w:r>
      <w:r w:rsidR="00980965" w:rsidRPr="0067635F">
        <w:rPr>
          <w:rFonts w:ascii="Times New Roman" w:eastAsiaTheme="minorEastAsia" w:hAnsi="Times New Roman" w:cs="Times New Roman"/>
        </w:rPr>
        <w:t>2025</w:t>
      </w:r>
      <w:r w:rsidR="00980965" w:rsidRPr="0067635F">
        <w:rPr>
          <w:rFonts w:ascii="Times New Roman" w:eastAsiaTheme="minorEastAsia" w:hAnsi="Times New Roman" w:cs="Times New Roman"/>
        </w:rPr>
        <w:t>年</w:t>
      </w:r>
      <w:r w:rsidR="00980965" w:rsidRPr="0067635F">
        <w:rPr>
          <w:rFonts w:ascii="Times New Roman" w:eastAsiaTheme="minorEastAsia" w:hAnsi="Times New Roman" w:cs="Times New Roman"/>
        </w:rPr>
        <w:t>7</w:t>
      </w:r>
      <w:r w:rsidR="00980965" w:rsidRPr="0067635F">
        <w:rPr>
          <w:rFonts w:ascii="Times New Roman" w:eastAsiaTheme="minorEastAsia" w:hAnsi="Times New Roman" w:cs="Times New Roman"/>
        </w:rPr>
        <w:t>月</w:t>
      </w:r>
      <w:r w:rsidR="00980965" w:rsidRPr="0067635F">
        <w:rPr>
          <w:rFonts w:ascii="Times New Roman" w:eastAsiaTheme="minorEastAsia" w:hAnsi="Times New Roman" w:cs="Times New Roman"/>
        </w:rPr>
        <w:t>9</w:t>
      </w:r>
      <w:r w:rsidR="00980965" w:rsidRPr="0067635F">
        <w:rPr>
          <w:rFonts w:ascii="Times New Roman" w:eastAsiaTheme="minorEastAsia" w:hAnsi="Times New Roman" w:cs="Times New Roman"/>
        </w:rPr>
        <w:t>日）。</w:t>
      </w:r>
    </w:p>
  </w:footnote>
  <w:footnote w:id="86">
    <w:p w14:paraId="21C7C88E" w14:textId="70B5252A" w:rsidR="00D94EEE" w:rsidRPr="0067635F" w:rsidRDefault="00D94EEE"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00B63BE6" w:rsidRPr="0067635F">
        <w:rPr>
          <w:rFonts w:ascii="Times New Roman" w:eastAsiaTheme="minorEastAsia" w:hAnsi="Times New Roman" w:cs="Times New Roman"/>
        </w:rPr>
        <w:t xml:space="preserve">U.S. Department of the Treasury, Office of Foreign Assets Control, “Specially Designated Nationals (SDNs) and the SDN </w:t>
      </w:r>
      <w:proofErr w:type="spellStart"/>
      <w:r w:rsidR="00B63BE6" w:rsidRPr="0067635F">
        <w:rPr>
          <w:rFonts w:ascii="Times New Roman" w:eastAsiaTheme="minorEastAsia" w:hAnsi="Times New Roman" w:cs="Times New Roman"/>
        </w:rPr>
        <w:t>List,”May</w:t>
      </w:r>
      <w:proofErr w:type="spellEnd"/>
      <w:r w:rsidR="00B63BE6" w:rsidRPr="0067635F">
        <w:rPr>
          <w:rFonts w:ascii="Times New Roman" w:eastAsiaTheme="minorEastAsia" w:hAnsi="Times New Roman" w:cs="Times New Roman"/>
        </w:rPr>
        <w:t xml:space="preserve"> 9, 2024, </w:t>
      </w:r>
      <w:hyperlink r:id="rId11" w:tgtFrame="_new" w:history="1">
        <w:r w:rsidR="00B63BE6" w:rsidRPr="0067635F">
          <w:rPr>
            <w:rStyle w:val="aa"/>
            <w:rFonts w:ascii="Times New Roman" w:eastAsiaTheme="minorEastAsia" w:hAnsi="Times New Roman" w:cs="Times New Roman"/>
          </w:rPr>
          <w:t>https://ofac.treasury.gov/faqs/topic/1631</w:t>
        </w:r>
      </w:hyperlink>
      <w:r w:rsidR="00B63BE6" w:rsidRPr="0067635F">
        <w:rPr>
          <w:rFonts w:ascii="Times New Roman" w:eastAsiaTheme="minorEastAsia" w:hAnsi="Times New Roman" w:cs="Times New Roman"/>
        </w:rPr>
        <w:t>（檢索日期：西元</w:t>
      </w:r>
      <w:r w:rsidR="00B63BE6" w:rsidRPr="0067635F">
        <w:rPr>
          <w:rFonts w:ascii="Times New Roman" w:eastAsiaTheme="minorEastAsia" w:hAnsi="Times New Roman" w:cs="Times New Roman"/>
        </w:rPr>
        <w:t>2025</w:t>
      </w:r>
      <w:r w:rsidR="00B63BE6" w:rsidRPr="0067635F">
        <w:rPr>
          <w:rFonts w:ascii="Times New Roman" w:eastAsiaTheme="minorEastAsia" w:hAnsi="Times New Roman" w:cs="Times New Roman"/>
        </w:rPr>
        <w:t>年</w:t>
      </w:r>
      <w:r w:rsidR="00B63BE6" w:rsidRPr="0067635F">
        <w:rPr>
          <w:rFonts w:ascii="Times New Roman" w:eastAsiaTheme="minorEastAsia" w:hAnsi="Times New Roman" w:cs="Times New Roman"/>
        </w:rPr>
        <w:t>7</w:t>
      </w:r>
      <w:r w:rsidR="00B63BE6" w:rsidRPr="0067635F">
        <w:rPr>
          <w:rFonts w:ascii="Times New Roman" w:eastAsiaTheme="minorEastAsia" w:hAnsi="Times New Roman" w:cs="Times New Roman"/>
        </w:rPr>
        <w:t>月</w:t>
      </w:r>
      <w:r w:rsidR="00B63BE6" w:rsidRPr="0067635F">
        <w:rPr>
          <w:rFonts w:ascii="Times New Roman" w:eastAsiaTheme="minorEastAsia" w:hAnsi="Times New Roman" w:cs="Times New Roman"/>
        </w:rPr>
        <w:t>9</w:t>
      </w:r>
      <w:r w:rsidR="00B63BE6" w:rsidRPr="0067635F">
        <w:rPr>
          <w:rFonts w:ascii="Times New Roman" w:eastAsiaTheme="minorEastAsia" w:hAnsi="Times New Roman" w:cs="Times New Roman"/>
        </w:rPr>
        <w:t>日）。</w:t>
      </w:r>
    </w:p>
  </w:footnote>
  <w:footnote w:id="87">
    <w:p w14:paraId="2B4BCC4D" w14:textId="6F9F5A3C" w:rsidR="00BB6A3F" w:rsidRPr="0067635F" w:rsidRDefault="00BB6A3F"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0077260E" w:rsidRPr="0067635F">
        <w:rPr>
          <w:rFonts w:ascii="Times New Roman" w:eastAsiaTheme="minorEastAsia" w:hAnsi="Times New Roman" w:cs="Times New Roman"/>
        </w:rPr>
        <w:t>陳明仁、曾革鈞，〈淺談我國「海域覺知能力」整合－以海纜安全為例〉，《海軍學術雙月刊》</w:t>
      </w:r>
      <w:r w:rsidR="0077260E" w:rsidRPr="0067635F">
        <w:rPr>
          <w:rFonts w:ascii="Times New Roman" w:eastAsiaTheme="minorEastAsia" w:hAnsi="Times New Roman" w:cs="Times New Roman"/>
        </w:rPr>
        <w:t>(</w:t>
      </w:r>
      <w:r w:rsidR="0077260E" w:rsidRPr="0067635F">
        <w:rPr>
          <w:rFonts w:ascii="Times New Roman" w:eastAsiaTheme="minorEastAsia" w:hAnsi="Times New Roman" w:cs="Times New Roman"/>
        </w:rPr>
        <w:t>臺北市</w:t>
      </w:r>
      <w:r w:rsidR="0077260E" w:rsidRPr="0067635F">
        <w:rPr>
          <w:rFonts w:ascii="Times New Roman" w:eastAsiaTheme="minorEastAsia" w:hAnsi="Times New Roman" w:cs="Times New Roman"/>
        </w:rPr>
        <w:t>)</w:t>
      </w:r>
      <w:r w:rsidR="0077260E" w:rsidRPr="0067635F">
        <w:rPr>
          <w:rFonts w:ascii="Times New Roman" w:eastAsiaTheme="minorEastAsia" w:hAnsi="Times New Roman" w:cs="Times New Roman"/>
        </w:rPr>
        <w:t>，第</w:t>
      </w:r>
      <w:r w:rsidR="0077260E" w:rsidRPr="0067635F">
        <w:rPr>
          <w:rFonts w:ascii="Times New Roman" w:eastAsiaTheme="minorEastAsia" w:hAnsi="Times New Roman" w:cs="Times New Roman"/>
        </w:rPr>
        <w:t>59</w:t>
      </w:r>
      <w:r w:rsidR="0077260E" w:rsidRPr="0067635F">
        <w:rPr>
          <w:rFonts w:ascii="Times New Roman" w:eastAsiaTheme="minorEastAsia" w:hAnsi="Times New Roman" w:cs="Times New Roman"/>
        </w:rPr>
        <w:t>卷，第</w:t>
      </w:r>
      <w:r w:rsidR="0077260E" w:rsidRPr="0067635F">
        <w:rPr>
          <w:rFonts w:ascii="Times New Roman" w:eastAsiaTheme="minorEastAsia" w:hAnsi="Times New Roman" w:cs="Times New Roman"/>
        </w:rPr>
        <w:t>2</w:t>
      </w:r>
      <w:r w:rsidR="0077260E" w:rsidRPr="0067635F">
        <w:rPr>
          <w:rFonts w:ascii="Times New Roman" w:eastAsiaTheme="minorEastAsia" w:hAnsi="Times New Roman" w:cs="Times New Roman"/>
        </w:rPr>
        <w:t>期，</w:t>
      </w:r>
      <w:r w:rsidR="0077260E" w:rsidRPr="0067635F">
        <w:rPr>
          <w:rFonts w:ascii="Times New Roman" w:eastAsiaTheme="minorEastAsia" w:hAnsi="Times New Roman" w:cs="Times New Roman"/>
        </w:rPr>
        <w:t>2025</w:t>
      </w:r>
      <w:r w:rsidR="0077260E" w:rsidRPr="0067635F">
        <w:rPr>
          <w:rFonts w:ascii="Times New Roman" w:eastAsiaTheme="minorEastAsia" w:hAnsi="Times New Roman" w:cs="Times New Roman"/>
        </w:rPr>
        <w:t>年</w:t>
      </w:r>
      <w:r w:rsidR="0077260E" w:rsidRPr="0067635F">
        <w:rPr>
          <w:rFonts w:ascii="Times New Roman" w:eastAsiaTheme="minorEastAsia" w:hAnsi="Times New Roman" w:cs="Times New Roman"/>
        </w:rPr>
        <w:t>4</w:t>
      </w:r>
      <w:r w:rsidR="0077260E" w:rsidRPr="0067635F">
        <w:rPr>
          <w:rFonts w:ascii="Times New Roman" w:eastAsiaTheme="minorEastAsia" w:hAnsi="Times New Roman" w:cs="Times New Roman"/>
        </w:rPr>
        <w:t>月，頁</w:t>
      </w:r>
      <w:r w:rsidR="0077260E" w:rsidRPr="0067635F">
        <w:rPr>
          <w:rFonts w:ascii="Times New Roman" w:eastAsiaTheme="minorEastAsia" w:hAnsi="Times New Roman" w:cs="Times New Roman"/>
        </w:rPr>
        <w:t>70</w:t>
      </w:r>
      <w:r w:rsidR="0077260E" w:rsidRPr="0067635F">
        <w:rPr>
          <w:rFonts w:ascii="Times New Roman" w:eastAsiaTheme="minorEastAsia" w:hAnsi="Times New Roman" w:cs="Times New Roman"/>
        </w:rPr>
        <w:t>。</w:t>
      </w:r>
    </w:p>
  </w:footnote>
  <w:footnote w:id="88">
    <w:p w14:paraId="343B08FA" w14:textId="1AA1B149" w:rsidR="002D0818" w:rsidRPr="0067635F" w:rsidRDefault="002D0818"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Ying Yang, Yang Liu, </w:t>
      </w:r>
      <w:proofErr w:type="spellStart"/>
      <w:r w:rsidRPr="0067635F">
        <w:rPr>
          <w:rFonts w:ascii="Times New Roman" w:eastAsiaTheme="minorEastAsia" w:hAnsi="Times New Roman" w:cs="Times New Roman"/>
        </w:rPr>
        <w:t>Guorong</w:t>
      </w:r>
      <w:proofErr w:type="spellEnd"/>
      <w:r w:rsidRPr="0067635F">
        <w:rPr>
          <w:rFonts w:ascii="Times New Roman" w:eastAsiaTheme="minorEastAsia" w:hAnsi="Times New Roman" w:cs="Times New Roman"/>
        </w:rPr>
        <w:t xml:space="preserve"> Li, Zekun Zhang, and </w:t>
      </w:r>
      <w:proofErr w:type="spellStart"/>
      <w:r w:rsidRPr="0067635F">
        <w:rPr>
          <w:rFonts w:ascii="Times New Roman" w:eastAsiaTheme="minorEastAsia" w:hAnsi="Times New Roman" w:cs="Times New Roman"/>
        </w:rPr>
        <w:t>Yanbin</w:t>
      </w:r>
      <w:proofErr w:type="spellEnd"/>
      <w:r w:rsidRPr="0067635F">
        <w:rPr>
          <w:rFonts w:ascii="Times New Roman" w:eastAsiaTheme="minorEastAsia" w:hAnsi="Times New Roman" w:cs="Times New Roman"/>
        </w:rPr>
        <w:t xml:space="preserve"> Liu,</w:t>
      </w:r>
      <w:r w:rsidRPr="0067635F">
        <w:rPr>
          <w:rFonts w:ascii="Times New Roman" w:eastAsiaTheme="minorEastAsia" w:hAnsi="Times New Roman" w:cs="Times New Roman"/>
        </w:rPr>
        <w:br/>
        <w:t xml:space="preserve">“Harnessing the Power of Machine Learning for AIS Data-Driven Maritime Research: A Comprehensive Review,” </w:t>
      </w:r>
      <w:r w:rsidRPr="0067635F">
        <w:rPr>
          <w:rFonts w:ascii="Times New Roman" w:eastAsiaTheme="minorEastAsia" w:hAnsi="Times New Roman" w:cs="Times New Roman"/>
          <w:i/>
          <w:iCs/>
        </w:rPr>
        <w:t>Transportation Research Part E: Logistics and Transportation Review</w:t>
      </w:r>
      <w:r w:rsidRPr="0067635F">
        <w:rPr>
          <w:rFonts w:ascii="Times New Roman" w:eastAsiaTheme="minorEastAsia" w:hAnsi="Times New Roman" w:cs="Times New Roman"/>
        </w:rPr>
        <w:t xml:space="preserve">, Vol. 183, 2024, 103426, </w:t>
      </w:r>
      <w:r w:rsidR="001A26DC">
        <w:rPr>
          <w:rFonts w:ascii="Times New Roman" w:eastAsiaTheme="minorEastAsia" w:hAnsi="Times New Roman" w:cs="Times New Roman" w:hint="eastAsia"/>
        </w:rPr>
        <w:t>&lt;</w:t>
      </w:r>
      <w:hyperlink r:id="rId12" w:history="1">
        <w:r w:rsidR="001A26DC" w:rsidRPr="008B7B37">
          <w:rPr>
            <w:rStyle w:val="aa"/>
            <w:rFonts w:ascii="Times New Roman" w:eastAsiaTheme="minorEastAsia" w:hAnsi="Times New Roman" w:cs="Times New Roman"/>
          </w:rPr>
          <w:t>https://doi.org/10.1016/j.tre.2024.103426</w:t>
        </w:r>
      </w:hyperlink>
      <w:r w:rsidR="001A26DC">
        <w:rPr>
          <w:rFonts w:ascii="Times New Roman" w:eastAsiaTheme="minorEastAsia" w:hAnsi="Times New Roman" w:cs="Times New Roman" w:hint="eastAsia"/>
        </w:rPr>
        <w:t>&gt;</w:t>
      </w:r>
      <w:r w:rsidRPr="0067635F">
        <w:rPr>
          <w:rFonts w:ascii="Times New Roman" w:eastAsiaTheme="minorEastAsia" w:hAnsi="Times New Roman" w:cs="Times New Roman"/>
        </w:rPr>
        <w:t>（檢索日期：西元</w:t>
      </w:r>
      <w:r w:rsidRPr="0067635F">
        <w:rPr>
          <w:rFonts w:ascii="Times New Roman" w:eastAsiaTheme="minorEastAsia" w:hAnsi="Times New Roman" w:cs="Times New Roman"/>
        </w:rPr>
        <w:t>2025</w:t>
      </w:r>
      <w:r w:rsidRPr="0067635F">
        <w:rPr>
          <w:rFonts w:ascii="Times New Roman" w:eastAsiaTheme="minorEastAsia" w:hAnsi="Times New Roman" w:cs="Times New Roman"/>
        </w:rPr>
        <w:t>年</w:t>
      </w:r>
      <w:r w:rsidRPr="0067635F">
        <w:rPr>
          <w:rFonts w:ascii="Times New Roman" w:eastAsiaTheme="minorEastAsia" w:hAnsi="Times New Roman" w:cs="Times New Roman"/>
        </w:rPr>
        <w:t>7</w:t>
      </w:r>
      <w:r w:rsidRPr="0067635F">
        <w:rPr>
          <w:rFonts w:ascii="Times New Roman" w:eastAsiaTheme="minorEastAsia" w:hAnsi="Times New Roman" w:cs="Times New Roman"/>
        </w:rPr>
        <w:t>月</w:t>
      </w:r>
      <w:r w:rsidRPr="0067635F">
        <w:rPr>
          <w:rFonts w:ascii="Times New Roman" w:eastAsiaTheme="minorEastAsia" w:hAnsi="Times New Roman" w:cs="Times New Roman"/>
        </w:rPr>
        <w:t>9</w:t>
      </w:r>
      <w:r w:rsidRPr="0067635F">
        <w:rPr>
          <w:rFonts w:ascii="Times New Roman" w:eastAsiaTheme="minorEastAsia" w:hAnsi="Times New Roman" w:cs="Times New Roman"/>
        </w:rPr>
        <w:t>日）。</w:t>
      </w:r>
    </w:p>
  </w:footnote>
  <w:footnote w:id="89">
    <w:p w14:paraId="2A91F9DB" w14:textId="57A69BC2" w:rsidR="00A22B78" w:rsidRPr="0067635F" w:rsidRDefault="00A22B78"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00B63BE6" w:rsidRPr="0067635F">
        <w:rPr>
          <w:rFonts w:ascii="Times New Roman" w:eastAsiaTheme="minorEastAsia" w:hAnsi="Times New Roman" w:cs="Times New Roman"/>
        </w:rPr>
        <w:t xml:space="preserve">Marvin J. Park, “Defending Taiwan Means Mobilizing Society, Not Just the Military,” </w:t>
      </w:r>
      <w:r w:rsidR="00B63BE6" w:rsidRPr="0067635F">
        <w:rPr>
          <w:rFonts w:ascii="Times New Roman" w:eastAsiaTheme="minorEastAsia" w:hAnsi="Times New Roman" w:cs="Times New Roman"/>
          <w:i/>
          <w:iCs/>
        </w:rPr>
        <w:t>Atlantic Council</w:t>
      </w:r>
      <w:r w:rsidR="00B63BE6" w:rsidRPr="0067635F">
        <w:rPr>
          <w:rFonts w:ascii="Times New Roman" w:eastAsiaTheme="minorEastAsia" w:hAnsi="Times New Roman" w:cs="Times New Roman"/>
        </w:rPr>
        <w:t xml:space="preserve">, April 24, 2025, </w:t>
      </w:r>
      <w:r w:rsidR="001A26DC">
        <w:rPr>
          <w:rFonts w:ascii="Times New Roman" w:eastAsiaTheme="minorEastAsia" w:hAnsi="Times New Roman" w:cs="Times New Roman" w:hint="eastAsia"/>
        </w:rPr>
        <w:t>&lt;</w:t>
      </w:r>
      <w:hyperlink r:id="rId13" w:history="1">
        <w:r w:rsidR="001A26DC" w:rsidRPr="008B7B37">
          <w:rPr>
            <w:rStyle w:val="aa"/>
            <w:rFonts w:ascii="Times New Roman" w:eastAsiaTheme="minorEastAsia" w:hAnsi="Times New Roman" w:cs="Times New Roman"/>
          </w:rPr>
          <w:t>https://www.atlanticcouncil.org/in-depth-research-reports/issue-brief/defending-taiwan-means-mobilizing-society-not-just-the-military/</w:t>
        </w:r>
      </w:hyperlink>
      <w:r w:rsidR="001A26DC">
        <w:rPr>
          <w:rFonts w:eastAsiaTheme="minorEastAsia" w:hint="eastAsia"/>
        </w:rPr>
        <w:t>&gt;</w:t>
      </w:r>
      <w:r w:rsidR="00B63BE6" w:rsidRPr="0067635F">
        <w:rPr>
          <w:rFonts w:ascii="Times New Roman" w:eastAsiaTheme="minorEastAsia" w:hAnsi="Times New Roman" w:cs="Times New Roman"/>
        </w:rPr>
        <w:t>（檢索日期：西元</w:t>
      </w:r>
      <w:r w:rsidR="00B63BE6" w:rsidRPr="0067635F">
        <w:rPr>
          <w:rFonts w:ascii="Times New Roman" w:eastAsiaTheme="minorEastAsia" w:hAnsi="Times New Roman" w:cs="Times New Roman"/>
        </w:rPr>
        <w:t>2025</w:t>
      </w:r>
      <w:r w:rsidR="00B63BE6" w:rsidRPr="0067635F">
        <w:rPr>
          <w:rFonts w:ascii="Times New Roman" w:eastAsiaTheme="minorEastAsia" w:hAnsi="Times New Roman" w:cs="Times New Roman"/>
        </w:rPr>
        <w:t>年</w:t>
      </w:r>
      <w:r w:rsidR="00B63BE6" w:rsidRPr="0067635F">
        <w:rPr>
          <w:rFonts w:ascii="Times New Roman" w:eastAsiaTheme="minorEastAsia" w:hAnsi="Times New Roman" w:cs="Times New Roman"/>
        </w:rPr>
        <w:t>7</w:t>
      </w:r>
      <w:r w:rsidR="00B63BE6" w:rsidRPr="0067635F">
        <w:rPr>
          <w:rFonts w:ascii="Times New Roman" w:eastAsiaTheme="minorEastAsia" w:hAnsi="Times New Roman" w:cs="Times New Roman"/>
        </w:rPr>
        <w:t>月</w:t>
      </w:r>
      <w:r w:rsidR="00B63BE6" w:rsidRPr="0067635F">
        <w:rPr>
          <w:rFonts w:ascii="Times New Roman" w:eastAsiaTheme="minorEastAsia" w:hAnsi="Times New Roman" w:cs="Times New Roman"/>
        </w:rPr>
        <w:t>9</w:t>
      </w:r>
      <w:r w:rsidR="00B63BE6" w:rsidRPr="0067635F">
        <w:rPr>
          <w:rFonts w:ascii="Times New Roman" w:eastAsiaTheme="minorEastAsia" w:hAnsi="Times New Roman" w:cs="Times New Roman"/>
        </w:rPr>
        <w:t>日）。</w:t>
      </w:r>
    </w:p>
  </w:footnote>
  <w:footnote w:id="90">
    <w:p w14:paraId="15208779" w14:textId="60DAE95D" w:rsidR="00A22B78" w:rsidRPr="0067635F" w:rsidRDefault="00A22B78"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00B63BE6" w:rsidRPr="0067635F">
        <w:rPr>
          <w:rFonts w:ascii="Times New Roman" w:eastAsiaTheme="minorEastAsia" w:hAnsi="Times New Roman" w:cs="Times New Roman"/>
        </w:rPr>
        <w:t xml:space="preserve">American Institute in Taiwan, “U.S.-Taiwan Coast Guard Working Group Advances Joint Maritime Cooperation Goals,” August 11, 2021, </w:t>
      </w:r>
      <w:r w:rsidR="001A26DC">
        <w:rPr>
          <w:rFonts w:ascii="Times New Roman" w:eastAsiaTheme="minorEastAsia" w:hAnsi="Times New Roman" w:cs="Times New Roman" w:hint="eastAsia"/>
        </w:rPr>
        <w:t>&lt;</w:t>
      </w:r>
      <w:hyperlink r:id="rId14" w:history="1">
        <w:r w:rsidR="001A26DC" w:rsidRPr="008B7B37">
          <w:rPr>
            <w:rStyle w:val="aa"/>
            <w:rFonts w:ascii="Times New Roman" w:eastAsiaTheme="minorEastAsia" w:hAnsi="Times New Roman" w:cs="Times New Roman"/>
          </w:rPr>
          <w:t>https://www.ait.org.tw/us-tw-cgwg-advances-joint-maritime-cooperation-goals/</w:t>
        </w:r>
      </w:hyperlink>
      <w:r w:rsidR="001A26DC">
        <w:rPr>
          <w:rFonts w:eastAsiaTheme="minorEastAsia" w:hint="eastAsia"/>
        </w:rPr>
        <w:t>&gt;</w:t>
      </w:r>
      <w:r w:rsidR="00B63BE6" w:rsidRPr="0067635F">
        <w:rPr>
          <w:rFonts w:ascii="Times New Roman" w:eastAsiaTheme="minorEastAsia" w:hAnsi="Times New Roman" w:cs="Times New Roman"/>
        </w:rPr>
        <w:t>（檢索日期：西元</w:t>
      </w:r>
      <w:r w:rsidR="00B63BE6" w:rsidRPr="0067635F">
        <w:rPr>
          <w:rFonts w:ascii="Times New Roman" w:eastAsiaTheme="minorEastAsia" w:hAnsi="Times New Roman" w:cs="Times New Roman"/>
        </w:rPr>
        <w:t>2025</w:t>
      </w:r>
      <w:r w:rsidR="00B63BE6" w:rsidRPr="0067635F">
        <w:rPr>
          <w:rFonts w:ascii="Times New Roman" w:eastAsiaTheme="minorEastAsia" w:hAnsi="Times New Roman" w:cs="Times New Roman"/>
        </w:rPr>
        <w:t>年</w:t>
      </w:r>
      <w:r w:rsidR="00B63BE6" w:rsidRPr="0067635F">
        <w:rPr>
          <w:rFonts w:ascii="Times New Roman" w:eastAsiaTheme="minorEastAsia" w:hAnsi="Times New Roman" w:cs="Times New Roman"/>
        </w:rPr>
        <w:t>7</w:t>
      </w:r>
      <w:r w:rsidR="00B63BE6" w:rsidRPr="0067635F">
        <w:rPr>
          <w:rFonts w:ascii="Times New Roman" w:eastAsiaTheme="minorEastAsia" w:hAnsi="Times New Roman" w:cs="Times New Roman"/>
        </w:rPr>
        <w:t>月</w:t>
      </w:r>
      <w:r w:rsidR="00B63BE6" w:rsidRPr="0067635F">
        <w:rPr>
          <w:rFonts w:ascii="Times New Roman" w:eastAsiaTheme="minorEastAsia" w:hAnsi="Times New Roman" w:cs="Times New Roman"/>
        </w:rPr>
        <w:t>9</w:t>
      </w:r>
      <w:r w:rsidR="00B63BE6" w:rsidRPr="0067635F">
        <w:rPr>
          <w:rFonts w:ascii="Times New Roman" w:eastAsiaTheme="minorEastAsia" w:hAnsi="Times New Roman" w:cs="Times New Roman"/>
        </w:rPr>
        <w:t>日）。</w:t>
      </w:r>
    </w:p>
  </w:footnote>
  <w:footnote w:id="91">
    <w:p w14:paraId="5AAD075B" w14:textId="2A6F7190" w:rsidR="00A22B78" w:rsidRPr="0067635F" w:rsidRDefault="00A22B78"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00B63BE6" w:rsidRPr="0067635F">
        <w:rPr>
          <w:rFonts w:ascii="Times New Roman" w:eastAsiaTheme="minorEastAsia" w:hAnsi="Times New Roman" w:cs="Times New Roman"/>
        </w:rPr>
        <w:t xml:space="preserve">United Nations, </w:t>
      </w:r>
      <w:r w:rsidR="00B63BE6" w:rsidRPr="0067635F">
        <w:rPr>
          <w:rFonts w:ascii="Times New Roman" w:eastAsiaTheme="minorEastAsia" w:hAnsi="Times New Roman" w:cs="Times New Roman"/>
          <w:i/>
          <w:iCs/>
        </w:rPr>
        <w:t>United Nations Convention on the Law of the Sea</w:t>
      </w:r>
      <w:r w:rsidR="00B63BE6" w:rsidRPr="0067635F">
        <w:rPr>
          <w:rFonts w:ascii="Times New Roman" w:eastAsiaTheme="minorEastAsia" w:hAnsi="Times New Roman" w:cs="Times New Roman"/>
        </w:rPr>
        <w:t xml:space="preserve">, December 10, 1982, 1833 U.N.T.S. 397, art. 25(2), </w:t>
      </w:r>
      <w:r w:rsidR="001A26DC">
        <w:rPr>
          <w:rFonts w:ascii="Times New Roman" w:eastAsiaTheme="minorEastAsia" w:hAnsi="Times New Roman" w:cs="Times New Roman" w:hint="eastAsia"/>
        </w:rPr>
        <w:t>&lt;</w:t>
      </w:r>
      <w:hyperlink r:id="rId15" w:history="1">
        <w:r w:rsidR="001A26DC" w:rsidRPr="008B7B37">
          <w:rPr>
            <w:rStyle w:val="aa"/>
            <w:rFonts w:ascii="Times New Roman" w:eastAsiaTheme="minorEastAsia" w:hAnsi="Times New Roman" w:cs="Times New Roman"/>
          </w:rPr>
          <w:t>https://www.un.org/depts/los/convention_agreements/texts/unclos/unclos_e.pdf</w:t>
        </w:r>
      </w:hyperlink>
      <w:r w:rsidR="001A26DC">
        <w:rPr>
          <w:rFonts w:eastAsiaTheme="minorEastAsia" w:hint="eastAsia"/>
        </w:rPr>
        <w:t>&gt;</w:t>
      </w:r>
      <w:r w:rsidR="00B63BE6" w:rsidRPr="0067635F">
        <w:rPr>
          <w:rFonts w:ascii="Times New Roman" w:eastAsiaTheme="minorEastAsia" w:hAnsi="Times New Roman" w:cs="Times New Roman"/>
        </w:rPr>
        <w:t>（檢索日期：西元</w:t>
      </w:r>
      <w:r w:rsidR="00B63BE6" w:rsidRPr="0067635F">
        <w:rPr>
          <w:rFonts w:ascii="Times New Roman" w:eastAsiaTheme="minorEastAsia" w:hAnsi="Times New Roman" w:cs="Times New Roman"/>
        </w:rPr>
        <w:t>2025</w:t>
      </w:r>
      <w:r w:rsidR="00B63BE6" w:rsidRPr="0067635F">
        <w:rPr>
          <w:rFonts w:ascii="Times New Roman" w:eastAsiaTheme="minorEastAsia" w:hAnsi="Times New Roman" w:cs="Times New Roman"/>
        </w:rPr>
        <w:t>年</w:t>
      </w:r>
      <w:r w:rsidR="00B63BE6" w:rsidRPr="0067635F">
        <w:rPr>
          <w:rFonts w:ascii="Times New Roman" w:eastAsiaTheme="minorEastAsia" w:hAnsi="Times New Roman" w:cs="Times New Roman"/>
        </w:rPr>
        <w:t>7</w:t>
      </w:r>
      <w:r w:rsidR="00B63BE6" w:rsidRPr="0067635F">
        <w:rPr>
          <w:rFonts w:ascii="Times New Roman" w:eastAsiaTheme="minorEastAsia" w:hAnsi="Times New Roman" w:cs="Times New Roman"/>
        </w:rPr>
        <w:t>月</w:t>
      </w:r>
      <w:r w:rsidR="00B63BE6" w:rsidRPr="0067635F">
        <w:rPr>
          <w:rFonts w:ascii="Times New Roman" w:eastAsiaTheme="minorEastAsia" w:hAnsi="Times New Roman" w:cs="Times New Roman"/>
        </w:rPr>
        <w:t>9</w:t>
      </w:r>
      <w:r w:rsidR="00B63BE6" w:rsidRPr="0067635F">
        <w:rPr>
          <w:rFonts w:ascii="Times New Roman" w:eastAsiaTheme="minorEastAsia" w:hAnsi="Times New Roman" w:cs="Times New Roman"/>
        </w:rPr>
        <w:t>日）。</w:t>
      </w:r>
    </w:p>
  </w:footnote>
  <w:footnote w:id="92">
    <w:p w14:paraId="28021E54" w14:textId="119F6708" w:rsidR="00A22B78" w:rsidRPr="0067635F" w:rsidRDefault="00A22B78" w:rsidP="001A26DC">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00B63BE6" w:rsidRPr="0067635F">
        <w:rPr>
          <w:rFonts w:ascii="Times New Roman" w:eastAsiaTheme="minorEastAsia" w:hAnsi="Times New Roman" w:cs="Times New Roman"/>
        </w:rPr>
        <w:t xml:space="preserve">U.S. Department of Defense, “Defense Institute of International Legal Studies (DIILS),” </w:t>
      </w:r>
      <w:r w:rsidR="00B63BE6" w:rsidRPr="0067635F">
        <w:rPr>
          <w:rFonts w:ascii="Times New Roman" w:eastAsiaTheme="minorEastAsia" w:hAnsi="Times New Roman" w:cs="Times New Roman"/>
          <w:i/>
          <w:iCs/>
        </w:rPr>
        <w:t>Defense Security Cooperation University</w:t>
      </w:r>
      <w:r w:rsidR="00B63BE6" w:rsidRPr="0067635F">
        <w:rPr>
          <w:rFonts w:ascii="Times New Roman" w:eastAsiaTheme="minorEastAsia" w:hAnsi="Times New Roman" w:cs="Times New Roman"/>
        </w:rPr>
        <w:t xml:space="preserve">, April 26, 2025, </w:t>
      </w:r>
      <w:r w:rsidR="001A26DC">
        <w:rPr>
          <w:rFonts w:ascii="Times New Roman" w:eastAsiaTheme="minorEastAsia" w:hAnsi="Times New Roman" w:cs="Times New Roman" w:hint="eastAsia"/>
        </w:rPr>
        <w:t>&lt;</w:t>
      </w:r>
      <w:hyperlink r:id="rId16" w:history="1">
        <w:r w:rsidR="001A26DC" w:rsidRPr="008B7B37">
          <w:rPr>
            <w:rStyle w:val="aa"/>
            <w:rFonts w:ascii="Times New Roman" w:eastAsiaTheme="minorEastAsia" w:hAnsi="Times New Roman" w:cs="Times New Roman"/>
          </w:rPr>
          <w:t>https://www.dscu.edu/diils</w:t>
        </w:r>
      </w:hyperlink>
      <w:r w:rsidR="001A26DC">
        <w:rPr>
          <w:rFonts w:eastAsiaTheme="minorEastAsia" w:hint="eastAsia"/>
        </w:rPr>
        <w:t>&gt;</w:t>
      </w:r>
      <w:r w:rsidR="001A26DC" w:rsidRPr="0067635F">
        <w:rPr>
          <w:rFonts w:ascii="Times New Roman" w:eastAsiaTheme="minorEastAsia" w:hAnsi="Times New Roman" w:cs="Times New Roman"/>
        </w:rPr>
        <w:t>（檢索日期：西元</w:t>
      </w:r>
      <w:r w:rsidR="001A26DC" w:rsidRPr="0067635F">
        <w:rPr>
          <w:rFonts w:ascii="Times New Roman" w:eastAsiaTheme="minorEastAsia" w:hAnsi="Times New Roman" w:cs="Times New Roman"/>
        </w:rPr>
        <w:t>2025</w:t>
      </w:r>
      <w:r w:rsidR="001A26DC" w:rsidRPr="0067635F">
        <w:rPr>
          <w:rFonts w:ascii="Times New Roman" w:eastAsiaTheme="minorEastAsia" w:hAnsi="Times New Roman" w:cs="Times New Roman"/>
        </w:rPr>
        <w:t>年</w:t>
      </w:r>
      <w:r w:rsidR="001A26DC" w:rsidRPr="0067635F">
        <w:rPr>
          <w:rFonts w:ascii="Times New Roman" w:eastAsiaTheme="minorEastAsia" w:hAnsi="Times New Roman" w:cs="Times New Roman"/>
        </w:rPr>
        <w:t>7</w:t>
      </w:r>
      <w:r w:rsidR="001A26DC" w:rsidRPr="0067635F">
        <w:rPr>
          <w:rFonts w:ascii="Times New Roman" w:eastAsiaTheme="minorEastAsia" w:hAnsi="Times New Roman" w:cs="Times New Roman"/>
        </w:rPr>
        <w:t>月</w:t>
      </w:r>
      <w:r w:rsidR="001A26DC" w:rsidRPr="0067635F">
        <w:rPr>
          <w:rFonts w:ascii="Times New Roman" w:eastAsiaTheme="minorEastAsia" w:hAnsi="Times New Roman" w:cs="Times New Roman"/>
        </w:rPr>
        <w:t>9</w:t>
      </w:r>
      <w:r w:rsidR="001A26DC" w:rsidRPr="0067635F">
        <w:rPr>
          <w:rFonts w:ascii="Times New Roman" w:eastAsiaTheme="minorEastAsia" w:hAnsi="Times New Roman" w:cs="Times New Roman"/>
        </w:rPr>
        <w:t>日）。</w:t>
      </w:r>
    </w:p>
  </w:footnote>
  <w:footnote w:id="93">
    <w:p w14:paraId="6239191F" w14:textId="03A1730F" w:rsidR="00A22B78" w:rsidRPr="0067635F" w:rsidRDefault="00A22B78" w:rsidP="001A26DC">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00B63BE6" w:rsidRPr="00817A5B">
        <w:rPr>
          <w:rFonts w:ascii="Times New Roman" w:eastAsiaTheme="minorEastAsia" w:hAnsi="Times New Roman" w:cs="Times New Roman"/>
        </w:rPr>
        <w:t xml:space="preserve">U.S. Indo-Pacific Command, “Joint Interagency Task Force West,” April 26, 2025, </w:t>
      </w:r>
      <w:r w:rsidR="001A26DC">
        <w:rPr>
          <w:rFonts w:ascii="Times New Roman" w:eastAsiaTheme="minorEastAsia" w:hAnsi="Times New Roman" w:cs="Times New Roman" w:hint="eastAsia"/>
        </w:rPr>
        <w:t>&lt;</w:t>
      </w:r>
      <w:hyperlink r:id="rId17" w:history="1">
        <w:r w:rsidR="001A26DC" w:rsidRPr="008B7B37">
          <w:rPr>
            <w:rStyle w:val="aa"/>
            <w:rFonts w:ascii="Times New Roman" w:eastAsiaTheme="minorEastAsia" w:hAnsi="Times New Roman" w:cs="Times New Roman"/>
          </w:rPr>
          <w:t>https://www.pacom.mil/JIATFW.aspx</w:t>
        </w:r>
      </w:hyperlink>
      <w:r w:rsidR="001A26DC">
        <w:rPr>
          <w:rFonts w:eastAsiaTheme="minorEastAsia" w:hint="eastAsia"/>
        </w:rPr>
        <w:t>&gt;</w:t>
      </w:r>
      <w:r w:rsidR="001A26DC" w:rsidRPr="0067635F">
        <w:rPr>
          <w:rFonts w:ascii="Times New Roman" w:eastAsiaTheme="minorEastAsia" w:hAnsi="Times New Roman" w:cs="Times New Roman"/>
        </w:rPr>
        <w:t>（檢索日期：西元</w:t>
      </w:r>
      <w:r w:rsidR="001A26DC" w:rsidRPr="0067635F">
        <w:rPr>
          <w:rFonts w:ascii="Times New Roman" w:eastAsiaTheme="minorEastAsia" w:hAnsi="Times New Roman" w:cs="Times New Roman"/>
        </w:rPr>
        <w:t>2025</w:t>
      </w:r>
      <w:r w:rsidR="001A26DC" w:rsidRPr="0067635F">
        <w:rPr>
          <w:rFonts w:ascii="Times New Roman" w:eastAsiaTheme="minorEastAsia" w:hAnsi="Times New Roman" w:cs="Times New Roman"/>
        </w:rPr>
        <w:t>年</w:t>
      </w:r>
      <w:r w:rsidR="001A26DC" w:rsidRPr="0067635F">
        <w:rPr>
          <w:rFonts w:ascii="Times New Roman" w:eastAsiaTheme="minorEastAsia" w:hAnsi="Times New Roman" w:cs="Times New Roman"/>
        </w:rPr>
        <w:t>7</w:t>
      </w:r>
      <w:r w:rsidR="001A26DC" w:rsidRPr="0067635F">
        <w:rPr>
          <w:rFonts w:ascii="Times New Roman" w:eastAsiaTheme="minorEastAsia" w:hAnsi="Times New Roman" w:cs="Times New Roman"/>
        </w:rPr>
        <w:t>月</w:t>
      </w:r>
      <w:r w:rsidR="001A26DC" w:rsidRPr="0067635F">
        <w:rPr>
          <w:rFonts w:ascii="Times New Roman" w:eastAsiaTheme="minorEastAsia" w:hAnsi="Times New Roman" w:cs="Times New Roman"/>
        </w:rPr>
        <w:t>9</w:t>
      </w:r>
      <w:r w:rsidR="001A26DC" w:rsidRPr="0067635F">
        <w:rPr>
          <w:rFonts w:ascii="Times New Roman" w:eastAsiaTheme="minorEastAsia" w:hAnsi="Times New Roman" w:cs="Times New Roman"/>
        </w:rPr>
        <w:t>日）。</w:t>
      </w:r>
    </w:p>
  </w:footnote>
  <w:footnote w:id="94">
    <w:p w14:paraId="55633474" w14:textId="62FC9EBE" w:rsidR="00A22B78" w:rsidRPr="0067635F" w:rsidRDefault="00A22B78"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proofErr w:type="spellStart"/>
      <w:r w:rsidR="00817A5B" w:rsidRPr="00817A5B">
        <w:rPr>
          <w:rFonts w:ascii="Times New Roman" w:eastAsiaTheme="minorEastAsia" w:hAnsi="Times New Roman" w:cs="Times New Roman"/>
        </w:rPr>
        <w:t>Ngerulmud,“</w:t>
      </w:r>
      <w:r w:rsidR="00B63BE6" w:rsidRPr="00817A5B">
        <w:rPr>
          <w:rFonts w:ascii="Times New Roman" w:eastAsiaTheme="minorEastAsia" w:hAnsi="Times New Roman" w:cs="Times New Roman"/>
        </w:rPr>
        <w:t>A</w:t>
      </w:r>
      <w:proofErr w:type="spellEnd"/>
      <w:r w:rsidR="00B63BE6" w:rsidRPr="00817A5B">
        <w:rPr>
          <w:rFonts w:ascii="Times New Roman" w:eastAsiaTheme="minorEastAsia" w:hAnsi="Times New Roman" w:cs="Times New Roman"/>
        </w:rPr>
        <w:t xml:space="preserve"> Chinese Research Vessel Studies an Underwater Fiber-Optic Cable off Palau,” </w:t>
      </w:r>
      <w:proofErr w:type="spellStart"/>
      <w:r w:rsidR="00B63BE6" w:rsidRPr="00817A5B">
        <w:rPr>
          <w:rFonts w:ascii="Times New Roman" w:eastAsiaTheme="minorEastAsia" w:hAnsi="Times New Roman" w:cs="Times New Roman"/>
          <w:i/>
          <w:iCs/>
        </w:rPr>
        <w:t>Agenzia</w:t>
      </w:r>
      <w:proofErr w:type="spellEnd"/>
      <w:r w:rsidR="00B63BE6" w:rsidRPr="00817A5B">
        <w:rPr>
          <w:rFonts w:ascii="Times New Roman" w:eastAsiaTheme="minorEastAsia" w:hAnsi="Times New Roman" w:cs="Times New Roman"/>
          <w:i/>
          <w:iCs/>
        </w:rPr>
        <w:t xml:space="preserve"> Nova</w:t>
      </w:r>
      <w:r w:rsidR="00B63BE6" w:rsidRPr="00817A5B">
        <w:rPr>
          <w:rFonts w:ascii="Times New Roman" w:eastAsiaTheme="minorEastAsia" w:hAnsi="Times New Roman" w:cs="Times New Roman"/>
        </w:rPr>
        <w:t xml:space="preserve">, May 31, 2023, </w:t>
      </w:r>
      <w:r w:rsidR="001A26DC">
        <w:rPr>
          <w:rFonts w:ascii="Times New Roman" w:eastAsiaTheme="minorEastAsia" w:hAnsi="Times New Roman" w:cs="Times New Roman" w:hint="eastAsia"/>
        </w:rPr>
        <w:t>&lt;</w:t>
      </w:r>
      <w:hyperlink r:id="rId18" w:history="1">
        <w:r w:rsidR="001A26DC" w:rsidRPr="008B7B37">
          <w:rPr>
            <w:rStyle w:val="aa"/>
            <w:rFonts w:ascii="Times New Roman" w:eastAsiaTheme="minorEastAsia" w:hAnsi="Times New Roman" w:cs="Times New Roman"/>
          </w:rPr>
          <w:t>https://www.agenzianova.com/en/news/una-nave-da-ricerca-cinese-studia-un-cavo-sottomarino-in-fibra-ottica-al-largo-di-palau/</w:t>
        </w:r>
      </w:hyperlink>
      <w:r w:rsidR="001A26DC">
        <w:rPr>
          <w:rFonts w:asciiTheme="minorEastAsia" w:eastAsiaTheme="minorEastAsia" w:hAnsiTheme="minorEastAsia" w:cs="Times New Roman" w:hint="eastAsia"/>
        </w:rPr>
        <w:t>&gt;</w:t>
      </w:r>
      <w:r w:rsidR="00B63BE6" w:rsidRPr="0067635F">
        <w:rPr>
          <w:rFonts w:ascii="Times New Roman" w:eastAsiaTheme="minorEastAsia" w:hAnsi="Times New Roman" w:cs="Times New Roman"/>
        </w:rPr>
        <w:t>（檢索日期：西元</w:t>
      </w:r>
      <w:r w:rsidR="00B63BE6" w:rsidRPr="0067635F">
        <w:rPr>
          <w:rFonts w:ascii="Times New Roman" w:eastAsiaTheme="minorEastAsia" w:hAnsi="Times New Roman" w:cs="Times New Roman"/>
        </w:rPr>
        <w:t>2025</w:t>
      </w:r>
      <w:r w:rsidR="00B63BE6" w:rsidRPr="0067635F">
        <w:rPr>
          <w:rFonts w:ascii="Times New Roman" w:eastAsiaTheme="minorEastAsia" w:hAnsi="Times New Roman" w:cs="Times New Roman"/>
        </w:rPr>
        <w:t>年</w:t>
      </w:r>
      <w:r w:rsidR="00B63BE6" w:rsidRPr="0067635F">
        <w:rPr>
          <w:rFonts w:ascii="Times New Roman" w:eastAsiaTheme="minorEastAsia" w:hAnsi="Times New Roman" w:cs="Times New Roman"/>
        </w:rPr>
        <w:t>7</w:t>
      </w:r>
      <w:r w:rsidR="00B63BE6" w:rsidRPr="0067635F">
        <w:rPr>
          <w:rFonts w:ascii="Times New Roman" w:eastAsiaTheme="minorEastAsia" w:hAnsi="Times New Roman" w:cs="Times New Roman"/>
        </w:rPr>
        <w:t>月</w:t>
      </w:r>
      <w:r w:rsidR="00B63BE6" w:rsidRPr="0067635F">
        <w:rPr>
          <w:rFonts w:ascii="Times New Roman" w:eastAsiaTheme="minorEastAsia" w:hAnsi="Times New Roman" w:cs="Times New Roman"/>
        </w:rPr>
        <w:t>9</w:t>
      </w:r>
      <w:r w:rsidR="00B63BE6" w:rsidRPr="0067635F">
        <w:rPr>
          <w:rFonts w:ascii="Times New Roman" w:eastAsiaTheme="minorEastAsia" w:hAnsi="Times New Roman" w:cs="Times New Roman"/>
        </w:rPr>
        <w:t>日）。</w:t>
      </w:r>
    </w:p>
  </w:footnote>
  <w:footnote w:id="95">
    <w:p w14:paraId="691F2CDE" w14:textId="371E3F2A" w:rsidR="00AB64E7" w:rsidRPr="0067635F" w:rsidRDefault="00AB64E7" w:rsidP="00AB64E7">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Yimou Lee and Ben Blanchard, “Chinese Captain Indicted Over Cable Damage,” </w:t>
      </w:r>
      <w:r w:rsidRPr="0067635F">
        <w:rPr>
          <w:rFonts w:ascii="Times New Roman" w:eastAsiaTheme="minorEastAsia" w:hAnsi="Times New Roman" w:cs="Times New Roman"/>
          <w:i/>
          <w:iCs/>
        </w:rPr>
        <w:t>Taipei Times</w:t>
      </w:r>
      <w:r w:rsidRPr="0067635F">
        <w:rPr>
          <w:rFonts w:ascii="Times New Roman" w:eastAsiaTheme="minorEastAsia" w:hAnsi="Times New Roman" w:cs="Times New Roman"/>
        </w:rPr>
        <w:t>, April 12, 2025,</w:t>
      </w:r>
      <w:r w:rsidR="001A26DC">
        <w:rPr>
          <w:rFonts w:ascii="Times New Roman" w:eastAsiaTheme="minorEastAsia" w:hAnsi="Times New Roman" w:cs="Times New Roman" w:hint="eastAsia"/>
        </w:rPr>
        <w:t>&lt;</w:t>
      </w:r>
      <w:r w:rsidRPr="0067635F">
        <w:rPr>
          <w:rFonts w:ascii="Times New Roman" w:eastAsiaTheme="minorEastAsia" w:hAnsi="Times New Roman" w:cs="Times New Roman"/>
        </w:rPr>
        <w:t xml:space="preserve"> </w:t>
      </w:r>
      <w:hyperlink r:id="rId19" w:tgtFrame="_new" w:history="1">
        <w:r w:rsidRPr="0067635F">
          <w:rPr>
            <w:rStyle w:val="aa"/>
            <w:rFonts w:ascii="Times New Roman" w:eastAsiaTheme="minorEastAsia" w:hAnsi="Times New Roman" w:cs="Times New Roman"/>
          </w:rPr>
          <w:t>https://www.taipeitimes.com/News/front/archives/2025/04/12/2003835043</w:t>
        </w:r>
      </w:hyperlink>
      <w:r w:rsidR="001A26DC">
        <w:rPr>
          <w:rFonts w:asciiTheme="minorEastAsia" w:eastAsiaTheme="minorEastAsia" w:hAnsiTheme="minorEastAsia" w:hint="eastAsia"/>
        </w:rPr>
        <w:t>&gt;</w:t>
      </w:r>
      <w:r w:rsidRPr="0067635F">
        <w:rPr>
          <w:rFonts w:ascii="Times New Roman" w:eastAsiaTheme="minorEastAsia" w:hAnsi="Times New Roman" w:cs="Times New Roman"/>
        </w:rPr>
        <w:t>（檢索日期：西元</w:t>
      </w:r>
      <w:r w:rsidRPr="0067635F">
        <w:rPr>
          <w:rFonts w:ascii="Times New Roman" w:eastAsiaTheme="minorEastAsia" w:hAnsi="Times New Roman" w:cs="Times New Roman"/>
        </w:rPr>
        <w:t>2025</w:t>
      </w:r>
      <w:r w:rsidRPr="0067635F">
        <w:rPr>
          <w:rFonts w:ascii="Times New Roman" w:eastAsiaTheme="minorEastAsia" w:hAnsi="Times New Roman" w:cs="Times New Roman"/>
        </w:rPr>
        <w:t>年</w:t>
      </w:r>
      <w:r w:rsidRPr="0067635F">
        <w:rPr>
          <w:rFonts w:ascii="Times New Roman" w:eastAsiaTheme="minorEastAsia" w:hAnsi="Times New Roman" w:cs="Times New Roman"/>
        </w:rPr>
        <w:t>7</w:t>
      </w:r>
      <w:r w:rsidRPr="0067635F">
        <w:rPr>
          <w:rFonts w:ascii="Times New Roman" w:eastAsiaTheme="minorEastAsia" w:hAnsi="Times New Roman" w:cs="Times New Roman"/>
        </w:rPr>
        <w:t>月</w:t>
      </w:r>
      <w:r w:rsidRPr="0067635F">
        <w:rPr>
          <w:rFonts w:ascii="Times New Roman" w:eastAsiaTheme="minorEastAsia" w:hAnsi="Times New Roman" w:cs="Times New Roman"/>
        </w:rPr>
        <w:t>9</w:t>
      </w:r>
      <w:r w:rsidRPr="0067635F">
        <w:rPr>
          <w:rFonts w:ascii="Times New Roman" w:eastAsiaTheme="minorEastAsia" w:hAnsi="Times New Roman" w:cs="Times New Roman"/>
        </w:rPr>
        <w:t>日）。</w:t>
      </w:r>
    </w:p>
  </w:footnote>
  <w:footnote w:id="96">
    <w:p w14:paraId="0E88A9C3" w14:textId="47DFE466" w:rsidR="00A22B78" w:rsidRPr="0067635F" w:rsidRDefault="00A22B78"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00B63BE6" w:rsidRPr="0067635F">
        <w:rPr>
          <w:rFonts w:ascii="Times New Roman" w:eastAsiaTheme="minorEastAsia" w:hAnsi="Times New Roman" w:cs="Times New Roman"/>
        </w:rPr>
        <w:t xml:space="preserve">Asia-America Gateway (AAG), “A New Traffic Route Direct to the USA,” paper presented at </w:t>
      </w:r>
      <w:r w:rsidR="00B63BE6" w:rsidRPr="0067635F">
        <w:rPr>
          <w:rFonts w:ascii="Times New Roman" w:eastAsiaTheme="minorEastAsia" w:hAnsi="Times New Roman" w:cs="Times New Roman"/>
          <w:i/>
          <w:iCs/>
        </w:rPr>
        <w:t xml:space="preserve">APNIC 29, International </w:t>
      </w:r>
      <w:proofErr w:type="spellStart"/>
      <w:r w:rsidR="00B63BE6" w:rsidRPr="0067635F">
        <w:rPr>
          <w:rFonts w:ascii="Times New Roman" w:eastAsiaTheme="minorEastAsia" w:hAnsi="Times New Roman" w:cs="Times New Roman"/>
          <w:i/>
          <w:iCs/>
        </w:rPr>
        <w:t>Fibre</w:t>
      </w:r>
      <w:proofErr w:type="spellEnd"/>
      <w:r w:rsidR="00B63BE6" w:rsidRPr="0067635F">
        <w:rPr>
          <w:rFonts w:ascii="Times New Roman" w:eastAsiaTheme="minorEastAsia" w:hAnsi="Times New Roman" w:cs="Times New Roman"/>
          <w:i/>
          <w:iCs/>
        </w:rPr>
        <w:t xml:space="preserve"> Developments</w:t>
      </w:r>
      <w:r w:rsidR="00B63BE6" w:rsidRPr="0067635F">
        <w:rPr>
          <w:rFonts w:ascii="Times New Roman" w:eastAsiaTheme="minorEastAsia" w:hAnsi="Times New Roman" w:cs="Times New Roman"/>
        </w:rPr>
        <w:t xml:space="preserve"> panel session (Kuala Lumpur: APNIC, March 2, 2010), </w:t>
      </w:r>
      <w:r w:rsidR="001A26DC">
        <w:rPr>
          <w:rFonts w:ascii="Times New Roman" w:eastAsiaTheme="minorEastAsia" w:hAnsi="Times New Roman" w:cs="Times New Roman" w:hint="eastAsia"/>
        </w:rPr>
        <w:t>&lt;</w:t>
      </w:r>
      <w:hyperlink r:id="rId20" w:history="1">
        <w:r w:rsidR="001A26DC" w:rsidRPr="008B7B37">
          <w:rPr>
            <w:rStyle w:val="aa"/>
            <w:rFonts w:ascii="Times New Roman" w:eastAsiaTheme="minorEastAsia" w:hAnsi="Times New Roman" w:cs="Times New Roman"/>
          </w:rPr>
          <w:t>https://conference.apnic.net/29/pdf/International-Fibre-Developments-Panel-Session_AAG.pdf</w:t>
        </w:r>
      </w:hyperlink>
      <w:r w:rsidR="001A26DC">
        <w:rPr>
          <w:rFonts w:asciiTheme="minorEastAsia" w:eastAsiaTheme="minorEastAsia" w:hAnsiTheme="minorEastAsia" w:hint="eastAsia"/>
        </w:rPr>
        <w:t>&gt;</w:t>
      </w:r>
      <w:r w:rsidR="00B63BE6" w:rsidRPr="0067635F">
        <w:rPr>
          <w:rFonts w:ascii="Times New Roman" w:eastAsiaTheme="minorEastAsia" w:hAnsi="Times New Roman" w:cs="Times New Roman"/>
        </w:rPr>
        <w:t>（檢索日期：西元</w:t>
      </w:r>
      <w:r w:rsidR="00B63BE6" w:rsidRPr="0067635F">
        <w:rPr>
          <w:rFonts w:ascii="Times New Roman" w:eastAsiaTheme="minorEastAsia" w:hAnsi="Times New Roman" w:cs="Times New Roman"/>
        </w:rPr>
        <w:t>2025</w:t>
      </w:r>
      <w:r w:rsidR="00B63BE6" w:rsidRPr="0067635F">
        <w:rPr>
          <w:rFonts w:ascii="Times New Roman" w:eastAsiaTheme="minorEastAsia" w:hAnsi="Times New Roman" w:cs="Times New Roman"/>
        </w:rPr>
        <w:t>年</w:t>
      </w:r>
      <w:r w:rsidR="00B63BE6" w:rsidRPr="0067635F">
        <w:rPr>
          <w:rFonts w:ascii="Times New Roman" w:eastAsiaTheme="minorEastAsia" w:hAnsi="Times New Roman" w:cs="Times New Roman"/>
        </w:rPr>
        <w:t>7</w:t>
      </w:r>
      <w:r w:rsidR="00B63BE6" w:rsidRPr="0067635F">
        <w:rPr>
          <w:rFonts w:ascii="Times New Roman" w:eastAsiaTheme="minorEastAsia" w:hAnsi="Times New Roman" w:cs="Times New Roman"/>
        </w:rPr>
        <w:t>月</w:t>
      </w:r>
      <w:r w:rsidR="00B63BE6" w:rsidRPr="0067635F">
        <w:rPr>
          <w:rFonts w:ascii="Times New Roman" w:eastAsiaTheme="minorEastAsia" w:hAnsi="Times New Roman" w:cs="Times New Roman"/>
        </w:rPr>
        <w:t>9</w:t>
      </w:r>
      <w:r w:rsidR="00B63BE6" w:rsidRPr="0067635F">
        <w:rPr>
          <w:rFonts w:ascii="Times New Roman" w:eastAsiaTheme="minorEastAsia" w:hAnsi="Times New Roman" w:cs="Times New Roman"/>
        </w:rPr>
        <w:t>日）。</w:t>
      </w:r>
    </w:p>
  </w:footnote>
  <w:footnote w:id="97">
    <w:p w14:paraId="286D17F4" w14:textId="77777777" w:rsidR="00CE270C" w:rsidRPr="0067635F" w:rsidRDefault="00CE270C"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Zichen Wang, “Some Troubled Science Reporting at South China Morning Post,” </w:t>
      </w:r>
      <w:proofErr w:type="spellStart"/>
      <w:r w:rsidRPr="0067635F">
        <w:rPr>
          <w:rFonts w:ascii="Times New Roman" w:eastAsiaTheme="minorEastAsia" w:hAnsi="Times New Roman" w:cs="Times New Roman"/>
          <w:i/>
          <w:iCs/>
        </w:rPr>
        <w:t>Pekingnology</w:t>
      </w:r>
      <w:proofErr w:type="spellEnd"/>
      <w:r w:rsidRPr="0067635F">
        <w:rPr>
          <w:rFonts w:ascii="Times New Roman" w:eastAsiaTheme="minorEastAsia" w:hAnsi="Times New Roman" w:cs="Times New Roman"/>
        </w:rPr>
        <w:t>, April 5, 2025, &lt;</w:t>
      </w:r>
      <w:hyperlink r:id="rId21" w:history="1">
        <w:r w:rsidRPr="0067635F">
          <w:rPr>
            <w:rStyle w:val="aa"/>
            <w:rFonts w:ascii="Times New Roman" w:eastAsiaTheme="minorEastAsia" w:hAnsi="Times New Roman" w:cs="Times New Roman"/>
          </w:rPr>
          <w:t>https://www.pekingnology.com/p/some-troubled-science-reporting-at</w:t>
        </w:r>
      </w:hyperlink>
      <w:r w:rsidRPr="0067635F">
        <w:rPr>
          <w:rFonts w:ascii="Times New Roman" w:eastAsiaTheme="minorEastAsia" w:hAnsi="Times New Roman" w:cs="Times New Roman"/>
        </w:rPr>
        <w:t>&gt;</w:t>
      </w:r>
      <w:r w:rsidRPr="0067635F">
        <w:rPr>
          <w:rFonts w:ascii="Times New Roman" w:eastAsiaTheme="minorEastAsia" w:hAnsi="Times New Roman" w:cs="Times New Roman"/>
        </w:rPr>
        <w:t>（檢索日期：西元</w:t>
      </w:r>
      <w:r w:rsidRPr="0067635F">
        <w:rPr>
          <w:rFonts w:ascii="Times New Roman" w:eastAsiaTheme="minorEastAsia" w:hAnsi="Times New Roman" w:cs="Times New Roman"/>
        </w:rPr>
        <w:t>2025</w:t>
      </w:r>
      <w:r w:rsidRPr="0067635F">
        <w:rPr>
          <w:rFonts w:ascii="Times New Roman" w:eastAsiaTheme="minorEastAsia" w:hAnsi="Times New Roman" w:cs="Times New Roman"/>
        </w:rPr>
        <w:t>年</w:t>
      </w:r>
      <w:r w:rsidRPr="0067635F">
        <w:rPr>
          <w:rFonts w:ascii="Times New Roman" w:eastAsiaTheme="minorEastAsia" w:hAnsi="Times New Roman" w:cs="Times New Roman"/>
        </w:rPr>
        <w:t>7</w:t>
      </w:r>
      <w:r w:rsidRPr="0067635F">
        <w:rPr>
          <w:rFonts w:ascii="Times New Roman" w:eastAsiaTheme="minorEastAsia" w:hAnsi="Times New Roman" w:cs="Times New Roman"/>
        </w:rPr>
        <w:t>月</w:t>
      </w:r>
      <w:r w:rsidRPr="0067635F">
        <w:rPr>
          <w:rFonts w:ascii="Times New Roman" w:eastAsiaTheme="minorEastAsia" w:hAnsi="Times New Roman" w:cs="Times New Roman"/>
        </w:rPr>
        <w:t>9</w:t>
      </w:r>
      <w:r w:rsidRPr="0067635F">
        <w:rPr>
          <w:rFonts w:ascii="Times New Roman" w:eastAsiaTheme="minorEastAsia" w:hAnsi="Times New Roman" w:cs="Times New Roman"/>
        </w:rPr>
        <w:t>日</w:t>
      </w:r>
      <w:r w:rsidRPr="0067635F">
        <w:rPr>
          <w:rFonts w:ascii="Times New Roman" w:eastAsiaTheme="minorEastAsia" w:hAnsi="Times New Roman" w:cs="Times New Roman"/>
        </w:rPr>
        <w:t xml:space="preserve"> </w:t>
      </w:r>
    </w:p>
  </w:footnote>
  <w:footnote w:id="98">
    <w:p w14:paraId="61655C49" w14:textId="77777777" w:rsidR="0077260E" w:rsidRPr="0067635F" w:rsidRDefault="0077260E"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Laurie Chen, “China Says Taiwan Manipulating Undersea Cable Cutting Before Facts Are Clear,” Reuters, February 26, 2025,&lt; https://www.reuters.com/world/asia-pacific/china-says-taiwan-manipulating-undersea-cable-cutting-before-facts-clear-2025-02-26/&gt;</w:t>
      </w:r>
      <w:r w:rsidRPr="0067635F">
        <w:rPr>
          <w:rFonts w:ascii="Times New Roman" w:eastAsiaTheme="minorEastAsia" w:hAnsi="Times New Roman" w:cs="Times New Roman"/>
        </w:rPr>
        <w:t>（檢索日期：西元</w:t>
      </w:r>
      <w:r w:rsidRPr="0067635F">
        <w:rPr>
          <w:rFonts w:ascii="Times New Roman" w:eastAsiaTheme="minorEastAsia" w:hAnsi="Times New Roman" w:cs="Times New Roman"/>
        </w:rPr>
        <w:t>2025</w:t>
      </w:r>
      <w:r w:rsidRPr="0067635F">
        <w:rPr>
          <w:rFonts w:ascii="Times New Roman" w:eastAsiaTheme="minorEastAsia" w:hAnsi="Times New Roman" w:cs="Times New Roman"/>
        </w:rPr>
        <w:t>年</w:t>
      </w:r>
      <w:r w:rsidRPr="0067635F">
        <w:rPr>
          <w:rFonts w:ascii="Times New Roman" w:eastAsiaTheme="minorEastAsia" w:hAnsi="Times New Roman" w:cs="Times New Roman"/>
        </w:rPr>
        <w:t>7</w:t>
      </w:r>
      <w:r w:rsidRPr="0067635F">
        <w:rPr>
          <w:rFonts w:ascii="Times New Roman" w:eastAsiaTheme="minorEastAsia" w:hAnsi="Times New Roman" w:cs="Times New Roman"/>
        </w:rPr>
        <w:t>月</w:t>
      </w:r>
      <w:r w:rsidRPr="0067635F">
        <w:rPr>
          <w:rFonts w:ascii="Times New Roman" w:eastAsiaTheme="minorEastAsia" w:hAnsi="Times New Roman" w:cs="Times New Roman"/>
        </w:rPr>
        <w:t>9</w:t>
      </w:r>
      <w:r w:rsidRPr="0067635F">
        <w:rPr>
          <w:rFonts w:ascii="Times New Roman" w:eastAsiaTheme="minorEastAsia" w:hAnsi="Times New Roman" w:cs="Times New Roman"/>
        </w:rPr>
        <w:t>日）。</w:t>
      </w:r>
    </w:p>
  </w:footnote>
  <w:footnote w:id="99">
    <w:p w14:paraId="162153C4" w14:textId="4CFA60E4" w:rsidR="00C53EB3" w:rsidRPr="0067635F" w:rsidRDefault="00C53EB3" w:rsidP="00DE56FD">
      <w:pPr>
        <w:pStyle w:val="a7"/>
        <w:ind w:leftChars="1" w:left="238" w:hangingChars="118" w:hanging="236"/>
        <w:rPr>
          <w:rFonts w:ascii="Times New Roman" w:eastAsiaTheme="minorEastAsia" w:hAnsi="Times New Roman" w:cs="Times New Roman"/>
        </w:rPr>
      </w:pPr>
      <w:r w:rsidRPr="0067635F">
        <w:rPr>
          <w:rStyle w:val="a9"/>
          <w:rFonts w:ascii="Times New Roman" w:eastAsiaTheme="minorEastAsia" w:hAnsi="Times New Roman" w:cs="Times New Roman"/>
        </w:rPr>
        <w:footnoteRef/>
      </w:r>
      <w:r w:rsidRPr="0067635F">
        <w:rPr>
          <w:rFonts w:ascii="Times New Roman" w:eastAsiaTheme="minorEastAsia" w:hAnsi="Times New Roman" w:cs="Times New Roman"/>
        </w:rPr>
        <w:t xml:space="preserve"> </w:t>
      </w:r>
      <w:r w:rsidR="00C52F91" w:rsidRPr="00C52F91">
        <w:rPr>
          <w:rFonts w:ascii="Times New Roman" w:eastAsiaTheme="minorEastAsia" w:hAnsi="Times New Roman" w:cs="Times New Roman"/>
        </w:rPr>
        <w:t>Cohen, Jared</w:t>
      </w:r>
      <w:r w:rsidRPr="0067635F">
        <w:rPr>
          <w:rFonts w:ascii="Times New Roman" w:eastAsiaTheme="minorEastAsia" w:hAnsi="Times New Roman" w:cs="Times New Roman"/>
        </w:rPr>
        <w:t xml:space="preserve">, “The AI Economy’s Massive Vulnerability,” </w:t>
      </w:r>
      <w:r w:rsidRPr="0067635F">
        <w:rPr>
          <w:rFonts w:ascii="Times New Roman" w:eastAsiaTheme="minorEastAsia" w:hAnsi="Times New Roman" w:cs="Times New Roman"/>
          <w:i/>
          <w:iCs/>
        </w:rPr>
        <w:t>Foreign Policy</w:t>
      </w:r>
      <w:r w:rsidRPr="0067635F">
        <w:rPr>
          <w:rFonts w:ascii="Times New Roman" w:eastAsiaTheme="minorEastAsia" w:hAnsi="Times New Roman" w:cs="Times New Roman"/>
        </w:rPr>
        <w:t>, February 20, 2025, &lt;</w:t>
      </w:r>
      <w:hyperlink r:id="rId22" w:history="1">
        <w:r w:rsidRPr="0067635F">
          <w:rPr>
            <w:rStyle w:val="aa"/>
            <w:rFonts w:ascii="Times New Roman" w:eastAsiaTheme="minorEastAsia" w:hAnsi="Times New Roman" w:cs="Times New Roman"/>
          </w:rPr>
          <w:t>https://foreignpolicy.com/2025/02/20/ai-economy-undersea-cables-international-data-infrastructure/</w:t>
        </w:r>
      </w:hyperlink>
      <w:r w:rsidRPr="0067635F">
        <w:rPr>
          <w:rFonts w:ascii="Times New Roman" w:eastAsiaTheme="minorEastAsia" w:hAnsi="Times New Roman" w:cs="Times New Roman"/>
        </w:rPr>
        <w:t>&gt;</w:t>
      </w:r>
      <w:r w:rsidRPr="0067635F">
        <w:rPr>
          <w:rFonts w:ascii="Times New Roman" w:eastAsiaTheme="minorEastAsia" w:hAnsi="Times New Roman" w:cs="Times New Roman"/>
        </w:rPr>
        <w:t>（檢索日期：西元</w:t>
      </w:r>
      <w:r w:rsidRPr="0067635F">
        <w:rPr>
          <w:rFonts w:ascii="Times New Roman" w:eastAsiaTheme="minorEastAsia" w:hAnsi="Times New Roman" w:cs="Times New Roman"/>
        </w:rPr>
        <w:t>2025</w:t>
      </w:r>
      <w:r w:rsidRPr="0067635F">
        <w:rPr>
          <w:rFonts w:ascii="Times New Roman" w:eastAsiaTheme="minorEastAsia" w:hAnsi="Times New Roman" w:cs="Times New Roman"/>
        </w:rPr>
        <w:t>年</w:t>
      </w:r>
      <w:r w:rsidRPr="0067635F">
        <w:rPr>
          <w:rFonts w:ascii="Times New Roman" w:eastAsiaTheme="minorEastAsia" w:hAnsi="Times New Roman" w:cs="Times New Roman"/>
        </w:rPr>
        <w:t>7</w:t>
      </w:r>
      <w:r w:rsidRPr="0067635F">
        <w:rPr>
          <w:rFonts w:ascii="Times New Roman" w:eastAsiaTheme="minorEastAsia" w:hAnsi="Times New Roman" w:cs="Times New Roman"/>
        </w:rPr>
        <w:t>月</w:t>
      </w:r>
      <w:r w:rsidRPr="0067635F">
        <w:rPr>
          <w:rFonts w:ascii="Times New Roman" w:eastAsiaTheme="minorEastAsia" w:hAnsi="Times New Roman" w:cs="Times New Roman"/>
        </w:rPr>
        <w:t>9</w:t>
      </w:r>
      <w:r w:rsidRPr="0067635F">
        <w:rPr>
          <w:rFonts w:ascii="Times New Roman" w:eastAsiaTheme="minorEastAsia" w:hAnsi="Times New Roman" w:cs="Times New Roman"/>
        </w:rPr>
        <w:t>日）</w:t>
      </w:r>
      <w:r w:rsidR="00EA7F05">
        <w:rPr>
          <w:rFonts w:ascii="Times New Roman" w:eastAsiaTheme="minorEastAsia" w:hAnsi="Times New Roman" w:cs="Times New Roman" w:hint="eastAsia"/>
        </w:rPr>
        <w:t>。</w:t>
      </w:r>
    </w:p>
  </w:footnote>
  <w:footnote w:id="100">
    <w:p w14:paraId="1EFB77CE" w14:textId="18C8B38A" w:rsidR="00CB67EF" w:rsidRPr="006856F4" w:rsidRDefault="00CB67EF" w:rsidP="00CB67EF">
      <w:pPr>
        <w:pStyle w:val="a7"/>
        <w:ind w:leftChars="1" w:left="238" w:hangingChars="118" w:hanging="236"/>
        <w:rPr>
          <w:rFonts w:ascii="新細明體" w:eastAsia="新細明體" w:hAnsi="新細明體" w:cs="新細明體"/>
        </w:rPr>
      </w:pPr>
      <w:r>
        <w:rPr>
          <w:rStyle w:val="a9"/>
        </w:rPr>
        <w:footnoteRef/>
      </w:r>
      <w:r>
        <w:t xml:space="preserve"> </w:t>
      </w:r>
      <w:r w:rsidRPr="00CB67EF">
        <w:rPr>
          <w:rFonts w:ascii="新細明體" w:eastAsia="新細明體" w:hAnsi="新細明體" w:cs="新細明體"/>
        </w:rPr>
        <w:t>臺灣臺南地方檢察署</w:t>
      </w:r>
      <w:r>
        <w:rPr>
          <w:rFonts w:ascii="新細明體" w:eastAsia="新細明體" w:hAnsi="新細明體" w:cs="新細明體" w:hint="eastAsia"/>
        </w:rPr>
        <w:t>，</w:t>
      </w:r>
      <w:r w:rsidRPr="00CB67EF">
        <w:rPr>
          <w:rFonts w:ascii="新細明體" w:eastAsia="新細明體" w:hAnsi="新細明體" w:cs="新細明體" w:hint="eastAsia"/>
        </w:rPr>
        <w:t>〈</w:t>
      </w:r>
      <w:r w:rsidRPr="00CB67EF">
        <w:rPr>
          <w:rFonts w:ascii="新細明體" w:eastAsia="新細明體" w:hAnsi="新細明體" w:cs="新細明體"/>
        </w:rPr>
        <w:t>南檢偵辦大陸籍王姓船長駕駛「宏泰58」貨輪在我國海域毀壞中華電信公司臺澎3號海纜線一案提起公訴</w:t>
      </w:r>
      <w:r w:rsidRPr="0067635F">
        <w:rPr>
          <w:rFonts w:ascii="Times New Roman" w:eastAsiaTheme="minorEastAsia" w:hAnsi="Times New Roman" w:cs="Times New Roman"/>
        </w:rPr>
        <w:t>〉</w:t>
      </w:r>
      <w:r w:rsidRPr="00CB67EF">
        <w:rPr>
          <w:rFonts w:ascii="新細明體" w:eastAsia="新細明體" w:hAnsi="新細明體" w:cs="新細明體" w:hint="eastAsia"/>
        </w:rPr>
        <w:t>，《</w:t>
      </w:r>
      <w:r w:rsidRPr="00CB67EF">
        <w:rPr>
          <w:rFonts w:ascii="新細明體" w:eastAsia="新細明體" w:hAnsi="新細明體" w:cs="新細明體"/>
        </w:rPr>
        <w:t>臺灣臺南地方檢察署</w:t>
      </w:r>
      <w:r w:rsidRPr="00CB67EF">
        <w:rPr>
          <w:rFonts w:ascii="新細明體" w:eastAsia="新細明體" w:hAnsi="新細明體" w:cs="新細明體" w:hint="eastAsia"/>
        </w:rPr>
        <w:t>》，</w:t>
      </w:r>
      <w:r w:rsidR="002F77E0">
        <w:rPr>
          <w:rFonts w:ascii="新細明體" w:eastAsia="新細明體" w:hAnsi="新細明體" w:cs="新細明體" w:hint="eastAsia"/>
        </w:rPr>
        <w:t>2025年4月11日，</w:t>
      </w:r>
      <w:r w:rsidR="00C5195D">
        <w:rPr>
          <w:rFonts w:ascii="新細明體" w:eastAsia="新細明體" w:hAnsi="新細明體" w:cs="新細明體" w:hint="eastAsia"/>
        </w:rPr>
        <w:t>&lt;</w:t>
      </w:r>
      <w:r w:rsidRPr="00CB67EF">
        <w:rPr>
          <w:rFonts w:ascii="新細明體" w:eastAsia="新細明體" w:hAnsi="新細明體" w:cs="新細明體"/>
        </w:rPr>
        <w:t>https://www.tnc.moj.gov.tw/media/393934/1140411%E5%8D%97%E6%AA%A2%E5%81%B5%E8%BE%A6%E5%AE%8F%E6%B3%B058%E8%B2%A8%E8%BC%AA%E6%AF%80%E5%A3%9E%E6%88%91%E5%9C%8B%E9%9B%BB%E7%BA%9C%E7%B7%9A%E6%A1%88%E6%8F%90%E8%B5%B7%E5%85%AC%E8%A8%B4%E6%96%B0%E8%81%9E%E7%A8%BF.pdf?mediaDL=true</w:t>
      </w:r>
      <w:r w:rsidR="00C5195D">
        <w:rPr>
          <w:rFonts w:ascii="新細明體" w:eastAsia="新細明體" w:hAnsi="新細明體" w:cs="新細明體" w:hint="eastAsia"/>
        </w:rPr>
        <w:t>&gt;</w:t>
      </w:r>
      <w:r w:rsidRPr="006856F4">
        <w:rPr>
          <w:rFonts w:ascii="新細明體" w:eastAsia="新細明體" w:hAnsi="新細明體" w:cs="新細明體"/>
        </w:rPr>
        <w:t>（檢索日期：西元2025年7月9日）。</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6A66F9"/>
    <w:multiLevelType w:val="multilevel"/>
    <w:tmpl w:val="713A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982DED"/>
    <w:multiLevelType w:val="multilevel"/>
    <w:tmpl w:val="17383730"/>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874EC4"/>
    <w:multiLevelType w:val="multilevel"/>
    <w:tmpl w:val="0F98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1004599">
    <w:abstractNumId w:val="0"/>
  </w:num>
  <w:num w:numId="2" w16cid:durableId="2080401558">
    <w:abstractNumId w:val="2"/>
  </w:num>
  <w:num w:numId="3" w16cid:durableId="12932913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0C7"/>
    <w:rsid w:val="00000054"/>
    <w:rsid w:val="00004E1E"/>
    <w:rsid w:val="0000634E"/>
    <w:rsid w:val="000163C9"/>
    <w:rsid w:val="00016BE9"/>
    <w:rsid w:val="00030282"/>
    <w:rsid w:val="00034285"/>
    <w:rsid w:val="00035D73"/>
    <w:rsid w:val="000403BC"/>
    <w:rsid w:val="00055688"/>
    <w:rsid w:val="000724D6"/>
    <w:rsid w:val="00074015"/>
    <w:rsid w:val="00074BF7"/>
    <w:rsid w:val="000766C6"/>
    <w:rsid w:val="00080FF8"/>
    <w:rsid w:val="00081DE5"/>
    <w:rsid w:val="00082FD7"/>
    <w:rsid w:val="00084A63"/>
    <w:rsid w:val="000972FC"/>
    <w:rsid w:val="000A21F8"/>
    <w:rsid w:val="000A516A"/>
    <w:rsid w:val="000B6D6E"/>
    <w:rsid w:val="000C5C7D"/>
    <w:rsid w:val="000C5CEA"/>
    <w:rsid w:val="000D4036"/>
    <w:rsid w:val="000D421A"/>
    <w:rsid w:val="000D63E5"/>
    <w:rsid w:val="000D6F32"/>
    <w:rsid w:val="000F0D89"/>
    <w:rsid w:val="000F4D16"/>
    <w:rsid w:val="0010011F"/>
    <w:rsid w:val="0010161A"/>
    <w:rsid w:val="00115330"/>
    <w:rsid w:val="00132AD6"/>
    <w:rsid w:val="00143BAC"/>
    <w:rsid w:val="0015738F"/>
    <w:rsid w:val="00162A47"/>
    <w:rsid w:val="00164D03"/>
    <w:rsid w:val="00166A20"/>
    <w:rsid w:val="001672D7"/>
    <w:rsid w:val="001675C3"/>
    <w:rsid w:val="00176929"/>
    <w:rsid w:val="0017758F"/>
    <w:rsid w:val="00182800"/>
    <w:rsid w:val="001832B5"/>
    <w:rsid w:val="001866F8"/>
    <w:rsid w:val="001A26DC"/>
    <w:rsid w:val="001A2AA5"/>
    <w:rsid w:val="001A4E19"/>
    <w:rsid w:val="001A54C0"/>
    <w:rsid w:val="001B490D"/>
    <w:rsid w:val="001C2F4B"/>
    <w:rsid w:val="001C7DC2"/>
    <w:rsid w:val="001D0204"/>
    <w:rsid w:val="001D0F79"/>
    <w:rsid w:val="001D4112"/>
    <w:rsid w:val="001D5030"/>
    <w:rsid w:val="001F0FCF"/>
    <w:rsid w:val="001F5CA9"/>
    <w:rsid w:val="00202D74"/>
    <w:rsid w:val="00211527"/>
    <w:rsid w:val="0021757F"/>
    <w:rsid w:val="00240517"/>
    <w:rsid w:val="002407C0"/>
    <w:rsid w:val="00244C11"/>
    <w:rsid w:val="00244DC1"/>
    <w:rsid w:val="00250A0E"/>
    <w:rsid w:val="00250AF1"/>
    <w:rsid w:val="00251B67"/>
    <w:rsid w:val="00252B23"/>
    <w:rsid w:val="002544C2"/>
    <w:rsid w:val="00254554"/>
    <w:rsid w:val="00265F21"/>
    <w:rsid w:val="002666E4"/>
    <w:rsid w:val="002815BC"/>
    <w:rsid w:val="0028352C"/>
    <w:rsid w:val="002870DD"/>
    <w:rsid w:val="002917C3"/>
    <w:rsid w:val="0029318D"/>
    <w:rsid w:val="00293E47"/>
    <w:rsid w:val="002A0951"/>
    <w:rsid w:val="002A34D2"/>
    <w:rsid w:val="002B173B"/>
    <w:rsid w:val="002B1E3C"/>
    <w:rsid w:val="002B3BFB"/>
    <w:rsid w:val="002B629B"/>
    <w:rsid w:val="002C503E"/>
    <w:rsid w:val="002D0818"/>
    <w:rsid w:val="002E6DB2"/>
    <w:rsid w:val="002F53D2"/>
    <w:rsid w:val="002F77E0"/>
    <w:rsid w:val="00302CFF"/>
    <w:rsid w:val="00307767"/>
    <w:rsid w:val="00312E29"/>
    <w:rsid w:val="00315ED3"/>
    <w:rsid w:val="00323BA9"/>
    <w:rsid w:val="00331545"/>
    <w:rsid w:val="00332B5F"/>
    <w:rsid w:val="00342C14"/>
    <w:rsid w:val="003442A6"/>
    <w:rsid w:val="00346DB9"/>
    <w:rsid w:val="003502F1"/>
    <w:rsid w:val="00352E63"/>
    <w:rsid w:val="00355481"/>
    <w:rsid w:val="00356CC8"/>
    <w:rsid w:val="00383103"/>
    <w:rsid w:val="00383B0E"/>
    <w:rsid w:val="00397F25"/>
    <w:rsid w:val="003A658A"/>
    <w:rsid w:val="003B11AF"/>
    <w:rsid w:val="003B2680"/>
    <w:rsid w:val="003B27B8"/>
    <w:rsid w:val="003B2C87"/>
    <w:rsid w:val="003B7A7A"/>
    <w:rsid w:val="003C2FA8"/>
    <w:rsid w:val="003C7056"/>
    <w:rsid w:val="003D1ECD"/>
    <w:rsid w:val="003D5E21"/>
    <w:rsid w:val="003E18DE"/>
    <w:rsid w:val="003F6348"/>
    <w:rsid w:val="004046FD"/>
    <w:rsid w:val="004073E0"/>
    <w:rsid w:val="00433080"/>
    <w:rsid w:val="004333B2"/>
    <w:rsid w:val="00435114"/>
    <w:rsid w:val="004364CB"/>
    <w:rsid w:val="004557BA"/>
    <w:rsid w:val="00456101"/>
    <w:rsid w:val="00457307"/>
    <w:rsid w:val="00462FD1"/>
    <w:rsid w:val="00464F00"/>
    <w:rsid w:val="00476306"/>
    <w:rsid w:val="00483C05"/>
    <w:rsid w:val="0048487E"/>
    <w:rsid w:val="0049387D"/>
    <w:rsid w:val="00495993"/>
    <w:rsid w:val="004A14CE"/>
    <w:rsid w:val="004A1590"/>
    <w:rsid w:val="004A29B8"/>
    <w:rsid w:val="004A55C6"/>
    <w:rsid w:val="004B20F0"/>
    <w:rsid w:val="004B3940"/>
    <w:rsid w:val="004B7742"/>
    <w:rsid w:val="004C3390"/>
    <w:rsid w:val="004C4071"/>
    <w:rsid w:val="004C452D"/>
    <w:rsid w:val="004D1115"/>
    <w:rsid w:val="004D47A2"/>
    <w:rsid w:val="004F1816"/>
    <w:rsid w:val="00506F33"/>
    <w:rsid w:val="005072C2"/>
    <w:rsid w:val="0051385A"/>
    <w:rsid w:val="005174EF"/>
    <w:rsid w:val="00524FC9"/>
    <w:rsid w:val="00535E11"/>
    <w:rsid w:val="00545190"/>
    <w:rsid w:val="00546022"/>
    <w:rsid w:val="00554CFE"/>
    <w:rsid w:val="00557DDA"/>
    <w:rsid w:val="00564DA7"/>
    <w:rsid w:val="005920D7"/>
    <w:rsid w:val="005921F3"/>
    <w:rsid w:val="00594303"/>
    <w:rsid w:val="005A051B"/>
    <w:rsid w:val="005A18BD"/>
    <w:rsid w:val="005A3369"/>
    <w:rsid w:val="005B0787"/>
    <w:rsid w:val="005B345D"/>
    <w:rsid w:val="005C7294"/>
    <w:rsid w:val="005D1B79"/>
    <w:rsid w:val="005D32AC"/>
    <w:rsid w:val="005D5C19"/>
    <w:rsid w:val="005E23D3"/>
    <w:rsid w:val="005E2D9A"/>
    <w:rsid w:val="005F038E"/>
    <w:rsid w:val="005F4980"/>
    <w:rsid w:val="005F565F"/>
    <w:rsid w:val="00600B1F"/>
    <w:rsid w:val="00610163"/>
    <w:rsid w:val="00613ABE"/>
    <w:rsid w:val="0062000D"/>
    <w:rsid w:val="0062011B"/>
    <w:rsid w:val="0062211A"/>
    <w:rsid w:val="00625798"/>
    <w:rsid w:val="00631BAD"/>
    <w:rsid w:val="00641281"/>
    <w:rsid w:val="00642684"/>
    <w:rsid w:val="006449E8"/>
    <w:rsid w:val="00655259"/>
    <w:rsid w:val="00661CB5"/>
    <w:rsid w:val="006633C7"/>
    <w:rsid w:val="00663533"/>
    <w:rsid w:val="0066569D"/>
    <w:rsid w:val="00666008"/>
    <w:rsid w:val="006762CB"/>
    <w:rsid w:val="0067635F"/>
    <w:rsid w:val="00677481"/>
    <w:rsid w:val="006856F4"/>
    <w:rsid w:val="00691D4F"/>
    <w:rsid w:val="00696E03"/>
    <w:rsid w:val="006A5576"/>
    <w:rsid w:val="006A6C35"/>
    <w:rsid w:val="006B73CB"/>
    <w:rsid w:val="006B7C5E"/>
    <w:rsid w:val="006C0485"/>
    <w:rsid w:val="006C35F1"/>
    <w:rsid w:val="006D0ACE"/>
    <w:rsid w:val="006D0C50"/>
    <w:rsid w:val="006D23BE"/>
    <w:rsid w:val="006D352F"/>
    <w:rsid w:val="007003E2"/>
    <w:rsid w:val="007035FD"/>
    <w:rsid w:val="00707B3A"/>
    <w:rsid w:val="00723CBD"/>
    <w:rsid w:val="00727DE1"/>
    <w:rsid w:val="00730685"/>
    <w:rsid w:val="00735536"/>
    <w:rsid w:val="00743E61"/>
    <w:rsid w:val="007446AA"/>
    <w:rsid w:val="007448E4"/>
    <w:rsid w:val="00745F8D"/>
    <w:rsid w:val="00750867"/>
    <w:rsid w:val="00753744"/>
    <w:rsid w:val="00763EF2"/>
    <w:rsid w:val="00763FFD"/>
    <w:rsid w:val="0077260E"/>
    <w:rsid w:val="00775CDB"/>
    <w:rsid w:val="00790549"/>
    <w:rsid w:val="007932FF"/>
    <w:rsid w:val="00795BE1"/>
    <w:rsid w:val="00795D2C"/>
    <w:rsid w:val="007A19E9"/>
    <w:rsid w:val="007A3D95"/>
    <w:rsid w:val="007A504A"/>
    <w:rsid w:val="007B0724"/>
    <w:rsid w:val="007C09F6"/>
    <w:rsid w:val="007C338A"/>
    <w:rsid w:val="007D64A1"/>
    <w:rsid w:val="007E1250"/>
    <w:rsid w:val="007E30D0"/>
    <w:rsid w:val="007E3B1B"/>
    <w:rsid w:val="007E56E6"/>
    <w:rsid w:val="007F0240"/>
    <w:rsid w:val="007F1CE8"/>
    <w:rsid w:val="007F598B"/>
    <w:rsid w:val="007F5AD6"/>
    <w:rsid w:val="00801C56"/>
    <w:rsid w:val="00802027"/>
    <w:rsid w:val="00816347"/>
    <w:rsid w:val="008176ED"/>
    <w:rsid w:val="00817A5B"/>
    <w:rsid w:val="00820016"/>
    <w:rsid w:val="00822CC9"/>
    <w:rsid w:val="00824A33"/>
    <w:rsid w:val="00835670"/>
    <w:rsid w:val="0084586B"/>
    <w:rsid w:val="00853B6F"/>
    <w:rsid w:val="0085524A"/>
    <w:rsid w:val="0086736A"/>
    <w:rsid w:val="008A5381"/>
    <w:rsid w:val="008A775D"/>
    <w:rsid w:val="008B166D"/>
    <w:rsid w:val="008C28A2"/>
    <w:rsid w:val="008C2BF8"/>
    <w:rsid w:val="008C414B"/>
    <w:rsid w:val="008C458A"/>
    <w:rsid w:val="008D108C"/>
    <w:rsid w:val="008D1899"/>
    <w:rsid w:val="008D6BD8"/>
    <w:rsid w:val="008E273B"/>
    <w:rsid w:val="008E2AEA"/>
    <w:rsid w:val="008E313C"/>
    <w:rsid w:val="008E399F"/>
    <w:rsid w:val="008E5C1F"/>
    <w:rsid w:val="008E7587"/>
    <w:rsid w:val="008F6247"/>
    <w:rsid w:val="009001CF"/>
    <w:rsid w:val="009069FB"/>
    <w:rsid w:val="00921BD5"/>
    <w:rsid w:val="00922410"/>
    <w:rsid w:val="00925278"/>
    <w:rsid w:val="0093412D"/>
    <w:rsid w:val="00935996"/>
    <w:rsid w:val="0095643A"/>
    <w:rsid w:val="00960171"/>
    <w:rsid w:val="00960D8C"/>
    <w:rsid w:val="00962F12"/>
    <w:rsid w:val="009701B0"/>
    <w:rsid w:val="00973A40"/>
    <w:rsid w:val="009778A6"/>
    <w:rsid w:val="00977A07"/>
    <w:rsid w:val="00980965"/>
    <w:rsid w:val="00992AC8"/>
    <w:rsid w:val="00993B6D"/>
    <w:rsid w:val="00996492"/>
    <w:rsid w:val="0099695B"/>
    <w:rsid w:val="009A185F"/>
    <w:rsid w:val="009A7C09"/>
    <w:rsid w:val="009B441B"/>
    <w:rsid w:val="009C4DFE"/>
    <w:rsid w:val="009C734B"/>
    <w:rsid w:val="009D50F4"/>
    <w:rsid w:val="009D786F"/>
    <w:rsid w:val="009E14CA"/>
    <w:rsid w:val="009F49C0"/>
    <w:rsid w:val="009F4E45"/>
    <w:rsid w:val="00A01CF3"/>
    <w:rsid w:val="00A02D20"/>
    <w:rsid w:val="00A0431C"/>
    <w:rsid w:val="00A22B78"/>
    <w:rsid w:val="00A2724E"/>
    <w:rsid w:val="00A27A16"/>
    <w:rsid w:val="00A31F95"/>
    <w:rsid w:val="00A33F50"/>
    <w:rsid w:val="00A37898"/>
    <w:rsid w:val="00A42AA2"/>
    <w:rsid w:val="00A468EF"/>
    <w:rsid w:val="00A46CC3"/>
    <w:rsid w:val="00A51487"/>
    <w:rsid w:val="00A52C3F"/>
    <w:rsid w:val="00A60898"/>
    <w:rsid w:val="00A666E4"/>
    <w:rsid w:val="00A67BA8"/>
    <w:rsid w:val="00A71027"/>
    <w:rsid w:val="00A714B8"/>
    <w:rsid w:val="00A71876"/>
    <w:rsid w:val="00A72AA6"/>
    <w:rsid w:val="00A72E97"/>
    <w:rsid w:val="00A914F3"/>
    <w:rsid w:val="00AA31E6"/>
    <w:rsid w:val="00AB5D3B"/>
    <w:rsid w:val="00AB64E7"/>
    <w:rsid w:val="00AB6E21"/>
    <w:rsid w:val="00AC06E3"/>
    <w:rsid w:val="00AC4466"/>
    <w:rsid w:val="00AD21E6"/>
    <w:rsid w:val="00AD5C74"/>
    <w:rsid w:val="00AD7536"/>
    <w:rsid w:val="00AE680F"/>
    <w:rsid w:val="00AF2559"/>
    <w:rsid w:val="00AF6E2B"/>
    <w:rsid w:val="00B02164"/>
    <w:rsid w:val="00B07FC8"/>
    <w:rsid w:val="00B10B24"/>
    <w:rsid w:val="00B3397C"/>
    <w:rsid w:val="00B33B4C"/>
    <w:rsid w:val="00B3431D"/>
    <w:rsid w:val="00B47885"/>
    <w:rsid w:val="00B57156"/>
    <w:rsid w:val="00B61877"/>
    <w:rsid w:val="00B623BA"/>
    <w:rsid w:val="00B623F6"/>
    <w:rsid w:val="00B62E26"/>
    <w:rsid w:val="00B63BE6"/>
    <w:rsid w:val="00B653EC"/>
    <w:rsid w:val="00B70580"/>
    <w:rsid w:val="00B7231A"/>
    <w:rsid w:val="00B81E6B"/>
    <w:rsid w:val="00B82738"/>
    <w:rsid w:val="00B849E8"/>
    <w:rsid w:val="00B85819"/>
    <w:rsid w:val="00BA0BAD"/>
    <w:rsid w:val="00BA1D8A"/>
    <w:rsid w:val="00BA7647"/>
    <w:rsid w:val="00BB4453"/>
    <w:rsid w:val="00BB53A5"/>
    <w:rsid w:val="00BB5559"/>
    <w:rsid w:val="00BB5911"/>
    <w:rsid w:val="00BB6A3F"/>
    <w:rsid w:val="00BC4B84"/>
    <w:rsid w:val="00BE3E2A"/>
    <w:rsid w:val="00BE6453"/>
    <w:rsid w:val="00BE660B"/>
    <w:rsid w:val="00BF616D"/>
    <w:rsid w:val="00BF6A7D"/>
    <w:rsid w:val="00C0016F"/>
    <w:rsid w:val="00C026C7"/>
    <w:rsid w:val="00C0353B"/>
    <w:rsid w:val="00C03A5F"/>
    <w:rsid w:val="00C116C1"/>
    <w:rsid w:val="00C228B3"/>
    <w:rsid w:val="00C244CC"/>
    <w:rsid w:val="00C261C7"/>
    <w:rsid w:val="00C34FDA"/>
    <w:rsid w:val="00C41332"/>
    <w:rsid w:val="00C4234B"/>
    <w:rsid w:val="00C43C7E"/>
    <w:rsid w:val="00C470AC"/>
    <w:rsid w:val="00C479AE"/>
    <w:rsid w:val="00C50954"/>
    <w:rsid w:val="00C5195D"/>
    <w:rsid w:val="00C5281C"/>
    <w:rsid w:val="00C52F91"/>
    <w:rsid w:val="00C53EB3"/>
    <w:rsid w:val="00C57B04"/>
    <w:rsid w:val="00C62935"/>
    <w:rsid w:val="00C64766"/>
    <w:rsid w:val="00C72549"/>
    <w:rsid w:val="00C732D7"/>
    <w:rsid w:val="00C806EF"/>
    <w:rsid w:val="00CB3350"/>
    <w:rsid w:val="00CB67EF"/>
    <w:rsid w:val="00CC2732"/>
    <w:rsid w:val="00CC777E"/>
    <w:rsid w:val="00CE270C"/>
    <w:rsid w:val="00CE7B37"/>
    <w:rsid w:val="00CF19D9"/>
    <w:rsid w:val="00CF2D23"/>
    <w:rsid w:val="00CF30E4"/>
    <w:rsid w:val="00CF6960"/>
    <w:rsid w:val="00CF696F"/>
    <w:rsid w:val="00D027CE"/>
    <w:rsid w:val="00D05C0A"/>
    <w:rsid w:val="00D13871"/>
    <w:rsid w:val="00D20C91"/>
    <w:rsid w:val="00D25011"/>
    <w:rsid w:val="00D26127"/>
    <w:rsid w:val="00D356A1"/>
    <w:rsid w:val="00D36641"/>
    <w:rsid w:val="00D45E71"/>
    <w:rsid w:val="00D52CB5"/>
    <w:rsid w:val="00D62EC4"/>
    <w:rsid w:val="00D74307"/>
    <w:rsid w:val="00D75547"/>
    <w:rsid w:val="00D80F67"/>
    <w:rsid w:val="00D83A41"/>
    <w:rsid w:val="00D94EEE"/>
    <w:rsid w:val="00D968EB"/>
    <w:rsid w:val="00DA009B"/>
    <w:rsid w:val="00DD5FDD"/>
    <w:rsid w:val="00DE1FD6"/>
    <w:rsid w:val="00DE56FD"/>
    <w:rsid w:val="00DE6D16"/>
    <w:rsid w:val="00DF6B8B"/>
    <w:rsid w:val="00E12C26"/>
    <w:rsid w:val="00E258E6"/>
    <w:rsid w:val="00E3387F"/>
    <w:rsid w:val="00E342F9"/>
    <w:rsid w:val="00E36B07"/>
    <w:rsid w:val="00E37E05"/>
    <w:rsid w:val="00E40EFE"/>
    <w:rsid w:val="00E4172E"/>
    <w:rsid w:val="00E42B17"/>
    <w:rsid w:val="00E44D7A"/>
    <w:rsid w:val="00E52312"/>
    <w:rsid w:val="00E52C26"/>
    <w:rsid w:val="00E6445E"/>
    <w:rsid w:val="00E664C7"/>
    <w:rsid w:val="00E66C7F"/>
    <w:rsid w:val="00E676F1"/>
    <w:rsid w:val="00E74F0E"/>
    <w:rsid w:val="00E75143"/>
    <w:rsid w:val="00E77A36"/>
    <w:rsid w:val="00E8097E"/>
    <w:rsid w:val="00E83269"/>
    <w:rsid w:val="00E91740"/>
    <w:rsid w:val="00E92166"/>
    <w:rsid w:val="00EA0AD7"/>
    <w:rsid w:val="00EA44F0"/>
    <w:rsid w:val="00EA5B1D"/>
    <w:rsid w:val="00EA7F05"/>
    <w:rsid w:val="00EB35EE"/>
    <w:rsid w:val="00EC099C"/>
    <w:rsid w:val="00ED1612"/>
    <w:rsid w:val="00ED581E"/>
    <w:rsid w:val="00EE6C11"/>
    <w:rsid w:val="00EF4A41"/>
    <w:rsid w:val="00EF7AEC"/>
    <w:rsid w:val="00F13B00"/>
    <w:rsid w:val="00F148A0"/>
    <w:rsid w:val="00F227DA"/>
    <w:rsid w:val="00F33FDC"/>
    <w:rsid w:val="00F35101"/>
    <w:rsid w:val="00F41745"/>
    <w:rsid w:val="00F4316D"/>
    <w:rsid w:val="00F67E69"/>
    <w:rsid w:val="00F71051"/>
    <w:rsid w:val="00F71164"/>
    <w:rsid w:val="00F76122"/>
    <w:rsid w:val="00F81429"/>
    <w:rsid w:val="00F820C7"/>
    <w:rsid w:val="00F922D5"/>
    <w:rsid w:val="00F936CA"/>
    <w:rsid w:val="00FA3D1E"/>
    <w:rsid w:val="00FA7CCF"/>
    <w:rsid w:val="00FB7206"/>
    <w:rsid w:val="00FC05F8"/>
    <w:rsid w:val="00FC4B79"/>
    <w:rsid w:val="00FC6DF8"/>
    <w:rsid w:val="00FC7A90"/>
    <w:rsid w:val="00FD0237"/>
    <w:rsid w:val="00FD0C96"/>
    <w:rsid w:val="00FD698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1C9B9C"/>
  <w15:chartTrackingRefBased/>
  <w15:docId w15:val="{28B5E968-A122-4A51-9FEE-0CA5FD944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English"/>
    <w:qFormat/>
    <w:rsid w:val="00D25011"/>
    <w:pPr>
      <w:widowControl w:val="0"/>
    </w:pPr>
    <w:rPr>
      <w:rFonts w:eastAsia="Times New Roman"/>
    </w:rPr>
  </w:style>
  <w:style w:type="paragraph" w:styleId="1">
    <w:name w:val="heading 1"/>
    <w:basedOn w:val="a"/>
    <w:next w:val="a"/>
    <w:link w:val="10"/>
    <w:uiPriority w:val="9"/>
    <w:qFormat/>
    <w:rsid w:val="00992AC8"/>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semiHidden/>
    <w:unhideWhenUsed/>
    <w:qFormat/>
    <w:rsid w:val="003A658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F227DA"/>
    <w:pPr>
      <w:keepNext/>
      <w:keepLines/>
      <w:spacing w:before="40"/>
      <w:outlineLvl w:val="2"/>
    </w:pPr>
    <w:rPr>
      <w:rFonts w:asciiTheme="majorHAnsi" w:eastAsiaTheme="majorEastAsia" w:hAnsiTheme="majorHAnsi" w:cstheme="majorBidi"/>
      <w:color w:val="1F3763" w:themeColor="accent1" w:themeShade="7F"/>
      <w:szCs w:val="24"/>
    </w:rPr>
  </w:style>
  <w:style w:type="paragraph" w:styleId="4">
    <w:name w:val="heading 4"/>
    <w:basedOn w:val="a"/>
    <w:next w:val="a"/>
    <w:link w:val="40"/>
    <w:uiPriority w:val="9"/>
    <w:semiHidden/>
    <w:unhideWhenUsed/>
    <w:qFormat/>
    <w:rsid w:val="003A658A"/>
    <w:pPr>
      <w:keepNext/>
      <w:keepLines/>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F227DA"/>
    <w:pPr>
      <w:keepNext/>
      <w:keepLines/>
      <w:spacing w:before="4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0"/>
    <w:uiPriority w:val="9"/>
    <w:semiHidden/>
    <w:unhideWhenUsed/>
    <w:qFormat/>
    <w:rsid w:val="00F227DA"/>
    <w:pPr>
      <w:keepNext/>
      <w:keepLines/>
      <w:spacing w:before="40"/>
      <w:outlineLvl w:val="5"/>
    </w:pPr>
    <w:rPr>
      <w:rFonts w:asciiTheme="majorHAnsi" w:eastAsiaTheme="majorEastAsia" w:hAnsiTheme="majorHAnsi" w:cstheme="majorBidi"/>
      <w:color w:val="1F3763" w:themeColor="accent1" w:themeShade="7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D0237"/>
    <w:pPr>
      <w:tabs>
        <w:tab w:val="center" w:pos="4153"/>
        <w:tab w:val="right" w:pos="8306"/>
      </w:tabs>
      <w:snapToGrid w:val="0"/>
    </w:pPr>
    <w:rPr>
      <w:sz w:val="20"/>
      <w:szCs w:val="20"/>
    </w:rPr>
  </w:style>
  <w:style w:type="character" w:customStyle="1" w:styleId="a4">
    <w:name w:val="頁首 字元"/>
    <w:basedOn w:val="a0"/>
    <w:link w:val="a3"/>
    <w:uiPriority w:val="99"/>
    <w:rsid w:val="00FD0237"/>
    <w:rPr>
      <w:sz w:val="20"/>
      <w:szCs w:val="20"/>
    </w:rPr>
  </w:style>
  <w:style w:type="paragraph" w:styleId="a5">
    <w:name w:val="footer"/>
    <w:basedOn w:val="a"/>
    <w:link w:val="a6"/>
    <w:uiPriority w:val="99"/>
    <w:unhideWhenUsed/>
    <w:rsid w:val="00FD0237"/>
    <w:pPr>
      <w:tabs>
        <w:tab w:val="center" w:pos="4153"/>
        <w:tab w:val="right" w:pos="8306"/>
      </w:tabs>
      <w:snapToGrid w:val="0"/>
    </w:pPr>
    <w:rPr>
      <w:sz w:val="20"/>
      <w:szCs w:val="20"/>
    </w:rPr>
  </w:style>
  <w:style w:type="character" w:customStyle="1" w:styleId="a6">
    <w:name w:val="頁尾 字元"/>
    <w:basedOn w:val="a0"/>
    <w:link w:val="a5"/>
    <w:uiPriority w:val="99"/>
    <w:rsid w:val="00FD0237"/>
    <w:rPr>
      <w:sz w:val="20"/>
      <w:szCs w:val="20"/>
    </w:rPr>
  </w:style>
  <w:style w:type="paragraph" w:styleId="a7">
    <w:name w:val="footnote text"/>
    <w:basedOn w:val="a"/>
    <w:link w:val="a8"/>
    <w:uiPriority w:val="99"/>
    <w:unhideWhenUsed/>
    <w:rsid w:val="00176929"/>
    <w:rPr>
      <w:sz w:val="20"/>
      <w:szCs w:val="20"/>
    </w:rPr>
  </w:style>
  <w:style w:type="character" w:customStyle="1" w:styleId="a8">
    <w:name w:val="註腳文字 字元"/>
    <w:basedOn w:val="a0"/>
    <w:link w:val="a7"/>
    <w:uiPriority w:val="99"/>
    <w:rsid w:val="00176929"/>
    <w:rPr>
      <w:sz w:val="20"/>
      <w:szCs w:val="20"/>
    </w:rPr>
  </w:style>
  <w:style w:type="character" w:styleId="a9">
    <w:name w:val="footnote reference"/>
    <w:basedOn w:val="a0"/>
    <w:uiPriority w:val="99"/>
    <w:semiHidden/>
    <w:unhideWhenUsed/>
    <w:rsid w:val="00176929"/>
    <w:rPr>
      <w:vertAlign w:val="superscript"/>
    </w:rPr>
  </w:style>
  <w:style w:type="character" w:styleId="aa">
    <w:name w:val="Hyperlink"/>
    <w:basedOn w:val="a0"/>
    <w:uiPriority w:val="99"/>
    <w:unhideWhenUsed/>
    <w:rsid w:val="00176929"/>
    <w:rPr>
      <w:color w:val="0563C1" w:themeColor="hyperlink"/>
      <w:u w:val="single"/>
    </w:rPr>
  </w:style>
  <w:style w:type="character" w:styleId="ab">
    <w:name w:val="FollowedHyperlink"/>
    <w:basedOn w:val="a0"/>
    <w:uiPriority w:val="99"/>
    <w:semiHidden/>
    <w:unhideWhenUsed/>
    <w:rsid w:val="005D32AC"/>
    <w:rPr>
      <w:color w:val="954F72" w:themeColor="followedHyperlink"/>
      <w:u w:val="single"/>
    </w:rPr>
  </w:style>
  <w:style w:type="character" w:styleId="ac">
    <w:name w:val="Emphasis"/>
    <w:basedOn w:val="a0"/>
    <w:uiPriority w:val="20"/>
    <w:qFormat/>
    <w:rsid w:val="00456101"/>
    <w:rPr>
      <w:i/>
      <w:iCs/>
    </w:rPr>
  </w:style>
  <w:style w:type="character" w:styleId="ad">
    <w:name w:val="Placeholder Text"/>
    <w:basedOn w:val="a0"/>
    <w:uiPriority w:val="99"/>
    <w:semiHidden/>
    <w:rsid w:val="009E14CA"/>
    <w:rPr>
      <w:color w:val="666666"/>
    </w:rPr>
  </w:style>
  <w:style w:type="character" w:styleId="ae">
    <w:name w:val="Unresolved Mention"/>
    <w:basedOn w:val="a0"/>
    <w:uiPriority w:val="99"/>
    <w:semiHidden/>
    <w:unhideWhenUsed/>
    <w:rsid w:val="00763FFD"/>
    <w:rPr>
      <w:color w:val="605E5C"/>
      <w:shd w:val="clear" w:color="auto" w:fill="E1DFDD"/>
    </w:rPr>
  </w:style>
  <w:style w:type="table" w:styleId="af">
    <w:name w:val="Table Grid"/>
    <w:basedOn w:val="a1"/>
    <w:uiPriority w:val="39"/>
    <w:rsid w:val="006660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List Paragraph"/>
    <w:basedOn w:val="a"/>
    <w:uiPriority w:val="34"/>
    <w:qFormat/>
    <w:rsid w:val="00666008"/>
    <w:pPr>
      <w:ind w:leftChars="200" w:left="480"/>
    </w:pPr>
  </w:style>
  <w:style w:type="character" w:customStyle="1" w:styleId="10">
    <w:name w:val="標題 1 字元"/>
    <w:basedOn w:val="a0"/>
    <w:link w:val="1"/>
    <w:uiPriority w:val="9"/>
    <w:rsid w:val="00992AC8"/>
    <w:rPr>
      <w:rFonts w:asciiTheme="majorHAnsi" w:eastAsiaTheme="majorEastAsia" w:hAnsiTheme="majorHAnsi" w:cstheme="majorBidi"/>
      <w:b/>
      <w:bCs/>
      <w:kern w:val="52"/>
      <w:sz w:val="52"/>
      <w:szCs w:val="52"/>
    </w:rPr>
  </w:style>
  <w:style w:type="paragraph" w:styleId="Web">
    <w:name w:val="Normal (Web)"/>
    <w:basedOn w:val="a"/>
    <w:uiPriority w:val="99"/>
    <w:semiHidden/>
    <w:unhideWhenUsed/>
    <w:rsid w:val="00E66C7F"/>
    <w:rPr>
      <w:rFonts w:ascii="Times New Roman" w:hAnsi="Times New Roman" w:cs="Times New Roman"/>
      <w:szCs w:val="24"/>
    </w:rPr>
  </w:style>
  <w:style w:type="character" w:customStyle="1" w:styleId="30">
    <w:name w:val="標題 3 字元"/>
    <w:basedOn w:val="a0"/>
    <w:link w:val="3"/>
    <w:uiPriority w:val="9"/>
    <w:semiHidden/>
    <w:rsid w:val="00F227DA"/>
    <w:rPr>
      <w:rFonts w:asciiTheme="majorHAnsi" w:eastAsiaTheme="majorEastAsia" w:hAnsiTheme="majorHAnsi" w:cstheme="majorBidi"/>
      <w:color w:val="1F3763" w:themeColor="accent1" w:themeShade="7F"/>
      <w:szCs w:val="24"/>
    </w:rPr>
  </w:style>
  <w:style w:type="character" w:customStyle="1" w:styleId="50">
    <w:name w:val="標題 5 字元"/>
    <w:basedOn w:val="a0"/>
    <w:link w:val="5"/>
    <w:uiPriority w:val="9"/>
    <w:semiHidden/>
    <w:rsid w:val="00F227DA"/>
    <w:rPr>
      <w:rFonts w:asciiTheme="majorHAnsi" w:eastAsiaTheme="majorEastAsia" w:hAnsiTheme="majorHAnsi" w:cstheme="majorBidi"/>
      <w:color w:val="2F5496" w:themeColor="accent1" w:themeShade="BF"/>
    </w:rPr>
  </w:style>
  <w:style w:type="character" w:customStyle="1" w:styleId="60">
    <w:name w:val="標題 6 字元"/>
    <w:basedOn w:val="a0"/>
    <w:link w:val="6"/>
    <w:uiPriority w:val="9"/>
    <w:semiHidden/>
    <w:rsid w:val="00F227DA"/>
    <w:rPr>
      <w:rFonts w:asciiTheme="majorHAnsi" w:eastAsiaTheme="majorEastAsia" w:hAnsiTheme="majorHAnsi" w:cstheme="majorBidi"/>
      <w:color w:val="1F3763" w:themeColor="accent1" w:themeShade="7F"/>
    </w:rPr>
  </w:style>
  <w:style w:type="character" w:customStyle="1" w:styleId="20">
    <w:name w:val="標題 2 字元"/>
    <w:basedOn w:val="a0"/>
    <w:link w:val="2"/>
    <w:uiPriority w:val="9"/>
    <w:semiHidden/>
    <w:rsid w:val="003A658A"/>
    <w:rPr>
      <w:rFonts w:asciiTheme="majorHAnsi" w:eastAsiaTheme="majorEastAsia" w:hAnsiTheme="majorHAnsi" w:cstheme="majorBidi"/>
      <w:color w:val="2F5496" w:themeColor="accent1" w:themeShade="BF"/>
      <w:sz w:val="26"/>
      <w:szCs w:val="26"/>
    </w:rPr>
  </w:style>
  <w:style w:type="character" w:customStyle="1" w:styleId="40">
    <w:name w:val="標題 4 字元"/>
    <w:basedOn w:val="a0"/>
    <w:link w:val="4"/>
    <w:uiPriority w:val="9"/>
    <w:semiHidden/>
    <w:rsid w:val="003A658A"/>
    <w:rPr>
      <w:rFonts w:asciiTheme="majorHAnsi" w:eastAsiaTheme="majorEastAsia" w:hAnsiTheme="majorHAnsi" w:cstheme="majorBidi"/>
      <w:i/>
      <w:iCs/>
      <w:color w:val="2F5496" w:themeColor="accent1" w:themeShade="BF"/>
    </w:rPr>
  </w:style>
  <w:style w:type="paragraph" w:styleId="af1">
    <w:name w:val="No Spacing"/>
    <w:aliases w:val="中文"/>
    <w:uiPriority w:val="1"/>
    <w:qFormat/>
    <w:rsid w:val="00D25011"/>
    <w:pPr>
      <w:widowControl w:val="0"/>
    </w:pPr>
    <w:rPr>
      <w:sz w:val="20"/>
    </w:rPr>
  </w:style>
  <w:style w:type="character" w:styleId="af2">
    <w:name w:val="Strong"/>
    <w:basedOn w:val="a0"/>
    <w:uiPriority w:val="22"/>
    <w:qFormat/>
    <w:rsid w:val="001D0F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3087">
      <w:bodyDiv w:val="1"/>
      <w:marLeft w:val="0"/>
      <w:marRight w:val="0"/>
      <w:marTop w:val="0"/>
      <w:marBottom w:val="0"/>
      <w:divBdr>
        <w:top w:val="none" w:sz="0" w:space="0" w:color="auto"/>
        <w:left w:val="none" w:sz="0" w:space="0" w:color="auto"/>
        <w:bottom w:val="none" w:sz="0" w:space="0" w:color="auto"/>
        <w:right w:val="none" w:sz="0" w:space="0" w:color="auto"/>
      </w:divBdr>
    </w:div>
    <w:div w:id="63064725">
      <w:bodyDiv w:val="1"/>
      <w:marLeft w:val="0"/>
      <w:marRight w:val="0"/>
      <w:marTop w:val="0"/>
      <w:marBottom w:val="0"/>
      <w:divBdr>
        <w:top w:val="none" w:sz="0" w:space="0" w:color="auto"/>
        <w:left w:val="none" w:sz="0" w:space="0" w:color="auto"/>
        <w:bottom w:val="none" w:sz="0" w:space="0" w:color="auto"/>
        <w:right w:val="none" w:sz="0" w:space="0" w:color="auto"/>
      </w:divBdr>
    </w:div>
    <w:div w:id="81267645">
      <w:bodyDiv w:val="1"/>
      <w:marLeft w:val="0"/>
      <w:marRight w:val="0"/>
      <w:marTop w:val="0"/>
      <w:marBottom w:val="0"/>
      <w:divBdr>
        <w:top w:val="none" w:sz="0" w:space="0" w:color="auto"/>
        <w:left w:val="none" w:sz="0" w:space="0" w:color="auto"/>
        <w:bottom w:val="none" w:sz="0" w:space="0" w:color="auto"/>
        <w:right w:val="none" w:sz="0" w:space="0" w:color="auto"/>
      </w:divBdr>
    </w:div>
    <w:div w:id="84765462">
      <w:bodyDiv w:val="1"/>
      <w:marLeft w:val="0"/>
      <w:marRight w:val="0"/>
      <w:marTop w:val="0"/>
      <w:marBottom w:val="0"/>
      <w:divBdr>
        <w:top w:val="none" w:sz="0" w:space="0" w:color="auto"/>
        <w:left w:val="none" w:sz="0" w:space="0" w:color="auto"/>
        <w:bottom w:val="none" w:sz="0" w:space="0" w:color="auto"/>
        <w:right w:val="none" w:sz="0" w:space="0" w:color="auto"/>
      </w:divBdr>
    </w:div>
    <w:div w:id="109007675">
      <w:bodyDiv w:val="1"/>
      <w:marLeft w:val="0"/>
      <w:marRight w:val="0"/>
      <w:marTop w:val="0"/>
      <w:marBottom w:val="0"/>
      <w:divBdr>
        <w:top w:val="none" w:sz="0" w:space="0" w:color="auto"/>
        <w:left w:val="none" w:sz="0" w:space="0" w:color="auto"/>
        <w:bottom w:val="none" w:sz="0" w:space="0" w:color="auto"/>
        <w:right w:val="none" w:sz="0" w:space="0" w:color="auto"/>
      </w:divBdr>
    </w:div>
    <w:div w:id="120653430">
      <w:bodyDiv w:val="1"/>
      <w:marLeft w:val="0"/>
      <w:marRight w:val="0"/>
      <w:marTop w:val="0"/>
      <w:marBottom w:val="0"/>
      <w:divBdr>
        <w:top w:val="none" w:sz="0" w:space="0" w:color="auto"/>
        <w:left w:val="none" w:sz="0" w:space="0" w:color="auto"/>
        <w:bottom w:val="none" w:sz="0" w:space="0" w:color="auto"/>
        <w:right w:val="none" w:sz="0" w:space="0" w:color="auto"/>
      </w:divBdr>
    </w:div>
    <w:div w:id="162209238">
      <w:bodyDiv w:val="1"/>
      <w:marLeft w:val="0"/>
      <w:marRight w:val="0"/>
      <w:marTop w:val="0"/>
      <w:marBottom w:val="0"/>
      <w:divBdr>
        <w:top w:val="none" w:sz="0" w:space="0" w:color="auto"/>
        <w:left w:val="none" w:sz="0" w:space="0" w:color="auto"/>
        <w:bottom w:val="none" w:sz="0" w:space="0" w:color="auto"/>
        <w:right w:val="none" w:sz="0" w:space="0" w:color="auto"/>
      </w:divBdr>
    </w:div>
    <w:div w:id="193884544">
      <w:bodyDiv w:val="1"/>
      <w:marLeft w:val="0"/>
      <w:marRight w:val="0"/>
      <w:marTop w:val="0"/>
      <w:marBottom w:val="0"/>
      <w:divBdr>
        <w:top w:val="none" w:sz="0" w:space="0" w:color="auto"/>
        <w:left w:val="none" w:sz="0" w:space="0" w:color="auto"/>
        <w:bottom w:val="none" w:sz="0" w:space="0" w:color="auto"/>
        <w:right w:val="none" w:sz="0" w:space="0" w:color="auto"/>
      </w:divBdr>
      <w:divsChild>
        <w:div w:id="846792491">
          <w:marLeft w:val="0"/>
          <w:marRight w:val="0"/>
          <w:marTop w:val="0"/>
          <w:marBottom w:val="150"/>
          <w:divBdr>
            <w:top w:val="none" w:sz="0" w:space="0" w:color="auto"/>
            <w:left w:val="none" w:sz="0" w:space="0" w:color="auto"/>
            <w:bottom w:val="single" w:sz="6" w:space="4" w:color="E0E0E0"/>
            <w:right w:val="none" w:sz="0" w:space="0" w:color="auto"/>
          </w:divBdr>
        </w:div>
      </w:divsChild>
    </w:div>
    <w:div w:id="237793098">
      <w:bodyDiv w:val="1"/>
      <w:marLeft w:val="0"/>
      <w:marRight w:val="0"/>
      <w:marTop w:val="0"/>
      <w:marBottom w:val="0"/>
      <w:divBdr>
        <w:top w:val="none" w:sz="0" w:space="0" w:color="auto"/>
        <w:left w:val="none" w:sz="0" w:space="0" w:color="auto"/>
        <w:bottom w:val="none" w:sz="0" w:space="0" w:color="auto"/>
        <w:right w:val="none" w:sz="0" w:space="0" w:color="auto"/>
      </w:divBdr>
    </w:div>
    <w:div w:id="287198548">
      <w:bodyDiv w:val="1"/>
      <w:marLeft w:val="0"/>
      <w:marRight w:val="0"/>
      <w:marTop w:val="0"/>
      <w:marBottom w:val="0"/>
      <w:divBdr>
        <w:top w:val="none" w:sz="0" w:space="0" w:color="auto"/>
        <w:left w:val="none" w:sz="0" w:space="0" w:color="auto"/>
        <w:bottom w:val="none" w:sz="0" w:space="0" w:color="auto"/>
        <w:right w:val="none" w:sz="0" w:space="0" w:color="auto"/>
      </w:divBdr>
    </w:div>
    <w:div w:id="310640764">
      <w:bodyDiv w:val="1"/>
      <w:marLeft w:val="0"/>
      <w:marRight w:val="0"/>
      <w:marTop w:val="0"/>
      <w:marBottom w:val="0"/>
      <w:divBdr>
        <w:top w:val="none" w:sz="0" w:space="0" w:color="auto"/>
        <w:left w:val="none" w:sz="0" w:space="0" w:color="auto"/>
        <w:bottom w:val="none" w:sz="0" w:space="0" w:color="auto"/>
        <w:right w:val="none" w:sz="0" w:space="0" w:color="auto"/>
      </w:divBdr>
    </w:div>
    <w:div w:id="348532224">
      <w:bodyDiv w:val="1"/>
      <w:marLeft w:val="0"/>
      <w:marRight w:val="0"/>
      <w:marTop w:val="0"/>
      <w:marBottom w:val="0"/>
      <w:divBdr>
        <w:top w:val="none" w:sz="0" w:space="0" w:color="auto"/>
        <w:left w:val="none" w:sz="0" w:space="0" w:color="auto"/>
        <w:bottom w:val="none" w:sz="0" w:space="0" w:color="auto"/>
        <w:right w:val="none" w:sz="0" w:space="0" w:color="auto"/>
      </w:divBdr>
    </w:div>
    <w:div w:id="359823141">
      <w:bodyDiv w:val="1"/>
      <w:marLeft w:val="0"/>
      <w:marRight w:val="0"/>
      <w:marTop w:val="0"/>
      <w:marBottom w:val="0"/>
      <w:divBdr>
        <w:top w:val="none" w:sz="0" w:space="0" w:color="auto"/>
        <w:left w:val="none" w:sz="0" w:space="0" w:color="auto"/>
        <w:bottom w:val="none" w:sz="0" w:space="0" w:color="auto"/>
        <w:right w:val="none" w:sz="0" w:space="0" w:color="auto"/>
      </w:divBdr>
    </w:div>
    <w:div w:id="416023867">
      <w:bodyDiv w:val="1"/>
      <w:marLeft w:val="0"/>
      <w:marRight w:val="0"/>
      <w:marTop w:val="0"/>
      <w:marBottom w:val="0"/>
      <w:divBdr>
        <w:top w:val="none" w:sz="0" w:space="0" w:color="auto"/>
        <w:left w:val="none" w:sz="0" w:space="0" w:color="auto"/>
        <w:bottom w:val="none" w:sz="0" w:space="0" w:color="auto"/>
        <w:right w:val="none" w:sz="0" w:space="0" w:color="auto"/>
      </w:divBdr>
    </w:div>
    <w:div w:id="418866959">
      <w:bodyDiv w:val="1"/>
      <w:marLeft w:val="0"/>
      <w:marRight w:val="0"/>
      <w:marTop w:val="0"/>
      <w:marBottom w:val="0"/>
      <w:divBdr>
        <w:top w:val="none" w:sz="0" w:space="0" w:color="auto"/>
        <w:left w:val="none" w:sz="0" w:space="0" w:color="auto"/>
        <w:bottom w:val="none" w:sz="0" w:space="0" w:color="auto"/>
        <w:right w:val="none" w:sz="0" w:space="0" w:color="auto"/>
      </w:divBdr>
    </w:div>
    <w:div w:id="420376332">
      <w:bodyDiv w:val="1"/>
      <w:marLeft w:val="0"/>
      <w:marRight w:val="0"/>
      <w:marTop w:val="0"/>
      <w:marBottom w:val="0"/>
      <w:divBdr>
        <w:top w:val="none" w:sz="0" w:space="0" w:color="auto"/>
        <w:left w:val="none" w:sz="0" w:space="0" w:color="auto"/>
        <w:bottom w:val="none" w:sz="0" w:space="0" w:color="auto"/>
        <w:right w:val="none" w:sz="0" w:space="0" w:color="auto"/>
      </w:divBdr>
    </w:div>
    <w:div w:id="461658214">
      <w:bodyDiv w:val="1"/>
      <w:marLeft w:val="0"/>
      <w:marRight w:val="0"/>
      <w:marTop w:val="0"/>
      <w:marBottom w:val="0"/>
      <w:divBdr>
        <w:top w:val="none" w:sz="0" w:space="0" w:color="auto"/>
        <w:left w:val="none" w:sz="0" w:space="0" w:color="auto"/>
        <w:bottom w:val="none" w:sz="0" w:space="0" w:color="auto"/>
        <w:right w:val="none" w:sz="0" w:space="0" w:color="auto"/>
      </w:divBdr>
    </w:div>
    <w:div w:id="472066263">
      <w:bodyDiv w:val="1"/>
      <w:marLeft w:val="0"/>
      <w:marRight w:val="0"/>
      <w:marTop w:val="0"/>
      <w:marBottom w:val="0"/>
      <w:divBdr>
        <w:top w:val="none" w:sz="0" w:space="0" w:color="auto"/>
        <w:left w:val="none" w:sz="0" w:space="0" w:color="auto"/>
        <w:bottom w:val="none" w:sz="0" w:space="0" w:color="auto"/>
        <w:right w:val="none" w:sz="0" w:space="0" w:color="auto"/>
      </w:divBdr>
    </w:div>
    <w:div w:id="475757175">
      <w:bodyDiv w:val="1"/>
      <w:marLeft w:val="0"/>
      <w:marRight w:val="0"/>
      <w:marTop w:val="0"/>
      <w:marBottom w:val="0"/>
      <w:divBdr>
        <w:top w:val="none" w:sz="0" w:space="0" w:color="auto"/>
        <w:left w:val="none" w:sz="0" w:space="0" w:color="auto"/>
        <w:bottom w:val="none" w:sz="0" w:space="0" w:color="auto"/>
        <w:right w:val="none" w:sz="0" w:space="0" w:color="auto"/>
      </w:divBdr>
      <w:divsChild>
        <w:div w:id="108596746">
          <w:marLeft w:val="0"/>
          <w:marRight w:val="0"/>
          <w:marTop w:val="0"/>
          <w:marBottom w:val="0"/>
          <w:divBdr>
            <w:top w:val="single" w:sz="2" w:space="0" w:color="E5E7EB"/>
            <w:left w:val="single" w:sz="2" w:space="0" w:color="E5E7EB"/>
            <w:bottom w:val="single" w:sz="2" w:space="0" w:color="E5E7EB"/>
            <w:right w:val="single" w:sz="2" w:space="0" w:color="E5E7EB"/>
          </w:divBdr>
          <w:divsChild>
            <w:div w:id="3945512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17889068">
      <w:bodyDiv w:val="1"/>
      <w:marLeft w:val="0"/>
      <w:marRight w:val="0"/>
      <w:marTop w:val="0"/>
      <w:marBottom w:val="0"/>
      <w:divBdr>
        <w:top w:val="none" w:sz="0" w:space="0" w:color="auto"/>
        <w:left w:val="none" w:sz="0" w:space="0" w:color="auto"/>
        <w:bottom w:val="none" w:sz="0" w:space="0" w:color="auto"/>
        <w:right w:val="none" w:sz="0" w:space="0" w:color="auto"/>
      </w:divBdr>
    </w:div>
    <w:div w:id="530070540">
      <w:bodyDiv w:val="1"/>
      <w:marLeft w:val="0"/>
      <w:marRight w:val="0"/>
      <w:marTop w:val="0"/>
      <w:marBottom w:val="0"/>
      <w:divBdr>
        <w:top w:val="none" w:sz="0" w:space="0" w:color="auto"/>
        <w:left w:val="none" w:sz="0" w:space="0" w:color="auto"/>
        <w:bottom w:val="none" w:sz="0" w:space="0" w:color="auto"/>
        <w:right w:val="none" w:sz="0" w:space="0" w:color="auto"/>
      </w:divBdr>
    </w:div>
    <w:div w:id="541484968">
      <w:bodyDiv w:val="1"/>
      <w:marLeft w:val="0"/>
      <w:marRight w:val="0"/>
      <w:marTop w:val="0"/>
      <w:marBottom w:val="0"/>
      <w:divBdr>
        <w:top w:val="none" w:sz="0" w:space="0" w:color="auto"/>
        <w:left w:val="none" w:sz="0" w:space="0" w:color="auto"/>
        <w:bottom w:val="none" w:sz="0" w:space="0" w:color="auto"/>
        <w:right w:val="none" w:sz="0" w:space="0" w:color="auto"/>
      </w:divBdr>
    </w:div>
    <w:div w:id="541941502">
      <w:bodyDiv w:val="1"/>
      <w:marLeft w:val="0"/>
      <w:marRight w:val="0"/>
      <w:marTop w:val="0"/>
      <w:marBottom w:val="0"/>
      <w:divBdr>
        <w:top w:val="none" w:sz="0" w:space="0" w:color="auto"/>
        <w:left w:val="none" w:sz="0" w:space="0" w:color="auto"/>
        <w:bottom w:val="none" w:sz="0" w:space="0" w:color="auto"/>
        <w:right w:val="none" w:sz="0" w:space="0" w:color="auto"/>
      </w:divBdr>
    </w:div>
    <w:div w:id="557012562">
      <w:bodyDiv w:val="1"/>
      <w:marLeft w:val="0"/>
      <w:marRight w:val="0"/>
      <w:marTop w:val="0"/>
      <w:marBottom w:val="0"/>
      <w:divBdr>
        <w:top w:val="none" w:sz="0" w:space="0" w:color="auto"/>
        <w:left w:val="none" w:sz="0" w:space="0" w:color="auto"/>
        <w:bottom w:val="none" w:sz="0" w:space="0" w:color="auto"/>
        <w:right w:val="none" w:sz="0" w:space="0" w:color="auto"/>
      </w:divBdr>
    </w:div>
    <w:div w:id="557401147">
      <w:bodyDiv w:val="1"/>
      <w:marLeft w:val="0"/>
      <w:marRight w:val="0"/>
      <w:marTop w:val="0"/>
      <w:marBottom w:val="0"/>
      <w:divBdr>
        <w:top w:val="none" w:sz="0" w:space="0" w:color="auto"/>
        <w:left w:val="none" w:sz="0" w:space="0" w:color="auto"/>
        <w:bottom w:val="none" w:sz="0" w:space="0" w:color="auto"/>
        <w:right w:val="none" w:sz="0" w:space="0" w:color="auto"/>
      </w:divBdr>
    </w:div>
    <w:div w:id="586306085">
      <w:bodyDiv w:val="1"/>
      <w:marLeft w:val="0"/>
      <w:marRight w:val="0"/>
      <w:marTop w:val="0"/>
      <w:marBottom w:val="0"/>
      <w:divBdr>
        <w:top w:val="none" w:sz="0" w:space="0" w:color="auto"/>
        <w:left w:val="none" w:sz="0" w:space="0" w:color="auto"/>
        <w:bottom w:val="none" w:sz="0" w:space="0" w:color="auto"/>
        <w:right w:val="none" w:sz="0" w:space="0" w:color="auto"/>
      </w:divBdr>
      <w:divsChild>
        <w:div w:id="664552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7101947">
      <w:bodyDiv w:val="1"/>
      <w:marLeft w:val="0"/>
      <w:marRight w:val="0"/>
      <w:marTop w:val="0"/>
      <w:marBottom w:val="0"/>
      <w:divBdr>
        <w:top w:val="none" w:sz="0" w:space="0" w:color="auto"/>
        <w:left w:val="none" w:sz="0" w:space="0" w:color="auto"/>
        <w:bottom w:val="none" w:sz="0" w:space="0" w:color="auto"/>
        <w:right w:val="none" w:sz="0" w:space="0" w:color="auto"/>
      </w:divBdr>
    </w:div>
    <w:div w:id="600337462">
      <w:bodyDiv w:val="1"/>
      <w:marLeft w:val="0"/>
      <w:marRight w:val="0"/>
      <w:marTop w:val="0"/>
      <w:marBottom w:val="0"/>
      <w:divBdr>
        <w:top w:val="none" w:sz="0" w:space="0" w:color="auto"/>
        <w:left w:val="none" w:sz="0" w:space="0" w:color="auto"/>
        <w:bottom w:val="none" w:sz="0" w:space="0" w:color="auto"/>
        <w:right w:val="none" w:sz="0" w:space="0" w:color="auto"/>
      </w:divBdr>
      <w:divsChild>
        <w:div w:id="1185361511">
          <w:marLeft w:val="0"/>
          <w:marRight w:val="0"/>
          <w:marTop w:val="0"/>
          <w:marBottom w:val="0"/>
          <w:divBdr>
            <w:top w:val="none" w:sz="0" w:space="0" w:color="auto"/>
            <w:left w:val="none" w:sz="0" w:space="0" w:color="auto"/>
            <w:bottom w:val="none" w:sz="0" w:space="0" w:color="auto"/>
            <w:right w:val="none" w:sz="0" w:space="0" w:color="auto"/>
          </w:divBdr>
          <w:divsChild>
            <w:div w:id="72552985">
              <w:marLeft w:val="0"/>
              <w:marRight w:val="0"/>
              <w:marTop w:val="0"/>
              <w:marBottom w:val="0"/>
              <w:divBdr>
                <w:top w:val="none" w:sz="0" w:space="0" w:color="auto"/>
                <w:left w:val="none" w:sz="0" w:space="0" w:color="auto"/>
                <w:bottom w:val="none" w:sz="0" w:space="0" w:color="auto"/>
                <w:right w:val="none" w:sz="0" w:space="0" w:color="auto"/>
              </w:divBdr>
              <w:divsChild>
                <w:div w:id="1240293283">
                  <w:marLeft w:val="0"/>
                  <w:marRight w:val="0"/>
                  <w:marTop w:val="0"/>
                  <w:marBottom w:val="0"/>
                  <w:divBdr>
                    <w:top w:val="none" w:sz="0" w:space="0" w:color="auto"/>
                    <w:left w:val="none" w:sz="0" w:space="0" w:color="auto"/>
                    <w:bottom w:val="none" w:sz="0" w:space="0" w:color="auto"/>
                    <w:right w:val="none" w:sz="0" w:space="0" w:color="auto"/>
                  </w:divBdr>
                  <w:divsChild>
                    <w:div w:id="758331488">
                      <w:marLeft w:val="0"/>
                      <w:marRight w:val="0"/>
                      <w:marTop w:val="0"/>
                      <w:marBottom w:val="0"/>
                      <w:divBdr>
                        <w:top w:val="none" w:sz="0" w:space="0" w:color="auto"/>
                        <w:left w:val="none" w:sz="0" w:space="0" w:color="auto"/>
                        <w:bottom w:val="none" w:sz="0" w:space="0" w:color="auto"/>
                        <w:right w:val="none" w:sz="0" w:space="0" w:color="auto"/>
                      </w:divBdr>
                      <w:divsChild>
                        <w:div w:id="629483804">
                          <w:marLeft w:val="0"/>
                          <w:marRight w:val="0"/>
                          <w:marTop w:val="0"/>
                          <w:marBottom w:val="0"/>
                          <w:divBdr>
                            <w:top w:val="none" w:sz="0" w:space="0" w:color="auto"/>
                            <w:left w:val="none" w:sz="0" w:space="0" w:color="auto"/>
                            <w:bottom w:val="none" w:sz="0" w:space="0" w:color="auto"/>
                            <w:right w:val="none" w:sz="0" w:space="0" w:color="auto"/>
                          </w:divBdr>
                          <w:divsChild>
                            <w:div w:id="131409630">
                              <w:marLeft w:val="0"/>
                              <w:marRight w:val="0"/>
                              <w:marTop w:val="0"/>
                              <w:marBottom w:val="0"/>
                              <w:divBdr>
                                <w:top w:val="none" w:sz="0" w:space="0" w:color="auto"/>
                                <w:left w:val="none" w:sz="0" w:space="0" w:color="auto"/>
                                <w:bottom w:val="none" w:sz="0" w:space="0" w:color="auto"/>
                                <w:right w:val="none" w:sz="0" w:space="0" w:color="auto"/>
                              </w:divBdr>
                              <w:divsChild>
                                <w:div w:id="464011639">
                                  <w:marLeft w:val="0"/>
                                  <w:marRight w:val="0"/>
                                  <w:marTop w:val="0"/>
                                  <w:marBottom w:val="0"/>
                                  <w:divBdr>
                                    <w:top w:val="none" w:sz="0" w:space="0" w:color="auto"/>
                                    <w:left w:val="none" w:sz="0" w:space="0" w:color="auto"/>
                                    <w:bottom w:val="none" w:sz="0" w:space="0" w:color="auto"/>
                                    <w:right w:val="none" w:sz="0" w:space="0" w:color="auto"/>
                                  </w:divBdr>
                                  <w:divsChild>
                                    <w:div w:id="72614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8357716">
          <w:marLeft w:val="0"/>
          <w:marRight w:val="0"/>
          <w:marTop w:val="0"/>
          <w:marBottom w:val="0"/>
          <w:divBdr>
            <w:top w:val="none" w:sz="0" w:space="0" w:color="auto"/>
            <w:left w:val="none" w:sz="0" w:space="0" w:color="auto"/>
            <w:bottom w:val="none" w:sz="0" w:space="0" w:color="auto"/>
            <w:right w:val="none" w:sz="0" w:space="0" w:color="auto"/>
          </w:divBdr>
          <w:divsChild>
            <w:div w:id="470053615">
              <w:marLeft w:val="0"/>
              <w:marRight w:val="0"/>
              <w:marTop w:val="0"/>
              <w:marBottom w:val="0"/>
              <w:divBdr>
                <w:top w:val="none" w:sz="0" w:space="0" w:color="auto"/>
                <w:left w:val="none" w:sz="0" w:space="0" w:color="auto"/>
                <w:bottom w:val="none" w:sz="0" w:space="0" w:color="auto"/>
                <w:right w:val="none" w:sz="0" w:space="0" w:color="auto"/>
              </w:divBdr>
              <w:divsChild>
                <w:div w:id="1497456914">
                  <w:marLeft w:val="0"/>
                  <w:marRight w:val="0"/>
                  <w:marTop w:val="0"/>
                  <w:marBottom w:val="0"/>
                  <w:divBdr>
                    <w:top w:val="none" w:sz="0" w:space="0" w:color="auto"/>
                    <w:left w:val="none" w:sz="0" w:space="0" w:color="auto"/>
                    <w:bottom w:val="none" w:sz="0" w:space="0" w:color="auto"/>
                    <w:right w:val="none" w:sz="0" w:space="0" w:color="auto"/>
                  </w:divBdr>
                  <w:divsChild>
                    <w:div w:id="1329207156">
                      <w:marLeft w:val="0"/>
                      <w:marRight w:val="0"/>
                      <w:marTop w:val="0"/>
                      <w:marBottom w:val="0"/>
                      <w:divBdr>
                        <w:top w:val="none" w:sz="0" w:space="0" w:color="auto"/>
                        <w:left w:val="none" w:sz="0" w:space="0" w:color="auto"/>
                        <w:bottom w:val="none" w:sz="0" w:space="0" w:color="auto"/>
                        <w:right w:val="none" w:sz="0" w:space="0" w:color="auto"/>
                      </w:divBdr>
                      <w:divsChild>
                        <w:div w:id="527763488">
                          <w:marLeft w:val="0"/>
                          <w:marRight w:val="0"/>
                          <w:marTop w:val="0"/>
                          <w:marBottom w:val="0"/>
                          <w:divBdr>
                            <w:top w:val="none" w:sz="0" w:space="0" w:color="auto"/>
                            <w:left w:val="none" w:sz="0" w:space="0" w:color="auto"/>
                            <w:bottom w:val="none" w:sz="0" w:space="0" w:color="auto"/>
                            <w:right w:val="none" w:sz="0" w:space="0" w:color="auto"/>
                          </w:divBdr>
                          <w:divsChild>
                            <w:div w:id="715618540">
                              <w:marLeft w:val="0"/>
                              <w:marRight w:val="0"/>
                              <w:marTop w:val="0"/>
                              <w:marBottom w:val="0"/>
                              <w:divBdr>
                                <w:top w:val="none" w:sz="0" w:space="0" w:color="auto"/>
                                <w:left w:val="none" w:sz="0" w:space="0" w:color="auto"/>
                                <w:bottom w:val="none" w:sz="0" w:space="0" w:color="auto"/>
                                <w:right w:val="none" w:sz="0" w:space="0" w:color="auto"/>
                              </w:divBdr>
                              <w:divsChild>
                                <w:div w:id="1107191760">
                                  <w:marLeft w:val="0"/>
                                  <w:marRight w:val="0"/>
                                  <w:marTop w:val="0"/>
                                  <w:marBottom w:val="0"/>
                                  <w:divBdr>
                                    <w:top w:val="none" w:sz="0" w:space="0" w:color="auto"/>
                                    <w:left w:val="none" w:sz="0" w:space="0" w:color="auto"/>
                                    <w:bottom w:val="none" w:sz="0" w:space="0" w:color="auto"/>
                                    <w:right w:val="none" w:sz="0" w:space="0" w:color="auto"/>
                                  </w:divBdr>
                                  <w:divsChild>
                                    <w:div w:id="2118334096">
                                      <w:marLeft w:val="0"/>
                                      <w:marRight w:val="0"/>
                                      <w:marTop w:val="0"/>
                                      <w:marBottom w:val="0"/>
                                      <w:divBdr>
                                        <w:top w:val="none" w:sz="0" w:space="0" w:color="auto"/>
                                        <w:left w:val="none" w:sz="0" w:space="0" w:color="auto"/>
                                        <w:bottom w:val="none" w:sz="0" w:space="0" w:color="auto"/>
                                        <w:right w:val="none" w:sz="0" w:space="0" w:color="auto"/>
                                      </w:divBdr>
                                      <w:divsChild>
                                        <w:div w:id="72379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5645684">
          <w:marLeft w:val="0"/>
          <w:marRight w:val="0"/>
          <w:marTop w:val="0"/>
          <w:marBottom w:val="0"/>
          <w:divBdr>
            <w:top w:val="none" w:sz="0" w:space="0" w:color="auto"/>
            <w:left w:val="none" w:sz="0" w:space="0" w:color="auto"/>
            <w:bottom w:val="none" w:sz="0" w:space="0" w:color="auto"/>
            <w:right w:val="none" w:sz="0" w:space="0" w:color="auto"/>
          </w:divBdr>
          <w:divsChild>
            <w:div w:id="965043249">
              <w:marLeft w:val="0"/>
              <w:marRight w:val="0"/>
              <w:marTop w:val="0"/>
              <w:marBottom w:val="0"/>
              <w:divBdr>
                <w:top w:val="none" w:sz="0" w:space="0" w:color="auto"/>
                <w:left w:val="none" w:sz="0" w:space="0" w:color="auto"/>
                <w:bottom w:val="none" w:sz="0" w:space="0" w:color="auto"/>
                <w:right w:val="none" w:sz="0" w:space="0" w:color="auto"/>
              </w:divBdr>
              <w:divsChild>
                <w:div w:id="1544756975">
                  <w:marLeft w:val="0"/>
                  <w:marRight w:val="0"/>
                  <w:marTop w:val="0"/>
                  <w:marBottom w:val="0"/>
                  <w:divBdr>
                    <w:top w:val="none" w:sz="0" w:space="0" w:color="auto"/>
                    <w:left w:val="none" w:sz="0" w:space="0" w:color="auto"/>
                    <w:bottom w:val="none" w:sz="0" w:space="0" w:color="auto"/>
                    <w:right w:val="none" w:sz="0" w:space="0" w:color="auto"/>
                  </w:divBdr>
                  <w:divsChild>
                    <w:div w:id="951940520">
                      <w:marLeft w:val="0"/>
                      <w:marRight w:val="0"/>
                      <w:marTop w:val="0"/>
                      <w:marBottom w:val="0"/>
                      <w:divBdr>
                        <w:top w:val="none" w:sz="0" w:space="0" w:color="auto"/>
                        <w:left w:val="none" w:sz="0" w:space="0" w:color="auto"/>
                        <w:bottom w:val="none" w:sz="0" w:space="0" w:color="auto"/>
                        <w:right w:val="none" w:sz="0" w:space="0" w:color="auto"/>
                      </w:divBdr>
                      <w:divsChild>
                        <w:div w:id="1639649556">
                          <w:marLeft w:val="0"/>
                          <w:marRight w:val="0"/>
                          <w:marTop w:val="0"/>
                          <w:marBottom w:val="0"/>
                          <w:divBdr>
                            <w:top w:val="none" w:sz="0" w:space="0" w:color="auto"/>
                            <w:left w:val="none" w:sz="0" w:space="0" w:color="auto"/>
                            <w:bottom w:val="none" w:sz="0" w:space="0" w:color="auto"/>
                            <w:right w:val="none" w:sz="0" w:space="0" w:color="auto"/>
                          </w:divBdr>
                          <w:divsChild>
                            <w:div w:id="294261056">
                              <w:marLeft w:val="0"/>
                              <w:marRight w:val="0"/>
                              <w:marTop w:val="0"/>
                              <w:marBottom w:val="0"/>
                              <w:divBdr>
                                <w:top w:val="none" w:sz="0" w:space="0" w:color="auto"/>
                                <w:left w:val="none" w:sz="0" w:space="0" w:color="auto"/>
                                <w:bottom w:val="none" w:sz="0" w:space="0" w:color="auto"/>
                                <w:right w:val="none" w:sz="0" w:space="0" w:color="auto"/>
                              </w:divBdr>
                              <w:divsChild>
                                <w:div w:id="896085506">
                                  <w:marLeft w:val="0"/>
                                  <w:marRight w:val="0"/>
                                  <w:marTop w:val="0"/>
                                  <w:marBottom w:val="0"/>
                                  <w:divBdr>
                                    <w:top w:val="none" w:sz="0" w:space="0" w:color="auto"/>
                                    <w:left w:val="none" w:sz="0" w:space="0" w:color="auto"/>
                                    <w:bottom w:val="none" w:sz="0" w:space="0" w:color="auto"/>
                                    <w:right w:val="none" w:sz="0" w:space="0" w:color="auto"/>
                                  </w:divBdr>
                                  <w:divsChild>
                                    <w:div w:id="119545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1148567">
          <w:marLeft w:val="0"/>
          <w:marRight w:val="0"/>
          <w:marTop w:val="0"/>
          <w:marBottom w:val="0"/>
          <w:divBdr>
            <w:top w:val="none" w:sz="0" w:space="0" w:color="auto"/>
            <w:left w:val="none" w:sz="0" w:space="0" w:color="auto"/>
            <w:bottom w:val="none" w:sz="0" w:space="0" w:color="auto"/>
            <w:right w:val="none" w:sz="0" w:space="0" w:color="auto"/>
          </w:divBdr>
          <w:divsChild>
            <w:div w:id="190653965">
              <w:marLeft w:val="0"/>
              <w:marRight w:val="0"/>
              <w:marTop w:val="0"/>
              <w:marBottom w:val="0"/>
              <w:divBdr>
                <w:top w:val="none" w:sz="0" w:space="0" w:color="auto"/>
                <w:left w:val="none" w:sz="0" w:space="0" w:color="auto"/>
                <w:bottom w:val="none" w:sz="0" w:space="0" w:color="auto"/>
                <w:right w:val="none" w:sz="0" w:space="0" w:color="auto"/>
              </w:divBdr>
              <w:divsChild>
                <w:div w:id="1534070735">
                  <w:marLeft w:val="0"/>
                  <w:marRight w:val="0"/>
                  <w:marTop w:val="0"/>
                  <w:marBottom w:val="0"/>
                  <w:divBdr>
                    <w:top w:val="none" w:sz="0" w:space="0" w:color="auto"/>
                    <w:left w:val="none" w:sz="0" w:space="0" w:color="auto"/>
                    <w:bottom w:val="none" w:sz="0" w:space="0" w:color="auto"/>
                    <w:right w:val="none" w:sz="0" w:space="0" w:color="auto"/>
                  </w:divBdr>
                  <w:divsChild>
                    <w:div w:id="1859849623">
                      <w:marLeft w:val="0"/>
                      <w:marRight w:val="0"/>
                      <w:marTop w:val="0"/>
                      <w:marBottom w:val="0"/>
                      <w:divBdr>
                        <w:top w:val="none" w:sz="0" w:space="0" w:color="auto"/>
                        <w:left w:val="none" w:sz="0" w:space="0" w:color="auto"/>
                        <w:bottom w:val="none" w:sz="0" w:space="0" w:color="auto"/>
                        <w:right w:val="none" w:sz="0" w:space="0" w:color="auto"/>
                      </w:divBdr>
                      <w:divsChild>
                        <w:div w:id="381367576">
                          <w:marLeft w:val="0"/>
                          <w:marRight w:val="0"/>
                          <w:marTop w:val="0"/>
                          <w:marBottom w:val="0"/>
                          <w:divBdr>
                            <w:top w:val="none" w:sz="0" w:space="0" w:color="auto"/>
                            <w:left w:val="none" w:sz="0" w:space="0" w:color="auto"/>
                            <w:bottom w:val="none" w:sz="0" w:space="0" w:color="auto"/>
                            <w:right w:val="none" w:sz="0" w:space="0" w:color="auto"/>
                          </w:divBdr>
                          <w:divsChild>
                            <w:div w:id="54013806">
                              <w:marLeft w:val="0"/>
                              <w:marRight w:val="0"/>
                              <w:marTop w:val="0"/>
                              <w:marBottom w:val="0"/>
                              <w:divBdr>
                                <w:top w:val="none" w:sz="0" w:space="0" w:color="auto"/>
                                <w:left w:val="none" w:sz="0" w:space="0" w:color="auto"/>
                                <w:bottom w:val="none" w:sz="0" w:space="0" w:color="auto"/>
                                <w:right w:val="none" w:sz="0" w:space="0" w:color="auto"/>
                              </w:divBdr>
                              <w:divsChild>
                                <w:div w:id="213590639">
                                  <w:marLeft w:val="0"/>
                                  <w:marRight w:val="0"/>
                                  <w:marTop w:val="0"/>
                                  <w:marBottom w:val="0"/>
                                  <w:divBdr>
                                    <w:top w:val="none" w:sz="0" w:space="0" w:color="auto"/>
                                    <w:left w:val="none" w:sz="0" w:space="0" w:color="auto"/>
                                    <w:bottom w:val="none" w:sz="0" w:space="0" w:color="auto"/>
                                    <w:right w:val="none" w:sz="0" w:space="0" w:color="auto"/>
                                  </w:divBdr>
                                  <w:divsChild>
                                    <w:div w:id="231280698">
                                      <w:marLeft w:val="0"/>
                                      <w:marRight w:val="0"/>
                                      <w:marTop w:val="0"/>
                                      <w:marBottom w:val="0"/>
                                      <w:divBdr>
                                        <w:top w:val="none" w:sz="0" w:space="0" w:color="auto"/>
                                        <w:left w:val="none" w:sz="0" w:space="0" w:color="auto"/>
                                        <w:bottom w:val="none" w:sz="0" w:space="0" w:color="auto"/>
                                        <w:right w:val="none" w:sz="0" w:space="0" w:color="auto"/>
                                      </w:divBdr>
                                      <w:divsChild>
                                        <w:div w:id="133283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113658">
          <w:marLeft w:val="0"/>
          <w:marRight w:val="0"/>
          <w:marTop w:val="0"/>
          <w:marBottom w:val="0"/>
          <w:divBdr>
            <w:top w:val="none" w:sz="0" w:space="0" w:color="auto"/>
            <w:left w:val="none" w:sz="0" w:space="0" w:color="auto"/>
            <w:bottom w:val="none" w:sz="0" w:space="0" w:color="auto"/>
            <w:right w:val="none" w:sz="0" w:space="0" w:color="auto"/>
          </w:divBdr>
          <w:divsChild>
            <w:div w:id="1791433430">
              <w:marLeft w:val="0"/>
              <w:marRight w:val="0"/>
              <w:marTop w:val="0"/>
              <w:marBottom w:val="0"/>
              <w:divBdr>
                <w:top w:val="none" w:sz="0" w:space="0" w:color="auto"/>
                <w:left w:val="none" w:sz="0" w:space="0" w:color="auto"/>
                <w:bottom w:val="none" w:sz="0" w:space="0" w:color="auto"/>
                <w:right w:val="none" w:sz="0" w:space="0" w:color="auto"/>
              </w:divBdr>
              <w:divsChild>
                <w:div w:id="2122718179">
                  <w:marLeft w:val="0"/>
                  <w:marRight w:val="0"/>
                  <w:marTop w:val="0"/>
                  <w:marBottom w:val="0"/>
                  <w:divBdr>
                    <w:top w:val="none" w:sz="0" w:space="0" w:color="auto"/>
                    <w:left w:val="none" w:sz="0" w:space="0" w:color="auto"/>
                    <w:bottom w:val="none" w:sz="0" w:space="0" w:color="auto"/>
                    <w:right w:val="none" w:sz="0" w:space="0" w:color="auto"/>
                  </w:divBdr>
                  <w:divsChild>
                    <w:div w:id="2076465645">
                      <w:marLeft w:val="0"/>
                      <w:marRight w:val="0"/>
                      <w:marTop w:val="0"/>
                      <w:marBottom w:val="0"/>
                      <w:divBdr>
                        <w:top w:val="none" w:sz="0" w:space="0" w:color="auto"/>
                        <w:left w:val="none" w:sz="0" w:space="0" w:color="auto"/>
                        <w:bottom w:val="none" w:sz="0" w:space="0" w:color="auto"/>
                        <w:right w:val="none" w:sz="0" w:space="0" w:color="auto"/>
                      </w:divBdr>
                      <w:divsChild>
                        <w:div w:id="400061041">
                          <w:marLeft w:val="0"/>
                          <w:marRight w:val="0"/>
                          <w:marTop w:val="0"/>
                          <w:marBottom w:val="0"/>
                          <w:divBdr>
                            <w:top w:val="none" w:sz="0" w:space="0" w:color="auto"/>
                            <w:left w:val="none" w:sz="0" w:space="0" w:color="auto"/>
                            <w:bottom w:val="none" w:sz="0" w:space="0" w:color="auto"/>
                            <w:right w:val="none" w:sz="0" w:space="0" w:color="auto"/>
                          </w:divBdr>
                          <w:divsChild>
                            <w:div w:id="1210074538">
                              <w:marLeft w:val="0"/>
                              <w:marRight w:val="0"/>
                              <w:marTop w:val="0"/>
                              <w:marBottom w:val="0"/>
                              <w:divBdr>
                                <w:top w:val="none" w:sz="0" w:space="0" w:color="auto"/>
                                <w:left w:val="none" w:sz="0" w:space="0" w:color="auto"/>
                                <w:bottom w:val="none" w:sz="0" w:space="0" w:color="auto"/>
                                <w:right w:val="none" w:sz="0" w:space="0" w:color="auto"/>
                              </w:divBdr>
                              <w:divsChild>
                                <w:div w:id="214970396">
                                  <w:marLeft w:val="0"/>
                                  <w:marRight w:val="0"/>
                                  <w:marTop w:val="0"/>
                                  <w:marBottom w:val="0"/>
                                  <w:divBdr>
                                    <w:top w:val="none" w:sz="0" w:space="0" w:color="auto"/>
                                    <w:left w:val="none" w:sz="0" w:space="0" w:color="auto"/>
                                    <w:bottom w:val="none" w:sz="0" w:space="0" w:color="auto"/>
                                    <w:right w:val="none" w:sz="0" w:space="0" w:color="auto"/>
                                  </w:divBdr>
                                  <w:divsChild>
                                    <w:div w:id="143583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1538876">
          <w:marLeft w:val="0"/>
          <w:marRight w:val="0"/>
          <w:marTop w:val="0"/>
          <w:marBottom w:val="0"/>
          <w:divBdr>
            <w:top w:val="none" w:sz="0" w:space="0" w:color="auto"/>
            <w:left w:val="none" w:sz="0" w:space="0" w:color="auto"/>
            <w:bottom w:val="none" w:sz="0" w:space="0" w:color="auto"/>
            <w:right w:val="none" w:sz="0" w:space="0" w:color="auto"/>
          </w:divBdr>
          <w:divsChild>
            <w:div w:id="690185421">
              <w:marLeft w:val="0"/>
              <w:marRight w:val="0"/>
              <w:marTop w:val="0"/>
              <w:marBottom w:val="0"/>
              <w:divBdr>
                <w:top w:val="none" w:sz="0" w:space="0" w:color="auto"/>
                <w:left w:val="none" w:sz="0" w:space="0" w:color="auto"/>
                <w:bottom w:val="none" w:sz="0" w:space="0" w:color="auto"/>
                <w:right w:val="none" w:sz="0" w:space="0" w:color="auto"/>
              </w:divBdr>
              <w:divsChild>
                <w:div w:id="961377653">
                  <w:marLeft w:val="0"/>
                  <w:marRight w:val="0"/>
                  <w:marTop w:val="0"/>
                  <w:marBottom w:val="0"/>
                  <w:divBdr>
                    <w:top w:val="none" w:sz="0" w:space="0" w:color="auto"/>
                    <w:left w:val="none" w:sz="0" w:space="0" w:color="auto"/>
                    <w:bottom w:val="none" w:sz="0" w:space="0" w:color="auto"/>
                    <w:right w:val="none" w:sz="0" w:space="0" w:color="auto"/>
                  </w:divBdr>
                  <w:divsChild>
                    <w:div w:id="722604688">
                      <w:marLeft w:val="0"/>
                      <w:marRight w:val="0"/>
                      <w:marTop w:val="0"/>
                      <w:marBottom w:val="0"/>
                      <w:divBdr>
                        <w:top w:val="none" w:sz="0" w:space="0" w:color="auto"/>
                        <w:left w:val="none" w:sz="0" w:space="0" w:color="auto"/>
                        <w:bottom w:val="none" w:sz="0" w:space="0" w:color="auto"/>
                        <w:right w:val="none" w:sz="0" w:space="0" w:color="auto"/>
                      </w:divBdr>
                      <w:divsChild>
                        <w:div w:id="375009855">
                          <w:marLeft w:val="0"/>
                          <w:marRight w:val="0"/>
                          <w:marTop w:val="0"/>
                          <w:marBottom w:val="0"/>
                          <w:divBdr>
                            <w:top w:val="none" w:sz="0" w:space="0" w:color="auto"/>
                            <w:left w:val="none" w:sz="0" w:space="0" w:color="auto"/>
                            <w:bottom w:val="none" w:sz="0" w:space="0" w:color="auto"/>
                            <w:right w:val="none" w:sz="0" w:space="0" w:color="auto"/>
                          </w:divBdr>
                          <w:divsChild>
                            <w:div w:id="157890428">
                              <w:marLeft w:val="0"/>
                              <w:marRight w:val="0"/>
                              <w:marTop w:val="0"/>
                              <w:marBottom w:val="0"/>
                              <w:divBdr>
                                <w:top w:val="none" w:sz="0" w:space="0" w:color="auto"/>
                                <w:left w:val="none" w:sz="0" w:space="0" w:color="auto"/>
                                <w:bottom w:val="none" w:sz="0" w:space="0" w:color="auto"/>
                                <w:right w:val="none" w:sz="0" w:space="0" w:color="auto"/>
                              </w:divBdr>
                              <w:divsChild>
                                <w:div w:id="326596356">
                                  <w:marLeft w:val="0"/>
                                  <w:marRight w:val="0"/>
                                  <w:marTop w:val="0"/>
                                  <w:marBottom w:val="0"/>
                                  <w:divBdr>
                                    <w:top w:val="none" w:sz="0" w:space="0" w:color="auto"/>
                                    <w:left w:val="none" w:sz="0" w:space="0" w:color="auto"/>
                                    <w:bottom w:val="none" w:sz="0" w:space="0" w:color="auto"/>
                                    <w:right w:val="none" w:sz="0" w:space="0" w:color="auto"/>
                                  </w:divBdr>
                                  <w:divsChild>
                                    <w:div w:id="969046028">
                                      <w:marLeft w:val="0"/>
                                      <w:marRight w:val="0"/>
                                      <w:marTop w:val="0"/>
                                      <w:marBottom w:val="0"/>
                                      <w:divBdr>
                                        <w:top w:val="none" w:sz="0" w:space="0" w:color="auto"/>
                                        <w:left w:val="none" w:sz="0" w:space="0" w:color="auto"/>
                                        <w:bottom w:val="none" w:sz="0" w:space="0" w:color="auto"/>
                                        <w:right w:val="none" w:sz="0" w:space="0" w:color="auto"/>
                                      </w:divBdr>
                                      <w:divsChild>
                                        <w:div w:id="66894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1277781">
          <w:marLeft w:val="0"/>
          <w:marRight w:val="0"/>
          <w:marTop w:val="0"/>
          <w:marBottom w:val="0"/>
          <w:divBdr>
            <w:top w:val="none" w:sz="0" w:space="0" w:color="auto"/>
            <w:left w:val="none" w:sz="0" w:space="0" w:color="auto"/>
            <w:bottom w:val="none" w:sz="0" w:space="0" w:color="auto"/>
            <w:right w:val="none" w:sz="0" w:space="0" w:color="auto"/>
          </w:divBdr>
          <w:divsChild>
            <w:div w:id="1731073926">
              <w:marLeft w:val="0"/>
              <w:marRight w:val="0"/>
              <w:marTop w:val="0"/>
              <w:marBottom w:val="0"/>
              <w:divBdr>
                <w:top w:val="none" w:sz="0" w:space="0" w:color="auto"/>
                <w:left w:val="none" w:sz="0" w:space="0" w:color="auto"/>
                <w:bottom w:val="none" w:sz="0" w:space="0" w:color="auto"/>
                <w:right w:val="none" w:sz="0" w:space="0" w:color="auto"/>
              </w:divBdr>
              <w:divsChild>
                <w:div w:id="934678675">
                  <w:marLeft w:val="0"/>
                  <w:marRight w:val="0"/>
                  <w:marTop w:val="0"/>
                  <w:marBottom w:val="0"/>
                  <w:divBdr>
                    <w:top w:val="none" w:sz="0" w:space="0" w:color="auto"/>
                    <w:left w:val="none" w:sz="0" w:space="0" w:color="auto"/>
                    <w:bottom w:val="none" w:sz="0" w:space="0" w:color="auto"/>
                    <w:right w:val="none" w:sz="0" w:space="0" w:color="auto"/>
                  </w:divBdr>
                  <w:divsChild>
                    <w:div w:id="827092871">
                      <w:marLeft w:val="0"/>
                      <w:marRight w:val="0"/>
                      <w:marTop w:val="0"/>
                      <w:marBottom w:val="0"/>
                      <w:divBdr>
                        <w:top w:val="none" w:sz="0" w:space="0" w:color="auto"/>
                        <w:left w:val="none" w:sz="0" w:space="0" w:color="auto"/>
                        <w:bottom w:val="none" w:sz="0" w:space="0" w:color="auto"/>
                        <w:right w:val="none" w:sz="0" w:space="0" w:color="auto"/>
                      </w:divBdr>
                      <w:divsChild>
                        <w:div w:id="339359345">
                          <w:marLeft w:val="0"/>
                          <w:marRight w:val="0"/>
                          <w:marTop w:val="0"/>
                          <w:marBottom w:val="0"/>
                          <w:divBdr>
                            <w:top w:val="none" w:sz="0" w:space="0" w:color="auto"/>
                            <w:left w:val="none" w:sz="0" w:space="0" w:color="auto"/>
                            <w:bottom w:val="none" w:sz="0" w:space="0" w:color="auto"/>
                            <w:right w:val="none" w:sz="0" w:space="0" w:color="auto"/>
                          </w:divBdr>
                          <w:divsChild>
                            <w:div w:id="1673023594">
                              <w:marLeft w:val="0"/>
                              <w:marRight w:val="0"/>
                              <w:marTop w:val="0"/>
                              <w:marBottom w:val="0"/>
                              <w:divBdr>
                                <w:top w:val="none" w:sz="0" w:space="0" w:color="auto"/>
                                <w:left w:val="none" w:sz="0" w:space="0" w:color="auto"/>
                                <w:bottom w:val="none" w:sz="0" w:space="0" w:color="auto"/>
                                <w:right w:val="none" w:sz="0" w:space="0" w:color="auto"/>
                              </w:divBdr>
                              <w:divsChild>
                                <w:div w:id="944462613">
                                  <w:marLeft w:val="0"/>
                                  <w:marRight w:val="0"/>
                                  <w:marTop w:val="0"/>
                                  <w:marBottom w:val="0"/>
                                  <w:divBdr>
                                    <w:top w:val="none" w:sz="0" w:space="0" w:color="auto"/>
                                    <w:left w:val="none" w:sz="0" w:space="0" w:color="auto"/>
                                    <w:bottom w:val="none" w:sz="0" w:space="0" w:color="auto"/>
                                    <w:right w:val="none" w:sz="0" w:space="0" w:color="auto"/>
                                  </w:divBdr>
                                  <w:divsChild>
                                    <w:div w:id="155827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9837951">
          <w:marLeft w:val="0"/>
          <w:marRight w:val="0"/>
          <w:marTop w:val="0"/>
          <w:marBottom w:val="0"/>
          <w:divBdr>
            <w:top w:val="none" w:sz="0" w:space="0" w:color="auto"/>
            <w:left w:val="none" w:sz="0" w:space="0" w:color="auto"/>
            <w:bottom w:val="none" w:sz="0" w:space="0" w:color="auto"/>
            <w:right w:val="none" w:sz="0" w:space="0" w:color="auto"/>
          </w:divBdr>
          <w:divsChild>
            <w:div w:id="1524518319">
              <w:marLeft w:val="0"/>
              <w:marRight w:val="0"/>
              <w:marTop w:val="0"/>
              <w:marBottom w:val="0"/>
              <w:divBdr>
                <w:top w:val="none" w:sz="0" w:space="0" w:color="auto"/>
                <w:left w:val="none" w:sz="0" w:space="0" w:color="auto"/>
                <w:bottom w:val="none" w:sz="0" w:space="0" w:color="auto"/>
                <w:right w:val="none" w:sz="0" w:space="0" w:color="auto"/>
              </w:divBdr>
              <w:divsChild>
                <w:div w:id="1575897786">
                  <w:marLeft w:val="0"/>
                  <w:marRight w:val="0"/>
                  <w:marTop w:val="0"/>
                  <w:marBottom w:val="0"/>
                  <w:divBdr>
                    <w:top w:val="none" w:sz="0" w:space="0" w:color="auto"/>
                    <w:left w:val="none" w:sz="0" w:space="0" w:color="auto"/>
                    <w:bottom w:val="none" w:sz="0" w:space="0" w:color="auto"/>
                    <w:right w:val="none" w:sz="0" w:space="0" w:color="auto"/>
                  </w:divBdr>
                  <w:divsChild>
                    <w:div w:id="1747845549">
                      <w:marLeft w:val="0"/>
                      <w:marRight w:val="0"/>
                      <w:marTop w:val="0"/>
                      <w:marBottom w:val="0"/>
                      <w:divBdr>
                        <w:top w:val="none" w:sz="0" w:space="0" w:color="auto"/>
                        <w:left w:val="none" w:sz="0" w:space="0" w:color="auto"/>
                        <w:bottom w:val="none" w:sz="0" w:space="0" w:color="auto"/>
                        <w:right w:val="none" w:sz="0" w:space="0" w:color="auto"/>
                      </w:divBdr>
                      <w:divsChild>
                        <w:div w:id="870721992">
                          <w:marLeft w:val="0"/>
                          <w:marRight w:val="0"/>
                          <w:marTop w:val="0"/>
                          <w:marBottom w:val="0"/>
                          <w:divBdr>
                            <w:top w:val="none" w:sz="0" w:space="0" w:color="auto"/>
                            <w:left w:val="none" w:sz="0" w:space="0" w:color="auto"/>
                            <w:bottom w:val="none" w:sz="0" w:space="0" w:color="auto"/>
                            <w:right w:val="none" w:sz="0" w:space="0" w:color="auto"/>
                          </w:divBdr>
                          <w:divsChild>
                            <w:div w:id="914126290">
                              <w:marLeft w:val="0"/>
                              <w:marRight w:val="0"/>
                              <w:marTop w:val="0"/>
                              <w:marBottom w:val="0"/>
                              <w:divBdr>
                                <w:top w:val="none" w:sz="0" w:space="0" w:color="auto"/>
                                <w:left w:val="none" w:sz="0" w:space="0" w:color="auto"/>
                                <w:bottom w:val="none" w:sz="0" w:space="0" w:color="auto"/>
                                <w:right w:val="none" w:sz="0" w:space="0" w:color="auto"/>
                              </w:divBdr>
                              <w:divsChild>
                                <w:div w:id="1350452554">
                                  <w:marLeft w:val="0"/>
                                  <w:marRight w:val="0"/>
                                  <w:marTop w:val="0"/>
                                  <w:marBottom w:val="0"/>
                                  <w:divBdr>
                                    <w:top w:val="none" w:sz="0" w:space="0" w:color="auto"/>
                                    <w:left w:val="none" w:sz="0" w:space="0" w:color="auto"/>
                                    <w:bottom w:val="none" w:sz="0" w:space="0" w:color="auto"/>
                                    <w:right w:val="none" w:sz="0" w:space="0" w:color="auto"/>
                                  </w:divBdr>
                                  <w:divsChild>
                                    <w:div w:id="520633831">
                                      <w:marLeft w:val="0"/>
                                      <w:marRight w:val="0"/>
                                      <w:marTop w:val="0"/>
                                      <w:marBottom w:val="0"/>
                                      <w:divBdr>
                                        <w:top w:val="none" w:sz="0" w:space="0" w:color="auto"/>
                                        <w:left w:val="none" w:sz="0" w:space="0" w:color="auto"/>
                                        <w:bottom w:val="none" w:sz="0" w:space="0" w:color="auto"/>
                                        <w:right w:val="none" w:sz="0" w:space="0" w:color="auto"/>
                                      </w:divBdr>
                                      <w:divsChild>
                                        <w:div w:id="130765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7636626">
          <w:marLeft w:val="0"/>
          <w:marRight w:val="0"/>
          <w:marTop w:val="0"/>
          <w:marBottom w:val="0"/>
          <w:divBdr>
            <w:top w:val="none" w:sz="0" w:space="0" w:color="auto"/>
            <w:left w:val="none" w:sz="0" w:space="0" w:color="auto"/>
            <w:bottom w:val="none" w:sz="0" w:space="0" w:color="auto"/>
            <w:right w:val="none" w:sz="0" w:space="0" w:color="auto"/>
          </w:divBdr>
          <w:divsChild>
            <w:div w:id="191958291">
              <w:marLeft w:val="0"/>
              <w:marRight w:val="0"/>
              <w:marTop w:val="0"/>
              <w:marBottom w:val="0"/>
              <w:divBdr>
                <w:top w:val="none" w:sz="0" w:space="0" w:color="auto"/>
                <w:left w:val="none" w:sz="0" w:space="0" w:color="auto"/>
                <w:bottom w:val="none" w:sz="0" w:space="0" w:color="auto"/>
                <w:right w:val="none" w:sz="0" w:space="0" w:color="auto"/>
              </w:divBdr>
              <w:divsChild>
                <w:div w:id="1394965002">
                  <w:marLeft w:val="0"/>
                  <w:marRight w:val="0"/>
                  <w:marTop w:val="0"/>
                  <w:marBottom w:val="0"/>
                  <w:divBdr>
                    <w:top w:val="none" w:sz="0" w:space="0" w:color="auto"/>
                    <w:left w:val="none" w:sz="0" w:space="0" w:color="auto"/>
                    <w:bottom w:val="none" w:sz="0" w:space="0" w:color="auto"/>
                    <w:right w:val="none" w:sz="0" w:space="0" w:color="auto"/>
                  </w:divBdr>
                  <w:divsChild>
                    <w:div w:id="1088231995">
                      <w:marLeft w:val="0"/>
                      <w:marRight w:val="0"/>
                      <w:marTop w:val="0"/>
                      <w:marBottom w:val="0"/>
                      <w:divBdr>
                        <w:top w:val="none" w:sz="0" w:space="0" w:color="auto"/>
                        <w:left w:val="none" w:sz="0" w:space="0" w:color="auto"/>
                        <w:bottom w:val="none" w:sz="0" w:space="0" w:color="auto"/>
                        <w:right w:val="none" w:sz="0" w:space="0" w:color="auto"/>
                      </w:divBdr>
                      <w:divsChild>
                        <w:div w:id="1262299077">
                          <w:marLeft w:val="0"/>
                          <w:marRight w:val="0"/>
                          <w:marTop w:val="0"/>
                          <w:marBottom w:val="0"/>
                          <w:divBdr>
                            <w:top w:val="none" w:sz="0" w:space="0" w:color="auto"/>
                            <w:left w:val="none" w:sz="0" w:space="0" w:color="auto"/>
                            <w:bottom w:val="none" w:sz="0" w:space="0" w:color="auto"/>
                            <w:right w:val="none" w:sz="0" w:space="0" w:color="auto"/>
                          </w:divBdr>
                          <w:divsChild>
                            <w:div w:id="1314526822">
                              <w:marLeft w:val="0"/>
                              <w:marRight w:val="0"/>
                              <w:marTop w:val="0"/>
                              <w:marBottom w:val="0"/>
                              <w:divBdr>
                                <w:top w:val="none" w:sz="0" w:space="0" w:color="auto"/>
                                <w:left w:val="none" w:sz="0" w:space="0" w:color="auto"/>
                                <w:bottom w:val="none" w:sz="0" w:space="0" w:color="auto"/>
                                <w:right w:val="none" w:sz="0" w:space="0" w:color="auto"/>
                              </w:divBdr>
                              <w:divsChild>
                                <w:div w:id="461266252">
                                  <w:marLeft w:val="0"/>
                                  <w:marRight w:val="0"/>
                                  <w:marTop w:val="0"/>
                                  <w:marBottom w:val="0"/>
                                  <w:divBdr>
                                    <w:top w:val="none" w:sz="0" w:space="0" w:color="auto"/>
                                    <w:left w:val="none" w:sz="0" w:space="0" w:color="auto"/>
                                    <w:bottom w:val="none" w:sz="0" w:space="0" w:color="auto"/>
                                    <w:right w:val="none" w:sz="0" w:space="0" w:color="auto"/>
                                  </w:divBdr>
                                  <w:divsChild>
                                    <w:div w:id="63248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6496706">
          <w:marLeft w:val="0"/>
          <w:marRight w:val="0"/>
          <w:marTop w:val="0"/>
          <w:marBottom w:val="0"/>
          <w:divBdr>
            <w:top w:val="none" w:sz="0" w:space="0" w:color="auto"/>
            <w:left w:val="none" w:sz="0" w:space="0" w:color="auto"/>
            <w:bottom w:val="none" w:sz="0" w:space="0" w:color="auto"/>
            <w:right w:val="none" w:sz="0" w:space="0" w:color="auto"/>
          </w:divBdr>
          <w:divsChild>
            <w:div w:id="1204290807">
              <w:marLeft w:val="0"/>
              <w:marRight w:val="0"/>
              <w:marTop w:val="0"/>
              <w:marBottom w:val="0"/>
              <w:divBdr>
                <w:top w:val="none" w:sz="0" w:space="0" w:color="auto"/>
                <w:left w:val="none" w:sz="0" w:space="0" w:color="auto"/>
                <w:bottom w:val="none" w:sz="0" w:space="0" w:color="auto"/>
                <w:right w:val="none" w:sz="0" w:space="0" w:color="auto"/>
              </w:divBdr>
              <w:divsChild>
                <w:div w:id="1360083377">
                  <w:marLeft w:val="0"/>
                  <w:marRight w:val="0"/>
                  <w:marTop w:val="0"/>
                  <w:marBottom w:val="0"/>
                  <w:divBdr>
                    <w:top w:val="none" w:sz="0" w:space="0" w:color="auto"/>
                    <w:left w:val="none" w:sz="0" w:space="0" w:color="auto"/>
                    <w:bottom w:val="none" w:sz="0" w:space="0" w:color="auto"/>
                    <w:right w:val="none" w:sz="0" w:space="0" w:color="auto"/>
                  </w:divBdr>
                  <w:divsChild>
                    <w:div w:id="108937486">
                      <w:marLeft w:val="0"/>
                      <w:marRight w:val="0"/>
                      <w:marTop w:val="0"/>
                      <w:marBottom w:val="0"/>
                      <w:divBdr>
                        <w:top w:val="none" w:sz="0" w:space="0" w:color="auto"/>
                        <w:left w:val="none" w:sz="0" w:space="0" w:color="auto"/>
                        <w:bottom w:val="none" w:sz="0" w:space="0" w:color="auto"/>
                        <w:right w:val="none" w:sz="0" w:space="0" w:color="auto"/>
                      </w:divBdr>
                      <w:divsChild>
                        <w:div w:id="1340960222">
                          <w:marLeft w:val="0"/>
                          <w:marRight w:val="0"/>
                          <w:marTop w:val="0"/>
                          <w:marBottom w:val="0"/>
                          <w:divBdr>
                            <w:top w:val="none" w:sz="0" w:space="0" w:color="auto"/>
                            <w:left w:val="none" w:sz="0" w:space="0" w:color="auto"/>
                            <w:bottom w:val="none" w:sz="0" w:space="0" w:color="auto"/>
                            <w:right w:val="none" w:sz="0" w:space="0" w:color="auto"/>
                          </w:divBdr>
                          <w:divsChild>
                            <w:div w:id="977102297">
                              <w:marLeft w:val="0"/>
                              <w:marRight w:val="0"/>
                              <w:marTop w:val="0"/>
                              <w:marBottom w:val="0"/>
                              <w:divBdr>
                                <w:top w:val="none" w:sz="0" w:space="0" w:color="auto"/>
                                <w:left w:val="none" w:sz="0" w:space="0" w:color="auto"/>
                                <w:bottom w:val="none" w:sz="0" w:space="0" w:color="auto"/>
                                <w:right w:val="none" w:sz="0" w:space="0" w:color="auto"/>
                              </w:divBdr>
                              <w:divsChild>
                                <w:div w:id="1443570558">
                                  <w:marLeft w:val="0"/>
                                  <w:marRight w:val="0"/>
                                  <w:marTop w:val="0"/>
                                  <w:marBottom w:val="0"/>
                                  <w:divBdr>
                                    <w:top w:val="none" w:sz="0" w:space="0" w:color="auto"/>
                                    <w:left w:val="none" w:sz="0" w:space="0" w:color="auto"/>
                                    <w:bottom w:val="none" w:sz="0" w:space="0" w:color="auto"/>
                                    <w:right w:val="none" w:sz="0" w:space="0" w:color="auto"/>
                                  </w:divBdr>
                                  <w:divsChild>
                                    <w:div w:id="1489125780">
                                      <w:marLeft w:val="0"/>
                                      <w:marRight w:val="0"/>
                                      <w:marTop w:val="0"/>
                                      <w:marBottom w:val="0"/>
                                      <w:divBdr>
                                        <w:top w:val="none" w:sz="0" w:space="0" w:color="auto"/>
                                        <w:left w:val="none" w:sz="0" w:space="0" w:color="auto"/>
                                        <w:bottom w:val="none" w:sz="0" w:space="0" w:color="auto"/>
                                        <w:right w:val="none" w:sz="0" w:space="0" w:color="auto"/>
                                      </w:divBdr>
                                      <w:divsChild>
                                        <w:div w:id="42349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0203269">
          <w:marLeft w:val="0"/>
          <w:marRight w:val="0"/>
          <w:marTop w:val="0"/>
          <w:marBottom w:val="0"/>
          <w:divBdr>
            <w:top w:val="none" w:sz="0" w:space="0" w:color="auto"/>
            <w:left w:val="none" w:sz="0" w:space="0" w:color="auto"/>
            <w:bottom w:val="none" w:sz="0" w:space="0" w:color="auto"/>
            <w:right w:val="none" w:sz="0" w:space="0" w:color="auto"/>
          </w:divBdr>
          <w:divsChild>
            <w:div w:id="3895962">
              <w:marLeft w:val="0"/>
              <w:marRight w:val="0"/>
              <w:marTop w:val="0"/>
              <w:marBottom w:val="0"/>
              <w:divBdr>
                <w:top w:val="none" w:sz="0" w:space="0" w:color="auto"/>
                <w:left w:val="none" w:sz="0" w:space="0" w:color="auto"/>
                <w:bottom w:val="none" w:sz="0" w:space="0" w:color="auto"/>
                <w:right w:val="none" w:sz="0" w:space="0" w:color="auto"/>
              </w:divBdr>
              <w:divsChild>
                <w:div w:id="2102676235">
                  <w:marLeft w:val="0"/>
                  <w:marRight w:val="0"/>
                  <w:marTop w:val="0"/>
                  <w:marBottom w:val="0"/>
                  <w:divBdr>
                    <w:top w:val="none" w:sz="0" w:space="0" w:color="auto"/>
                    <w:left w:val="none" w:sz="0" w:space="0" w:color="auto"/>
                    <w:bottom w:val="none" w:sz="0" w:space="0" w:color="auto"/>
                    <w:right w:val="none" w:sz="0" w:space="0" w:color="auto"/>
                  </w:divBdr>
                  <w:divsChild>
                    <w:div w:id="1548299811">
                      <w:marLeft w:val="0"/>
                      <w:marRight w:val="0"/>
                      <w:marTop w:val="0"/>
                      <w:marBottom w:val="0"/>
                      <w:divBdr>
                        <w:top w:val="none" w:sz="0" w:space="0" w:color="auto"/>
                        <w:left w:val="none" w:sz="0" w:space="0" w:color="auto"/>
                        <w:bottom w:val="none" w:sz="0" w:space="0" w:color="auto"/>
                        <w:right w:val="none" w:sz="0" w:space="0" w:color="auto"/>
                      </w:divBdr>
                      <w:divsChild>
                        <w:div w:id="1778404623">
                          <w:marLeft w:val="0"/>
                          <w:marRight w:val="0"/>
                          <w:marTop w:val="0"/>
                          <w:marBottom w:val="0"/>
                          <w:divBdr>
                            <w:top w:val="none" w:sz="0" w:space="0" w:color="auto"/>
                            <w:left w:val="none" w:sz="0" w:space="0" w:color="auto"/>
                            <w:bottom w:val="none" w:sz="0" w:space="0" w:color="auto"/>
                            <w:right w:val="none" w:sz="0" w:space="0" w:color="auto"/>
                          </w:divBdr>
                          <w:divsChild>
                            <w:div w:id="153228639">
                              <w:marLeft w:val="0"/>
                              <w:marRight w:val="0"/>
                              <w:marTop w:val="0"/>
                              <w:marBottom w:val="0"/>
                              <w:divBdr>
                                <w:top w:val="none" w:sz="0" w:space="0" w:color="auto"/>
                                <w:left w:val="none" w:sz="0" w:space="0" w:color="auto"/>
                                <w:bottom w:val="none" w:sz="0" w:space="0" w:color="auto"/>
                                <w:right w:val="none" w:sz="0" w:space="0" w:color="auto"/>
                              </w:divBdr>
                              <w:divsChild>
                                <w:div w:id="1586692620">
                                  <w:marLeft w:val="0"/>
                                  <w:marRight w:val="0"/>
                                  <w:marTop w:val="0"/>
                                  <w:marBottom w:val="0"/>
                                  <w:divBdr>
                                    <w:top w:val="none" w:sz="0" w:space="0" w:color="auto"/>
                                    <w:left w:val="none" w:sz="0" w:space="0" w:color="auto"/>
                                    <w:bottom w:val="none" w:sz="0" w:space="0" w:color="auto"/>
                                    <w:right w:val="none" w:sz="0" w:space="0" w:color="auto"/>
                                  </w:divBdr>
                                  <w:divsChild>
                                    <w:div w:id="83448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8537106">
          <w:marLeft w:val="0"/>
          <w:marRight w:val="0"/>
          <w:marTop w:val="0"/>
          <w:marBottom w:val="0"/>
          <w:divBdr>
            <w:top w:val="none" w:sz="0" w:space="0" w:color="auto"/>
            <w:left w:val="none" w:sz="0" w:space="0" w:color="auto"/>
            <w:bottom w:val="none" w:sz="0" w:space="0" w:color="auto"/>
            <w:right w:val="none" w:sz="0" w:space="0" w:color="auto"/>
          </w:divBdr>
          <w:divsChild>
            <w:div w:id="1796216287">
              <w:marLeft w:val="0"/>
              <w:marRight w:val="0"/>
              <w:marTop w:val="0"/>
              <w:marBottom w:val="0"/>
              <w:divBdr>
                <w:top w:val="none" w:sz="0" w:space="0" w:color="auto"/>
                <w:left w:val="none" w:sz="0" w:space="0" w:color="auto"/>
                <w:bottom w:val="none" w:sz="0" w:space="0" w:color="auto"/>
                <w:right w:val="none" w:sz="0" w:space="0" w:color="auto"/>
              </w:divBdr>
              <w:divsChild>
                <w:div w:id="1772166659">
                  <w:marLeft w:val="0"/>
                  <w:marRight w:val="0"/>
                  <w:marTop w:val="0"/>
                  <w:marBottom w:val="0"/>
                  <w:divBdr>
                    <w:top w:val="none" w:sz="0" w:space="0" w:color="auto"/>
                    <w:left w:val="none" w:sz="0" w:space="0" w:color="auto"/>
                    <w:bottom w:val="none" w:sz="0" w:space="0" w:color="auto"/>
                    <w:right w:val="none" w:sz="0" w:space="0" w:color="auto"/>
                  </w:divBdr>
                  <w:divsChild>
                    <w:div w:id="2021273289">
                      <w:marLeft w:val="0"/>
                      <w:marRight w:val="0"/>
                      <w:marTop w:val="0"/>
                      <w:marBottom w:val="0"/>
                      <w:divBdr>
                        <w:top w:val="none" w:sz="0" w:space="0" w:color="auto"/>
                        <w:left w:val="none" w:sz="0" w:space="0" w:color="auto"/>
                        <w:bottom w:val="none" w:sz="0" w:space="0" w:color="auto"/>
                        <w:right w:val="none" w:sz="0" w:space="0" w:color="auto"/>
                      </w:divBdr>
                      <w:divsChild>
                        <w:div w:id="604003668">
                          <w:marLeft w:val="0"/>
                          <w:marRight w:val="0"/>
                          <w:marTop w:val="0"/>
                          <w:marBottom w:val="0"/>
                          <w:divBdr>
                            <w:top w:val="none" w:sz="0" w:space="0" w:color="auto"/>
                            <w:left w:val="none" w:sz="0" w:space="0" w:color="auto"/>
                            <w:bottom w:val="none" w:sz="0" w:space="0" w:color="auto"/>
                            <w:right w:val="none" w:sz="0" w:space="0" w:color="auto"/>
                          </w:divBdr>
                          <w:divsChild>
                            <w:div w:id="229579802">
                              <w:marLeft w:val="0"/>
                              <w:marRight w:val="0"/>
                              <w:marTop w:val="0"/>
                              <w:marBottom w:val="0"/>
                              <w:divBdr>
                                <w:top w:val="none" w:sz="0" w:space="0" w:color="auto"/>
                                <w:left w:val="none" w:sz="0" w:space="0" w:color="auto"/>
                                <w:bottom w:val="none" w:sz="0" w:space="0" w:color="auto"/>
                                <w:right w:val="none" w:sz="0" w:space="0" w:color="auto"/>
                              </w:divBdr>
                              <w:divsChild>
                                <w:div w:id="1263949577">
                                  <w:marLeft w:val="0"/>
                                  <w:marRight w:val="0"/>
                                  <w:marTop w:val="0"/>
                                  <w:marBottom w:val="0"/>
                                  <w:divBdr>
                                    <w:top w:val="none" w:sz="0" w:space="0" w:color="auto"/>
                                    <w:left w:val="none" w:sz="0" w:space="0" w:color="auto"/>
                                    <w:bottom w:val="none" w:sz="0" w:space="0" w:color="auto"/>
                                    <w:right w:val="none" w:sz="0" w:space="0" w:color="auto"/>
                                  </w:divBdr>
                                  <w:divsChild>
                                    <w:div w:id="1367288173">
                                      <w:marLeft w:val="0"/>
                                      <w:marRight w:val="0"/>
                                      <w:marTop w:val="0"/>
                                      <w:marBottom w:val="0"/>
                                      <w:divBdr>
                                        <w:top w:val="none" w:sz="0" w:space="0" w:color="auto"/>
                                        <w:left w:val="none" w:sz="0" w:space="0" w:color="auto"/>
                                        <w:bottom w:val="none" w:sz="0" w:space="0" w:color="auto"/>
                                        <w:right w:val="none" w:sz="0" w:space="0" w:color="auto"/>
                                      </w:divBdr>
                                      <w:divsChild>
                                        <w:div w:id="174660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8485557">
          <w:marLeft w:val="0"/>
          <w:marRight w:val="0"/>
          <w:marTop w:val="0"/>
          <w:marBottom w:val="0"/>
          <w:divBdr>
            <w:top w:val="none" w:sz="0" w:space="0" w:color="auto"/>
            <w:left w:val="none" w:sz="0" w:space="0" w:color="auto"/>
            <w:bottom w:val="none" w:sz="0" w:space="0" w:color="auto"/>
            <w:right w:val="none" w:sz="0" w:space="0" w:color="auto"/>
          </w:divBdr>
          <w:divsChild>
            <w:div w:id="939408983">
              <w:marLeft w:val="0"/>
              <w:marRight w:val="0"/>
              <w:marTop w:val="0"/>
              <w:marBottom w:val="0"/>
              <w:divBdr>
                <w:top w:val="none" w:sz="0" w:space="0" w:color="auto"/>
                <w:left w:val="none" w:sz="0" w:space="0" w:color="auto"/>
                <w:bottom w:val="none" w:sz="0" w:space="0" w:color="auto"/>
                <w:right w:val="none" w:sz="0" w:space="0" w:color="auto"/>
              </w:divBdr>
              <w:divsChild>
                <w:div w:id="1939874990">
                  <w:marLeft w:val="0"/>
                  <w:marRight w:val="0"/>
                  <w:marTop w:val="0"/>
                  <w:marBottom w:val="0"/>
                  <w:divBdr>
                    <w:top w:val="none" w:sz="0" w:space="0" w:color="auto"/>
                    <w:left w:val="none" w:sz="0" w:space="0" w:color="auto"/>
                    <w:bottom w:val="none" w:sz="0" w:space="0" w:color="auto"/>
                    <w:right w:val="none" w:sz="0" w:space="0" w:color="auto"/>
                  </w:divBdr>
                  <w:divsChild>
                    <w:div w:id="702901435">
                      <w:marLeft w:val="0"/>
                      <w:marRight w:val="0"/>
                      <w:marTop w:val="0"/>
                      <w:marBottom w:val="0"/>
                      <w:divBdr>
                        <w:top w:val="none" w:sz="0" w:space="0" w:color="auto"/>
                        <w:left w:val="none" w:sz="0" w:space="0" w:color="auto"/>
                        <w:bottom w:val="none" w:sz="0" w:space="0" w:color="auto"/>
                        <w:right w:val="none" w:sz="0" w:space="0" w:color="auto"/>
                      </w:divBdr>
                      <w:divsChild>
                        <w:div w:id="1863398164">
                          <w:marLeft w:val="0"/>
                          <w:marRight w:val="0"/>
                          <w:marTop w:val="0"/>
                          <w:marBottom w:val="0"/>
                          <w:divBdr>
                            <w:top w:val="none" w:sz="0" w:space="0" w:color="auto"/>
                            <w:left w:val="none" w:sz="0" w:space="0" w:color="auto"/>
                            <w:bottom w:val="none" w:sz="0" w:space="0" w:color="auto"/>
                            <w:right w:val="none" w:sz="0" w:space="0" w:color="auto"/>
                          </w:divBdr>
                          <w:divsChild>
                            <w:div w:id="501697964">
                              <w:marLeft w:val="0"/>
                              <w:marRight w:val="0"/>
                              <w:marTop w:val="0"/>
                              <w:marBottom w:val="0"/>
                              <w:divBdr>
                                <w:top w:val="none" w:sz="0" w:space="0" w:color="auto"/>
                                <w:left w:val="none" w:sz="0" w:space="0" w:color="auto"/>
                                <w:bottom w:val="none" w:sz="0" w:space="0" w:color="auto"/>
                                <w:right w:val="none" w:sz="0" w:space="0" w:color="auto"/>
                              </w:divBdr>
                              <w:divsChild>
                                <w:div w:id="100297292">
                                  <w:marLeft w:val="0"/>
                                  <w:marRight w:val="0"/>
                                  <w:marTop w:val="0"/>
                                  <w:marBottom w:val="0"/>
                                  <w:divBdr>
                                    <w:top w:val="none" w:sz="0" w:space="0" w:color="auto"/>
                                    <w:left w:val="none" w:sz="0" w:space="0" w:color="auto"/>
                                    <w:bottom w:val="none" w:sz="0" w:space="0" w:color="auto"/>
                                    <w:right w:val="none" w:sz="0" w:space="0" w:color="auto"/>
                                  </w:divBdr>
                                  <w:divsChild>
                                    <w:div w:id="76461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4465416">
          <w:marLeft w:val="0"/>
          <w:marRight w:val="0"/>
          <w:marTop w:val="0"/>
          <w:marBottom w:val="0"/>
          <w:divBdr>
            <w:top w:val="none" w:sz="0" w:space="0" w:color="auto"/>
            <w:left w:val="none" w:sz="0" w:space="0" w:color="auto"/>
            <w:bottom w:val="none" w:sz="0" w:space="0" w:color="auto"/>
            <w:right w:val="none" w:sz="0" w:space="0" w:color="auto"/>
          </w:divBdr>
          <w:divsChild>
            <w:div w:id="1102266849">
              <w:marLeft w:val="0"/>
              <w:marRight w:val="0"/>
              <w:marTop w:val="0"/>
              <w:marBottom w:val="0"/>
              <w:divBdr>
                <w:top w:val="none" w:sz="0" w:space="0" w:color="auto"/>
                <w:left w:val="none" w:sz="0" w:space="0" w:color="auto"/>
                <w:bottom w:val="none" w:sz="0" w:space="0" w:color="auto"/>
                <w:right w:val="none" w:sz="0" w:space="0" w:color="auto"/>
              </w:divBdr>
              <w:divsChild>
                <w:div w:id="1660234790">
                  <w:marLeft w:val="0"/>
                  <w:marRight w:val="0"/>
                  <w:marTop w:val="0"/>
                  <w:marBottom w:val="0"/>
                  <w:divBdr>
                    <w:top w:val="none" w:sz="0" w:space="0" w:color="auto"/>
                    <w:left w:val="none" w:sz="0" w:space="0" w:color="auto"/>
                    <w:bottom w:val="none" w:sz="0" w:space="0" w:color="auto"/>
                    <w:right w:val="none" w:sz="0" w:space="0" w:color="auto"/>
                  </w:divBdr>
                  <w:divsChild>
                    <w:div w:id="858785491">
                      <w:marLeft w:val="0"/>
                      <w:marRight w:val="0"/>
                      <w:marTop w:val="0"/>
                      <w:marBottom w:val="0"/>
                      <w:divBdr>
                        <w:top w:val="none" w:sz="0" w:space="0" w:color="auto"/>
                        <w:left w:val="none" w:sz="0" w:space="0" w:color="auto"/>
                        <w:bottom w:val="none" w:sz="0" w:space="0" w:color="auto"/>
                        <w:right w:val="none" w:sz="0" w:space="0" w:color="auto"/>
                      </w:divBdr>
                      <w:divsChild>
                        <w:div w:id="570190396">
                          <w:marLeft w:val="0"/>
                          <w:marRight w:val="0"/>
                          <w:marTop w:val="0"/>
                          <w:marBottom w:val="0"/>
                          <w:divBdr>
                            <w:top w:val="none" w:sz="0" w:space="0" w:color="auto"/>
                            <w:left w:val="none" w:sz="0" w:space="0" w:color="auto"/>
                            <w:bottom w:val="none" w:sz="0" w:space="0" w:color="auto"/>
                            <w:right w:val="none" w:sz="0" w:space="0" w:color="auto"/>
                          </w:divBdr>
                          <w:divsChild>
                            <w:div w:id="1394620828">
                              <w:marLeft w:val="0"/>
                              <w:marRight w:val="0"/>
                              <w:marTop w:val="0"/>
                              <w:marBottom w:val="0"/>
                              <w:divBdr>
                                <w:top w:val="none" w:sz="0" w:space="0" w:color="auto"/>
                                <w:left w:val="none" w:sz="0" w:space="0" w:color="auto"/>
                                <w:bottom w:val="none" w:sz="0" w:space="0" w:color="auto"/>
                                <w:right w:val="none" w:sz="0" w:space="0" w:color="auto"/>
                              </w:divBdr>
                              <w:divsChild>
                                <w:div w:id="917054926">
                                  <w:marLeft w:val="0"/>
                                  <w:marRight w:val="0"/>
                                  <w:marTop w:val="0"/>
                                  <w:marBottom w:val="0"/>
                                  <w:divBdr>
                                    <w:top w:val="none" w:sz="0" w:space="0" w:color="auto"/>
                                    <w:left w:val="none" w:sz="0" w:space="0" w:color="auto"/>
                                    <w:bottom w:val="none" w:sz="0" w:space="0" w:color="auto"/>
                                    <w:right w:val="none" w:sz="0" w:space="0" w:color="auto"/>
                                  </w:divBdr>
                                  <w:divsChild>
                                    <w:div w:id="1957758344">
                                      <w:marLeft w:val="0"/>
                                      <w:marRight w:val="0"/>
                                      <w:marTop w:val="0"/>
                                      <w:marBottom w:val="0"/>
                                      <w:divBdr>
                                        <w:top w:val="none" w:sz="0" w:space="0" w:color="auto"/>
                                        <w:left w:val="none" w:sz="0" w:space="0" w:color="auto"/>
                                        <w:bottom w:val="none" w:sz="0" w:space="0" w:color="auto"/>
                                        <w:right w:val="none" w:sz="0" w:space="0" w:color="auto"/>
                                      </w:divBdr>
                                      <w:divsChild>
                                        <w:div w:id="35743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7588320">
          <w:marLeft w:val="0"/>
          <w:marRight w:val="0"/>
          <w:marTop w:val="0"/>
          <w:marBottom w:val="0"/>
          <w:divBdr>
            <w:top w:val="none" w:sz="0" w:space="0" w:color="auto"/>
            <w:left w:val="none" w:sz="0" w:space="0" w:color="auto"/>
            <w:bottom w:val="none" w:sz="0" w:space="0" w:color="auto"/>
            <w:right w:val="none" w:sz="0" w:space="0" w:color="auto"/>
          </w:divBdr>
          <w:divsChild>
            <w:div w:id="286355134">
              <w:marLeft w:val="0"/>
              <w:marRight w:val="0"/>
              <w:marTop w:val="0"/>
              <w:marBottom w:val="0"/>
              <w:divBdr>
                <w:top w:val="none" w:sz="0" w:space="0" w:color="auto"/>
                <w:left w:val="none" w:sz="0" w:space="0" w:color="auto"/>
                <w:bottom w:val="none" w:sz="0" w:space="0" w:color="auto"/>
                <w:right w:val="none" w:sz="0" w:space="0" w:color="auto"/>
              </w:divBdr>
              <w:divsChild>
                <w:div w:id="1186016253">
                  <w:marLeft w:val="0"/>
                  <w:marRight w:val="0"/>
                  <w:marTop w:val="0"/>
                  <w:marBottom w:val="0"/>
                  <w:divBdr>
                    <w:top w:val="none" w:sz="0" w:space="0" w:color="auto"/>
                    <w:left w:val="none" w:sz="0" w:space="0" w:color="auto"/>
                    <w:bottom w:val="none" w:sz="0" w:space="0" w:color="auto"/>
                    <w:right w:val="none" w:sz="0" w:space="0" w:color="auto"/>
                  </w:divBdr>
                  <w:divsChild>
                    <w:div w:id="744973">
                      <w:marLeft w:val="0"/>
                      <w:marRight w:val="0"/>
                      <w:marTop w:val="0"/>
                      <w:marBottom w:val="0"/>
                      <w:divBdr>
                        <w:top w:val="none" w:sz="0" w:space="0" w:color="auto"/>
                        <w:left w:val="none" w:sz="0" w:space="0" w:color="auto"/>
                        <w:bottom w:val="none" w:sz="0" w:space="0" w:color="auto"/>
                        <w:right w:val="none" w:sz="0" w:space="0" w:color="auto"/>
                      </w:divBdr>
                      <w:divsChild>
                        <w:div w:id="1676424005">
                          <w:marLeft w:val="0"/>
                          <w:marRight w:val="0"/>
                          <w:marTop w:val="0"/>
                          <w:marBottom w:val="0"/>
                          <w:divBdr>
                            <w:top w:val="none" w:sz="0" w:space="0" w:color="auto"/>
                            <w:left w:val="none" w:sz="0" w:space="0" w:color="auto"/>
                            <w:bottom w:val="none" w:sz="0" w:space="0" w:color="auto"/>
                            <w:right w:val="none" w:sz="0" w:space="0" w:color="auto"/>
                          </w:divBdr>
                          <w:divsChild>
                            <w:div w:id="361902106">
                              <w:marLeft w:val="0"/>
                              <w:marRight w:val="0"/>
                              <w:marTop w:val="0"/>
                              <w:marBottom w:val="0"/>
                              <w:divBdr>
                                <w:top w:val="none" w:sz="0" w:space="0" w:color="auto"/>
                                <w:left w:val="none" w:sz="0" w:space="0" w:color="auto"/>
                                <w:bottom w:val="none" w:sz="0" w:space="0" w:color="auto"/>
                                <w:right w:val="none" w:sz="0" w:space="0" w:color="auto"/>
                              </w:divBdr>
                              <w:divsChild>
                                <w:div w:id="1226603522">
                                  <w:marLeft w:val="0"/>
                                  <w:marRight w:val="0"/>
                                  <w:marTop w:val="0"/>
                                  <w:marBottom w:val="0"/>
                                  <w:divBdr>
                                    <w:top w:val="none" w:sz="0" w:space="0" w:color="auto"/>
                                    <w:left w:val="none" w:sz="0" w:space="0" w:color="auto"/>
                                    <w:bottom w:val="none" w:sz="0" w:space="0" w:color="auto"/>
                                    <w:right w:val="none" w:sz="0" w:space="0" w:color="auto"/>
                                  </w:divBdr>
                                  <w:divsChild>
                                    <w:div w:id="47850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4820135">
          <w:marLeft w:val="0"/>
          <w:marRight w:val="0"/>
          <w:marTop w:val="0"/>
          <w:marBottom w:val="0"/>
          <w:divBdr>
            <w:top w:val="none" w:sz="0" w:space="0" w:color="auto"/>
            <w:left w:val="none" w:sz="0" w:space="0" w:color="auto"/>
            <w:bottom w:val="none" w:sz="0" w:space="0" w:color="auto"/>
            <w:right w:val="none" w:sz="0" w:space="0" w:color="auto"/>
          </w:divBdr>
          <w:divsChild>
            <w:div w:id="1888562855">
              <w:marLeft w:val="0"/>
              <w:marRight w:val="0"/>
              <w:marTop w:val="0"/>
              <w:marBottom w:val="0"/>
              <w:divBdr>
                <w:top w:val="none" w:sz="0" w:space="0" w:color="auto"/>
                <w:left w:val="none" w:sz="0" w:space="0" w:color="auto"/>
                <w:bottom w:val="none" w:sz="0" w:space="0" w:color="auto"/>
                <w:right w:val="none" w:sz="0" w:space="0" w:color="auto"/>
              </w:divBdr>
              <w:divsChild>
                <w:div w:id="2116897243">
                  <w:marLeft w:val="0"/>
                  <w:marRight w:val="0"/>
                  <w:marTop w:val="0"/>
                  <w:marBottom w:val="0"/>
                  <w:divBdr>
                    <w:top w:val="none" w:sz="0" w:space="0" w:color="auto"/>
                    <w:left w:val="none" w:sz="0" w:space="0" w:color="auto"/>
                    <w:bottom w:val="none" w:sz="0" w:space="0" w:color="auto"/>
                    <w:right w:val="none" w:sz="0" w:space="0" w:color="auto"/>
                  </w:divBdr>
                  <w:divsChild>
                    <w:div w:id="754010984">
                      <w:marLeft w:val="0"/>
                      <w:marRight w:val="0"/>
                      <w:marTop w:val="0"/>
                      <w:marBottom w:val="0"/>
                      <w:divBdr>
                        <w:top w:val="none" w:sz="0" w:space="0" w:color="auto"/>
                        <w:left w:val="none" w:sz="0" w:space="0" w:color="auto"/>
                        <w:bottom w:val="none" w:sz="0" w:space="0" w:color="auto"/>
                        <w:right w:val="none" w:sz="0" w:space="0" w:color="auto"/>
                      </w:divBdr>
                      <w:divsChild>
                        <w:div w:id="32653127">
                          <w:marLeft w:val="0"/>
                          <w:marRight w:val="0"/>
                          <w:marTop w:val="0"/>
                          <w:marBottom w:val="0"/>
                          <w:divBdr>
                            <w:top w:val="none" w:sz="0" w:space="0" w:color="auto"/>
                            <w:left w:val="none" w:sz="0" w:space="0" w:color="auto"/>
                            <w:bottom w:val="none" w:sz="0" w:space="0" w:color="auto"/>
                            <w:right w:val="none" w:sz="0" w:space="0" w:color="auto"/>
                          </w:divBdr>
                          <w:divsChild>
                            <w:div w:id="1632903167">
                              <w:marLeft w:val="0"/>
                              <w:marRight w:val="0"/>
                              <w:marTop w:val="0"/>
                              <w:marBottom w:val="0"/>
                              <w:divBdr>
                                <w:top w:val="none" w:sz="0" w:space="0" w:color="auto"/>
                                <w:left w:val="none" w:sz="0" w:space="0" w:color="auto"/>
                                <w:bottom w:val="none" w:sz="0" w:space="0" w:color="auto"/>
                                <w:right w:val="none" w:sz="0" w:space="0" w:color="auto"/>
                              </w:divBdr>
                              <w:divsChild>
                                <w:div w:id="613681185">
                                  <w:marLeft w:val="0"/>
                                  <w:marRight w:val="0"/>
                                  <w:marTop w:val="0"/>
                                  <w:marBottom w:val="0"/>
                                  <w:divBdr>
                                    <w:top w:val="none" w:sz="0" w:space="0" w:color="auto"/>
                                    <w:left w:val="none" w:sz="0" w:space="0" w:color="auto"/>
                                    <w:bottom w:val="none" w:sz="0" w:space="0" w:color="auto"/>
                                    <w:right w:val="none" w:sz="0" w:space="0" w:color="auto"/>
                                  </w:divBdr>
                                  <w:divsChild>
                                    <w:div w:id="1908295419">
                                      <w:marLeft w:val="0"/>
                                      <w:marRight w:val="0"/>
                                      <w:marTop w:val="0"/>
                                      <w:marBottom w:val="0"/>
                                      <w:divBdr>
                                        <w:top w:val="none" w:sz="0" w:space="0" w:color="auto"/>
                                        <w:left w:val="none" w:sz="0" w:space="0" w:color="auto"/>
                                        <w:bottom w:val="none" w:sz="0" w:space="0" w:color="auto"/>
                                        <w:right w:val="none" w:sz="0" w:space="0" w:color="auto"/>
                                      </w:divBdr>
                                      <w:divsChild>
                                        <w:div w:id="46401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568883">
          <w:marLeft w:val="0"/>
          <w:marRight w:val="0"/>
          <w:marTop w:val="0"/>
          <w:marBottom w:val="0"/>
          <w:divBdr>
            <w:top w:val="none" w:sz="0" w:space="0" w:color="auto"/>
            <w:left w:val="none" w:sz="0" w:space="0" w:color="auto"/>
            <w:bottom w:val="none" w:sz="0" w:space="0" w:color="auto"/>
            <w:right w:val="none" w:sz="0" w:space="0" w:color="auto"/>
          </w:divBdr>
          <w:divsChild>
            <w:div w:id="590699777">
              <w:marLeft w:val="0"/>
              <w:marRight w:val="0"/>
              <w:marTop w:val="0"/>
              <w:marBottom w:val="0"/>
              <w:divBdr>
                <w:top w:val="none" w:sz="0" w:space="0" w:color="auto"/>
                <w:left w:val="none" w:sz="0" w:space="0" w:color="auto"/>
                <w:bottom w:val="none" w:sz="0" w:space="0" w:color="auto"/>
                <w:right w:val="none" w:sz="0" w:space="0" w:color="auto"/>
              </w:divBdr>
              <w:divsChild>
                <w:div w:id="212547212">
                  <w:marLeft w:val="0"/>
                  <w:marRight w:val="0"/>
                  <w:marTop w:val="0"/>
                  <w:marBottom w:val="0"/>
                  <w:divBdr>
                    <w:top w:val="none" w:sz="0" w:space="0" w:color="auto"/>
                    <w:left w:val="none" w:sz="0" w:space="0" w:color="auto"/>
                    <w:bottom w:val="none" w:sz="0" w:space="0" w:color="auto"/>
                    <w:right w:val="none" w:sz="0" w:space="0" w:color="auto"/>
                  </w:divBdr>
                  <w:divsChild>
                    <w:div w:id="1565337913">
                      <w:marLeft w:val="0"/>
                      <w:marRight w:val="0"/>
                      <w:marTop w:val="0"/>
                      <w:marBottom w:val="0"/>
                      <w:divBdr>
                        <w:top w:val="none" w:sz="0" w:space="0" w:color="auto"/>
                        <w:left w:val="none" w:sz="0" w:space="0" w:color="auto"/>
                        <w:bottom w:val="none" w:sz="0" w:space="0" w:color="auto"/>
                        <w:right w:val="none" w:sz="0" w:space="0" w:color="auto"/>
                      </w:divBdr>
                      <w:divsChild>
                        <w:div w:id="955334369">
                          <w:marLeft w:val="0"/>
                          <w:marRight w:val="0"/>
                          <w:marTop w:val="0"/>
                          <w:marBottom w:val="0"/>
                          <w:divBdr>
                            <w:top w:val="none" w:sz="0" w:space="0" w:color="auto"/>
                            <w:left w:val="none" w:sz="0" w:space="0" w:color="auto"/>
                            <w:bottom w:val="none" w:sz="0" w:space="0" w:color="auto"/>
                            <w:right w:val="none" w:sz="0" w:space="0" w:color="auto"/>
                          </w:divBdr>
                          <w:divsChild>
                            <w:div w:id="608270356">
                              <w:marLeft w:val="0"/>
                              <w:marRight w:val="0"/>
                              <w:marTop w:val="0"/>
                              <w:marBottom w:val="0"/>
                              <w:divBdr>
                                <w:top w:val="none" w:sz="0" w:space="0" w:color="auto"/>
                                <w:left w:val="none" w:sz="0" w:space="0" w:color="auto"/>
                                <w:bottom w:val="none" w:sz="0" w:space="0" w:color="auto"/>
                                <w:right w:val="none" w:sz="0" w:space="0" w:color="auto"/>
                              </w:divBdr>
                              <w:divsChild>
                                <w:div w:id="1168137977">
                                  <w:marLeft w:val="0"/>
                                  <w:marRight w:val="0"/>
                                  <w:marTop w:val="0"/>
                                  <w:marBottom w:val="0"/>
                                  <w:divBdr>
                                    <w:top w:val="none" w:sz="0" w:space="0" w:color="auto"/>
                                    <w:left w:val="none" w:sz="0" w:space="0" w:color="auto"/>
                                    <w:bottom w:val="none" w:sz="0" w:space="0" w:color="auto"/>
                                    <w:right w:val="none" w:sz="0" w:space="0" w:color="auto"/>
                                  </w:divBdr>
                                  <w:divsChild>
                                    <w:div w:id="71547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6404566">
          <w:marLeft w:val="0"/>
          <w:marRight w:val="0"/>
          <w:marTop w:val="0"/>
          <w:marBottom w:val="0"/>
          <w:divBdr>
            <w:top w:val="none" w:sz="0" w:space="0" w:color="auto"/>
            <w:left w:val="none" w:sz="0" w:space="0" w:color="auto"/>
            <w:bottom w:val="none" w:sz="0" w:space="0" w:color="auto"/>
            <w:right w:val="none" w:sz="0" w:space="0" w:color="auto"/>
          </w:divBdr>
          <w:divsChild>
            <w:div w:id="1560481647">
              <w:marLeft w:val="0"/>
              <w:marRight w:val="0"/>
              <w:marTop w:val="0"/>
              <w:marBottom w:val="0"/>
              <w:divBdr>
                <w:top w:val="none" w:sz="0" w:space="0" w:color="auto"/>
                <w:left w:val="none" w:sz="0" w:space="0" w:color="auto"/>
                <w:bottom w:val="none" w:sz="0" w:space="0" w:color="auto"/>
                <w:right w:val="none" w:sz="0" w:space="0" w:color="auto"/>
              </w:divBdr>
              <w:divsChild>
                <w:div w:id="316543833">
                  <w:marLeft w:val="0"/>
                  <w:marRight w:val="0"/>
                  <w:marTop w:val="0"/>
                  <w:marBottom w:val="0"/>
                  <w:divBdr>
                    <w:top w:val="none" w:sz="0" w:space="0" w:color="auto"/>
                    <w:left w:val="none" w:sz="0" w:space="0" w:color="auto"/>
                    <w:bottom w:val="none" w:sz="0" w:space="0" w:color="auto"/>
                    <w:right w:val="none" w:sz="0" w:space="0" w:color="auto"/>
                  </w:divBdr>
                  <w:divsChild>
                    <w:div w:id="150485817">
                      <w:marLeft w:val="0"/>
                      <w:marRight w:val="0"/>
                      <w:marTop w:val="0"/>
                      <w:marBottom w:val="0"/>
                      <w:divBdr>
                        <w:top w:val="none" w:sz="0" w:space="0" w:color="auto"/>
                        <w:left w:val="none" w:sz="0" w:space="0" w:color="auto"/>
                        <w:bottom w:val="none" w:sz="0" w:space="0" w:color="auto"/>
                        <w:right w:val="none" w:sz="0" w:space="0" w:color="auto"/>
                      </w:divBdr>
                      <w:divsChild>
                        <w:div w:id="1216090040">
                          <w:marLeft w:val="0"/>
                          <w:marRight w:val="0"/>
                          <w:marTop w:val="0"/>
                          <w:marBottom w:val="0"/>
                          <w:divBdr>
                            <w:top w:val="none" w:sz="0" w:space="0" w:color="auto"/>
                            <w:left w:val="none" w:sz="0" w:space="0" w:color="auto"/>
                            <w:bottom w:val="none" w:sz="0" w:space="0" w:color="auto"/>
                            <w:right w:val="none" w:sz="0" w:space="0" w:color="auto"/>
                          </w:divBdr>
                          <w:divsChild>
                            <w:div w:id="1722361954">
                              <w:marLeft w:val="0"/>
                              <w:marRight w:val="0"/>
                              <w:marTop w:val="0"/>
                              <w:marBottom w:val="0"/>
                              <w:divBdr>
                                <w:top w:val="none" w:sz="0" w:space="0" w:color="auto"/>
                                <w:left w:val="none" w:sz="0" w:space="0" w:color="auto"/>
                                <w:bottom w:val="none" w:sz="0" w:space="0" w:color="auto"/>
                                <w:right w:val="none" w:sz="0" w:space="0" w:color="auto"/>
                              </w:divBdr>
                              <w:divsChild>
                                <w:div w:id="226189161">
                                  <w:marLeft w:val="0"/>
                                  <w:marRight w:val="0"/>
                                  <w:marTop w:val="0"/>
                                  <w:marBottom w:val="0"/>
                                  <w:divBdr>
                                    <w:top w:val="none" w:sz="0" w:space="0" w:color="auto"/>
                                    <w:left w:val="none" w:sz="0" w:space="0" w:color="auto"/>
                                    <w:bottom w:val="none" w:sz="0" w:space="0" w:color="auto"/>
                                    <w:right w:val="none" w:sz="0" w:space="0" w:color="auto"/>
                                  </w:divBdr>
                                  <w:divsChild>
                                    <w:div w:id="1839539016">
                                      <w:marLeft w:val="0"/>
                                      <w:marRight w:val="0"/>
                                      <w:marTop w:val="0"/>
                                      <w:marBottom w:val="0"/>
                                      <w:divBdr>
                                        <w:top w:val="none" w:sz="0" w:space="0" w:color="auto"/>
                                        <w:left w:val="none" w:sz="0" w:space="0" w:color="auto"/>
                                        <w:bottom w:val="none" w:sz="0" w:space="0" w:color="auto"/>
                                        <w:right w:val="none" w:sz="0" w:space="0" w:color="auto"/>
                                      </w:divBdr>
                                      <w:divsChild>
                                        <w:div w:id="21208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0320398">
          <w:marLeft w:val="0"/>
          <w:marRight w:val="0"/>
          <w:marTop w:val="0"/>
          <w:marBottom w:val="0"/>
          <w:divBdr>
            <w:top w:val="none" w:sz="0" w:space="0" w:color="auto"/>
            <w:left w:val="none" w:sz="0" w:space="0" w:color="auto"/>
            <w:bottom w:val="none" w:sz="0" w:space="0" w:color="auto"/>
            <w:right w:val="none" w:sz="0" w:space="0" w:color="auto"/>
          </w:divBdr>
          <w:divsChild>
            <w:div w:id="1519852019">
              <w:marLeft w:val="0"/>
              <w:marRight w:val="0"/>
              <w:marTop w:val="0"/>
              <w:marBottom w:val="0"/>
              <w:divBdr>
                <w:top w:val="none" w:sz="0" w:space="0" w:color="auto"/>
                <w:left w:val="none" w:sz="0" w:space="0" w:color="auto"/>
                <w:bottom w:val="none" w:sz="0" w:space="0" w:color="auto"/>
                <w:right w:val="none" w:sz="0" w:space="0" w:color="auto"/>
              </w:divBdr>
              <w:divsChild>
                <w:div w:id="1005746744">
                  <w:marLeft w:val="0"/>
                  <w:marRight w:val="0"/>
                  <w:marTop w:val="0"/>
                  <w:marBottom w:val="0"/>
                  <w:divBdr>
                    <w:top w:val="none" w:sz="0" w:space="0" w:color="auto"/>
                    <w:left w:val="none" w:sz="0" w:space="0" w:color="auto"/>
                    <w:bottom w:val="none" w:sz="0" w:space="0" w:color="auto"/>
                    <w:right w:val="none" w:sz="0" w:space="0" w:color="auto"/>
                  </w:divBdr>
                  <w:divsChild>
                    <w:div w:id="591472788">
                      <w:marLeft w:val="0"/>
                      <w:marRight w:val="0"/>
                      <w:marTop w:val="0"/>
                      <w:marBottom w:val="0"/>
                      <w:divBdr>
                        <w:top w:val="none" w:sz="0" w:space="0" w:color="auto"/>
                        <w:left w:val="none" w:sz="0" w:space="0" w:color="auto"/>
                        <w:bottom w:val="none" w:sz="0" w:space="0" w:color="auto"/>
                        <w:right w:val="none" w:sz="0" w:space="0" w:color="auto"/>
                      </w:divBdr>
                      <w:divsChild>
                        <w:div w:id="574052509">
                          <w:marLeft w:val="0"/>
                          <w:marRight w:val="0"/>
                          <w:marTop w:val="0"/>
                          <w:marBottom w:val="0"/>
                          <w:divBdr>
                            <w:top w:val="none" w:sz="0" w:space="0" w:color="auto"/>
                            <w:left w:val="none" w:sz="0" w:space="0" w:color="auto"/>
                            <w:bottom w:val="none" w:sz="0" w:space="0" w:color="auto"/>
                            <w:right w:val="none" w:sz="0" w:space="0" w:color="auto"/>
                          </w:divBdr>
                          <w:divsChild>
                            <w:div w:id="1608390472">
                              <w:marLeft w:val="0"/>
                              <w:marRight w:val="0"/>
                              <w:marTop w:val="0"/>
                              <w:marBottom w:val="0"/>
                              <w:divBdr>
                                <w:top w:val="none" w:sz="0" w:space="0" w:color="auto"/>
                                <w:left w:val="none" w:sz="0" w:space="0" w:color="auto"/>
                                <w:bottom w:val="none" w:sz="0" w:space="0" w:color="auto"/>
                                <w:right w:val="none" w:sz="0" w:space="0" w:color="auto"/>
                              </w:divBdr>
                              <w:divsChild>
                                <w:div w:id="34473089">
                                  <w:marLeft w:val="0"/>
                                  <w:marRight w:val="0"/>
                                  <w:marTop w:val="0"/>
                                  <w:marBottom w:val="0"/>
                                  <w:divBdr>
                                    <w:top w:val="none" w:sz="0" w:space="0" w:color="auto"/>
                                    <w:left w:val="none" w:sz="0" w:space="0" w:color="auto"/>
                                    <w:bottom w:val="none" w:sz="0" w:space="0" w:color="auto"/>
                                    <w:right w:val="none" w:sz="0" w:space="0" w:color="auto"/>
                                  </w:divBdr>
                                  <w:divsChild>
                                    <w:div w:id="46408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1756835">
      <w:bodyDiv w:val="1"/>
      <w:marLeft w:val="0"/>
      <w:marRight w:val="0"/>
      <w:marTop w:val="0"/>
      <w:marBottom w:val="0"/>
      <w:divBdr>
        <w:top w:val="none" w:sz="0" w:space="0" w:color="auto"/>
        <w:left w:val="none" w:sz="0" w:space="0" w:color="auto"/>
        <w:bottom w:val="none" w:sz="0" w:space="0" w:color="auto"/>
        <w:right w:val="none" w:sz="0" w:space="0" w:color="auto"/>
      </w:divBdr>
    </w:div>
    <w:div w:id="677653897">
      <w:bodyDiv w:val="1"/>
      <w:marLeft w:val="0"/>
      <w:marRight w:val="0"/>
      <w:marTop w:val="0"/>
      <w:marBottom w:val="0"/>
      <w:divBdr>
        <w:top w:val="none" w:sz="0" w:space="0" w:color="auto"/>
        <w:left w:val="none" w:sz="0" w:space="0" w:color="auto"/>
        <w:bottom w:val="none" w:sz="0" w:space="0" w:color="auto"/>
        <w:right w:val="none" w:sz="0" w:space="0" w:color="auto"/>
      </w:divBdr>
    </w:div>
    <w:div w:id="726144602">
      <w:bodyDiv w:val="1"/>
      <w:marLeft w:val="0"/>
      <w:marRight w:val="0"/>
      <w:marTop w:val="0"/>
      <w:marBottom w:val="0"/>
      <w:divBdr>
        <w:top w:val="none" w:sz="0" w:space="0" w:color="auto"/>
        <w:left w:val="none" w:sz="0" w:space="0" w:color="auto"/>
        <w:bottom w:val="none" w:sz="0" w:space="0" w:color="auto"/>
        <w:right w:val="none" w:sz="0" w:space="0" w:color="auto"/>
      </w:divBdr>
    </w:div>
    <w:div w:id="731779384">
      <w:bodyDiv w:val="1"/>
      <w:marLeft w:val="0"/>
      <w:marRight w:val="0"/>
      <w:marTop w:val="0"/>
      <w:marBottom w:val="0"/>
      <w:divBdr>
        <w:top w:val="none" w:sz="0" w:space="0" w:color="auto"/>
        <w:left w:val="none" w:sz="0" w:space="0" w:color="auto"/>
        <w:bottom w:val="none" w:sz="0" w:space="0" w:color="auto"/>
        <w:right w:val="none" w:sz="0" w:space="0" w:color="auto"/>
      </w:divBdr>
    </w:div>
    <w:div w:id="744182423">
      <w:bodyDiv w:val="1"/>
      <w:marLeft w:val="0"/>
      <w:marRight w:val="0"/>
      <w:marTop w:val="0"/>
      <w:marBottom w:val="0"/>
      <w:divBdr>
        <w:top w:val="none" w:sz="0" w:space="0" w:color="auto"/>
        <w:left w:val="none" w:sz="0" w:space="0" w:color="auto"/>
        <w:bottom w:val="none" w:sz="0" w:space="0" w:color="auto"/>
        <w:right w:val="none" w:sz="0" w:space="0" w:color="auto"/>
      </w:divBdr>
      <w:divsChild>
        <w:div w:id="186259095">
          <w:marLeft w:val="-225"/>
          <w:marRight w:val="-225"/>
          <w:marTop w:val="0"/>
          <w:marBottom w:val="0"/>
          <w:divBdr>
            <w:top w:val="none" w:sz="0" w:space="0" w:color="auto"/>
            <w:left w:val="none" w:sz="0" w:space="0" w:color="auto"/>
            <w:bottom w:val="none" w:sz="0" w:space="0" w:color="auto"/>
            <w:right w:val="none" w:sz="0" w:space="0" w:color="auto"/>
          </w:divBdr>
          <w:divsChild>
            <w:div w:id="39933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024761">
      <w:bodyDiv w:val="1"/>
      <w:marLeft w:val="0"/>
      <w:marRight w:val="0"/>
      <w:marTop w:val="0"/>
      <w:marBottom w:val="0"/>
      <w:divBdr>
        <w:top w:val="none" w:sz="0" w:space="0" w:color="auto"/>
        <w:left w:val="none" w:sz="0" w:space="0" w:color="auto"/>
        <w:bottom w:val="none" w:sz="0" w:space="0" w:color="auto"/>
        <w:right w:val="none" w:sz="0" w:space="0" w:color="auto"/>
      </w:divBdr>
    </w:div>
    <w:div w:id="780803574">
      <w:bodyDiv w:val="1"/>
      <w:marLeft w:val="0"/>
      <w:marRight w:val="0"/>
      <w:marTop w:val="0"/>
      <w:marBottom w:val="0"/>
      <w:divBdr>
        <w:top w:val="none" w:sz="0" w:space="0" w:color="auto"/>
        <w:left w:val="none" w:sz="0" w:space="0" w:color="auto"/>
        <w:bottom w:val="none" w:sz="0" w:space="0" w:color="auto"/>
        <w:right w:val="none" w:sz="0" w:space="0" w:color="auto"/>
      </w:divBdr>
    </w:div>
    <w:div w:id="783765578">
      <w:bodyDiv w:val="1"/>
      <w:marLeft w:val="0"/>
      <w:marRight w:val="0"/>
      <w:marTop w:val="0"/>
      <w:marBottom w:val="0"/>
      <w:divBdr>
        <w:top w:val="none" w:sz="0" w:space="0" w:color="auto"/>
        <w:left w:val="none" w:sz="0" w:space="0" w:color="auto"/>
        <w:bottom w:val="none" w:sz="0" w:space="0" w:color="auto"/>
        <w:right w:val="none" w:sz="0" w:space="0" w:color="auto"/>
      </w:divBdr>
    </w:div>
    <w:div w:id="831722603">
      <w:bodyDiv w:val="1"/>
      <w:marLeft w:val="0"/>
      <w:marRight w:val="0"/>
      <w:marTop w:val="0"/>
      <w:marBottom w:val="0"/>
      <w:divBdr>
        <w:top w:val="none" w:sz="0" w:space="0" w:color="auto"/>
        <w:left w:val="none" w:sz="0" w:space="0" w:color="auto"/>
        <w:bottom w:val="none" w:sz="0" w:space="0" w:color="auto"/>
        <w:right w:val="none" w:sz="0" w:space="0" w:color="auto"/>
      </w:divBdr>
    </w:div>
    <w:div w:id="839545431">
      <w:bodyDiv w:val="1"/>
      <w:marLeft w:val="0"/>
      <w:marRight w:val="0"/>
      <w:marTop w:val="0"/>
      <w:marBottom w:val="0"/>
      <w:divBdr>
        <w:top w:val="none" w:sz="0" w:space="0" w:color="auto"/>
        <w:left w:val="none" w:sz="0" w:space="0" w:color="auto"/>
        <w:bottom w:val="none" w:sz="0" w:space="0" w:color="auto"/>
        <w:right w:val="none" w:sz="0" w:space="0" w:color="auto"/>
      </w:divBdr>
    </w:div>
    <w:div w:id="884173806">
      <w:bodyDiv w:val="1"/>
      <w:marLeft w:val="0"/>
      <w:marRight w:val="0"/>
      <w:marTop w:val="0"/>
      <w:marBottom w:val="0"/>
      <w:divBdr>
        <w:top w:val="none" w:sz="0" w:space="0" w:color="auto"/>
        <w:left w:val="none" w:sz="0" w:space="0" w:color="auto"/>
        <w:bottom w:val="none" w:sz="0" w:space="0" w:color="auto"/>
        <w:right w:val="none" w:sz="0" w:space="0" w:color="auto"/>
      </w:divBdr>
    </w:div>
    <w:div w:id="946276381">
      <w:bodyDiv w:val="1"/>
      <w:marLeft w:val="0"/>
      <w:marRight w:val="0"/>
      <w:marTop w:val="0"/>
      <w:marBottom w:val="0"/>
      <w:divBdr>
        <w:top w:val="none" w:sz="0" w:space="0" w:color="auto"/>
        <w:left w:val="none" w:sz="0" w:space="0" w:color="auto"/>
        <w:bottom w:val="none" w:sz="0" w:space="0" w:color="auto"/>
        <w:right w:val="none" w:sz="0" w:space="0" w:color="auto"/>
      </w:divBdr>
    </w:div>
    <w:div w:id="972059045">
      <w:bodyDiv w:val="1"/>
      <w:marLeft w:val="0"/>
      <w:marRight w:val="0"/>
      <w:marTop w:val="0"/>
      <w:marBottom w:val="0"/>
      <w:divBdr>
        <w:top w:val="none" w:sz="0" w:space="0" w:color="auto"/>
        <w:left w:val="none" w:sz="0" w:space="0" w:color="auto"/>
        <w:bottom w:val="none" w:sz="0" w:space="0" w:color="auto"/>
        <w:right w:val="none" w:sz="0" w:space="0" w:color="auto"/>
      </w:divBdr>
    </w:div>
    <w:div w:id="1008798260">
      <w:bodyDiv w:val="1"/>
      <w:marLeft w:val="0"/>
      <w:marRight w:val="0"/>
      <w:marTop w:val="0"/>
      <w:marBottom w:val="0"/>
      <w:divBdr>
        <w:top w:val="none" w:sz="0" w:space="0" w:color="auto"/>
        <w:left w:val="none" w:sz="0" w:space="0" w:color="auto"/>
        <w:bottom w:val="none" w:sz="0" w:space="0" w:color="auto"/>
        <w:right w:val="none" w:sz="0" w:space="0" w:color="auto"/>
      </w:divBdr>
    </w:div>
    <w:div w:id="1023555300">
      <w:bodyDiv w:val="1"/>
      <w:marLeft w:val="0"/>
      <w:marRight w:val="0"/>
      <w:marTop w:val="0"/>
      <w:marBottom w:val="0"/>
      <w:divBdr>
        <w:top w:val="none" w:sz="0" w:space="0" w:color="auto"/>
        <w:left w:val="none" w:sz="0" w:space="0" w:color="auto"/>
        <w:bottom w:val="none" w:sz="0" w:space="0" w:color="auto"/>
        <w:right w:val="none" w:sz="0" w:space="0" w:color="auto"/>
      </w:divBdr>
    </w:div>
    <w:div w:id="1053047144">
      <w:bodyDiv w:val="1"/>
      <w:marLeft w:val="0"/>
      <w:marRight w:val="0"/>
      <w:marTop w:val="0"/>
      <w:marBottom w:val="0"/>
      <w:divBdr>
        <w:top w:val="none" w:sz="0" w:space="0" w:color="auto"/>
        <w:left w:val="none" w:sz="0" w:space="0" w:color="auto"/>
        <w:bottom w:val="none" w:sz="0" w:space="0" w:color="auto"/>
        <w:right w:val="none" w:sz="0" w:space="0" w:color="auto"/>
      </w:divBdr>
    </w:div>
    <w:div w:id="1105734008">
      <w:bodyDiv w:val="1"/>
      <w:marLeft w:val="0"/>
      <w:marRight w:val="0"/>
      <w:marTop w:val="0"/>
      <w:marBottom w:val="0"/>
      <w:divBdr>
        <w:top w:val="none" w:sz="0" w:space="0" w:color="auto"/>
        <w:left w:val="none" w:sz="0" w:space="0" w:color="auto"/>
        <w:bottom w:val="none" w:sz="0" w:space="0" w:color="auto"/>
        <w:right w:val="none" w:sz="0" w:space="0" w:color="auto"/>
      </w:divBdr>
    </w:div>
    <w:div w:id="1122726082">
      <w:bodyDiv w:val="1"/>
      <w:marLeft w:val="0"/>
      <w:marRight w:val="0"/>
      <w:marTop w:val="0"/>
      <w:marBottom w:val="0"/>
      <w:divBdr>
        <w:top w:val="none" w:sz="0" w:space="0" w:color="auto"/>
        <w:left w:val="none" w:sz="0" w:space="0" w:color="auto"/>
        <w:bottom w:val="none" w:sz="0" w:space="0" w:color="auto"/>
        <w:right w:val="none" w:sz="0" w:space="0" w:color="auto"/>
      </w:divBdr>
    </w:div>
    <w:div w:id="1134180076">
      <w:bodyDiv w:val="1"/>
      <w:marLeft w:val="0"/>
      <w:marRight w:val="0"/>
      <w:marTop w:val="0"/>
      <w:marBottom w:val="0"/>
      <w:divBdr>
        <w:top w:val="none" w:sz="0" w:space="0" w:color="auto"/>
        <w:left w:val="none" w:sz="0" w:space="0" w:color="auto"/>
        <w:bottom w:val="none" w:sz="0" w:space="0" w:color="auto"/>
        <w:right w:val="none" w:sz="0" w:space="0" w:color="auto"/>
      </w:divBdr>
    </w:div>
    <w:div w:id="1144156140">
      <w:bodyDiv w:val="1"/>
      <w:marLeft w:val="0"/>
      <w:marRight w:val="0"/>
      <w:marTop w:val="0"/>
      <w:marBottom w:val="0"/>
      <w:divBdr>
        <w:top w:val="none" w:sz="0" w:space="0" w:color="auto"/>
        <w:left w:val="none" w:sz="0" w:space="0" w:color="auto"/>
        <w:bottom w:val="none" w:sz="0" w:space="0" w:color="auto"/>
        <w:right w:val="none" w:sz="0" w:space="0" w:color="auto"/>
      </w:divBdr>
    </w:div>
    <w:div w:id="1152327986">
      <w:bodyDiv w:val="1"/>
      <w:marLeft w:val="0"/>
      <w:marRight w:val="0"/>
      <w:marTop w:val="0"/>
      <w:marBottom w:val="0"/>
      <w:divBdr>
        <w:top w:val="none" w:sz="0" w:space="0" w:color="auto"/>
        <w:left w:val="none" w:sz="0" w:space="0" w:color="auto"/>
        <w:bottom w:val="none" w:sz="0" w:space="0" w:color="auto"/>
        <w:right w:val="none" w:sz="0" w:space="0" w:color="auto"/>
      </w:divBdr>
    </w:div>
    <w:div w:id="1157842540">
      <w:bodyDiv w:val="1"/>
      <w:marLeft w:val="0"/>
      <w:marRight w:val="0"/>
      <w:marTop w:val="0"/>
      <w:marBottom w:val="0"/>
      <w:divBdr>
        <w:top w:val="none" w:sz="0" w:space="0" w:color="auto"/>
        <w:left w:val="none" w:sz="0" w:space="0" w:color="auto"/>
        <w:bottom w:val="none" w:sz="0" w:space="0" w:color="auto"/>
        <w:right w:val="none" w:sz="0" w:space="0" w:color="auto"/>
      </w:divBdr>
    </w:div>
    <w:div w:id="1159273232">
      <w:bodyDiv w:val="1"/>
      <w:marLeft w:val="0"/>
      <w:marRight w:val="0"/>
      <w:marTop w:val="0"/>
      <w:marBottom w:val="0"/>
      <w:divBdr>
        <w:top w:val="none" w:sz="0" w:space="0" w:color="auto"/>
        <w:left w:val="none" w:sz="0" w:space="0" w:color="auto"/>
        <w:bottom w:val="none" w:sz="0" w:space="0" w:color="auto"/>
        <w:right w:val="none" w:sz="0" w:space="0" w:color="auto"/>
      </w:divBdr>
    </w:div>
    <w:div w:id="1189761433">
      <w:bodyDiv w:val="1"/>
      <w:marLeft w:val="0"/>
      <w:marRight w:val="0"/>
      <w:marTop w:val="0"/>
      <w:marBottom w:val="0"/>
      <w:divBdr>
        <w:top w:val="none" w:sz="0" w:space="0" w:color="auto"/>
        <w:left w:val="none" w:sz="0" w:space="0" w:color="auto"/>
        <w:bottom w:val="none" w:sz="0" w:space="0" w:color="auto"/>
        <w:right w:val="none" w:sz="0" w:space="0" w:color="auto"/>
      </w:divBdr>
    </w:div>
    <w:div w:id="1202744690">
      <w:bodyDiv w:val="1"/>
      <w:marLeft w:val="0"/>
      <w:marRight w:val="0"/>
      <w:marTop w:val="0"/>
      <w:marBottom w:val="0"/>
      <w:divBdr>
        <w:top w:val="none" w:sz="0" w:space="0" w:color="auto"/>
        <w:left w:val="none" w:sz="0" w:space="0" w:color="auto"/>
        <w:bottom w:val="none" w:sz="0" w:space="0" w:color="auto"/>
        <w:right w:val="none" w:sz="0" w:space="0" w:color="auto"/>
      </w:divBdr>
    </w:div>
    <w:div w:id="1242451733">
      <w:bodyDiv w:val="1"/>
      <w:marLeft w:val="0"/>
      <w:marRight w:val="0"/>
      <w:marTop w:val="0"/>
      <w:marBottom w:val="0"/>
      <w:divBdr>
        <w:top w:val="none" w:sz="0" w:space="0" w:color="auto"/>
        <w:left w:val="none" w:sz="0" w:space="0" w:color="auto"/>
        <w:bottom w:val="none" w:sz="0" w:space="0" w:color="auto"/>
        <w:right w:val="none" w:sz="0" w:space="0" w:color="auto"/>
      </w:divBdr>
    </w:div>
    <w:div w:id="1302929068">
      <w:bodyDiv w:val="1"/>
      <w:marLeft w:val="0"/>
      <w:marRight w:val="0"/>
      <w:marTop w:val="0"/>
      <w:marBottom w:val="0"/>
      <w:divBdr>
        <w:top w:val="none" w:sz="0" w:space="0" w:color="auto"/>
        <w:left w:val="none" w:sz="0" w:space="0" w:color="auto"/>
        <w:bottom w:val="none" w:sz="0" w:space="0" w:color="auto"/>
        <w:right w:val="none" w:sz="0" w:space="0" w:color="auto"/>
      </w:divBdr>
    </w:div>
    <w:div w:id="1314526087">
      <w:bodyDiv w:val="1"/>
      <w:marLeft w:val="0"/>
      <w:marRight w:val="0"/>
      <w:marTop w:val="0"/>
      <w:marBottom w:val="0"/>
      <w:divBdr>
        <w:top w:val="none" w:sz="0" w:space="0" w:color="auto"/>
        <w:left w:val="none" w:sz="0" w:space="0" w:color="auto"/>
        <w:bottom w:val="none" w:sz="0" w:space="0" w:color="auto"/>
        <w:right w:val="none" w:sz="0" w:space="0" w:color="auto"/>
      </w:divBdr>
      <w:divsChild>
        <w:div w:id="178668535">
          <w:marLeft w:val="0"/>
          <w:marRight w:val="0"/>
          <w:marTop w:val="0"/>
          <w:marBottom w:val="0"/>
          <w:divBdr>
            <w:top w:val="none" w:sz="0" w:space="0" w:color="auto"/>
            <w:left w:val="none" w:sz="0" w:space="0" w:color="auto"/>
            <w:bottom w:val="none" w:sz="0" w:space="0" w:color="auto"/>
            <w:right w:val="none" w:sz="0" w:space="0" w:color="auto"/>
          </w:divBdr>
          <w:divsChild>
            <w:div w:id="706947549">
              <w:marLeft w:val="0"/>
              <w:marRight w:val="0"/>
              <w:marTop w:val="0"/>
              <w:marBottom w:val="0"/>
              <w:divBdr>
                <w:top w:val="none" w:sz="0" w:space="0" w:color="auto"/>
                <w:left w:val="none" w:sz="0" w:space="0" w:color="auto"/>
                <w:bottom w:val="none" w:sz="0" w:space="0" w:color="auto"/>
                <w:right w:val="none" w:sz="0" w:space="0" w:color="auto"/>
              </w:divBdr>
              <w:divsChild>
                <w:div w:id="1903638002">
                  <w:marLeft w:val="0"/>
                  <w:marRight w:val="0"/>
                  <w:marTop w:val="0"/>
                  <w:marBottom w:val="0"/>
                  <w:divBdr>
                    <w:top w:val="none" w:sz="0" w:space="0" w:color="auto"/>
                    <w:left w:val="none" w:sz="0" w:space="0" w:color="auto"/>
                    <w:bottom w:val="none" w:sz="0" w:space="0" w:color="auto"/>
                    <w:right w:val="none" w:sz="0" w:space="0" w:color="auto"/>
                  </w:divBdr>
                  <w:divsChild>
                    <w:div w:id="1205368620">
                      <w:marLeft w:val="0"/>
                      <w:marRight w:val="0"/>
                      <w:marTop w:val="0"/>
                      <w:marBottom w:val="0"/>
                      <w:divBdr>
                        <w:top w:val="none" w:sz="0" w:space="0" w:color="auto"/>
                        <w:left w:val="none" w:sz="0" w:space="0" w:color="auto"/>
                        <w:bottom w:val="none" w:sz="0" w:space="0" w:color="auto"/>
                        <w:right w:val="none" w:sz="0" w:space="0" w:color="auto"/>
                      </w:divBdr>
                      <w:divsChild>
                        <w:div w:id="403339424">
                          <w:marLeft w:val="0"/>
                          <w:marRight w:val="0"/>
                          <w:marTop w:val="0"/>
                          <w:marBottom w:val="0"/>
                          <w:divBdr>
                            <w:top w:val="none" w:sz="0" w:space="0" w:color="auto"/>
                            <w:left w:val="none" w:sz="0" w:space="0" w:color="auto"/>
                            <w:bottom w:val="none" w:sz="0" w:space="0" w:color="auto"/>
                            <w:right w:val="none" w:sz="0" w:space="0" w:color="auto"/>
                          </w:divBdr>
                          <w:divsChild>
                            <w:div w:id="273560483">
                              <w:marLeft w:val="0"/>
                              <w:marRight w:val="0"/>
                              <w:marTop w:val="0"/>
                              <w:marBottom w:val="0"/>
                              <w:divBdr>
                                <w:top w:val="none" w:sz="0" w:space="0" w:color="auto"/>
                                <w:left w:val="none" w:sz="0" w:space="0" w:color="auto"/>
                                <w:bottom w:val="none" w:sz="0" w:space="0" w:color="auto"/>
                                <w:right w:val="none" w:sz="0" w:space="0" w:color="auto"/>
                              </w:divBdr>
                              <w:divsChild>
                                <w:div w:id="1333991423">
                                  <w:marLeft w:val="0"/>
                                  <w:marRight w:val="0"/>
                                  <w:marTop w:val="0"/>
                                  <w:marBottom w:val="0"/>
                                  <w:divBdr>
                                    <w:top w:val="none" w:sz="0" w:space="0" w:color="auto"/>
                                    <w:left w:val="none" w:sz="0" w:space="0" w:color="auto"/>
                                    <w:bottom w:val="none" w:sz="0" w:space="0" w:color="auto"/>
                                    <w:right w:val="none" w:sz="0" w:space="0" w:color="auto"/>
                                  </w:divBdr>
                                  <w:divsChild>
                                    <w:div w:id="140741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8168050">
          <w:marLeft w:val="0"/>
          <w:marRight w:val="0"/>
          <w:marTop w:val="0"/>
          <w:marBottom w:val="0"/>
          <w:divBdr>
            <w:top w:val="none" w:sz="0" w:space="0" w:color="auto"/>
            <w:left w:val="none" w:sz="0" w:space="0" w:color="auto"/>
            <w:bottom w:val="none" w:sz="0" w:space="0" w:color="auto"/>
            <w:right w:val="none" w:sz="0" w:space="0" w:color="auto"/>
          </w:divBdr>
          <w:divsChild>
            <w:div w:id="1379941074">
              <w:marLeft w:val="0"/>
              <w:marRight w:val="0"/>
              <w:marTop w:val="0"/>
              <w:marBottom w:val="0"/>
              <w:divBdr>
                <w:top w:val="none" w:sz="0" w:space="0" w:color="auto"/>
                <w:left w:val="none" w:sz="0" w:space="0" w:color="auto"/>
                <w:bottom w:val="none" w:sz="0" w:space="0" w:color="auto"/>
                <w:right w:val="none" w:sz="0" w:space="0" w:color="auto"/>
              </w:divBdr>
              <w:divsChild>
                <w:div w:id="261186702">
                  <w:marLeft w:val="0"/>
                  <w:marRight w:val="0"/>
                  <w:marTop w:val="0"/>
                  <w:marBottom w:val="0"/>
                  <w:divBdr>
                    <w:top w:val="none" w:sz="0" w:space="0" w:color="auto"/>
                    <w:left w:val="none" w:sz="0" w:space="0" w:color="auto"/>
                    <w:bottom w:val="none" w:sz="0" w:space="0" w:color="auto"/>
                    <w:right w:val="none" w:sz="0" w:space="0" w:color="auto"/>
                  </w:divBdr>
                  <w:divsChild>
                    <w:div w:id="795370630">
                      <w:marLeft w:val="0"/>
                      <w:marRight w:val="0"/>
                      <w:marTop w:val="0"/>
                      <w:marBottom w:val="0"/>
                      <w:divBdr>
                        <w:top w:val="none" w:sz="0" w:space="0" w:color="auto"/>
                        <w:left w:val="none" w:sz="0" w:space="0" w:color="auto"/>
                        <w:bottom w:val="none" w:sz="0" w:space="0" w:color="auto"/>
                        <w:right w:val="none" w:sz="0" w:space="0" w:color="auto"/>
                      </w:divBdr>
                      <w:divsChild>
                        <w:div w:id="928806685">
                          <w:marLeft w:val="0"/>
                          <w:marRight w:val="0"/>
                          <w:marTop w:val="0"/>
                          <w:marBottom w:val="0"/>
                          <w:divBdr>
                            <w:top w:val="none" w:sz="0" w:space="0" w:color="auto"/>
                            <w:left w:val="none" w:sz="0" w:space="0" w:color="auto"/>
                            <w:bottom w:val="none" w:sz="0" w:space="0" w:color="auto"/>
                            <w:right w:val="none" w:sz="0" w:space="0" w:color="auto"/>
                          </w:divBdr>
                          <w:divsChild>
                            <w:div w:id="1176075074">
                              <w:marLeft w:val="0"/>
                              <w:marRight w:val="0"/>
                              <w:marTop w:val="0"/>
                              <w:marBottom w:val="0"/>
                              <w:divBdr>
                                <w:top w:val="none" w:sz="0" w:space="0" w:color="auto"/>
                                <w:left w:val="none" w:sz="0" w:space="0" w:color="auto"/>
                                <w:bottom w:val="none" w:sz="0" w:space="0" w:color="auto"/>
                                <w:right w:val="none" w:sz="0" w:space="0" w:color="auto"/>
                              </w:divBdr>
                              <w:divsChild>
                                <w:div w:id="1655602914">
                                  <w:marLeft w:val="0"/>
                                  <w:marRight w:val="0"/>
                                  <w:marTop w:val="0"/>
                                  <w:marBottom w:val="0"/>
                                  <w:divBdr>
                                    <w:top w:val="none" w:sz="0" w:space="0" w:color="auto"/>
                                    <w:left w:val="none" w:sz="0" w:space="0" w:color="auto"/>
                                    <w:bottom w:val="none" w:sz="0" w:space="0" w:color="auto"/>
                                    <w:right w:val="none" w:sz="0" w:space="0" w:color="auto"/>
                                  </w:divBdr>
                                  <w:divsChild>
                                    <w:div w:id="1244680854">
                                      <w:marLeft w:val="0"/>
                                      <w:marRight w:val="0"/>
                                      <w:marTop w:val="0"/>
                                      <w:marBottom w:val="0"/>
                                      <w:divBdr>
                                        <w:top w:val="none" w:sz="0" w:space="0" w:color="auto"/>
                                        <w:left w:val="none" w:sz="0" w:space="0" w:color="auto"/>
                                        <w:bottom w:val="none" w:sz="0" w:space="0" w:color="auto"/>
                                        <w:right w:val="none" w:sz="0" w:space="0" w:color="auto"/>
                                      </w:divBdr>
                                      <w:divsChild>
                                        <w:div w:id="174575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359288">
          <w:marLeft w:val="0"/>
          <w:marRight w:val="0"/>
          <w:marTop w:val="0"/>
          <w:marBottom w:val="0"/>
          <w:divBdr>
            <w:top w:val="none" w:sz="0" w:space="0" w:color="auto"/>
            <w:left w:val="none" w:sz="0" w:space="0" w:color="auto"/>
            <w:bottom w:val="none" w:sz="0" w:space="0" w:color="auto"/>
            <w:right w:val="none" w:sz="0" w:space="0" w:color="auto"/>
          </w:divBdr>
          <w:divsChild>
            <w:div w:id="202134494">
              <w:marLeft w:val="0"/>
              <w:marRight w:val="0"/>
              <w:marTop w:val="0"/>
              <w:marBottom w:val="0"/>
              <w:divBdr>
                <w:top w:val="none" w:sz="0" w:space="0" w:color="auto"/>
                <w:left w:val="none" w:sz="0" w:space="0" w:color="auto"/>
                <w:bottom w:val="none" w:sz="0" w:space="0" w:color="auto"/>
                <w:right w:val="none" w:sz="0" w:space="0" w:color="auto"/>
              </w:divBdr>
              <w:divsChild>
                <w:div w:id="1200824619">
                  <w:marLeft w:val="0"/>
                  <w:marRight w:val="0"/>
                  <w:marTop w:val="0"/>
                  <w:marBottom w:val="0"/>
                  <w:divBdr>
                    <w:top w:val="none" w:sz="0" w:space="0" w:color="auto"/>
                    <w:left w:val="none" w:sz="0" w:space="0" w:color="auto"/>
                    <w:bottom w:val="none" w:sz="0" w:space="0" w:color="auto"/>
                    <w:right w:val="none" w:sz="0" w:space="0" w:color="auto"/>
                  </w:divBdr>
                  <w:divsChild>
                    <w:div w:id="220530590">
                      <w:marLeft w:val="0"/>
                      <w:marRight w:val="0"/>
                      <w:marTop w:val="0"/>
                      <w:marBottom w:val="0"/>
                      <w:divBdr>
                        <w:top w:val="none" w:sz="0" w:space="0" w:color="auto"/>
                        <w:left w:val="none" w:sz="0" w:space="0" w:color="auto"/>
                        <w:bottom w:val="none" w:sz="0" w:space="0" w:color="auto"/>
                        <w:right w:val="none" w:sz="0" w:space="0" w:color="auto"/>
                      </w:divBdr>
                      <w:divsChild>
                        <w:div w:id="1840002215">
                          <w:marLeft w:val="0"/>
                          <w:marRight w:val="0"/>
                          <w:marTop w:val="0"/>
                          <w:marBottom w:val="0"/>
                          <w:divBdr>
                            <w:top w:val="none" w:sz="0" w:space="0" w:color="auto"/>
                            <w:left w:val="none" w:sz="0" w:space="0" w:color="auto"/>
                            <w:bottom w:val="none" w:sz="0" w:space="0" w:color="auto"/>
                            <w:right w:val="none" w:sz="0" w:space="0" w:color="auto"/>
                          </w:divBdr>
                          <w:divsChild>
                            <w:div w:id="1612274020">
                              <w:marLeft w:val="0"/>
                              <w:marRight w:val="0"/>
                              <w:marTop w:val="0"/>
                              <w:marBottom w:val="0"/>
                              <w:divBdr>
                                <w:top w:val="none" w:sz="0" w:space="0" w:color="auto"/>
                                <w:left w:val="none" w:sz="0" w:space="0" w:color="auto"/>
                                <w:bottom w:val="none" w:sz="0" w:space="0" w:color="auto"/>
                                <w:right w:val="none" w:sz="0" w:space="0" w:color="auto"/>
                              </w:divBdr>
                              <w:divsChild>
                                <w:div w:id="143009947">
                                  <w:marLeft w:val="0"/>
                                  <w:marRight w:val="0"/>
                                  <w:marTop w:val="0"/>
                                  <w:marBottom w:val="0"/>
                                  <w:divBdr>
                                    <w:top w:val="none" w:sz="0" w:space="0" w:color="auto"/>
                                    <w:left w:val="none" w:sz="0" w:space="0" w:color="auto"/>
                                    <w:bottom w:val="none" w:sz="0" w:space="0" w:color="auto"/>
                                    <w:right w:val="none" w:sz="0" w:space="0" w:color="auto"/>
                                  </w:divBdr>
                                  <w:divsChild>
                                    <w:div w:id="189110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9729510">
          <w:marLeft w:val="0"/>
          <w:marRight w:val="0"/>
          <w:marTop w:val="0"/>
          <w:marBottom w:val="0"/>
          <w:divBdr>
            <w:top w:val="none" w:sz="0" w:space="0" w:color="auto"/>
            <w:left w:val="none" w:sz="0" w:space="0" w:color="auto"/>
            <w:bottom w:val="none" w:sz="0" w:space="0" w:color="auto"/>
            <w:right w:val="none" w:sz="0" w:space="0" w:color="auto"/>
          </w:divBdr>
          <w:divsChild>
            <w:div w:id="2054038738">
              <w:marLeft w:val="0"/>
              <w:marRight w:val="0"/>
              <w:marTop w:val="0"/>
              <w:marBottom w:val="0"/>
              <w:divBdr>
                <w:top w:val="none" w:sz="0" w:space="0" w:color="auto"/>
                <w:left w:val="none" w:sz="0" w:space="0" w:color="auto"/>
                <w:bottom w:val="none" w:sz="0" w:space="0" w:color="auto"/>
                <w:right w:val="none" w:sz="0" w:space="0" w:color="auto"/>
              </w:divBdr>
              <w:divsChild>
                <w:div w:id="1054700692">
                  <w:marLeft w:val="0"/>
                  <w:marRight w:val="0"/>
                  <w:marTop w:val="0"/>
                  <w:marBottom w:val="0"/>
                  <w:divBdr>
                    <w:top w:val="none" w:sz="0" w:space="0" w:color="auto"/>
                    <w:left w:val="none" w:sz="0" w:space="0" w:color="auto"/>
                    <w:bottom w:val="none" w:sz="0" w:space="0" w:color="auto"/>
                    <w:right w:val="none" w:sz="0" w:space="0" w:color="auto"/>
                  </w:divBdr>
                  <w:divsChild>
                    <w:div w:id="370039279">
                      <w:marLeft w:val="0"/>
                      <w:marRight w:val="0"/>
                      <w:marTop w:val="0"/>
                      <w:marBottom w:val="0"/>
                      <w:divBdr>
                        <w:top w:val="none" w:sz="0" w:space="0" w:color="auto"/>
                        <w:left w:val="none" w:sz="0" w:space="0" w:color="auto"/>
                        <w:bottom w:val="none" w:sz="0" w:space="0" w:color="auto"/>
                        <w:right w:val="none" w:sz="0" w:space="0" w:color="auto"/>
                      </w:divBdr>
                      <w:divsChild>
                        <w:div w:id="1875532163">
                          <w:marLeft w:val="0"/>
                          <w:marRight w:val="0"/>
                          <w:marTop w:val="0"/>
                          <w:marBottom w:val="0"/>
                          <w:divBdr>
                            <w:top w:val="none" w:sz="0" w:space="0" w:color="auto"/>
                            <w:left w:val="none" w:sz="0" w:space="0" w:color="auto"/>
                            <w:bottom w:val="none" w:sz="0" w:space="0" w:color="auto"/>
                            <w:right w:val="none" w:sz="0" w:space="0" w:color="auto"/>
                          </w:divBdr>
                          <w:divsChild>
                            <w:div w:id="362950128">
                              <w:marLeft w:val="0"/>
                              <w:marRight w:val="0"/>
                              <w:marTop w:val="0"/>
                              <w:marBottom w:val="0"/>
                              <w:divBdr>
                                <w:top w:val="none" w:sz="0" w:space="0" w:color="auto"/>
                                <w:left w:val="none" w:sz="0" w:space="0" w:color="auto"/>
                                <w:bottom w:val="none" w:sz="0" w:space="0" w:color="auto"/>
                                <w:right w:val="none" w:sz="0" w:space="0" w:color="auto"/>
                              </w:divBdr>
                              <w:divsChild>
                                <w:div w:id="124587283">
                                  <w:marLeft w:val="0"/>
                                  <w:marRight w:val="0"/>
                                  <w:marTop w:val="0"/>
                                  <w:marBottom w:val="0"/>
                                  <w:divBdr>
                                    <w:top w:val="none" w:sz="0" w:space="0" w:color="auto"/>
                                    <w:left w:val="none" w:sz="0" w:space="0" w:color="auto"/>
                                    <w:bottom w:val="none" w:sz="0" w:space="0" w:color="auto"/>
                                    <w:right w:val="none" w:sz="0" w:space="0" w:color="auto"/>
                                  </w:divBdr>
                                  <w:divsChild>
                                    <w:div w:id="1721592376">
                                      <w:marLeft w:val="0"/>
                                      <w:marRight w:val="0"/>
                                      <w:marTop w:val="0"/>
                                      <w:marBottom w:val="0"/>
                                      <w:divBdr>
                                        <w:top w:val="none" w:sz="0" w:space="0" w:color="auto"/>
                                        <w:left w:val="none" w:sz="0" w:space="0" w:color="auto"/>
                                        <w:bottom w:val="none" w:sz="0" w:space="0" w:color="auto"/>
                                        <w:right w:val="none" w:sz="0" w:space="0" w:color="auto"/>
                                      </w:divBdr>
                                      <w:divsChild>
                                        <w:div w:id="147949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9839459">
          <w:marLeft w:val="0"/>
          <w:marRight w:val="0"/>
          <w:marTop w:val="0"/>
          <w:marBottom w:val="0"/>
          <w:divBdr>
            <w:top w:val="none" w:sz="0" w:space="0" w:color="auto"/>
            <w:left w:val="none" w:sz="0" w:space="0" w:color="auto"/>
            <w:bottom w:val="none" w:sz="0" w:space="0" w:color="auto"/>
            <w:right w:val="none" w:sz="0" w:space="0" w:color="auto"/>
          </w:divBdr>
          <w:divsChild>
            <w:div w:id="445075643">
              <w:marLeft w:val="0"/>
              <w:marRight w:val="0"/>
              <w:marTop w:val="0"/>
              <w:marBottom w:val="0"/>
              <w:divBdr>
                <w:top w:val="none" w:sz="0" w:space="0" w:color="auto"/>
                <w:left w:val="none" w:sz="0" w:space="0" w:color="auto"/>
                <w:bottom w:val="none" w:sz="0" w:space="0" w:color="auto"/>
                <w:right w:val="none" w:sz="0" w:space="0" w:color="auto"/>
              </w:divBdr>
              <w:divsChild>
                <w:div w:id="1486555351">
                  <w:marLeft w:val="0"/>
                  <w:marRight w:val="0"/>
                  <w:marTop w:val="0"/>
                  <w:marBottom w:val="0"/>
                  <w:divBdr>
                    <w:top w:val="none" w:sz="0" w:space="0" w:color="auto"/>
                    <w:left w:val="none" w:sz="0" w:space="0" w:color="auto"/>
                    <w:bottom w:val="none" w:sz="0" w:space="0" w:color="auto"/>
                    <w:right w:val="none" w:sz="0" w:space="0" w:color="auto"/>
                  </w:divBdr>
                  <w:divsChild>
                    <w:div w:id="310256021">
                      <w:marLeft w:val="0"/>
                      <w:marRight w:val="0"/>
                      <w:marTop w:val="0"/>
                      <w:marBottom w:val="0"/>
                      <w:divBdr>
                        <w:top w:val="none" w:sz="0" w:space="0" w:color="auto"/>
                        <w:left w:val="none" w:sz="0" w:space="0" w:color="auto"/>
                        <w:bottom w:val="none" w:sz="0" w:space="0" w:color="auto"/>
                        <w:right w:val="none" w:sz="0" w:space="0" w:color="auto"/>
                      </w:divBdr>
                      <w:divsChild>
                        <w:div w:id="1844666672">
                          <w:marLeft w:val="0"/>
                          <w:marRight w:val="0"/>
                          <w:marTop w:val="0"/>
                          <w:marBottom w:val="0"/>
                          <w:divBdr>
                            <w:top w:val="none" w:sz="0" w:space="0" w:color="auto"/>
                            <w:left w:val="none" w:sz="0" w:space="0" w:color="auto"/>
                            <w:bottom w:val="none" w:sz="0" w:space="0" w:color="auto"/>
                            <w:right w:val="none" w:sz="0" w:space="0" w:color="auto"/>
                          </w:divBdr>
                          <w:divsChild>
                            <w:div w:id="1864516872">
                              <w:marLeft w:val="0"/>
                              <w:marRight w:val="0"/>
                              <w:marTop w:val="0"/>
                              <w:marBottom w:val="0"/>
                              <w:divBdr>
                                <w:top w:val="none" w:sz="0" w:space="0" w:color="auto"/>
                                <w:left w:val="none" w:sz="0" w:space="0" w:color="auto"/>
                                <w:bottom w:val="none" w:sz="0" w:space="0" w:color="auto"/>
                                <w:right w:val="none" w:sz="0" w:space="0" w:color="auto"/>
                              </w:divBdr>
                              <w:divsChild>
                                <w:div w:id="70781472">
                                  <w:marLeft w:val="0"/>
                                  <w:marRight w:val="0"/>
                                  <w:marTop w:val="0"/>
                                  <w:marBottom w:val="0"/>
                                  <w:divBdr>
                                    <w:top w:val="none" w:sz="0" w:space="0" w:color="auto"/>
                                    <w:left w:val="none" w:sz="0" w:space="0" w:color="auto"/>
                                    <w:bottom w:val="none" w:sz="0" w:space="0" w:color="auto"/>
                                    <w:right w:val="none" w:sz="0" w:space="0" w:color="auto"/>
                                  </w:divBdr>
                                  <w:divsChild>
                                    <w:div w:id="1238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7617361">
          <w:marLeft w:val="0"/>
          <w:marRight w:val="0"/>
          <w:marTop w:val="0"/>
          <w:marBottom w:val="0"/>
          <w:divBdr>
            <w:top w:val="none" w:sz="0" w:space="0" w:color="auto"/>
            <w:left w:val="none" w:sz="0" w:space="0" w:color="auto"/>
            <w:bottom w:val="none" w:sz="0" w:space="0" w:color="auto"/>
            <w:right w:val="none" w:sz="0" w:space="0" w:color="auto"/>
          </w:divBdr>
          <w:divsChild>
            <w:div w:id="1577665567">
              <w:marLeft w:val="0"/>
              <w:marRight w:val="0"/>
              <w:marTop w:val="0"/>
              <w:marBottom w:val="0"/>
              <w:divBdr>
                <w:top w:val="none" w:sz="0" w:space="0" w:color="auto"/>
                <w:left w:val="none" w:sz="0" w:space="0" w:color="auto"/>
                <w:bottom w:val="none" w:sz="0" w:space="0" w:color="auto"/>
                <w:right w:val="none" w:sz="0" w:space="0" w:color="auto"/>
              </w:divBdr>
              <w:divsChild>
                <w:div w:id="1137575792">
                  <w:marLeft w:val="0"/>
                  <w:marRight w:val="0"/>
                  <w:marTop w:val="0"/>
                  <w:marBottom w:val="0"/>
                  <w:divBdr>
                    <w:top w:val="none" w:sz="0" w:space="0" w:color="auto"/>
                    <w:left w:val="none" w:sz="0" w:space="0" w:color="auto"/>
                    <w:bottom w:val="none" w:sz="0" w:space="0" w:color="auto"/>
                    <w:right w:val="none" w:sz="0" w:space="0" w:color="auto"/>
                  </w:divBdr>
                  <w:divsChild>
                    <w:div w:id="465973924">
                      <w:marLeft w:val="0"/>
                      <w:marRight w:val="0"/>
                      <w:marTop w:val="0"/>
                      <w:marBottom w:val="0"/>
                      <w:divBdr>
                        <w:top w:val="none" w:sz="0" w:space="0" w:color="auto"/>
                        <w:left w:val="none" w:sz="0" w:space="0" w:color="auto"/>
                        <w:bottom w:val="none" w:sz="0" w:space="0" w:color="auto"/>
                        <w:right w:val="none" w:sz="0" w:space="0" w:color="auto"/>
                      </w:divBdr>
                      <w:divsChild>
                        <w:div w:id="181937756">
                          <w:marLeft w:val="0"/>
                          <w:marRight w:val="0"/>
                          <w:marTop w:val="0"/>
                          <w:marBottom w:val="0"/>
                          <w:divBdr>
                            <w:top w:val="none" w:sz="0" w:space="0" w:color="auto"/>
                            <w:left w:val="none" w:sz="0" w:space="0" w:color="auto"/>
                            <w:bottom w:val="none" w:sz="0" w:space="0" w:color="auto"/>
                            <w:right w:val="none" w:sz="0" w:space="0" w:color="auto"/>
                          </w:divBdr>
                          <w:divsChild>
                            <w:div w:id="830870853">
                              <w:marLeft w:val="0"/>
                              <w:marRight w:val="0"/>
                              <w:marTop w:val="0"/>
                              <w:marBottom w:val="0"/>
                              <w:divBdr>
                                <w:top w:val="none" w:sz="0" w:space="0" w:color="auto"/>
                                <w:left w:val="none" w:sz="0" w:space="0" w:color="auto"/>
                                <w:bottom w:val="none" w:sz="0" w:space="0" w:color="auto"/>
                                <w:right w:val="none" w:sz="0" w:space="0" w:color="auto"/>
                              </w:divBdr>
                              <w:divsChild>
                                <w:div w:id="867916124">
                                  <w:marLeft w:val="0"/>
                                  <w:marRight w:val="0"/>
                                  <w:marTop w:val="0"/>
                                  <w:marBottom w:val="0"/>
                                  <w:divBdr>
                                    <w:top w:val="none" w:sz="0" w:space="0" w:color="auto"/>
                                    <w:left w:val="none" w:sz="0" w:space="0" w:color="auto"/>
                                    <w:bottom w:val="none" w:sz="0" w:space="0" w:color="auto"/>
                                    <w:right w:val="none" w:sz="0" w:space="0" w:color="auto"/>
                                  </w:divBdr>
                                  <w:divsChild>
                                    <w:div w:id="808594356">
                                      <w:marLeft w:val="0"/>
                                      <w:marRight w:val="0"/>
                                      <w:marTop w:val="0"/>
                                      <w:marBottom w:val="0"/>
                                      <w:divBdr>
                                        <w:top w:val="none" w:sz="0" w:space="0" w:color="auto"/>
                                        <w:left w:val="none" w:sz="0" w:space="0" w:color="auto"/>
                                        <w:bottom w:val="none" w:sz="0" w:space="0" w:color="auto"/>
                                        <w:right w:val="none" w:sz="0" w:space="0" w:color="auto"/>
                                      </w:divBdr>
                                      <w:divsChild>
                                        <w:div w:id="199101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6872953">
          <w:marLeft w:val="0"/>
          <w:marRight w:val="0"/>
          <w:marTop w:val="0"/>
          <w:marBottom w:val="0"/>
          <w:divBdr>
            <w:top w:val="none" w:sz="0" w:space="0" w:color="auto"/>
            <w:left w:val="none" w:sz="0" w:space="0" w:color="auto"/>
            <w:bottom w:val="none" w:sz="0" w:space="0" w:color="auto"/>
            <w:right w:val="none" w:sz="0" w:space="0" w:color="auto"/>
          </w:divBdr>
          <w:divsChild>
            <w:div w:id="1769151688">
              <w:marLeft w:val="0"/>
              <w:marRight w:val="0"/>
              <w:marTop w:val="0"/>
              <w:marBottom w:val="0"/>
              <w:divBdr>
                <w:top w:val="none" w:sz="0" w:space="0" w:color="auto"/>
                <w:left w:val="none" w:sz="0" w:space="0" w:color="auto"/>
                <w:bottom w:val="none" w:sz="0" w:space="0" w:color="auto"/>
                <w:right w:val="none" w:sz="0" w:space="0" w:color="auto"/>
              </w:divBdr>
              <w:divsChild>
                <w:div w:id="556744865">
                  <w:marLeft w:val="0"/>
                  <w:marRight w:val="0"/>
                  <w:marTop w:val="0"/>
                  <w:marBottom w:val="0"/>
                  <w:divBdr>
                    <w:top w:val="none" w:sz="0" w:space="0" w:color="auto"/>
                    <w:left w:val="none" w:sz="0" w:space="0" w:color="auto"/>
                    <w:bottom w:val="none" w:sz="0" w:space="0" w:color="auto"/>
                    <w:right w:val="none" w:sz="0" w:space="0" w:color="auto"/>
                  </w:divBdr>
                  <w:divsChild>
                    <w:div w:id="1173760467">
                      <w:marLeft w:val="0"/>
                      <w:marRight w:val="0"/>
                      <w:marTop w:val="0"/>
                      <w:marBottom w:val="0"/>
                      <w:divBdr>
                        <w:top w:val="none" w:sz="0" w:space="0" w:color="auto"/>
                        <w:left w:val="none" w:sz="0" w:space="0" w:color="auto"/>
                        <w:bottom w:val="none" w:sz="0" w:space="0" w:color="auto"/>
                        <w:right w:val="none" w:sz="0" w:space="0" w:color="auto"/>
                      </w:divBdr>
                      <w:divsChild>
                        <w:div w:id="1588073485">
                          <w:marLeft w:val="0"/>
                          <w:marRight w:val="0"/>
                          <w:marTop w:val="0"/>
                          <w:marBottom w:val="0"/>
                          <w:divBdr>
                            <w:top w:val="none" w:sz="0" w:space="0" w:color="auto"/>
                            <w:left w:val="none" w:sz="0" w:space="0" w:color="auto"/>
                            <w:bottom w:val="none" w:sz="0" w:space="0" w:color="auto"/>
                            <w:right w:val="none" w:sz="0" w:space="0" w:color="auto"/>
                          </w:divBdr>
                          <w:divsChild>
                            <w:div w:id="1837500062">
                              <w:marLeft w:val="0"/>
                              <w:marRight w:val="0"/>
                              <w:marTop w:val="0"/>
                              <w:marBottom w:val="0"/>
                              <w:divBdr>
                                <w:top w:val="none" w:sz="0" w:space="0" w:color="auto"/>
                                <w:left w:val="none" w:sz="0" w:space="0" w:color="auto"/>
                                <w:bottom w:val="none" w:sz="0" w:space="0" w:color="auto"/>
                                <w:right w:val="none" w:sz="0" w:space="0" w:color="auto"/>
                              </w:divBdr>
                              <w:divsChild>
                                <w:div w:id="1289509830">
                                  <w:marLeft w:val="0"/>
                                  <w:marRight w:val="0"/>
                                  <w:marTop w:val="0"/>
                                  <w:marBottom w:val="0"/>
                                  <w:divBdr>
                                    <w:top w:val="none" w:sz="0" w:space="0" w:color="auto"/>
                                    <w:left w:val="none" w:sz="0" w:space="0" w:color="auto"/>
                                    <w:bottom w:val="none" w:sz="0" w:space="0" w:color="auto"/>
                                    <w:right w:val="none" w:sz="0" w:space="0" w:color="auto"/>
                                  </w:divBdr>
                                  <w:divsChild>
                                    <w:div w:id="1149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16461">
          <w:marLeft w:val="0"/>
          <w:marRight w:val="0"/>
          <w:marTop w:val="0"/>
          <w:marBottom w:val="0"/>
          <w:divBdr>
            <w:top w:val="none" w:sz="0" w:space="0" w:color="auto"/>
            <w:left w:val="none" w:sz="0" w:space="0" w:color="auto"/>
            <w:bottom w:val="none" w:sz="0" w:space="0" w:color="auto"/>
            <w:right w:val="none" w:sz="0" w:space="0" w:color="auto"/>
          </w:divBdr>
          <w:divsChild>
            <w:div w:id="1705666774">
              <w:marLeft w:val="0"/>
              <w:marRight w:val="0"/>
              <w:marTop w:val="0"/>
              <w:marBottom w:val="0"/>
              <w:divBdr>
                <w:top w:val="none" w:sz="0" w:space="0" w:color="auto"/>
                <w:left w:val="none" w:sz="0" w:space="0" w:color="auto"/>
                <w:bottom w:val="none" w:sz="0" w:space="0" w:color="auto"/>
                <w:right w:val="none" w:sz="0" w:space="0" w:color="auto"/>
              </w:divBdr>
              <w:divsChild>
                <w:div w:id="289097065">
                  <w:marLeft w:val="0"/>
                  <w:marRight w:val="0"/>
                  <w:marTop w:val="0"/>
                  <w:marBottom w:val="0"/>
                  <w:divBdr>
                    <w:top w:val="none" w:sz="0" w:space="0" w:color="auto"/>
                    <w:left w:val="none" w:sz="0" w:space="0" w:color="auto"/>
                    <w:bottom w:val="none" w:sz="0" w:space="0" w:color="auto"/>
                    <w:right w:val="none" w:sz="0" w:space="0" w:color="auto"/>
                  </w:divBdr>
                  <w:divsChild>
                    <w:div w:id="1184436856">
                      <w:marLeft w:val="0"/>
                      <w:marRight w:val="0"/>
                      <w:marTop w:val="0"/>
                      <w:marBottom w:val="0"/>
                      <w:divBdr>
                        <w:top w:val="none" w:sz="0" w:space="0" w:color="auto"/>
                        <w:left w:val="none" w:sz="0" w:space="0" w:color="auto"/>
                        <w:bottom w:val="none" w:sz="0" w:space="0" w:color="auto"/>
                        <w:right w:val="none" w:sz="0" w:space="0" w:color="auto"/>
                      </w:divBdr>
                      <w:divsChild>
                        <w:div w:id="2033528280">
                          <w:marLeft w:val="0"/>
                          <w:marRight w:val="0"/>
                          <w:marTop w:val="0"/>
                          <w:marBottom w:val="0"/>
                          <w:divBdr>
                            <w:top w:val="none" w:sz="0" w:space="0" w:color="auto"/>
                            <w:left w:val="none" w:sz="0" w:space="0" w:color="auto"/>
                            <w:bottom w:val="none" w:sz="0" w:space="0" w:color="auto"/>
                            <w:right w:val="none" w:sz="0" w:space="0" w:color="auto"/>
                          </w:divBdr>
                          <w:divsChild>
                            <w:div w:id="1729768281">
                              <w:marLeft w:val="0"/>
                              <w:marRight w:val="0"/>
                              <w:marTop w:val="0"/>
                              <w:marBottom w:val="0"/>
                              <w:divBdr>
                                <w:top w:val="none" w:sz="0" w:space="0" w:color="auto"/>
                                <w:left w:val="none" w:sz="0" w:space="0" w:color="auto"/>
                                <w:bottom w:val="none" w:sz="0" w:space="0" w:color="auto"/>
                                <w:right w:val="none" w:sz="0" w:space="0" w:color="auto"/>
                              </w:divBdr>
                              <w:divsChild>
                                <w:div w:id="1863933171">
                                  <w:marLeft w:val="0"/>
                                  <w:marRight w:val="0"/>
                                  <w:marTop w:val="0"/>
                                  <w:marBottom w:val="0"/>
                                  <w:divBdr>
                                    <w:top w:val="none" w:sz="0" w:space="0" w:color="auto"/>
                                    <w:left w:val="none" w:sz="0" w:space="0" w:color="auto"/>
                                    <w:bottom w:val="none" w:sz="0" w:space="0" w:color="auto"/>
                                    <w:right w:val="none" w:sz="0" w:space="0" w:color="auto"/>
                                  </w:divBdr>
                                  <w:divsChild>
                                    <w:div w:id="439955209">
                                      <w:marLeft w:val="0"/>
                                      <w:marRight w:val="0"/>
                                      <w:marTop w:val="0"/>
                                      <w:marBottom w:val="0"/>
                                      <w:divBdr>
                                        <w:top w:val="none" w:sz="0" w:space="0" w:color="auto"/>
                                        <w:left w:val="none" w:sz="0" w:space="0" w:color="auto"/>
                                        <w:bottom w:val="none" w:sz="0" w:space="0" w:color="auto"/>
                                        <w:right w:val="none" w:sz="0" w:space="0" w:color="auto"/>
                                      </w:divBdr>
                                      <w:divsChild>
                                        <w:div w:id="50227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6342307">
          <w:marLeft w:val="0"/>
          <w:marRight w:val="0"/>
          <w:marTop w:val="0"/>
          <w:marBottom w:val="0"/>
          <w:divBdr>
            <w:top w:val="none" w:sz="0" w:space="0" w:color="auto"/>
            <w:left w:val="none" w:sz="0" w:space="0" w:color="auto"/>
            <w:bottom w:val="none" w:sz="0" w:space="0" w:color="auto"/>
            <w:right w:val="none" w:sz="0" w:space="0" w:color="auto"/>
          </w:divBdr>
          <w:divsChild>
            <w:div w:id="716201925">
              <w:marLeft w:val="0"/>
              <w:marRight w:val="0"/>
              <w:marTop w:val="0"/>
              <w:marBottom w:val="0"/>
              <w:divBdr>
                <w:top w:val="none" w:sz="0" w:space="0" w:color="auto"/>
                <w:left w:val="none" w:sz="0" w:space="0" w:color="auto"/>
                <w:bottom w:val="none" w:sz="0" w:space="0" w:color="auto"/>
                <w:right w:val="none" w:sz="0" w:space="0" w:color="auto"/>
              </w:divBdr>
              <w:divsChild>
                <w:div w:id="1696225631">
                  <w:marLeft w:val="0"/>
                  <w:marRight w:val="0"/>
                  <w:marTop w:val="0"/>
                  <w:marBottom w:val="0"/>
                  <w:divBdr>
                    <w:top w:val="none" w:sz="0" w:space="0" w:color="auto"/>
                    <w:left w:val="none" w:sz="0" w:space="0" w:color="auto"/>
                    <w:bottom w:val="none" w:sz="0" w:space="0" w:color="auto"/>
                    <w:right w:val="none" w:sz="0" w:space="0" w:color="auto"/>
                  </w:divBdr>
                  <w:divsChild>
                    <w:div w:id="876085497">
                      <w:marLeft w:val="0"/>
                      <w:marRight w:val="0"/>
                      <w:marTop w:val="0"/>
                      <w:marBottom w:val="0"/>
                      <w:divBdr>
                        <w:top w:val="none" w:sz="0" w:space="0" w:color="auto"/>
                        <w:left w:val="none" w:sz="0" w:space="0" w:color="auto"/>
                        <w:bottom w:val="none" w:sz="0" w:space="0" w:color="auto"/>
                        <w:right w:val="none" w:sz="0" w:space="0" w:color="auto"/>
                      </w:divBdr>
                      <w:divsChild>
                        <w:div w:id="2128037934">
                          <w:marLeft w:val="0"/>
                          <w:marRight w:val="0"/>
                          <w:marTop w:val="0"/>
                          <w:marBottom w:val="0"/>
                          <w:divBdr>
                            <w:top w:val="none" w:sz="0" w:space="0" w:color="auto"/>
                            <w:left w:val="none" w:sz="0" w:space="0" w:color="auto"/>
                            <w:bottom w:val="none" w:sz="0" w:space="0" w:color="auto"/>
                            <w:right w:val="none" w:sz="0" w:space="0" w:color="auto"/>
                          </w:divBdr>
                          <w:divsChild>
                            <w:div w:id="1659918702">
                              <w:marLeft w:val="0"/>
                              <w:marRight w:val="0"/>
                              <w:marTop w:val="0"/>
                              <w:marBottom w:val="0"/>
                              <w:divBdr>
                                <w:top w:val="none" w:sz="0" w:space="0" w:color="auto"/>
                                <w:left w:val="none" w:sz="0" w:space="0" w:color="auto"/>
                                <w:bottom w:val="none" w:sz="0" w:space="0" w:color="auto"/>
                                <w:right w:val="none" w:sz="0" w:space="0" w:color="auto"/>
                              </w:divBdr>
                              <w:divsChild>
                                <w:div w:id="2008705838">
                                  <w:marLeft w:val="0"/>
                                  <w:marRight w:val="0"/>
                                  <w:marTop w:val="0"/>
                                  <w:marBottom w:val="0"/>
                                  <w:divBdr>
                                    <w:top w:val="none" w:sz="0" w:space="0" w:color="auto"/>
                                    <w:left w:val="none" w:sz="0" w:space="0" w:color="auto"/>
                                    <w:bottom w:val="none" w:sz="0" w:space="0" w:color="auto"/>
                                    <w:right w:val="none" w:sz="0" w:space="0" w:color="auto"/>
                                  </w:divBdr>
                                  <w:divsChild>
                                    <w:div w:id="133060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5043666">
          <w:marLeft w:val="0"/>
          <w:marRight w:val="0"/>
          <w:marTop w:val="0"/>
          <w:marBottom w:val="0"/>
          <w:divBdr>
            <w:top w:val="none" w:sz="0" w:space="0" w:color="auto"/>
            <w:left w:val="none" w:sz="0" w:space="0" w:color="auto"/>
            <w:bottom w:val="none" w:sz="0" w:space="0" w:color="auto"/>
            <w:right w:val="none" w:sz="0" w:space="0" w:color="auto"/>
          </w:divBdr>
          <w:divsChild>
            <w:div w:id="326904464">
              <w:marLeft w:val="0"/>
              <w:marRight w:val="0"/>
              <w:marTop w:val="0"/>
              <w:marBottom w:val="0"/>
              <w:divBdr>
                <w:top w:val="none" w:sz="0" w:space="0" w:color="auto"/>
                <w:left w:val="none" w:sz="0" w:space="0" w:color="auto"/>
                <w:bottom w:val="none" w:sz="0" w:space="0" w:color="auto"/>
                <w:right w:val="none" w:sz="0" w:space="0" w:color="auto"/>
              </w:divBdr>
              <w:divsChild>
                <w:div w:id="552888751">
                  <w:marLeft w:val="0"/>
                  <w:marRight w:val="0"/>
                  <w:marTop w:val="0"/>
                  <w:marBottom w:val="0"/>
                  <w:divBdr>
                    <w:top w:val="none" w:sz="0" w:space="0" w:color="auto"/>
                    <w:left w:val="none" w:sz="0" w:space="0" w:color="auto"/>
                    <w:bottom w:val="none" w:sz="0" w:space="0" w:color="auto"/>
                    <w:right w:val="none" w:sz="0" w:space="0" w:color="auto"/>
                  </w:divBdr>
                  <w:divsChild>
                    <w:div w:id="803740521">
                      <w:marLeft w:val="0"/>
                      <w:marRight w:val="0"/>
                      <w:marTop w:val="0"/>
                      <w:marBottom w:val="0"/>
                      <w:divBdr>
                        <w:top w:val="none" w:sz="0" w:space="0" w:color="auto"/>
                        <w:left w:val="none" w:sz="0" w:space="0" w:color="auto"/>
                        <w:bottom w:val="none" w:sz="0" w:space="0" w:color="auto"/>
                        <w:right w:val="none" w:sz="0" w:space="0" w:color="auto"/>
                      </w:divBdr>
                      <w:divsChild>
                        <w:div w:id="2146268156">
                          <w:marLeft w:val="0"/>
                          <w:marRight w:val="0"/>
                          <w:marTop w:val="0"/>
                          <w:marBottom w:val="0"/>
                          <w:divBdr>
                            <w:top w:val="none" w:sz="0" w:space="0" w:color="auto"/>
                            <w:left w:val="none" w:sz="0" w:space="0" w:color="auto"/>
                            <w:bottom w:val="none" w:sz="0" w:space="0" w:color="auto"/>
                            <w:right w:val="none" w:sz="0" w:space="0" w:color="auto"/>
                          </w:divBdr>
                          <w:divsChild>
                            <w:div w:id="1199899017">
                              <w:marLeft w:val="0"/>
                              <w:marRight w:val="0"/>
                              <w:marTop w:val="0"/>
                              <w:marBottom w:val="0"/>
                              <w:divBdr>
                                <w:top w:val="none" w:sz="0" w:space="0" w:color="auto"/>
                                <w:left w:val="none" w:sz="0" w:space="0" w:color="auto"/>
                                <w:bottom w:val="none" w:sz="0" w:space="0" w:color="auto"/>
                                <w:right w:val="none" w:sz="0" w:space="0" w:color="auto"/>
                              </w:divBdr>
                              <w:divsChild>
                                <w:div w:id="575479108">
                                  <w:marLeft w:val="0"/>
                                  <w:marRight w:val="0"/>
                                  <w:marTop w:val="0"/>
                                  <w:marBottom w:val="0"/>
                                  <w:divBdr>
                                    <w:top w:val="none" w:sz="0" w:space="0" w:color="auto"/>
                                    <w:left w:val="none" w:sz="0" w:space="0" w:color="auto"/>
                                    <w:bottom w:val="none" w:sz="0" w:space="0" w:color="auto"/>
                                    <w:right w:val="none" w:sz="0" w:space="0" w:color="auto"/>
                                  </w:divBdr>
                                  <w:divsChild>
                                    <w:div w:id="1979332416">
                                      <w:marLeft w:val="0"/>
                                      <w:marRight w:val="0"/>
                                      <w:marTop w:val="0"/>
                                      <w:marBottom w:val="0"/>
                                      <w:divBdr>
                                        <w:top w:val="none" w:sz="0" w:space="0" w:color="auto"/>
                                        <w:left w:val="none" w:sz="0" w:space="0" w:color="auto"/>
                                        <w:bottom w:val="none" w:sz="0" w:space="0" w:color="auto"/>
                                        <w:right w:val="none" w:sz="0" w:space="0" w:color="auto"/>
                                      </w:divBdr>
                                      <w:divsChild>
                                        <w:div w:id="194006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8249381">
          <w:marLeft w:val="0"/>
          <w:marRight w:val="0"/>
          <w:marTop w:val="0"/>
          <w:marBottom w:val="0"/>
          <w:divBdr>
            <w:top w:val="none" w:sz="0" w:space="0" w:color="auto"/>
            <w:left w:val="none" w:sz="0" w:space="0" w:color="auto"/>
            <w:bottom w:val="none" w:sz="0" w:space="0" w:color="auto"/>
            <w:right w:val="none" w:sz="0" w:space="0" w:color="auto"/>
          </w:divBdr>
          <w:divsChild>
            <w:div w:id="714043154">
              <w:marLeft w:val="0"/>
              <w:marRight w:val="0"/>
              <w:marTop w:val="0"/>
              <w:marBottom w:val="0"/>
              <w:divBdr>
                <w:top w:val="none" w:sz="0" w:space="0" w:color="auto"/>
                <w:left w:val="none" w:sz="0" w:space="0" w:color="auto"/>
                <w:bottom w:val="none" w:sz="0" w:space="0" w:color="auto"/>
                <w:right w:val="none" w:sz="0" w:space="0" w:color="auto"/>
              </w:divBdr>
              <w:divsChild>
                <w:div w:id="337318808">
                  <w:marLeft w:val="0"/>
                  <w:marRight w:val="0"/>
                  <w:marTop w:val="0"/>
                  <w:marBottom w:val="0"/>
                  <w:divBdr>
                    <w:top w:val="none" w:sz="0" w:space="0" w:color="auto"/>
                    <w:left w:val="none" w:sz="0" w:space="0" w:color="auto"/>
                    <w:bottom w:val="none" w:sz="0" w:space="0" w:color="auto"/>
                    <w:right w:val="none" w:sz="0" w:space="0" w:color="auto"/>
                  </w:divBdr>
                  <w:divsChild>
                    <w:div w:id="1567691344">
                      <w:marLeft w:val="0"/>
                      <w:marRight w:val="0"/>
                      <w:marTop w:val="0"/>
                      <w:marBottom w:val="0"/>
                      <w:divBdr>
                        <w:top w:val="none" w:sz="0" w:space="0" w:color="auto"/>
                        <w:left w:val="none" w:sz="0" w:space="0" w:color="auto"/>
                        <w:bottom w:val="none" w:sz="0" w:space="0" w:color="auto"/>
                        <w:right w:val="none" w:sz="0" w:space="0" w:color="auto"/>
                      </w:divBdr>
                      <w:divsChild>
                        <w:div w:id="1997222371">
                          <w:marLeft w:val="0"/>
                          <w:marRight w:val="0"/>
                          <w:marTop w:val="0"/>
                          <w:marBottom w:val="0"/>
                          <w:divBdr>
                            <w:top w:val="none" w:sz="0" w:space="0" w:color="auto"/>
                            <w:left w:val="none" w:sz="0" w:space="0" w:color="auto"/>
                            <w:bottom w:val="none" w:sz="0" w:space="0" w:color="auto"/>
                            <w:right w:val="none" w:sz="0" w:space="0" w:color="auto"/>
                          </w:divBdr>
                          <w:divsChild>
                            <w:div w:id="334382648">
                              <w:marLeft w:val="0"/>
                              <w:marRight w:val="0"/>
                              <w:marTop w:val="0"/>
                              <w:marBottom w:val="0"/>
                              <w:divBdr>
                                <w:top w:val="none" w:sz="0" w:space="0" w:color="auto"/>
                                <w:left w:val="none" w:sz="0" w:space="0" w:color="auto"/>
                                <w:bottom w:val="none" w:sz="0" w:space="0" w:color="auto"/>
                                <w:right w:val="none" w:sz="0" w:space="0" w:color="auto"/>
                              </w:divBdr>
                              <w:divsChild>
                                <w:div w:id="311640539">
                                  <w:marLeft w:val="0"/>
                                  <w:marRight w:val="0"/>
                                  <w:marTop w:val="0"/>
                                  <w:marBottom w:val="0"/>
                                  <w:divBdr>
                                    <w:top w:val="none" w:sz="0" w:space="0" w:color="auto"/>
                                    <w:left w:val="none" w:sz="0" w:space="0" w:color="auto"/>
                                    <w:bottom w:val="none" w:sz="0" w:space="0" w:color="auto"/>
                                    <w:right w:val="none" w:sz="0" w:space="0" w:color="auto"/>
                                  </w:divBdr>
                                  <w:divsChild>
                                    <w:div w:id="138170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9143412">
          <w:marLeft w:val="0"/>
          <w:marRight w:val="0"/>
          <w:marTop w:val="0"/>
          <w:marBottom w:val="0"/>
          <w:divBdr>
            <w:top w:val="none" w:sz="0" w:space="0" w:color="auto"/>
            <w:left w:val="none" w:sz="0" w:space="0" w:color="auto"/>
            <w:bottom w:val="none" w:sz="0" w:space="0" w:color="auto"/>
            <w:right w:val="none" w:sz="0" w:space="0" w:color="auto"/>
          </w:divBdr>
          <w:divsChild>
            <w:div w:id="327710887">
              <w:marLeft w:val="0"/>
              <w:marRight w:val="0"/>
              <w:marTop w:val="0"/>
              <w:marBottom w:val="0"/>
              <w:divBdr>
                <w:top w:val="none" w:sz="0" w:space="0" w:color="auto"/>
                <w:left w:val="none" w:sz="0" w:space="0" w:color="auto"/>
                <w:bottom w:val="none" w:sz="0" w:space="0" w:color="auto"/>
                <w:right w:val="none" w:sz="0" w:space="0" w:color="auto"/>
              </w:divBdr>
              <w:divsChild>
                <w:div w:id="1714846973">
                  <w:marLeft w:val="0"/>
                  <w:marRight w:val="0"/>
                  <w:marTop w:val="0"/>
                  <w:marBottom w:val="0"/>
                  <w:divBdr>
                    <w:top w:val="none" w:sz="0" w:space="0" w:color="auto"/>
                    <w:left w:val="none" w:sz="0" w:space="0" w:color="auto"/>
                    <w:bottom w:val="none" w:sz="0" w:space="0" w:color="auto"/>
                    <w:right w:val="none" w:sz="0" w:space="0" w:color="auto"/>
                  </w:divBdr>
                  <w:divsChild>
                    <w:div w:id="1091897827">
                      <w:marLeft w:val="0"/>
                      <w:marRight w:val="0"/>
                      <w:marTop w:val="0"/>
                      <w:marBottom w:val="0"/>
                      <w:divBdr>
                        <w:top w:val="none" w:sz="0" w:space="0" w:color="auto"/>
                        <w:left w:val="none" w:sz="0" w:space="0" w:color="auto"/>
                        <w:bottom w:val="none" w:sz="0" w:space="0" w:color="auto"/>
                        <w:right w:val="none" w:sz="0" w:space="0" w:color="auto"/>
                      </w:divBdr>
                      <w:divsChild>
                        <w:div w:id="34622301">
                          <w:marLeft w:val="0"/>
                          <w:marRight w:val="0"/>
                          <w:marTop w:val="0"/>
                          <w:marBottom w:val="0"/>
                          <w:divBdr>
                            <w:top w:val="none" w:sz="0" w:space="0" w:color="auto"/>
                            <w:left w:val="none" w:sz="0" w:space="0" w:color="auto"/>
                            <w:bottom w:val="none" w:sz="0" w:space="0" w:color="auto"/>
                            <w:right w:val="none" w:sz="0" w:space="0" w:color="auto"/>
                          </w:divBdr>
                          <w:divsChild>
                            <w:div w:id="450830305">
                              <w:marLeft w:val="0"/>
                              <w:marRight w:val="0"/>
                              <w:marTop w:val="0"/>
                              <w:marBottom w:val="0"/>
                              <w:divBdr>
                                <w:top w:val="none" w:sz="0" w:space="0" w:color="auto"/>
                                <w:left w:val="none" w:sz="0" w:space="0" w:color="auto"/>
                                <w:bottom w:val="none" w:sz="0" w:space="0" w:color="auto"/>
                                <w:right w:val="none" w:sz="0" w:space="0" w:color="auto"/>
                              </w:divBdr>
                              <w:divsChild>
                                <w:div w:id="1316102594">
                                  <w:marLeft w:val="0"/>
                                  <w:marRight w:val="0"/>
                                  <w:marTop w:val="0"/>
                                  <w:marBottom w:val="0"/>
                                  <w:divBdr>
                                    <w:top w:val="none" w:sz="0" w:space="0" w:color="auto"/>
                                    <w:left w:val="none" w:sz="0" w:space="0" w:color="auto"/>
                                    <w:bottom w:val="none" w:sz="0" w:space="0" w:color="auto"/>
                                    <w:right w:val="none" w:sz="0" w:space="0" w:color="auto"/>
                                  </w:divBdr>
                                  <w:divsChild>
                                    <w:div w:id="833380778">
                                      <w:marLeft w:val="0"/>
                                      <w:marRight w:val="0"/>
                                      <w:marTop w:val="0"/>
                                      <w:marBottom w:val="0"/>
                                      <w:divBdr>
                                        <w:top w:val="none" w:sz="0" w:space="0" w:color="auto"/>
                                        <w:left w:val="none" w:sz="0" w:space="0" w:color="auto"/>
                                        <w:bottom w:val="none" w:sz="0" w:space="0" w:color="auto"/>
                                        <w:right w:val="none" w:sz="0" w:space="0" w:color="auto"/>
                                      </w:divBdr>
                                      <w:divsChild>
                                        <w:div w:id="54568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7786252">
          <w:marLeft w:val="0"/>
          <w:marRight w:val="0"/>
          <w:marTop w:val="0"/>
          <w:marBottom w:val="0"/>
          <w:divBdr>
            <w:top w:val="none" w:sz="0" w:space="0" w:color="auto"/>
            <w:left w:val="none" w:sz="0" w:space="0" w:color="auto"/>
            <w:bottom w:val="none" w:sz="0" w:space="0" w:color="auto"/>
            <w:right w:val="none" w:sz="0" w:space="0" w:color="auto"/>
          </w:divBdr>
          <w:divsChild>
            <w:div w:id="719013218">
              <w:marLeft w:val="0"/>
              <w:marRight w:val="0"/>
              <w:marTop w:val="0"/>
              <w:marBottom w:val="0"/>
              <w:divBdr>
                <w:top w:val="none" w:sz="0" w:space="0" w:color="auto"/>
                <w:left w:val="none" w:sz="0" w:space="0" w:color="auto"/>
                <w:bottom w:val="none" w:sz="0" w:space="0" w:color="auto"/>
                <w:right w:val="none" w:sz="0" w:space="0" w:color="auto"/>
              </w:divBdr>
              <w:divsChild>
                <w:div w:id="1081491278">
                  <w:marLeft w:val="0"/>
                  <w:marRight w:val="0"/>
                  <w:marTop w:val="0"/>
                  <w:marBottom w:val="0"/>
                  <w:divBdr>
                    <w:top w:val="none" w:sz="0" w:space="0" w:color="auto"/>
                    <w:left w:val="none" w:sz="0" w:space="0" w:color="auto"/>
                    <w:bottom w:val="none" w:sz="0" w:space="0" w:color="auto"/>
                    <w:right w:val="none" w:sz="0" w:space="0" w:color="auto"/>
                  </w:divBdr>
                  <w:divsChild>
                    <w:div w:id="28646560">
                      <w:marLeft w:val="0"/>
                      <w:marRight w:val="0"/>
                      <w:marTop w:val="0"/>
                      <w:marBottom w:val="0"/>
                      <w:divBdr>
                        <w:top w:val="none" w:sz="0" w:space="0" w:color="auto"/>
                        <w:left w:val="none" w:sz="0" w:space="0" w:color="auto"/>
                        <w:bottom w:val="none" w:sz="0" w:space="0" w:color="auto"/>
                        <w:right w:val="none" w:sz="0" w:space="0" w:color="auto"/>
                      </w:divBdr>
                      <w:divsChild>
                        <w:div w:id="1709179907">
                          <w:marLeft w:val="0"/>
                          <w:marRight w:val="0"/>
                          <w:marTop w:val="0"/>
                          <w:marBottom w:val="0"/>
                          <w:divBdr>
                            <w:top w:val="none" w:sz="0" w:space="0" w:color="auto"/>
                            <w:left w:val="none" w:sz="0" w:space="0" w:color="auto"/>
                            <w:bottom w:val="none" w:sz="0" w:space="0" w:color="auto"/>
                            <w:right w:val="none" w:sz="0" w:space="0" w:color="auto"/>
                          </w:divBdr>
                          <w:divsChild>
                            <w:div w:id="150950343">
                              <w:marLeft w:val="0"/>
                              <w:marRight w:val="0"/>
                              <w:marTop w:val="0"/>
                              <w:marBottom w:val="0"/>
                              <w:divBdr>
                                <w:top w:val="none" w:sz="0" w:space="0" w:color="auto"/>
                                <w:left w:val="none" w:sz="0" w:space="0" w:color="auto"/>
                                <w:bottom w:val="none" w:sz="0" w:space="0" w:color="auto"/>
                                <w:right w:val="none" w:sz="0" w:space="0" w:color="auto"/>
                              </w:divBdr>
                              <w:divsChild>
                                <w:div w:id="17126346">
                                  <w:marLeft w:val="0"/>
                                  <w:marRight w:val="0"/>
                                  <w:marTop w:val="0"/>
                                  <w:marBottom w:val="0"/>
                                  <w:divBdr>
                                    <w:top w:val="none" w:sz="0" w:space="0" w:color="auto"/>
                                    <w:left w:val="none" w:sz="0" w:space="0" w:color="auto"/>
                                    <w:bottom w:val="none" w:sz="0" w:space="0" w:color="auto"/>
                                    <w:right w:val="none" w:sz="0" w:space="0" w:color="auto"/>
                                  </w:divBdr>
                                  <w:divsChild>
                                    <w:div w:id="40600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1823125">
          <w:marLeft w:val="0"/>
          <w:marRight w:val="0"/>
          <w:marTop w:val="0"/>
          <w:marBottom w:val="0"/>
          <w:divBdr>
            <w:top w:val="none" w:sz="0" w:space="0" w:color="auto"/>
            <w:left w:val="none" w:sz="0" w:space="0" w:color="auto"/>
            <w:bottom w:val="none" w:sz="0" w:space="0" w:color="auto"/>
            <w:right w:val="none" w:sz="0" w:space="0" w:color="auto"/>
          </w:divBdr>
          <w:divsChild>
            <w:div w:id="421487706">
              <w:marLeft w:val="0"/>
              <w:marRight w:val="0"/>
              <w:marTop w:val="0"/>
              <w:marBottom w:val="0"/>
              <w:divBdr>
                <w:top w:val="none" w:sz="0" w:space="0" w:color="auto"/>
                <w:left w:val="none" w:sz="0" w:space="0" w:color="auto"/>
                <w:bottom w:val="none" w:sz="0" w:space="0" w:color="auto"/>
                <w:right w:val="none" w:sz="0" w:space="0" w:color="auto"/>
              </w:divBdr>
              <w:divsChild>
                <w:div w:id="491063420">
                  <w:marLeft w:val="0"/>
                  <w:marRight w:val="0"/>
                  <w:marTop w:val="0"/>
                  <w:marBottom w:val="0"/>
                  <w:divBdr>
                    <w:top w:val="none" w:sz="0" w:space="0" w:color="auto"/>
                    <w:left w:val="none" w:sz="0" w:space="0" w:color="auto"/>
                    <w:bottom w:val="none" w:sz="0" w:space="0" w:color="auto"/>
                    <w:right w:val="none" w:sz="0" w:space="0" w:color="auto"/>
                  </w:divBdr>
                  <w:divsChild>
                    <w:div w:id="1032388682">
                      <w:marLeft w:val="0"/>
                      <w:marRight w:val="0"/>
                      <w:marTop w:val="0"/>
                      <w:marBottom w:val="0"/>
                      <w:divBdr>
                        <w:top w:val="none" w:sz="0" w:space="0" w:color="auto"/>
                        <w:left w:val="none" w:sz="0" w:space="0" w:color="auto"/>
                        <w:bottom w:val="none" w:sz="0" w:space="0" w:color="auto"/>
                        <w:right w:val="none" w:sz="0" w:space="0" w:color="auto"/>
                      </w:divBdr>
                      <w:divsChild>
                        <w:div w:id="1672368572">
                          <w:marLeft w:val="0"/>
                          <w:marRight w:val="0"/>
                          <w:marTop w:val="0"/>
                          <w:marBottom w:val="0"/>
                          <w:divBdr>
                            <w:top w:val="none" w:sz="0" w:space="0" w:color="auto"/>
                            <w:left w:val="none" w:sz="0" w:space="0" w:color="auto"/>
                            <w:bottom w:val="none" w:sz="0" w:space="0" w:color="auto"/>
                            <w:right w:val="none" w:sz="0" w:space="0" w:color="auto"/>
                          </w:divBdr>
                          <w:divsChild>
                            <w:div w:id="1990013037">
                              <w:marLeft w:val="0"/>
                              <w:marRight w:val="0"/>
                              <w:marTop w:val="0"/>
                              <w:marBottom w:val="0"/>
                              <w:divBdr>
                                <w:top w:val="none" w:sz="0" w:space="0" w:color="auto"/>
                                <w:left w:val="none" w:sz="0" w:space="0" w:color="auto"/>
                                <w:bottom w:val="none" w:sz="0" w:space="0" w:color="auto"/>
                                <w:right w:val="none" w:sz="0" w:space="0" w:color="auto"/>
                              </w:divBdr>
                              <w:divsChild>
                                <w:div w:id="1346055000">
                                  <w:marLeft w:val="0"/>
                                  <w:marRight w:val="0"/>
                                  <w:marTop w:val="0"/>
                                  <w:marBottom w:val="0"/>
                                  <w:divBdr>
                                    <w:top w:val="none" w:sz="0" w:space="0" w:color="auto"/>
                                    <w:left w:val="none" w:sz="0" w:space="0" w:color="auto"/>
                                    <w:bottom w:val="none" w:sz="0" w:space="0" w:color="auto"/>
                                    <w:right w:val="none" w:sz="0" w:space="0" w:color="auto"/>
                                  </w:divBdr>
                                  <w:divsChild>
                                    <w:div w:id="416291026">
                                      <w:marLeft w:val="0"/>
                                      <w:marRight w:val="0"/>
                                      <w:marTop w:val="0"/>
                                      <w:marBottom w:val="0"/>
                                      <w:divBdr>
                                        <w:top w:val="none" w:sz="0" w:space="0" w:color="auto"/>
                                        <w:left w:val="none" w:sz="0" w:space="0" w:color="auto"/>
                                        <w:bottom w:val="none" w:sz="0" w:space="0" w:color="auto"/>
                                        <w:right w:val="none" w:sz="0" w:space="0" w:color="auto"/>
                                      </w:divBdr>
                                      <w:divsChild>
                                        <w:div w:id="158152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4059864">
          <w:marLeft w:val="0"/>
          <w:marRight w:val="0"/>
          <w:marTop w:val="0"/>
          <w:marBottom w:val="0"/>
          <w:divBdr>
            <w:top w:val="none" w:sz="0" w:space="0" w:color="auto"/>
            <w:left w:val="none" w:sz="0" w:space="0" w:color="auto"/>
            <w:bottom w:val="none" w:sz="0" w:space="0" w:color="auto"/>
            <w:right w:val="none" w:sz="0" w:space="0" w:color="auto"/>
          </w:divBdr>
          <w:divsChild>
            <w:div w:id="2130735792">
              <w:marLeft w:val="0"/>
              <w:marRight w:val="0"/>
              <w:marTop w:val="0"/>
              <w:marBottom w:val="0"/>
              <w:divBdr>
                <w:top w:val="none" w:sz="0" w:space="0" w:color="auto"/>
                <w:left w:val="none" w:sz="0" w:space="0" w:color="auto"/>
                <w:bottom w:val="none" w:sz="0" w:space="0" w:color="auto"/>
                <w:right w:val="none" w:sz="0" w:space="0" w:color="auto"/>
              </w:divBdr>
              <w:divsChild>
                <w:div w:id="604116973">
                  <w:marLeft w:val="0"/>
                  <w:marRight w:val="0"/>
                  <w:marTop w:val="0"/>
                  <w:marBottom w:val="0"/>
                  <w:divBdr>
                    <w:top w:val="none" w:sz="0" w:space="0" w:color="auto"/>
                    <w:left w:val="none" w:sz="0" w:space="0" w:color="auto"/>
                    <w:bottom w:val="none" w:sz="0" w:space="0" w:color="auto"/>
                    <w:right w:val="none" w:sz="0" w:space="0" w:color="auto"/>
                  </w:divBdr>
                  <w:divsChild>
                    <w:div w:id="349184790">
                      <w:marLeft w:val="0"/>
                      <w:marRight w:val="0"/>
                      <w:marTop w:val="0"/>
                      <w:marBottom w:val="0"/>
                      <w:divBdr>
                        <w:top w:val="none" w:sz="0" w:space="0" w:color="auto"/>
                        <w:left w:val="none" w:sz="0" w:space="0" w:color="auto"/>
                        <w:bottom w:val="none" w:sz="0" w:space="0" w:color="auto"/>
                        <w:right w:val="none" w:sz="0" w:space="0" w:color="auto"/>
                      </w:divBdr>
                      <w:divsChild>
                        <w:div w:id="1007246129">
                          <w:marLeft w:val="0"/>
                          <w:marRight w:val="0"/>
                          <w:marTop w:val="0"/>
                          <w:marBottom w:val="0"/>
                          <w:divBdr>
                            <w:top w:val="none" w:sz="0" w:space="0" w:color="auto"/>
                            <w:left w:val="none" w:sz="0" w:space="0" w:color="auto"/>
                            <w:bottom w:val="none" w:sz="0" w:space="0" w:color="auto"/>
                            <w:right w:val="none" w:sz="0" w:space="0" w:color="auto"/>
                          </w:divBdr>
                          <w:divsChild>
                            <w:div w:id="1274359856">
                              <w:marLeft w:val="0"/>
                              <w:marRight w:val="0"/>
                              <w:marTop w:val="0"/>
                              <w:marBottom w:val="0"/>
                              <w:divBdr>
                                <w:top w:val="none" w:sz="0" w:space="0" w:color="auto"/>
                                <w:left w:val="none" w:sz="0" w:space="0" w:color="auto"/>
                                <w:bottom w:val="none" w:sz="0" w:space="0" w:color="auto"/>
                                <w:right w:val="none" w:sz="0" w:space="0" w:color="auto"/>
                              </w:divBdr>
                              <w:divsChild>
                                <w:div w:id="444616605">
                                  <w:marLeft w:val="0"/>
                                  <w:marRight w:val="0"/>
                                  <w:marTop w:val="0"/>
                                  <w:marBottom w:val="0"/>
                                  <w:divBdr>
                                    <w:top w:val="none" w:sz="0" w:space="0" w:color="auto"/>
                                    <w:left w:val="none" w:sz="0" w:space="0" w:color="auto"/>
                                    <w:bottom w:val="none" w:sz="0" w:space="0" w:color="auto"/>
                                    <w:right w:val="none" w:sz="0" w:space="0" w:color="auto"/>
                                  </w:divBdr>
                                  <w:divsChild>
                                    <w:div w:id="191531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8585738">
          <w:marLeft w:val="0"/>
          <w:marRight w:val="0"/>
          <w:marTop w:val="0"/>
          <w:marBottom w:val="0"/>
          <w:divBdr>
            <w:top w:val="none" w:sz="0" w:space="0" w:color="auto"/>
            <w:left w:val="none" w:sz="0" w:space="0" w:color="auto"/>
            <w:bottom w:val="none" w:sz="0" w:space="0" w:color="auto"/>
            <w:right w:val="none" w:sz="0" w:space="0" w:color="auto"/>
          </w:divBdr>
          <w:divsChild>
            <w:div w:id="69041085">
              <w:marLeft w:val="0"/>
              <w:marRight w:val="0"/>
              <w:marTop w:val="0"/>
              <w:marBottom w:val="0"/>
              <w:divBdr>
                <w:top w:val="none" w:sz="0" w:space="0" w:color="auto"/>
                <w:left w:val="none" w:sz="0" w:space="0" w:color="auto"/>
                <w:bottom w:val="none" w:sz="0" w:space="0" w:color="auto"/>
                <w:right w:val="none" w:sz="0" w:space="0" w:color="auto"/>
              </w:divBdr>
              <w:divsChild>
                <w:div w:id="1767919361">
                  <w:marLeft w:val="0"/>
                  <w:marRight w:val="0"/>
                  <w:marTop w:val="0"/>
                  <w:marBottom w:val="0"/>
                  <w:divBdr>
                    <w:top w:val="none" w:sz="0" w:space="0" w:color="auto"/>
                    <w:left w:val="none" w:sz="0" w:space="0" w:color="auto"/>
                    <w:bottom w:val="none" w:sz="0" w:space="0" w:color="auto"/>
                    <w:right w:val="none" w:sz="0" w:space="0" w:color="auto"/>
                  </w:divBdr>
                  <w:divsChild>
                    <w:div w:id="1078820805">
                      <w:marLeft w:val="0"/>
                      <w:marRight w:val="0"/>
                      <w:marTop w:val="0"/>
                      <w:marBottom w:val="0"/>
                      <w:divBdr>
                        <w:top w:val="none" w:sz="0" w:space="0" w:color="auto"/>
                        <w:left w:val="none" w:sz="0" w:space="0" w:color="auto"/>
                        <w:bottom w:val="none" w:sz="0" w:space="0" w:color="auto"/>
                        <w:right w:val="none" w:sz="0" w:space="0" w:color="auto"/>
                      </w:divBdr>
                      <w:divsChild>
                        <w:div w:id="515659914">
                          <w:marLeft w:val="0"/>
                          <w:marRight w:val="0"/>
                          <w:marTop w:val="0"/>
                          <w:marBottom w:val="0"/>
                          <w:divBdr>
                            <w:top w:val="none" w:sz="0" w:space="0" w:color="auto"/>
                            <w:left w:val="none" w:sz="0" w:space="0" w:color="auto"/>
                            <w:bottom w:val="none" w:sz="0" w:space="0" w:color="auto"/>
                            <w:right w:val="none" w:sz="0" w:space="0" w:color="auto"/>
                          </w:divBdr>
                          <w:divsChild>
                            <w:div w:id="168179630">
                              <w:marLeft w:val="0"/>
                              <w:marRight w:val="0"/>
                              <w:marTop w:val="0"/>
                              <w:marBottom w:val="0"/>
                              <w:divBdr>
                                <w:top w:val="none" w:sz="0" w:space="0" w:color="auto"/>
                                <w:left w:val="none" w:sz="0" w:space="0" w:color="auto"/>
                                <w:bottom w:val="none" w:sz="0" w:space="0" w:color="auto"/>
                                <w:right w:val="none" w:sz="0" w:space="0" w:color="auto"/>
                              </w:divBdr>
                              <w:divsChild>
                                <w:div w:id="1443107127">
                                  <w:marLeft w:val="0"/>
                                  <w:marRight w:val="0"/>
                                  <w:marTop w:val="0"/>
                                  <w:marBottom w:val="0"/>
                                  <w:divBdr>
                                    <w:top w:val="none" w:sz="0" w:space="0" w:color="auto"/>
                                    <w:left w:val="none" w:sz="0" w:space="0" w:color="auto"/>
                                    <w:bottom w:val="none" w:sz="0" w:space="0" w:color="auto"/>
                                    <w:right w:val="none" w:sz="0" w:space="0" w:color="auto"/>
                                  </w:divBdr>
                                  <w:divsChild>
                                    <w:div w:id="1284923331">
                                      <w:marLeft w:val="0"/>
                                      <w:marRight w:val="0"/>
                                      <w:marTop w:val="0"/>
                                      <w:marBottom w:val="0"/>
                                      <w:divBdr>
                                        <w:top w:val="none" w:sz="0" w:space="0" w:color="auto"/>
                                        <w:left w:val="none" w:sz="0" w:space="0" w:color="auto"/>
                                        <w:bottom w:val="none" w:sz="0" w:space="0" w:color="auto"/>
                                        <w:right w:val="none" w:sz="0" w:space="0" w:color="auto"/>
                                      </w:divBdr>
                                      <w:divsChild>
                                        <w:div w:id="156036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7371121">
          <w:marLeft w:val="0"/>
          <w:marRight w:val="0"/>
          <w:marTop w:val="0"/>
          <w:marBottom w:val="0"/>
          <w:divBdr>
            <w:top w:val="none" w:sz="0" w:space="0" w:color="auto"/>
            <w:left w:val="none" w:sz="0" w:space="0" w:color="auto"/>
            <w:bottom w:val="none" w:sz="0" w:space="0" w:color="auto"/>
            <w:right w:val="none" w:sz="0" w:space="0" w:color="auto"/>
          </w:divBdr>
          <w:divsChild>
            <w:div w:id="875891264">
              <w:marLeft w:val="0"/>
              <w:marRight w:val="0"/>
              <w:marTop w:val="0"/>
              <w:marBottom w:val="0"/>
              <w:divBdr>
                <w:top w:val="none" w:sz="0" w:space="0" w:color="auto"/>
                <w:left w:val="none" w:sz="0" w:space="0" w:color="auto"/>
                <w:bottom w:val="none" w:sz="0" w:space="0" w:color="auto"/>
                <w:right w:val="none" w:sz="0" w:space="0" w:color="auto"/>
              </w:divBdr>
              <w:divsChild>
                <w:div w:id="2047214910">
                  <w:marLeft w:val="0"/>
                  <w:marRight w:val="0"/>
                  <w:marTop w:val="0"/>
                  <w:marBottom w:val="0"/>
                  <w:divBdr>
                    <w:top w:val="none" w:sz="0" w:space="0" w:color="auto"/>
                    <w:left w:val="none" w:sz="0" w:space="0" w:color="auto"/>
                    <w:bottom w:val="none" w:sz="0" w:space="0" w:color="auto"/>
                    <w:right w:val="none" w:sz="0" w:space="0" w:color="auto"/>
                  </w:divBdr>
                  <w:divsChild>
                    <w:div w:id="1325619780">
                      <w:marLeft w:val="0"/>
                      <w:marRight w:val="0"/>
                      <w:marTop w:val="0"/>
                      <w:marBottom w:val="0"/>
                      <w:divBdr>
                        <w:top w:val="none" w:sz="0" w:space="0" w:color="auto"/>
                        <w:left w:val="none" w:sz="0" w:space="0" w:color="auto"/>
                        <w:bottom w:val="none" w:sz="0" w:space="0" w:color="auto"/>
                        <w:right w:val="none" w:sz="0" w:space="0" w:color="auto"/>
                      </w:divBdr>
                      <w:divsChild>
                        <w:div w:id="1694962921">
                          <w:marLeft w:val="0"/>
                          <w:marRight w:val="0"/>
                          <w:marTop w:val="0"/>
                          <w:marBottom w:val="0"/>
                          <w:divBdr>
                            <w:top w:val="none" w:sz="0" w:space="0" w:color="auto"/>
                            <w:left w:val="none" w:sz="0" w:space="0" w:color="auto"/>
                            <w:bottom w:val="none" w:sz="0" w:space="0" w:color="auto"/>
                            <w:right w:val="none" w:sz="0" w:space="0" w:color="auto"/>
                          </w:divBdr>
                          <w:divsChild>
                            <w:div w:id="744104251">
                              <w:marLeft w:val="0"/>
                              <w:marRight w:val="0"/>
                              <w:marTop w:val="0"/>
                              <w:marBottom w:val="0"/>
                              <w:divBdr>
                                <w:top w:val="none" w:sz="0" w:space="0" w:color="auto"/>
                                <w:left w:val="none" w:sz="0" w:space="0" w:color="auto"/>
                                <w:bottom w:val="none" w:sz="0" w:space="0" w:color="auto"/>
                                <w:right w:val="none" w:sz="0" w:space="0" w:color="auto"/>
                              </w:divBdr>
                              <w:divsChild>
                                <w:div w:id="1076702582">
                                  <w:marLeft w:val="0"/>
                                  <w:marRight w:val="0"/>
                                  <w:marTop w:val="0"/>
                                  <w:marBottom w:val="0"/>
                                  <w:divBdr>
                                    <w:top w:val="none" w:sz="0" w:space="0" w:color="auto"/>
                                    <w:left w:val="none" w:sz="0" w:space="0" w:color="auto"/>
                                    <w:bottom w:val="none" w:sz="0" w:space="0" w:color="auto"/>
                                    <w:right w:val="none" w:sz="0" w:space="0" w:color="auto"/>
                                  </w:divBdr>
                                  <w:divsChild>
                                    <w:div w:id="193436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7383595">
          <w:marLeft w:val="0"/>
          <w:marRight w:val="0"/>
          <w:marTop w:val="0"/>
          <w:marBottom w:val="0"/>
          <w:divBdr>
            <w:top w:val="none" w:sz="0" w:space="0" w:color="auto"/>
            <w:left w:val="none" w:sz="0" w:space="0" w:color="auto"/>
            <w:bottom w:val="none" w:sz="0" w:space="0" w:color="auto"/>
            <w:right w:val="none" w:sz="0" w:space="0" w:color="auto"/>
          </w:divBdr>
          <w:divsChild>
            <w:div w:id="1649821197">
              <w:marLeft w:val="0"/>
              <w:marRight w:val="0"/>
              <w:marTop w:val="0"/>
              <w:marBottom w:val="0"/>
              <w:divBdr>
                <w:top w:val="none" w:sz="0" w:space="0" w:color="auto"/>
                <w:left w:val="none" w:sz="0" w:space="0" w:color="auto"/>
                <w:bottom w:val="none" w:sz="0" w:space="0" w:color="auto"/>
                <w:right w:val="none" w:sz="0" w:space="0" w:color="auto"/>
              </w:divBdr>
              <w:divsChild>
                <w:div w:id="1543593706">
                  <w:marLeft w:val="0"/>
                  <w:marRight w:val="0"/>
                  <w:marTop w:val="0"/>
                  <w:marBottom w:val="0"/>
                  <w:divBdr>
                    <w:top w:val="none" w:sz="0" w:space="0" w:color="auto"/>
                    <w:left w:val="none" w:sz="0" w:space="0" w:color="auto"/>
                    <w:bottom w:val="none" w:sz="0" w:space="0" w:color="auto"/>
                    <w:right w:val="none" w:sz="0" w:space="0" w:color="auto"/>
                  </w:divBdr>
                  <w:divsChild>
                    <w:div w:id="1853759803">
                      <w:marLeft w:val="0"/>
                      <w:marRight w:val="0"/>
                      <w:marTop w:val="0"/>
                      <w:marBottom w:val="0"/>
                      <w:divBdr>
                        <w:top w:val="none" w:sz="0" w:space="0" w:color="auto"/>
                        <w:left w:val="none" w:sz="0" w:space="0" w:color="auto"/>
                        <w:bottom w:val="none" w:sz="0" w:space="0" w:color="auto"/>
                        <w:right w:val="none" w:sz="0" w:space="0" w:color="auto"/>
                      </w:divBdr>
                      <w:divsChild>
                        <w:div w:id="2007782325">
                          <w:marLeft w:val="0"/>
                          <w:marRight w:val="0"/>
                          <w:marTop w:val="0"/>
                          <w:marBottom w:val="0"/>
                          <w:divBdr>
                            <w:top w:val="none" w:sz="0" w:space="0" w:color="auto"/>
                            <w:left w:val="none" w:sz="0" w:space="0" w:color="auto"/>
                            <w:bottom w:val="none" w:sz="0" w:space="0" w:color="auto"/>
                            <w:right w:val="none" w:sz="0" w:space="0" w:color="auto"/>
                          </w:divBdr>
                          <w:divsChild>
                            <w:div w:id="1810707526">
                              <w:marLeft w:val="0"/>
                              <w:marRight w:val="0"/>
                              <w:marTop w:val="0"/>
                              <w:marBottom w:val="0"/>
                              <w:divBdr>
                                <w:top w:val="none" w:sz="0" w:space="0" w:color="auto"/>
                                <w:left w:val="none" w:sz="0" w:space="0" w:color="auto"/>
                                <w:bottom w:val="none" w:sz="0" w:space="0" w:color="auto"/>
                                <w:right w:val="none" w:sz="0" w:space="0" w:color="auto"/>
                              </w:divBdr>
                              <w:divsChild>
                                <w:div w:id="1276210109">
                                  <w:marLeft w:val="0"/>
                                  <w:marRight w:val="0"/>
                                  <w:marTop w:val="0"/>
                                  <w:marBottom w:val="0"/>
                                  <w:divBdr>
                                    <w:top w:val="none" w:sz="0" w:space="0" w:color="auto"/>
                                    <w:left w:val="none" w:sz="0" w:space="0" w:color="auto"/>
                                    <w:bottom w:val="none" w:sz="0" w:space="0" w:color="auto"/>
                                    <w:right w:val="none" w:sz="0" w:space="0" w:color="auto"/>
                                  </w:divBdr>
                                  <w:divsChild>
                                    <w:div w:id="1024751496">
                                      <w:marLeft w:val="0"/>
                                      <w:marRight w:val="0"/>
                                      <w:marTop w:val="0"/>
                                      <w:marBottom w:val="0"/>
                                      <w:divBdr>
                                        <w:top w:val="none" w:sz="0" w:space="0" w:color="auto"/>
                                        <w:left w:val="none" w:sz="0" w:space="0" w:color="auto"/>
                                        <w:bottom w:val="none" w:sz="0" w:space="0" w:color="auto"/>
                                        <w:right w:val="none" w:sz="0" w:space="0" w:color="auto"/>
                                      </w:divBdr>
                                      <w:divsChild>
                                        <w:div w:id="114781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4495528">
          <w:marLeft w:val="0"/>
          <w:marRight w:val="0"/>
          <w:marTop w:val="0"/>
          <w:marBottom w:val="0"/>
          <w:divBdr>
            <w:top w:val="none" w:sz="0" w:space="0" w:color="auto"/>
            <w:left w:val="none" w:sz="0" w:space="0" w:color="auto"/>
            <w:bottom w:val="none" w:sz="0" w:space="0" w:color="auto"/>
            <w:right w:val="none" w:sz="0" w:space="0" w:color="auto"/>
          </w:divBdr>
          <w:divsChild>
            <w:div w:id="2127573748">
              <w:marLeft w:val="0"/>
              <w:marRight w:val="0"/>
              <w:marTop w:val="0"/>
              <w:marBottom w:val="0"/>
              <w:divBdr>
                <w:top w:val="none" w:sz="0" w:space="0" w:color="auto"/>
                <w:left w:val="none" w:sz="0" w:space="0" w:color="auto"/>
                <w:bottom w:val="none" w:sz="0" w:space="0" w:color="auto"/>
                <w:right w:val="none" w:sz="0" w:space="0" w:color="auto"/>
              </w:divBdr>
              <w:divsChild>
                <w:div w:id="883907427">
                  <w:marLeft w:val="0"/>
                  <w:marRight w:val="0"/>
                  <w:marTop w:val="0"/>
                  <w:marBottom w:val="0"/>
                  <w:divBdr>
                    <w:top w:val="none" w:sz="0" w:space="0" w:color="auto"/>
                    <w:left w:val="none" w:sz="0" w:space="0" w:color="auto"/>
                    <w:bottom w:val="none" w:sz="0" w:space="0" w:color="auto"/>
                    <w:right w:val="none" w:sz="0" w:space="0" w:color="auto"/>
                  </w:divBdr>
                  <w:divsChild>
                    <w:div w:id="1097597423">
                      <w:marLeft w:val="0"/>
                      <w:marRight w:val="0"/>
                      <w:marTop w:val="0"/>
                      <w:marBottom w:val="0"/>
                      <w:divBdr>
                        <w:top w:val="none" w:sz="0" w:space="0" w:color="auto"/>
                        <w:left w:val="none" w:sz="0" w:space="0" w:color="auto"/>
                        <w:bottom w:val="none" w:sz="0" w:space="0" w:color="auto"/>
                        <w:right w:val="none" w:sz="0" w:space="0" w:color="auto"/>
                      </w:divBdr>
                      <w:divsChild>
                        <w:div w:id="2083866344">
                          <w:marLeft w:val="0"/>
                          <w:marRight w:val="0"/>
                          <w:marTop w:val="0"/>
                          <w:marBottom w:val="0"/>
                          <w:divBdr>
                            <w:top w:val="none" w:sz="0" w:space="0" w:color="auto"/>
                            <w:left w:val="none" w:sz="0" w:space="0" w:color="auto"/>
                            <w:bottom w:val="none" w:sz="0" w:space="0" w:color="auto"/>
                            <w:right w:val="none" w:sz="0" w:space="0" w:color="auto"/>
                          </w:divBdr>
                          <w:divsChild>
                            <w:div w:id="1937899723">
                              <w:marLeft w:val="0"/>
                              <w:marRight w:val="0"/>
                              <w:marTop w:val="0"/>
                              <w:marBottom w:val="0"/>
                              <w:divBdr>
                                <w:top w:val="none" w:sz="0" w:space="0" w:color="auto"/>
                                <w:left w:val="none" w:sz="0" w:space="0" w:color="auto"/>
                                <w:bottom w:val="none" w:sz="0" w:space="0" w:color="auto"/>
                                <w:right w:val="none" w:sz="0" w:space="0" w:color="auto"/>
                              </w:divBdr>
                              <w:divsChild>
                                <w:div w:id="2048874438">
                                  <w:marLeft w:val="0"/>
                                  <w:marRight w:val="0"/>
                                  <w:marTop w:val="0"/>
                                  <w:marBottom w:val="0"/>
                                  <w:divBdr>
                                    <w:top w:val="none" w:sz="0" w:space="0" w:color="auto"/>
                                    <w:left w:val="none" w:sz="0" w:space="0" w:color="auto"/>
                                    <w:bottom w:val="none" w:sz="0" w:space="0" w:color="auto"/>
                                    <w:right w:val="none" w:sz="0" w:space="0" w:color="auto"/>
                                  </w:divBdr>
                                  <w:divsChild>
                                    <w:div w:id="70178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8436613">
      <w:bodyDiv w:val="1"/>
      <w:marLeft w:val="0"/>
      <w:marRight w:val="0"/>
      <w:marTop w:val="0"/>
      <w:marBottom w:val="0"/>
      <w:divBdr>
        <w:top w:val="none" w:sz="0" w:space="0" w:color="auto"/>
        <w:left w:val="none" w:sz="0" w:space="0" w:color="auto"/>
        <w:bottom w:val="none" w:sz="0" w:space="0" w:color="auto"/>
        <w:right w:val="none" w:sz="0" w:space="0" w:color="auto"/>
      </w:divBdr>
      <w:divsChild>
        <w:div w:id="1757436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9212153">
      <w:bodyDiv w:val="1"/>
      <w:marLeft w:val="0"/>
      <w:marRight w:val="0"/>
      <w:marTop w:val="0"/>
      <w:marBottom w:val="0"/>
      <w:divBdr>
        <w:top w:val="none" w:sz="0" w:space="0" w:color="auto"/>
        <w:left w:val="none" w:sz="0" w:space="0" w:color="auto"/>
        <w:bottom w:val="none" w:sz="0" w:space="0" w:color="auto"/>
        <w:right w:val="none" w:sz="0" w:space="0" w:color="auto"/>
      </w:divBdr>
    </w:div>
    <w:div w:id="1360352603">
      <w:bodyDiv w:val="1"/>
      <w:marLeft w:val="0"/>
      <w:marRight w:val="0"/>
      <w:marTop w:val="0"/>
      <w:marBottom w:val="0"/>
      <w:divBdr>
        <w:top w:val="none" w:sz="0" w:space="0" w:color="auto"/>
        <w:left w:val="none" w:sz="0" w:space="0" w:color="auto"/>
        <w:bottom w:val="none" w:sz="0" w:space="0" w:color="auto"/>
        <w:right w:val="none" w:sz="0" w:space="0" w:color="auto"/>
      </w:divBdr>
      <w:divsChild>
        <w:div w:id="4519458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8600122">
      <w:bodyDiv w:val="1"/>
      <w:marLeft w:val="0"/>
      <w:marRight w:val="0"/>
      <w:marTop w:val="0"/>
      <w:marBottom w:val="0"/>
      <w:divBdr>
        <w:top w:val="none" w:sz="0" w:space="0" w:color="auto"/>
        <w:left w:val="none" w:sz="0" w:space="0" w:color="auto"/>
        <w:bottom w:val="none" w:sz="0" w:space="0" w:color="auto"/>
        <w:right w:val="none" w:sz="0" w:space="0" w:color="auto"/>
      </w:divBdr>
    </w:div>
    <w:div w:id="1381901079">
      <w:bodyDiv w:val="1"/>
      <w:marLeft w:val="0"/>
      <w:marRight w:val="0"/>
      <w:marTop w:val="0"/>
      <w:marBottom w:val="0"/>
      <w:divBdr>
        <w:top w:val="none" w:sz="0" w:space="0" w:color="auto"/>
        <w:left w:val="none" w:sz="0" w:space="0" w:color="auto"/>
        <w:bottom w:val="none" w:sz="0" w:space="0" w:color="auto"/>
        <w:right w:val="none" w:sz="0" w:space="0" w:color="auto"/>
      </w:divBdr>
    </w:div>
    <w:div w:id="1383095430">
      <w:bodyDiv w:val="1"/>
      <w:marLeft w:val="0"/>
      <w:marRight w:val="0"/>
      <w:marTop w:val="0"/>
      <w:marBottom w:val="0"/>
      <w:divBdr>
        <w:top w:val="none" w:sz="0" w:space="0" w:color="auto"/>
        <w:left w:val="none" w:sz="0" w:space="0" w:color="auto"/>
        <w:bottom w:val="none" w:sz="0" w:space="0" w:color="auto"/>
        <w:right w:val="none" w:sz="0" w:space="0" w:color="auto"/>
      </w:divBdr>
      <w:divsChild>
        <w:div w:id="889340845">
          <w:marLeft w:val="0"/>
          <w:marRight w:val="0"/>
          <w:marTop w:val="0"/>
          <w:marBottom w:val="150"/>
          <w:divBdr>
            <w:top w:val="none" w:sz="0" w:space="0" w:color="auto"/>
            <w:left w:val="none" w:sz="0" w:space="0" w:color="auto"/>
            <w:bottom w:val="single" w:sz="6" w:space="4" w:color="E0E0E0"/>
            <w:right w:val="none" w:sz="0" w:space="0" w:color="auto"/>
          </w:divBdr>
        </w:div>
      </w:divsChild>
    </w:div>
    <w:div w:id="1399815699">
      <w:bodyDiv w:val="1"/>
      <w:marLeft w:val="0"/>
      <w:marRight w:val="0"/>
      <w:marTop w:val="0"/>
      <w:marBottom w:val="0"/>
      <w:divBdr>
        <w:top w:val="none" w:sz="0" w:space="0" w:color="auto"/>
        <w:left w:val="none" w:sz="0" w:space="0" w:color="auto"/>
        <w:bottom w:val="none" w:sz="0" w:space="0" w:color="auto"/>
        <w:right w:val="none" w:sz="0" w:space="0" w:color="auto"/>
      </w:divBdr>
    </w:div>
    <w:div w:id="1410158667">
      <w:bodyDiv w:val="1"/>
      <w:marLeft w:val="0"/>
      <w:marRight w:val="0"/>
      <w:marTop w:val="0"/>
      <w:marBottom w:val="0"/>
      <w:divBdr>
        <w:top w:val="none" w:sz="0" w:space="0" w:color="auto"/>
        <w:left w:val="none" w:sz="0" w:space="0" w:color="auto"/>
        <w:bottom w:val="none" w:sz="0" w:space="0" w:color="auto"/>
        <w:right w:val="none" w:sz="0" w:space="0" w:color="auto"/>
      </w:divBdr>
      <w:divsChild>
        <w:div w:id="1762530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9904481">
      <w:bodyDiv w:val="1"/>
      <w:marLeft w:val="0"/>
      <w:marRight w:val="0"/>
      <w:marTop w:val="0"/>
      <w:marBottom w:val="0"/>
      <w:divBdr>
        <w:top w:val="none" w:sz="0" w:space="0" w:color="auto"/>
        <w:left w:val="none" w:sz="0" w:space="0" w:color="auto"/>
        <w:bottom w:val="none" w:sz="0" w:space="0" w:color="auto"/>
        <w:right w:val="none" w:sz="0" w:space="0" w:color="auto"/>
      </w:divBdr>
    </w:div>
    <w:div w:id="1561014718">
      <w:bodyDiv w:val="1"/>
      <w:marLeft w:val="0"/>
      <w:marRight w:val="0"/>
      <w:marTop w:val="0"/>
      <w:marBottom w:val="0"/>
      <w:divBdr>
        <w:top w:val="none" w:sz="0" w:space="0" w:color="auto"/>
        <w:left w:val="none" w:sz="0" w:space="0" w:color="auto"/>
        <w:bottom w:val="none" w:sz="0" w:space="0" w:color="auto"/>
        <w:right w:val="none" w:sz="0" w:space="0" w:color="auto"/>
      </w:divBdr>
    </w:div>
    <w:div w:id="1576548006">
      <w:bodyDiv w:val="1"/>
      <w:marLeft w:val="0"/>
      <w:marRight w:val="0"/>
      <w:marTop w:val="0"/>
      <w:marBottom w:val="0"/>
      <w:divBdr>
        <w:top w:val="none" w:sz="0" w:space="0" w:color="auto"/>
        <w:left w:val="none" w:sz="0" w:space="0" w:color="auto"/>
        <w:bottom w:val="none" w:sz="0" w:space="0" w:color="auto"/>
        <w:right w:val="none" w:sz="0" w:space="0" w:color="auto"/>
      </w:divBdr>
    </w:div>
    <w:div w:id="1605963618">
      <w:bodyDiv w:val="1"/>
      <w:marLeft w:val="0"/>
      <w:marRight w:val="0"/>
      <w:marTop w:val="0"/>
      <w:marBottom w:val="0"/>
      <w:divBdr>
        <w:top w:val="none" w:sz="0" w:space="0" w:color="auto"/>
        <w:left w:val="none" w:sz="0" w:space="0" w:color="auto"/>
        <w:bottom w:val="none" w:sz="0" w:space="0" w:color="auto"/>
        <w:right w:val="none" w:sz="0" w:space="0" w:color="auto"/>
      </w:divBdr>
    </w:div>
    <w:div w:id="1619992479">
      <w:bodyDiv w:val="1"/>
      <w:marLeft w:val="0"/>
      <w:marRight w:val="0"/>
      <w:marTop w:val="0"/>
      <w:marBottom w:val="0"/>
      <w:divBdr>
        <w:top w:val="none" w:sz="0" w:space="0" w:color="auto"/>
        <w:left w:val="none" w:sz="0" w:space="0" w:color="auto"/>
        <w:bottom w:val="none" w:sz="0" w:space="0" w:color="auto"/>
        <w:right w:val="none" w:sz="0" w:space="0" w:color="auto"/>
      </w:divBdr>
    </w:div>
    <w:div w:id="1623851909">
      <w:bodyDiv w:val="1"/>
      <w:marLeft w:val="0"/>
      <w:marRight w:val="0"/>
      <w:marTop w:val="0"/>
      <w:marBottom w:val="0"/>
      <w:divBdr>
        <w:top w:val="none" w:sz="0" w:space="0" w:color="auto"/>
        <w:left w:val="none" w:sz="0" w:space="0" w:color="auto"/>
        <w:bottom w:val="none" w:sz="0" w:space="0" w:color="auto"/>
        <w:right w:val="none" w:sz="0" w:space="0" w:color="auto"/>
      </w:divBdr>
      <w:divsChild>
        <w:div w:id="1971593871">
          <w:marLeft w:val="0"/>
          <w:marRight w:val="0"/>
          <w:marTop w:val="0"/>
          <w:marBottom w:val="0"/>
          <w:divBdr>
            <w:top w:val="single" w:sz="2" w:space="0" w:color="E5E7EB"/>
            <w:left w:val="single" w:sz="2" w:space="0" w:color="E5E7EB"/>
            <w:bottom w:val="single" w:sz="2" w:space="0" w:color="E5E7EB"/>
            <w:right w:val="single" w:sz="2" w:space="0" w:color="E5E7EB"/>
          </w:divBdr>
          <w:divsChild>
            <w:div w:id="19845025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62923893">
      <w:bodyDiv w:val="1"/>
      <w:marLeft w:val="0"/>
      <w:marRight w:val="0"/>
      <w:marTop w:val="0"/>
      <w:marBottom w:val="0"/>
      <w:divBdr>
        <w:top w:val="none" w:sz="0" w:space="0" w:color="auto"/>
        <w:left w:val="none" w:sz="0" w:space="0" w:color="auto"/>
        <w:bottom w:val="none" w:sz="0" w:space="0" w:color="auto"/>
        <w:right w:val="none" w:sz="0" w:space="0" w:color="auto"/>
      </w:divBdr>
    </w:div>
    <w:div w:id="1683626438">
      <w:bodyDiv w:val="1"/>
      <w:marLeft w:val="0"/>
      <w:marRight w:val="0"/>
      <w:marTop w:val="0"/>
      <w:marBottom w:val="0"/>
      <w:divBdr>
        <w:top w:val="none" w:sz="0" w:space="0" w:color="auto"/>
        <w:left w:val="none" w:sz="0" w:space="0" w:color="auto"/>
        <w:bottom w:val="none" w:sz="0" w:space="0" w:color="auto"/>
        <w:right w:val="none" w:sz="0" w:space="0" w:color="auto"/>
      </w:divBdr>
    </w:div>
    <w:div w:id="1696955679">
      <w:bodyDiv w:val="1"/>
      <w:marLeft w:val="0"/>
      <w:marRight w:val="0"/>
      <w:marTop w:val="0"/>
      <w:marBottom w:val="0"/>
      <w:divBdr>
        <w:top w:val="none" w:sz="0" w:space="0" w:color="auto"/>
        <w:left w:val="none" w:sz="0" w:space="0" w:color="auto"/>
        <w:bottom w:val="none" w:sz="0" w:space="0" w:color="auto"/>
        <w:right w:val="none" w:sz="0" w:space="0" w:color="auto"/>
      </w:divBdr>
    </w:div>
    <w:div w:id="1794211769">
      <w:bodyDiv w:val="1"/>
      <w:marLeft w:val="0"/>
      <w:marRight w:val="0"/>
      <w:marTop w:val="0"/>
      <w:marBottom w:val="0"/>
      <w:divBdr>
        <w:top w:val="none" w:sz="0" w:space="0" w:color="auto"/>
        <w:left w:val="none" w:sz="0" w:space="0" w:color="auto"/>
        <w:bottom w:val="none" w:sz="0" w:space="0" w:color="auto"/>
        <w:right w:val="none" w:sz="0" w:space="0" w:color="auto"/>
      </w:divBdr>
    </w:div>
    <w:div w:id="1805466283">
      <w:bodyDiv w:val="1"/>
      <w:marLeft w:val="0"/>
      <w:marRight w:val="0"/>
      <w:marTop w:val="0"/>
      <w:marBottom w:val="0"/>
      <w:divBdr>
        <w:top w:val="none" w:sz="0" w:space="0" w:color="auto"/>
        <w:left w:val="none" w:sz="0" w:space="0" w:color="auto"/>
        <w:bottom w:val="none" w:sz="0" w:space="0" w:color="auto"/>
        <w:right w:val="none" w:sz="0" w:space="0" w:color="auto"/>
      </w:divBdr>
    </w:div>
    <w:div w:id="1814374633">
      <w:bodyDiv w:val="1"/>
      <w:marLeft w:val="0"/>
      <w:marRight w:val="0"/>
      <w:marTop w:val="0"/>
      <w:marBottom w:val="0"/>
      <w:divBdr>
        <w:top w:val="none" w:sz="0" w:space="0" w:color="auto"/>
        <w:left w:val="none" w:sz="0" w:space="0" w:color="auto"/>
        <w:bottom w:val="none" w:sz="0" w:space="0" w:color="auto"/>
        <w:right w:val="none" w:sz="0" w:space="0" w:color="auto"/>
      </w:divBdr>
      <w:divsChild>
        <w:div w:id="1837456346">
          <w:marLeft w:val="-225"/>
          <w:marRight w:val="-225"/>
          <w:marTop w:val="0"/>
          <w:marBottom w:val="0"/>
          <w:divBdr>
            <w:top w:val="none" w:sz="0" w:space="0" w:color="auto"/>
            <w:left w:val="none" w:sz="0" w:space="0" w:color="auto"/>
            <w:bottom w:val="none" w:sz="0" w:space="0" w:color="auto"/>
            <w:right w:val="none" w:sz="0" w:space="0" w:color="auto"/>
          </w:divBdr>
          <w:divsChild>
            <w:div w:id="4784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378097">
      <w:bodyDiv w:val="1"/>
      <w:marLeft w:val="0"/>
      <w:marRight w:val="0"/>
      <w:marTop w:val="0"/>
      <w:marBottom w:val="0"/>
      <w:divBdr>
        <w:top w:val="none" w:sz="0" w:space="0" w:color="auto"/>
        <w:left w:val="none" w:sz="0" w:space="0" w:color="auto"/>
        <w:bottom w:val="none" w:sz="0" w:space="0" w:color="auto"/>
        <w:right w:val="none" w:sz="0" w:space="0" w:color="auto"/>
      </w:divBdr>
    </w:div>
    <w:div w:id="1849445168">
      <w:bodyDiv w:val="1"/>
      <w:marLeft w:val="0"/>
      <w:marRight w:val="0"/>
      <w:marTop w:val="0"/>
      <w:marBottom w:val="0"/>
      <w:divBdr>
        <w:top w:val="none" w:sz="0" w:space="0" w:color="auto"/>
        <w:left w:val="none" w:sz="0" w:space="0" w:color="auto"/>
        <w:bottom w:val="none" w:sz="0" w:space="0" w:color="auto"/>
        <w:right w:val="none" w:sz="0" w:space="0" w:color="auto"/>
      </w:divBdr>
    </w:div>
    <w:div w:id="1852065585">
      <w:bodyDiv w:val="1"/>
      <w:marLeft w:val="0"/>
      <w:marRight w:val="0"/>
      <w:marTop w:val="0"/>
      <w:marBottom w:val="0"/>
      <w:divBdr>
        <w:top w:val="none" w:sz="0" w:space="0" w:color="auto"/>
        <w:left w:val="none" w:sz="0" w:space="0" w:color="auto"/>
        <w:bottom w:val="none" w:sz="0" w:space="0" w:color="auto"/>
        <w:right w:val="none" w:sz="0" w:space="0" w:color="auto"/>
      </w:divBdr>
    </w:div>
    <w:div w:id="1886258966">
      <w:bodyDiv w:val="1"/>
      <w:marLeft w:val="0"/>
      <w:marRight w:val="0"/>
      <w:marTop w:val="0"/>
      <w:marBottom w:val="0"/>
      <w:divBdr>
        <w:top w:val="none" w:sz="0" w:space="0" w:color="auto"/>
        <w:left w:val="none" w:sz="0" w:space="0" w:color="auto"/>
        <w:bottom w:val="none" w:sz="0" w:space="0" w:color="auto"/>
        <w:right w:val="none" w:sz="0" w:space="0" w:color="auto"/>
      </w:divBdr>
    </w:div>
    <w:div w:id="1963487984">
      <w:bodyDiv w:val="1"/>
      <w:marLeft w:val="0"/>
      <w:marRight w:val="0"/>
      <w:marTop w:val="0"/>
      <w:marBottom w:val="0"/>
      <w:divBdr>
        <w:top w:val="none" w:sz="0" w:space="0" w:color="auto"/>
        <w:left w:val="none" w:sz="0" w:space="0" w:color="auto"/>
        <w:bottom w:val="none" w:sz="0" w:space="0" w:color="auto"/>
        <w:right w:val="none" w:sz="0" w:space="0" w:color="auto"/>
      </w:divBdr>
    </w:div>
    <w:div w:id="1980105920">
      <w:bodyDiv w:val="1"/>
      <w:marLeft w:val="0"/>
      <w:marRight w:val="0"/>
      <w:marTop w:val="0"/>
      <w:marBottom w:val="0"/>
      <w:divBdr>
        <w:top w:val="none" w:sz="0" w:space="0" w:color="auto"/>
        <w:left w:val="none" w:sz="0" w:space="0" w:color="auto"/>
        <w:bottom w:val="none" w:sz="0" w:space="0" w:color="auto"/>
        <w:right w:val="none" w:sz="0" w:space="0" w:color="auto"/>
      </w:divBdr>
    </w:div>
    <w:div w:id="1988314653">
      <w:bodyDiv w:val="1"/>
      <w:marLeft w:val="0"/>
      <w:marRight w:val="0"/>
      <w:marTop w:val="0"/>
      <w:marBottom w:val="0"/>
      <w:divBdr>
        <w:top w:val="none" w:sz="0" w:space="0" w:color="auto"/>
        <w:left w:val="none" w:sz="0" w:space="0" w:color="auto"/>
        <w:bottom w:val="none" w:sz="0" w:space="0" w:color="auto"/>
        <w:right w:val="none" w:sz="0" w:space="0" w:color="auto"/>
      </w:divBdr>
    </w:div>
    <w:div w:id="2041273088">
      <w:bodyDiv w:val="1"/>
      <w:marLeft w:val="0"/>
      <w:marRight w:val="0"/>
      <w:marTop w:val="0"/>
      <w:marBottom w:val="0"/>
      <w:divBdr>
        <w:top w:val="none" w:sz="0" w:space="0" w:color="auto"/>
        <w:left w:val="none" w:sz="0" w:space="0" w:color="auto"/>
        <w:bottom w:val="none" w:sz="0" w:space="0" w:color="auto"/>
        <w:right w:val="none" w:sz="0" w:space="0" w:color="auto"/>
      </w:divBdr>
    </w:div>
    <w:div w:id="2059278256">
      <w:bodyDiv w:val="1"/>
      <w:marLeft w:val="0"/>
      <w:marRight w:val="0"/>
      <w:marTop w:val="0"/>
      <w:marBottom w:val="0"/>
      <w:divBdr>
        <w:top w:val="none" w:sz="0" w:space="0" w:color="auto"/>
        <w:left w:val="none" w:sz="0" w:space="0" w:color="auto"/>
        <w:bottom w:val="none" w:sz="0" w:space="0" w:color="auto"/>
        <w:right w:val="none" w:sz="0" w:space="0" w:color="auto"/>
      </w:divBdr>
    </w:div>
    <w:div w:id="2068408201">
      <w:bodyDiv w:val="1"/>
      <w:marLeft w:val="0"/>
      <w:marRight w:val="0"/>
      <w:marTop w:val="0"/>
      <w:marBottom w:val="0"/>
      <w:divBdr>
        <w:top w:val="none" w:sz="0" w:space="0" w:color="auto"/>
        <w:left w:val="none" w:sz="0" w:space="0" w:color="auto"/>
        <w:bottom w:val="none" w:sz="0" w:space="0" w:color="auto"/>
        <w:right w:val="none" w:sz="0" w:space="0" w:color="auto"/>
      </w:divBdr>
    </w:div>
    <w:div w:id="2072190407">
      <w:bodyDiv w:val="1"/>
      <w:marLeft w:val="0"/>
      <w:marRight w:val="0"/>
      <w:marTop w:val="0"/>
      <w:marBottom w:val="0"/>
      <w:divBdr>
        <w:top w:val="none" w:sz="0" w:space="0" w:color="auto"/>
        <w:left w:val="none" w:sz="0" w:space="0" w:color="auto"/>
        <w:bottom w:val="none" w:sz="0" w:space="0" w:color="auto"/>
        <w:right w:val="none" w:sz="0" w:space="0" w:color="auto"/>
      </w:divBdr>
    </w:div>
    <w:div w:id="2134400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foreignpolicy.com/2025/02/20/ai-economy-undersea-cables-international-data-infrastructure/" TargetMode="External"/><Relationship Id="rId3" Type="http://schemas.openxmlformats.org/officeDocument/2006/relationships/styles" Target="styles.xml"/><Relationship Id="rId21" Type="http://schemas.openxmlformats.org/officeDocument/2006/relationships/hyperlink" Target="https://asean.org/secretary-general-of-asean-delivers-keynote-address-during-the-opening-session-of-the-asean-outlook-on-the-indo-pacific-aoip-seminar-series-submarine-cables/%EF%BC%88%E6%AA%A2%E7%B4%A2%E6%97%A5%E6%9C%9F%EF%BC%9A%E8%A5%BF%E5%85%832025%E5%B9%B47%E6%9C%889%E6%97%A5%EF%BC%89%E3%80%82"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news.pts.org.tw/curation/135?utm_source=chatgpt.com%EF%BC%88%E6%AA%A2%E7%B4%A2%E6%97%A5%E6%9C%9F%EF%BC%9A%E8%A5%BF%E5%85%832025%E5%B9%B47%E6%9C%889%E6%97%A5%EF%BC%89%E3%80%82"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cht.com.tw/zh-tw/home/cht/messages/2023/0216-1600%EF%BC%88%E6%AA%A2%E7%B4%A2%E6%97%A5%E6%9C%9F%EF%BC%9A%E8%A5%BF%E5%85%832025%E5%B9%B47%E6%9C%8812%E6%97%A5%EF%BC%89%E3%80%82" TargetMode="External"/><Relationship Id="rId20" Type="http://schemas.openxmlformats.org/officeDocument/2006/relationships/hyperlink" Target="https://www.ait.org.tw/us-tw-cgwg-advances-joint-maritime-cooperation-goals/%EF%BC%88%E6%AA%A2%E7%B4%A2%E6%97%A5%E6%9C%9F%EF%BC%9A%E8%A5%BF%E5%85%832025%E5%B9%B47%E6%9C%889%E6%97%A5%EF%BC%89%E3%80%8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ubmarinecablemap.co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cw.com.tw/article/5134473" TargetMode="External"/><Relationship Id="rId23" Type="http://schemas.openxmlformats.org/officeDocument/2006/relationships/hyperlink" Target="https://www.oac.gov.tw/ch/home.jsp?id=63&amp;parentpath=0,6&amp;mcustomize=news_view.jsp&amp;dataserno=202503170001" TargetMode="External"/><Relationship Id="rId10" Type="http://schemas.openxmlformats.org/officeDocument/2006/relationships/image" Target="media/image3.png"/><Relationship Id="rId19" Type="http://schemas.openxmlformats.org/officeDocument/2006/relationships/hyperlink" Target="https://www.agenzianova.com/en/news/una-nave-da-ricerca-cinese-studia-un-cavo-sottomarino-in-fibra-ottica-al-largo-di-palau/%EF%BC%88%E6%AA%A2%E7%B4%A2%E6%97%A5%E6%9C%9F%EF%BC%9A%E8%A5%BF%E5%85%832025%E5%B9%B47%E6%9C%889%E6%97%A5%EF%BC%89%E3%80%82"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6.svg"/><Relationship Id="rId22" Type="http://schemas.openxmlformats.org/officeDocument/2006/relationships/hyperlink" Target="https://conference.apnic.net/29/pdf/International-Fibre-Developments-Panel-Session_AAG.pdf%EF%BC%88%E6%AA%A2%E7%B4%A2%E6%97%A5%E6%9C%9F%EF%BC%9A%E8%A5%BF%E5%85%832025%E5%B9%B47%E6%9C%889%E6%97%A5%EF%BC%89%E3%80%82"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www.state.gov/u-s-relations-with-taiwan/" TargetMode="External"/><Relationship Id="rId13" Type="http://schemas.openxmlformats.org/officeDocument/2006/relationships/hyperlink" Target="https://www.atlanticcouncil.org/in-depth-research-reports/issue-brief/defending-taiwan-means-mobilizing-society-not-just-the-military/" TargetMode="External"/><Relationship Id="rId18" Type="http://schemas.openxmlformats.org/officeDocument/2006/relationships/hyperlink" Target="https://www.agenzianova.com/en/news/una-nave-da-ricerca-cinese-studia-un-cavo-sottomarino-in-fibra-ottica-al-largo-di-palau/" TargetMode="External"/><Relationship Id="rId3" Type="http://schemas.openxmlformats.org/officeDocument/2006/relationships/hyperlink" Target="https://www.tokyo-mou.org/" TargetMode="External"/><Relationship Id="rId21" Type="http://schemas.openxmlformats.org/officeDocument/2006/relationships/hyperlink" Target="https://www.pekingnology.com/p/some-troubled-science-reporting-at" TargetMode="External"/><Relationship Id="rId7" Type="http://schemas.openxmlformats.org/officeDocument/2006/relationships/hyperlink" Target="https://breakingdefense.com/2025/01/joint-expeditionary-force-launches-russian-shadow-fleet-undersea-cable-ai-tracking-system/" TargetMode="External"/><Relationship Id="rId12" Type="http://schemas.openxmlformats.org/officeDocument/2006/relationships/hyperlink" Target="https://doi.org/10.1016/j.tre.2024.103426" TargetMode="External"/><Relationship Id="rId17" Type="http://schemas.openxmlformats.org/officeDocument/2006/relationships/hyperlink" Target="https://www.pacom.mil/JIATFW.aspx" TargetMode="External"/><Relationship Id="rId2" Type="http://schemas.openxmlformats.org/officeDocument/2006/relationships/hyperlink" Target="https://globaltaiwan.org/2025/03/countering-chinas-subsea-cable-sabotage/" TargetMode="External"/><Relationship Id="rId16" Type="http://schemas.openxmlformats.org/officeDocument/2006/relationships/hyperlink" Target="https://www.dscu.edu/diils" TargetMode="External"/><Relationship Id="rId20" Type="http://schemas.openxmlformats.org/officeDocument/2006/relationships/hyperlink" Target="https://conference.apnic.net/29/pdf/International-Fibre-Developments-Panel-Session_AAG.pdf" TargetMode="External"/><Relationship Id="rId1" Type="http://schemas.openxmlformats.org/officeDocument/2006/relationships/hyperlink" Target="https://www.csis.org/analysis/russias-shadow-war-against-west" TargetMode="External"/><Relationship Id="rId6" Type="http://schemas.openxmlformats.org/officeDocument/2006/relationships/hyperlink" Target="https://www.nato.int/cps/en/natohq/news_232122.htm" TargetMode="External"/><Relationship Id="rId11" Type="http://schemas.openxmlformats.org/officeDocument/2006/relationships/hyperlink" Target="https://ofac.treasury.gov/faqs/topic/1631" TargetMode="External"/><Relationship Id="rId5" Type="http://schemas.openxmlformats.org/officeDocument/2006/relationships/hyperlink" Target="https://2021-2025.state.gov/multilateral-experts-group-initiates-joint-actions/" TargetMode="External"/><Relationship Id="rId15" Type="http://schemas.openxmlformats.org/officeDocument/2006/relationships/hyperlink" Target="https://www.un.org/depts/los/convention_agreements/texts/unclos/unclos_e.pdf" TargetMode="External"/><Relationship Id="rId10" Type="http://schemas.openxmlformats.org/officeDocument/2006/relationships/hyperlink" Target="https://gcaptain.com/palau-flag-suspends-russian-lng-shadow-fleet-ships/" TargetMode="External"/><Relationship Id="rId19" Type="http://schemas.openxmlformats.org/officeDocument/2006/relationships/hyperlink" Target="https://www.taipeitimes.com/News/front/archives/2025/04/12/2003835043" TargetMode="External"/><Relationship Id="rId4" Type="http://schemas.openxmlformats.org/officeDocument/2006/relationships/hyperlink" Target="https://bsmou.org/downloads/press-releases/PSCC24-Press%20Release.pdf" TargetMode="External"/><Relationship Id="rId9" Type="http://schemas.openxmlformats.org/officeDocument/2006/relationships/hyperlink" Target="https://taiwaninsight.org/2024/09/30/a-legal-perspective-on-the-protection-of-critical-infrastructure-the-case-of-taiwans-undersea-cables" TargetMode="External"/><Relationship Id="rId14" Type="http://schemas.openxmlformats.org/officeDocument/2006/relationships/hyperlink" Target="https://www.ait.org.tw/us-tw-cgwg-advances-joint-maritime-cooperation-goals/" TargetMode="External"/><Relationship Id="rId22" Type="http://schemas.openxmlformats.org/officeDocument/2006/relationships/hyperlink" Target="https://foreignpolicy.com/2025/02/20/ai-economy-undersea-cables-international-data-infrastructure/"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968198A-83A1-4819-8C87-252B1326E21F}">
  <we:reference id="8c1c3d44-57e9-40d7-86e4-4adf61fea1dd" version="2.1.0.2" store="EXCatalog" storeType="EXCatalog"/>
  <we:alternateReferences>
    <we:reference id="WA104380122" version="2.1.0.2" store="zh-TW"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DB3AA248-FB5A-498A-976B-6963B6E6EF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6309</TotalTime>
  <Pages>33</Pages>
  <Words>12686</Words>
  <Characters>23598</Characters>
  <Application>Microsoft Office Word</Application>
  <DocSecurity>0</DocSecurity>
  <Lines>674</Lines>
  <Paragraphs>326</Paragraphs>
  <ScaleCrop>false</ScaleCrop>
  <Company>ITRI</Company>
  <LinksUpToDate>false</LinksUpToDate>
  <CharactersWithSpaces>35958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陳彥名</dc:creator>
  <cp:keywords/>
  <dc:description/>
  <cp:lastModifiedBy>Chenyenming</cp:lastModifiedBy>
  <cp:revision>123</cp:revision>
  <dcterms:created xsi:type="dcterms:W3CDTF">2025-07-17T04:50:00Z</dcterms:created>
  <dcterms:modified xsi:type="dcterms:W3CDTF">2025-09-07T07:14:00Z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bd9fc145-099b-481a-a2eb-6dd5966d5e08</vt:lpwstr>
  </property>
</Properties>
</file>