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02 · Checklist Final de Entrega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Control completo antes de enviar los artefactos al AVA</w:t>
      </w:r>
    </w:p>
    <w:p>
      <w:pPr>
        <w:pStyle w:val="Heading1"/>
      </w:pPr>
      <w:r>
        <w:t>A. Proyecto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proyecto corresponde al caso/contexto asignado al grupo.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npm install finaliza correctamente.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npm run dev inicia la aplicación.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rutas principales funcionan.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funcionalidades principales pueden demostrarse sin modificar código.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ZIP fue descargado directamente desde GitHub.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imágenes y recursos utilizan rutas válidas.</w:t>
      </w:r>
    </w:p>
    <w:p>
      <w:pPr>
        <w:pStyle w:val="Heading1"/>
      </w:pPr>
      <w:r>
        <w:t>B. React y frontend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proyecto utiliza React + Vite.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Pages y componentes están organizados.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utilizan componentes reutilizables.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Props y state se utilizan cuando corresponde.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React Router funciona correctamente.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diseño es responsivo con Bootstrap o Tailwind CSS.</w:t>
      </w:r>
    </w:p>
    <w:p>
      <w:pPr>
        <w:pStyle w:val="Heading1"/>
      </w:pPr>
      <w:r>
        <w:t>C. Formularios y validaciones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formularios requeridos están operativos.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reglas de validación entregan mensajes comprensibles.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probó al menos un flujo con datos inválidos y luego con datos válidos.</w:t>
      </w:r>
    </w:p>
    <w:p>
      <w:pPr>
        <w:pStyle w:val="Heading1"/>
      </w:pPr>
      <w:r>
        <w:t>D. Testing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Vitest + React Testing Library está configurado.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Existen 10 pruebas unitarias significativas para aspirar al nivel máximo.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pruebas ejecutan correctamente.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incorporan distintos tipos de prueba.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utilizaron mocks/spies cuando corresponda.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generó y revisó la cobertura.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documento de testing fue actualizado.</w:t>
      </w:r>
    </w:p>
    <w:p>
      <w:pPr>
        <w:pStyle w:val="Heading1"/>
      </w:pPr>
      <w:r>
        <w:t>E. GitHub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es accesible para revisión.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código corresponde a la versión entregada.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README contiene instrucciones de ejecución.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commits permiten identificar el desarrollo del equipo.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registró el commit final de referencia.</w:t>
      </w:r>
    </w:p>
    <w:p>
      <w:r>
        <w:br w:type="page"/>
      </w:r>
    </w:p>
    <w:p>
      <w:pPr>
        <w:pStyle w:val="Heading1"/>
      </w:pPr>
      <w:r>
        <w:t>F. Video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video muestra la aplicación real funcionando.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video corresponde a la misma versión entregada.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muestran funcionalidades, validaciones, responsive, testing y GitHub.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es necesario mostrar el rostro de los integrantes.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 narración por voz y cada participante se identifica al comenzar su intervención.</w:t>
      </w:r>
    </w:p>
    <w:p>
      <w:pPr>
        <w:pStyle w:val="Heading1"/>
      </w:pPr>
      <w:r>
        <w:t>G. Entrega individual en AVA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Cada estudiante registró personalmente grupo, caso/contexto, GitHub y video.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adjuntó el ZIP descargado desde GitHub.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adjuntó ERS V2.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adjuntó el documento de cobertura/testing.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Todos los archivos y enlaces fueron abiertos antes de enviar.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 entrega quedó efectivamente registrada en AVA.</w:t>
      </w:r>
    </w:p>
    <w:p>
      <w:pPr>
        <w:pStyle w:val="Heading1"/>
      </w:pPr>
      <w:r>
        <w:t>H. Organización de las sesiones posteriores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Comprendo que la primera sesión será utilizada por el docente para descargar y revisar los artefactos entregados.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Comprendo que mi asistencia en esa primera sesión se registrará PRESENTE si realicé correctamente la subida de artefactos de EP2 dentro del plazo.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Comprendo que debo asistir PRESENCIALMENTE a la segunda sesión para responder la defensa técnica individual.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CE4D6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Última comprobación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Antes de enviar, prueben el ZIP desde otra carpeta o desde otro equipo si es posible. El objetivo es verificar que la entrega no dependa de archivos locales que quedaron fuera del proyecto.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794" w:bottom="680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