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ACTIVIDAD · INICIO DEL PROYECTO SEMESTRAL EN REACT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Transferir lo aprendido desde la tienda didáctica al contexto oficial</w:t>
      </w:r>
    </w:p>
    <w:p>
      <w:pPr>
        <w:pStyle w:val="Heading1"/>
      </w:pPr>
      <w:r>
        <w:t>1. Punto de partida</w:t>
      </w:r>
    </w:p>
    <w:p>
      <w:r>
        <w:rPr>
          <w:rFonts w:ascii="Consolas" w:hAnsi="Consolas"/>
          <w:lang w:val="es-CL" w:eastAsia="es-CL" w:bidi="es-CL"/>
        </w:rPr>
        <w:t>La tienda de los tutoriales es un ejemplo común para aprender React. A partir de esta actividad, cada equipo debe aplicar los mismos conceptos a su contexto semestral seleccionado en AVA. No corresponde copiar las páginas de la tienda si no tienen sentido para el negocio.</w:t>
      </w:r>
    </w:p>
    <w:p>
      <w:pPr>
        <w:pStyle w:val="Heading1"/>
      </w:pPr>
      <w:r>
        <w:t>2. Analizar antes de programar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Leer nuevamente el contexto completo.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Revisar el XLSX asociado.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Identificar actores o perfiles.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Identificar funcionalidades principales.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Determinar qué información debe mostrarse o ingresarse.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Definir páginas, componentes y formularios justificados por el caso.</w:t>
      </w:r>
    </w:p>
    <w:p>
      <w:pPr>
        <w:pStyle w:val="Heading1"/>
      </w:pPr>
      <w:r>
        <w:t>3. Propuesta inicial de arquitectura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src/</w:t>
              <w:br/>
              <w:t>├── components/      ← piezas reutilizables</w:t>
              <w:br/>
              <w:t>├── pages/           ← vistas asociadas a rutas</w:t>
              <w:br/>
              <w:t>├── data/            ← datos simulados de P2</w:t>
              <w:br/>
              <w:t>├── services/        ← preparar para consumo de API en P3</w:t>
              <w:br/>
              <w:t>├── assets/</w:t>
              <w:br/>
              <w:t>├── App.jsx</w:t>
              <w:br/>
              <w:t>└── main.jsx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La carpeta services puede comenzar vacía o con funciones simuladas. Su presencia ayuda a preparar la transición posterior desde datos locales hacia la API REST del Parcial 3.</w:t>
      </w:r>
    </w:p>
    <w:p>
      <w:pPr>
        <w:pStyle w:val="Heading1"/>
      </w:pPr>
      <w:r>
        <w:t>4. Entregable de avance de Semana 07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Repositorio creado y compartido por el equipo.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Proyecto React + Vite ejecutándose.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Estructura inicial de components y pages.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Al menos 3 componentes propios del contexto.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Al menos 2 rutas funcionales.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Uso inicial de props y/o state.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Elección documentada de Bootstrap o Tailwind.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Primeros commits identificables por integrante.</w:t>
      </w:r>
    </w:p>
    <w:p>
      <w:pPr>
        <w:pStyle w:val="Heading1"/>
      </w:pPr>
      <w:r>
        <w:t>5. Preguntas de control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componente crearon y qué responsabilidad tiene?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dato viaja mediante props?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información necesita state?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páginas corresponden realmente al contexto?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parte de los datos del XLSX usarán primero?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• ¿Qué elementos tendrán que reemplazar por servicios/API durante P3?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548235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META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Al cierre de la semana no se espera un proyecto terminado. Se espera una base React bien estructurada sobre la cual el equipo pueda continuar construyendo Parcial 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