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RESUMEN · FUNDAMENTOS DE TESTING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Vitest + React Testing Library</w:t>
      </w:r>
    </w:p>
    <w:p>
      <w:pPr>
        <w:pStyle w:val="Heading1"/>
      </w:pPr>
      <w:r>
        <w:t>1. ¿Qué es una prueba unitaria?</w:t>
      </w:r>
    </w:p>
    <w:p>
      <w:r>
        <w:rPr>
          <w:lang w:val="es-CL" w:eastAsia="es-CL" w:bidi="es-CL"/>
        </w:rPr>
        <w:t>Es una verificación automatizada y repetible sobre una unidad pequeña de comportamiento. En Front-End puede ser una función, un componente, un evento, una transformación de datos o una función que coordina un servicio.</w:t>
      </w:r>
    </w:p>
    <w:p>
      <w:pPr>
        <w:pStyle w:val="Heading1"/>
      </w:pPr>
      <w:r>
        <w:t>2. Anatomía con Vitest</w:t>
      </w:r>
    </w:p>
    <w:p>
      <w:pPr>
        <w:ind w:left="255"/>
      </w:pPr>
      <w:r>
        <w:rPr>
          <w:lang w:val="es-CL" w:eastAsia="es-CL" w:bidi="es-CL"/>
        </w:rPr>
        <w:t>• describe(): agrupa pruebas relacionadas.</w:t>
      </w:r>
    </w:p>
    <w:p>
      <w:pPr>
        <w:ind w:left="255"/>
      </w:pPr>
      <w:r>
        <w:rPr>
          <w:lang w:val="es-CL" w:eastAsia="es-CL" w:bidi="es-CL"/>
        </w:rPr>
        <w:t>• it() o test(): declara un comportamiento esperado.</w:t>
      </w:r>
    </w:p>
    <w:p>
      <w:pPr>
        <w:ind w:left="255"/>
      </w:pPr>
      <w:r>
        <w:rPr>
          <w:lang w:val="es-CL" w:eastAsia="es-CL" w:bidi="es-CL"/>
        </w:rPr>
        <w:t>• expect(): recibe el valor real y aplica un matcher.</w:t>
      </w:r>
    </w:p>
    <w:p>
      <w:pPr>
        <w:ind w:left="255"/>
      </w:pPr>
      <w:r>
        <w:rPr>
          <w:lang w:val="es-CL" w:eastAsia="es-CL" w:bidi="es-CL"/>
        </w:rPr>
        <w:t>• vi.fn(): crea una función simulada.</w:t>
      </w:r>
    </w:p>
    <w:p>
      <w:pPr>
        <w:ind w:left="255"/>
      </w:pPr>
      <w:r>
        <w:rPr>
          <w:lang w:val="es-CL" w:eastAsia="es-CL" w:bidi="es-CL"/>
        </w:rPr>
        <w:t>• vi.spyOn(): observa o reemplaza temporalmente un método existente.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import { describe, it, expect } from 'vitest';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describe('calcularTotal',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it('calcula el total del carrito',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const total = calcularTotal([{ precio: 1000, cantidad: 2 }]);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expect(total).toBe(2000);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});</w:t>
            </w:r>
          </w:p>
        </w:tc>
      </w:tr>
    </w:tbl>
    <w:p>
      <w:pPr>
        <w:pStyle w:val="Heading1"/>
      </w:pPr>
      <w:r>
        <w:t>3. Patrón AAA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Etapa</w:t>
            </w:r>
          </w:p>
        </w:tc>
        <w:tc>
          <w:tcPr>
            <w:tcW w:type="dxa" w:w="5241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Pregunta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Arrange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¿Qué datos y dependencias necesito preparar?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Act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¿Qué comportamiento ejecuto?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Assert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¿Qué resultado observable debo comprobar?</w:t>
            </w:r>
          </w:p>
        </w:tc>
      </w:tr>
    </w:tbl>
    <w:p>
      <w:pPr>
        <w:pStyle w:val="Heading1"/>
      </w:pPr>
      <w:r>
        <w:t>4. ¿Qué aporta React Testing Library?</w:t>
      </w:r>
    </w:p>
    <w:p>
      <w:r>
        <w:rPr>
          <w:lang w:val="es-CL" w:eastAsia="es-CL" w:bidi="es-CL"/>
        </w:rPr>
        <w:t>Permite renderizar componentes y consultarlos de una forma cercana a cómo los usa una persona. Priorizamos texto, roles, labels y eventos visibles por sobre detalles internos de implementación.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render(&lt;Producto producto={producto} onAgregar={onAgregar} /&gt;);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expect(screen.getByRole('heading', { name: 'Mouse' }))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.toBeInTheDocument();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fireEvent.click(screen.getByRole('button', { name: /agregar/i }));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expect(onAgregar).toHaveBeenCalledWith(producto);</w:t>
            </w:r>
          </w:p>
        </w:tc>
      </w:tr>
    </w:tbl>
    <w:p>
      <w:pPr>
        <w:pStyle w:val="Heading1"/>
      </w:pPr>
      <w:r>
        <w:t>5. Qué conviene probar en React</w:t>
      </w:r>
    </w:p>
    <w:p>
      <w:pPr>
        <w:ind w:left="255"/>
      </w:pPr>
      <w:r>
        <w:rPr>
          <w:lang w:val="es-CL" w:eastAsia="es-CL" w:bidi="es-CL"/>
        </w:rPr>
        <w:t>• Renderizado de información relevante.</w:t>
      </w:r>
    </w:p>
    <w:p>
      <w:pPr>
        <w:ind w:left="255"/>
      </w:pPr>
      <w:r>
        <w:rPr>
          <w:lang w:val="es-CL" w:eastAsia="es-CL" w:bidi="es-CL"/>
        </w:rPr>
        <w:t>• Eventos del usuario: click, input y submit.</w:t>
      </w:r>
    </w:p>
    <w:p>
      <w:pPr>
        <w:ind w:left="255"/>
      </w:pPr>
      <w:r>
        <w:rPr>
          <w:lang w:val="es-CL" w:eastAsia="es-CL" w:bidi="es-CL"/>
        </w:rPr>
        <w:t>• Cambios de state observables en la interfaz.</w:t>
      </w:r>
    </w:p>
    <w:p>
      <w:pPr>
        <w:ind w:left="255"/>
      </w:pPr>
      <w:r>
        <w:rPr>
          <w:lang w:val="es-CL" w:eastAsia="es-CL" w:bidi="es-CL"/>
        </w:rPr>
        <w:t>• Funciones de transformación, filtros y cálculos.</w:t>
      </w:r>
    </w:p>
    <w:p>
      <w:pPr>
        <w:ind w:left="255"/>
      </w:pPr>
      <w:r>
        <w:rPr>
          <w:lang w:val="es-CL" w:eastAsia="es-CL" w:bidi="es-CL"/>
        </w:rPr>
        <w:t>• Servicios/dependencias mediante mocks o spies.</w:t>
      </w:r>
    </w:p>
    <w:p>
      <w:pPr>
        <w:ind w:left="255"/>
      </w:pPr>
      <w:r>
        <w:rPr>
          <w:lang w:val="es-CL" w:eastAsia="es-CL" w:bidi="es-CL"/>
        </w:rPr>
        <w:t>• Casos normales, límites y errores importantes.</w:t>
      </w:r>
    </w:p>
    <w:p>
      <w:pPr>
        <w:pStyle w:val="Heading1"/>
      </w:pPr>
      <w:r>
        <w:t>6. Qué NO conviene priorizar</w:t>
      </w:r>
    </w:p>
    <w:p>
      <w:pPr>
        <w:ind w:left="255"/>
      </w:pPr>
      <w:r>
        <w:rPr>
          <w:lang w:val="es-CL" w:eastAsia="es-CL" w:bidi="es-CL"/>
        </w:rPr>
        <w:t>• Valores internos de useState que no son visibles.</w:t>
      </w:r>
    </w:p>
    <w:p>
      <w:pPr>
        <w:ind w:left="255"/>
      </w:pPr>
      <w:r>
        <w:rPr>
          <w:lang w:val="es-CL" w:eastAsia="es-CL" w:bidi="es-CL"/>
        </w:rPr>
        <w:t>• Clases CSS exactas, salvo que representen una regla funcional.</w:t>
      </w:r>
    </w:p>
    <w:p>
      <w:pPr>
        <w:ind w:left="255"/>
      </w:pPr>
      <w:r>
        <w:rPr>
          <w:lang w:val="es-CL" w:eastAsia="es-CL" w:bidi="es-CL"/>
        </w:rPr>
        <w:t>• Código de librerías externas.</w:t>
      </w:r>
    </w:p>
    <w:p>
      <w:pPr>
        <w:ind w:left="255"/>
      </w:pPr>
      <w:r>
        <w:rPr>
          <w:lang w:val="es-CL" w:eastAsia="es-CL" w:bidi="es-CL"/>
        </w:rPr>
        <w:t>• Pruebas repetidas únicamente para completar cantidad.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E4"/>
          </w:tcPr>
          <w:p>
            <w:r/>
            <w:r>
              <w:rPr>
                <w:rFonts w:ascii="Consolas" w:hAnsi="Consolas"/>
                <w:b/>
                <w:color w:val="548235"/>
                <w:sz w:val="17"/>
                <w:lang w:val="es-CL" w:eastAsia="es-CL" w:bidi="es-CL"/>
              </w:rPr>
              <w:t>Criterio: una prueba útil debe responder qué comportamiento protege y qué error detectaría si el código cambia.</w:t>
            </w:r>
          </w:p>
        </w:tc>
      </w:tr>
    </w:tbl>
    <w:sectPr w:rsidR="00FC693F" w:rsidRPr="0006063C" w:rsidSect="00034616">
      <w:pgSz w:w="12240" w:h="15840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