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lang w:val="es-CL" w:eastAsia="es-CL" w:bidi="es-CL"/>
        </w:rPr>
        <w:t>Guía para el Video de Demostración · EP2</w:t>
      </w:r>
    </w:p>
    <w:p>
      <w:pPr>
        <w:jc w:val="center"/>
      </w:pPr>
      <w:r>
        <w:rPr>
          <w:rFonts w:ascii="Consolas" w:hAnsi="Consolas"/>
          <w:b/>
          <w:color w:val="548235"/>
          <w:sz w:val="18"/>
          <w:lang w:val="es-CL" w:eastAsia="es-CL" w:bidi="es-CL"/>
        </w:rPr>
        <w:t>Duración recomendada: aproximadamente 5 a 8 minutos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onsolas" w:hAnsi="Consolas"/>
                <w:b/>
                <w:color w:val="548235"/>
                <w:sz w:val="18"/>
                <w:lang w:val="es-CL" w:eastAsia="es-CL" w:bidi="es-CL"/>
              </w:rPr>
              <w:t>Recomendación antes de grabar</w:t>
              <w:br/>
            </w:r>
            <w:r>
              <w:rPr>
                <w:rFonts w:ascii="Consolas" w:hAnsi="Consolas"/>
                <w:sz w:val="17"/>
                <w:lang w:val="es-CL" w:eastAsia="es-CL" w:bidi="es-CL"/>
              </w:rPr>
              <w:t>Dejen abierto Visual Studio Code con el proyecto cargado, una terminal con la aplicación ejecutándose y el navegador abierto en el sistema. También conviene tener preparado el repositorio GitHub y los archivos de prueba que se mostrarán. Así podrán alternar rápidamente entre aplicación, código, terminal y repositorio sin interrumpir la demostración.</w:t>
            </w:r>
          </w:p>
        </w:tc>
      </w:tr>
    </w:tbl>
    <w:p>
      <w:pPr>
        <w:pStyle w:val="Heading1"/>
      </w:pPr>
      <w:r>
        <w:t>Preparación recomendada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Abrir el proyecto en Visual Studio Code.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Tener visible la estructura principal del proyecto: components, pages, data, utils, tests u otras carpetas relevantes.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Dejar una terminal ejecutando npm run dev.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Abrir el navegador con la aplicación funcionando.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Tener otra terminal disponible para ejecutar npm test o npm run test:coverage.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Tener abierto el repositorio GitHub en otra pestaña del navegador.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Identificar previamente qué archivos de código se mostrarán para evitar perder tiempo buscándolos durante la grabación.</w:t>
      </w:r>
    </w:p>
    <w:p>
      <w:pPr>
        <w:pStyle w:val="Heading1"/>
      </w:pPr>
      <w:r>
        <w:t>Guion sugerido para la presentación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rPr>
          <w:tblHeader w:val="true"/>
        </w:trPr>
        <w:tc>
          <w:tcPr>
            <w:tcW w:type="dxa" w:w="181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5"/>
                <w:lang w:val="es-CL" w:eastAsia="es-CL" w:bidi="es-CL"/>
              </w:rPr>
              <w:t>Etapa</w:t>
            </w:r>
          </w:p>
        </w:tc>
        <w:tc>
          <w:tcPr>
            <w:tcW w:type="dxa" w:w="136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5"/>
                <w:lang w:val="es-CL" w:eastAsia="es-CL" w:bidi="es-CL"/>
              </w:rPr>
              <w:t>Tiempo aprox.</w:t>
            </w:r>
          </w:p>
        </w:tc>
        <w:tc>
          <w:tcPr>
            <w:tcW w:type="dxa" w:w="2835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5"/>
                <w:lang w:val="es-CL" w:eastAsia="es-CL" w:bidi="es-CL"/>
              </w:rPr>
              <w:t>Qué mostrar</w:t>
            </w:r>
          </w:p>
        </w:tc>
        <w:tc>
          <w:tcPr>
            <w:tcW w:type="dxa" w:w="345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5"/>
                <w:lang w:val="es-CL" w:eastAsia="es-CL" w:bidi="es-CL"/>
              </w:rPr>
              <w:t>Qué explicar brevemente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1. Presentación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20–30 s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Portada o página inicial del proyecto.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Sección, grupo, integrantes, contexto asignado y nombre del proyecto. Indicar que corresponde a la versión desarrollada para EP2.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2. Vista general y navegación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40–60 s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Página principal y navegación entre las vistas más importantes.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Explicar que el frontend está desarrollado con React + Vite y cómo se organiza la navegación mediante React Router.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3. Estructura y componentes React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40–60 s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Mostrar brevemente VS Code: pages, components, data, utils, tests, etc.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Identificar uno o dos componentes reutilizables y explicar brevemente qué elementos se comparten entre las distintas páginas.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4. Funcionalidades principales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2–3 min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Ejecutar los flujos más importantes correspondientes al caso asignado.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Demostrar el funcionamiento real del sistema: consultas, búsquedas, filtros, selección de datos, operaciones simuladas u otras funciones relevantes.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5. Formularios y validaciones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45–60 s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Al menos un formulario funcionando.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Provocar primero una validación incorrecta y luego ingresar datos válidos para demostrar el comportamiento esperado.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6. Diseño responsivo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30–45 s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Aplicación en escritorio y con una ventana de menor tamaño o vista móvil.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Indicar si utilizaron Bootstrap o Tailwind CSS y demostrar que los elementos se adaptan correctamente.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7. Pruebas unitarias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1–1,5 min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Terminal ejecutando las pruebas y uno o dos archivos de test.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Mostrar las 10 pruebas con Vitest + React Testing Library. Explicar brevemente una prueba de lógica/validación y otra de componente o interacción. Mostrar mocks/spies si fueron utilizados.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8. GitHub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30–45 s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Repositorio del proyecto e historial de commits.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Mostrar que corresponde al proyecto entregado y que existe participación identificable del equipo. No es necesario explicar todos los commits.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9. Cierre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15–20 s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Aplicación funcionando o repositorio.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Indicar que la demostración corresponde a la versión entregada para la Evaluación Parcial 2.</w:t>
            </w:r>
          </w:p>
        </w:tc>
      </w:tr>
    </w:tbl>
    <w:p>
      <w:pPr>
        <w:pStyle w:val="Heading1"/>
      </w:pPr>
      <w:r>
        <w:t>Indicaciones para la grabación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El video debe mostrar la aplicación real funcionando. No debe consistir solamente en diapositivas ni en la lectura de documentación.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No es necesario mostrar código para cada funcionalidad. Seleccionen solo algunos ejemplos representativos: un componente reutilizable, un formulario con validaciones y una o dos pruebas unitarias.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El rostro de los integrantes no necesita aparecer en cámara. Se puede realizar una grabación de pantalla mostrando la aplicación, Visual Studio Code, terminal y GitHub.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La narración por voz sí es importante. Cada integrante que participe debe identificarse al comenzar su intervención para poder reconocer quién está realizando la explicación.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No es obligatorio que todos los integrantes tengan exactamente el mismo tiempo de participación en el video, pero debe quedar claro quién está hablando en cada momento.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La aplicación mostrada debe corresponder a la misma versión entregada para evaluación.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onsolas" w:hAnsi="Consolas"/>
                <w:b/>
                <w:color w:val="17365D"/>
                <w:sz w:val="18"/>
                <w:lang w:val="es-CL" w:eastAsia="es-CL" w:bidi="es-CL"/>
              </w:rPr>
              <w:t>Ejemplo de identificación por voz</w:t>
              <w:br/>
            </w:r>
            <w:r>
              <w:rPr>
                <w:rFonts w:ascii="Consolas" w:hAnsi="Consolas"/>
                <w:sz w:val="17"/>
                <w:lang w:val="es-CL" w:eastAsia="es-CL" w:bidi="es-CL"/>
              </w:rPr>
              <w:t>«Soy María González y en esta parte mostraré el formulario y sus validaciones.»</w:t>
              <w:br/>
              <w:br/>
              <w:t>«Ahora continúa Juan Pérez, quien mostrará las pruebas unitarias del proyecto.»</w:t>
            </w:r>
          </w:p>
        </w:tc>
      </w:tr>
    </w:tbl>
    <w:p>
      <w:pPr>
        <w:pStyle w:val="Heading1"/>
      </w:pPr>
      <w:r>
        <w:t>Secuencia visual recomendada</w:t>
      </w:r>
    </w:p>
    <w:p>
      <w:r>
        <w:rPr>
          <w:rFonts w:ascii="Consolas" w:hAnsi="Consolas"/>
          <w:b w:val="0"/>
          <w:sz w:val="18"/>
          <w:lang w:val="es-CL" w:eastAsia="es-CL" w:bidi="es-CL"/>
        </w:rPr>
        <w:t>Una forma sencilla de mantener el video ordenado es alternar las herramientas en este flujo: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onsolas" w:hAnsi="Consolas"/>
                <w:b/>
                <w:color w:val="548235"/>
                <w:sz w:val="18"/>
                <w:lang w:val="es-CL" w:eastAsia="es-CL" w:bidi="es-CL"/>
              </w:rPr>
              <w:t>NAVEGADOR → VS CODE → NAVEGADOR → TERMINAL → GITHUB</w:t>
              <w:br/>
            </w:r>
            <w:r>
              <w:rPr>
                <w:rFonts w:ascii="Consolas" w:hAnsi="Consolas"/>
                <w:sz w:val="17"/>
                <w:lang w:val="es-CL" w:eastAsia="es-CL" w:bidi="es-CL"/>
              </w:rPr>
              <w:t>Demostrar funcionalidad → mostrar brevemente dónde está implementada → continuar la demostración → ejecutar pruebas → mostrar repositorio y commits.</w:t>
            </w:r>
          </w:p>
        </w:tc>
      </w:tr>
    </w:tbl>
    <w:p>
      <w:pPr>
        <w:pStyle w:val="Heading1"/>
      </w:pPr>
      <w:r>
        <w:t>Importante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onsolas" w:hAnsi="Consolas"/>
                <w:b/>
                <w:color w:val="C65911"/>
                <w:sz w:val="18"/>
                <w:lang w:val="es-CL" w:eastAsia="es-CL" w:bidi="es-CL"/>
              </w:rPr>
              <w:t>Versión evaluada</w:t>
              <w:br/>
            </w:r>
            <w:r>
              <w:rPr>
                <w:rFonts w:ascii="Consolas" w:hAnsi="Consolas"/>
                <w:sz w:val="17"/>
                <w:lang w:val="es-CL" w:eastAsia="es-CL" w:bidi="es-CL"/>
              </w:rPr>
              <w:t>El proyecto mostrado en el video debe corresponder a la misma versión entregada para la Evaluación Parcial 2. La versión entregada será utilizada por el docente para revisar el proyecto y preparar las preguntas de la defensa técnica individual de Semana 11.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onsolas" w:hAnsi="Consolas"/>
                <w:b/>
                <w:color w:val="548235"/>
                <w:sz w:val="18"/>
                <w:lang w:val="es-CL" w:eastAsia="es-CL" w:bidi="es-CL"/>
              </w:rPr>
              <w:t>Video grupal y defensa individual</w:t>
              <w:br/>
            </w:r>
            <w:r>
              <w:rPr>
                <w:rFonts w:ascii="Consolas" w:hAnsi="Consolas"/>
                <w:sz w:val="17"/>
                <w:lang w:val="es-CL" w:eastAsia="es-CL" w:bidi="es-CL"/>
              </w:rPr>
              <w:t>El video constituye principalmente una evidencia grupal del funcionamiento del proyecto. La evaluación individual del dominio técnico y la participación de cada estudiante se realizará posteriormente mediante la defensa técnica individual.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37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nsolas" w:hAnsi="Consolas"/>
        <w:sz w:val="16"/>
        <w:lang w:val="es-CL" w:eastAsia="es-CL" w:bidi="es-CL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onsolas" w:hAnsi="Consolas"/>
        <w:color w:val="17365D"/>
        <w:sz w:val="15"/>
        <w:lang w:val="es-CL" w:eastAsia="es-CL" w:bidi="es-CL"/>
      </w:rPr>
      <w:t>DSY1104 · Desarrollo Full Stack II · 2026-2 · Evaluación Parcial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nsolas" w:hAnsi="Consolas"/>
      <w:b/>
      <w:bCs/>
      <w:color w:val="C65911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nsolas" w:hAnsi="Consolas"/>
      <w:b/>
      <w:bCs/>
      <w:color w:val="54823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nsolas" w:hAnsi="Consolas"/>
      <w:b/>
      <w:color w:val="17365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