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FileMind Competition Demo Plan</w:t>
      </w:r>
    </w:p>
    <w:p>
      <w:r>
        <w:t xml:space="preserve">目标：用 3-4 分钟展示资料导入、人工审阅、跨模态检索和引用核对。只使用合成演示文件。</w:t>
      </w:r>
    </w:p>
    <w:p>
      <w:r>
        <w:t xml:space="preserve">第一步：导入 PDF、DOCX、Markdown、TXT 和两张图片。Agent 提议分类与标签；用户在 Review 中确认后 Apply。</w:t>
      </w:r>
    </w:p>
    <w:p>
      <w:r>
        <w:t xml:space="preserve">第二步：询问 Query、Key、Value 的作用，展示 AI 笔记 PDF 和 Transformer 示意图的来源。</w:t>
      </w:r>
    </w:p>
    <w:p>
      <w:r>
        <w:t xml:space="preserve">第三步：点击 Citation 对照原文；展示图谱、重复检查和备份恢复。网络不可用时使用已保存资料与本地 OCR。</w:t>
      </w:r>
    </w:p>
  </w:body>
</w:document>
</file>