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copper variance. </w:t>
      </w:r>
    </w:p>
    <w:p>
      <w:r>
        <w:t xml:space="preserve">Copper's population variance record is 2.25. The standard deviation is 1.5 in the same measurement units.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