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Original synthetic laboratory record: pearl deadline. </w:t>
      </w:r>
    </w:p>
    <w:p>
      <w:r>
        <w:t xml:space="preserve">Pearl's rehearsal milestone is 2028-04-16. A delivery time of day and a timezone are not specified.</w:t>
      </w:r>
    </w:p>
    <w:p>
      <w:r>
        <w:t xml:space="preserve">Only recorded fields may be used; omitted quantities, passwords and external claims are unknown.</w:t>
      </w:r>
    </w:p>
    <w:p>
      <w:r>
        <w:t xml:space="preserve">合成实验记录，仅陈述本样例；未记载的信息不得推断。</w:t>
      </w:r>
    </w:p>
  </w:body>
</w:document>
</file>