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6E85" w14:textId="4DC4D3D2" w:rsidR="008F37EA" w:rsidRPr="002457AD" w:rsidRDefault="00BE3750" w:rsidP="00BE3750">
      <w:pPr>
        <w:pStyle w:val="Titre1"/>
        <w:jc w:val="center"/>
        <w:rPr>
          <w:sz w:val="44"/>
          <w:szCs w:val="44"/>
        </w:rPr>
      </w:pPr>
      <w:r w:rsidRPr="002457AD">
        <w:rPr>
          <w:sz w:val="44"/>
          <w:szCs w:val="44"/>
        </w:rPr>
        <w:t>Projet Drone</w:t>
      </w:r>
    </w:p>
    <w:p w14:paraId="12FEF47C" w14:textId="22032E9B" w:rsidR="00BE3750" w:rsidRPr="002457AD" w:rsidRDefault="00BE3750" w:rsidP="00BE3750">
      <w:pPr>
        <w:pStyle w:val="Titre2"/>
        <w:jc w:val="center"/>
        <w:rPr>
          <w:sz w:val="36"/>
          <w:szCs w:val="36"/>
        </w:rPr>
      </w:pPr>
      <w:r w:rsidRPr="002457AD">
        <w:rPr>
          <w:sz w:val="36"/>
          <w:szCs w:val="36"/>
        </w:rPr>
        <w:t xml:space="preserve">Vision globale (en date du </w:t>
      </w:r>
      <w:r w:rsidR="00FF6B49">
        <w:rPr>
          <w:sz w:val="36"/>
          <w:szCs w:val="36"/>
        </w:rPr>
        <w:t>2</w:t>
      </w:r>
      <w:r w:rsidR="00B267DC">
        <w:rPr>
          <w:sz w:val="36"/>
          <w:szCs w:val="36"/>
        </w:rPr>
        <w:t>7</w:t>
      </w:r>
      <w:r w:rsidRPr="002457AD">
        <w:rPr>
          <w:sz w:val="36"/>
          <w:szCs w:val="36"/>
        </w:rPr>
        <w:t xml:space="preserve"> </w:t>
      </w:r>
      <w:r w:rsidR="000C164F" w:rsidRPr="002457AD">
        <w:rPr>
          <w:sz w:val="36"/>
          <w:szCs w:val="36"/>
        </w:rPr>
        <w:t>mars</w:t>
      </w:r>
      <w:r w:rsidRPr="002457AD">
        <w:rPr>
          <w:sz w:val="36"/>
          <w:szCs w:val="36"/>
        </w:rPr>
        <w:t xml:space="preserve"> 2022)</w:t>
      </w:r>
    </w:p>
    <w:p w14:paraId="0FE298A8" w14:textId="77777777" w:rsidR="00D06EDE" w:rsidRPr="00D06EDE" w:rsidRDefault="00D06EDE" w:rsidP="00D06EDE"/>
    <w:p w14:paraId="3931FAE1" w14:textId="4D726839" w:rsidR="00BE3750" w:rsidRDefault="00BE3750" w:rsidP="00BE3750"/>
    <w:p w14:paraId="39152E6C" w14:textId="3998205D" w:rsidR="00BE3750" w:rsidRPr="002457AD" w:rsidRDefault="00BE3750" w:rsidP="00BE3750">
      <w:pPr>
        <w:pStyle w:val="Titre3"/>
        <w:rPr>
          <w:sz w:val="36"/>
          <w:szCs w:val="36"/>
        </w:rPr>
      </w:pPr>
      <w:r w:rsidRPr="002457AD">
        <w:rPr>
          <w:sz w:val="36"/>
          <w:szCs w:val="36"/>
        </w:rPr>
        <w:t xml:space="preserve">État du projet : </w:t>
      </w:r>
      <w:r w:rsidR="008D60DE" w:rsidRPr="002457AD">
        <w:rPr>
          <w:sz w:val="36"/>
          <w:szCs w:val="36"/>
        </w:rPr>
        <w:t>En avance</w:t>
      </w:r>
      <w:r w:rsidR="00B267DC">
        <w:rPr>
          <w:sz w:val="36"/>
          <w:szCs w:val="36"/>
        </w:rPr>
        <w:t xml:space="preserve"> (</w:t>
      </w:r>
      <w:r w:rsidR="00251E6A" w:rsidRPr="00251E6A">
        <w:rPr>
          <w:color w:val="C00000"/>
          <w:sz w:val="36"/>
          <w:szCs w:val="36"/>
        </w:rPr>
        <w:t>8,5 heures</w:t>
      </w:r>
      <w:r w:rsidR="00B267DC">
        <w:rPr>
          <w:sz w:val="36"/>
          <w:szCs w:val="36"/>
        </w:rPr>
        <w:t>)</w:t>
      </w:r>
    </w:p>
    <w:p w14:paraId="04818F3A" w14:textId="79605273" w:rsidR="00BE3750" w:rsidRDefault="00BE3750" w:rsidP="00BE3750">
      <w:pPr>
        <w:rPr>
          <w:sz w:val="24"/>
          <w:szCs w:val="24"/>
        </w:rPr>
      </w:pPr>
    </w:p>
    <w:p w14:paraId="7F47FEB2" w14:textId="21B89267" w:rsidR="00BE3750" w:rsidRPr="002457AD" w:rsidRDefault="00BE3750" w:rsidP="00BE3750">
      <w:pPr>
        <w:pStyle w:val="Titre3"/>
        <w:rPr>
          <w:sz w:val="36"/>
          <w:szCs w:val="36"/>
        </w:rPr>
      </w:pPr>
      <w:r w:rsidRPr="002457AD">
        <w:rPr>
          <w:sz w:val="36"/>
          <w:szCs w:val="36"/>
        </w:rPr>
        <w:t>Heures globales</w:t>
      </w:r>
    </w:p>
    <w:tbl>
      <w:tblPr>
        <w:tblStyle w:val="Tableausimple5"/>
        <w:tblW w:w="0" w:type="auto"/>
        <w:tblLook w:val="0480" w:firstRow="0" w:lastRow="0" w:firstColumn="1" w:lastColumn="0" w:noHBand="0" w:noVBand="1"/>
      </w:tblPr>
      <w:tblGrid>
        <w:gridCol w:w="4315"/>
        <w:gridCol w:w="4315"/>
      </w:tblGrid>
      <w:tr w:rsidR="00BE3750" w14:paraId="26EDE2A4" w14:textId="77777777" w:rsidTr="00BE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5B91023" w14:textId="0C16A2FE" w:rsidR="00BE3750" w:rsidRPr="00BE3750" w:rsidRDefault="00BE3750" w:rsidP="00BE3750">
            <w:pPr>
              <w:rPr>
                <w:b/>
                <w:bCs/>
              </w:rPr>
            </w:pPr>
            <w:r w:rsidRPr="00BE3750">
              <w:rPr>
                <w:b/>
                <w:bCs/>
              </w:rPr>
              <w:t>Temps</w:t>
            </w:r>
          </w:p>
        </w:tc>
        <w:tc>
          <w:tcPr>
            <w:tcW w:w="4315" w:type="dxa"/>
          </w:tcPr>
          <w:p w14:paraId="27ACB022" w14:textId="30BC15E6" w:rsidR="00BE3750" w:rsidRPr="00BE3750" w:rsidRDefault="00BE3750" w:rsidP="00BE375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26"/>
                <w:szCs w:val="26"/>
              </w:rPr>
            </w:pPr>
            <w:r w:rsidRPr="00BE3750">
              <w:rPr>
                <w:rFonts w:asciiTheme="majorHAnsi" w:hAnsiTheme="majorHAnsi" w:cstheme="majorHAnsi"/>
                <w:b/>
                <w:bCs/>
                <w:i/>
                <w:iCs/>
                <w:sz w:val="26"/>
                <w:szCs w:val="26"/>
              </w:rPr>
              <w:t>Nombre d’heures</w:t>
            </w:r>
          </w:p>
        </w:tc>
      </w:tr>
      <w:tr w:rsidR="00BE3750" w14:paraId="3FB5CFC6" w14:textId="77777777" w:rsidTr="00BE3750">
        <w:tc>
          <w:tcPr>
            <w:cnfStyle w:val="001000000000" w:firstRow="0" w:lastRow="0" w:firstColumn="1" w:lastColumn="0" w:oddVBand="0" w:evenVBand="0" w:oddHBand="0" w:evenHBand="0" w:firstRowFirstColumn="0" w:firstRowLastColumn="0" w:lastRowFirstColumn="0" w:lastRowLastColumn="0"/>
            <w:tcW w:w="4315" w:type="dxa"/>
          </w:tcPr>
          <w:p w14:paraId="0F1C82B3" w14:textId="6B38D598" w:rsidR="00BE3750" w:rsidRDefault="00BE3750" w:rsidP="00BE3750">
            <w:r>
              <w:t>Heures globales estimées</w:t>
            </w:r>
          </w:p>
        </w:tc>
        <w:tc>
          <w:tcPr>
            <w:tcW w:w="4315" w:type="dxa"/>
          </w:tcPr>
          <w:p w14:paraId="53CECDB1" w14:textId="0D58528A" w:rsidR="00BE3750" w:rsidRPr="00FF0E8B" w:rsidRDefault="008D60DE" w:rsidP="00BE3750">
            <w:pPr>
              <w:cnfStyle w:val="000000000000" w:firstRow="0" w:lastRow="0" w:firstColumn="0" w:lastColumn="0" w:oddVBand="0" w:evenVBand="0" w:oddHBand="0" w:evenHBand="0" w:firstRowFirstColumn="0" w:firstRowLastColumn="0" w:lastRowFirstColumn="0" w:lastRowLastColumn="0"/>
              <w:rPr>
                <w:b/>
                <w:bCs/>
              </w:rPr>
            </w:pPr>
            <w:r>
              <w:rPr>
                <w:b/>
                <w:bCs/>
              </w:rPr>
              <w:t>124</w:t>
            </w:r>
          </w:p>
        </w:tc>
      </w:tr>
      <w:tr w:rsidR="00BE3750" w14:paraId="32C76FF5" w14:textId="77777777" w:rsidTr="00BE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CF0BBEB" w14:textId="43526AB2" w:rsidR="00BE3750" w:rsidRDefault="00BE3750" w:rsidP="00BE3750">
            <w:r>
              <w:t xml:space="preserve">Heures réelle (en date du </w:t>
            </w:r>
            <w:r w:rsidR="005E497E">
              <w:t>2</w:t>
            </w:r>
            <w:r w:rsidR="00B267DC">
              <w:t>7</w:t>
            </w:r>
            <w:r w:rsidR="00E513E2">
              <w:t xml:space="preserve"> mars</w:t>
            </w:r>
            <w:r>
              <w:t xml:space="preserve"> 2022)</w:t>
            </w:r>
          </w:p>
        </w:tc>
        <w:tc>
          <w:tcPr>
            <w:tcW w:w="4315" w:type="dxa"/>
          </w:tcPr>
          <w:p w14:paraId="7A65E9CE" w14:textId="2C9C80BD" w:rsidR="00BE3750" w:rsidRPr="00FF0E8B" w:rsidRDefault="00B267DC" w:rsidP="00BE3750">
            <w:pPr>
              <w:cnfStyle w:val="000000100000" w:firstRow="0" w:lastRow="0" w:firstColumn="0" w:lastColumn="0" w:oddVBand="0" w:evenVBand="0" w:oddHBand="1" w:evenHBand="0" w:firstRowFirstColumn="0" w:firstRowLastColumn="0" w:lastRowFirstColumn="0" w:lastRowLastColumn="0"/>
              <w:rPr>
                <w:b/>
                <w:bCs/>
              </w:rPr>
            </w:pPr>
            <w:r>
              <w:rPr>
                <w:b/>
                <w:bCs/>
              </w:rPr>
              <w:t>55</w:t>
            </w:r>
          </w:p>
        </w:tc>
      </w:tr>
      <w:tr w:rsidR="00BE3750" w14:paraId="79DB1357" w14:textId="77777777" w:rsidTr="00BE3750">
        <w:tc>
          <w:tcPr>
            <w:cnfStyle w:val="001000000000" w:firstRow="0" w:lastRow="0" w:firstColumn="1" w:lastColumn="0" w:oddVBand="0" w:evenVBand="0" w:oddHBand="0" w:evenHBand="0" w:firstRowFirstColumn="0" w:firstRowLastColumn="0" w:lastRowFirstColumn="0" w:lastRowLastColumn="0"/>
            <w:tcW w:w="4315" w:type="dxa"/>
          </w:tcPr>
          <w:p w14:paraId="281EE80A" w14:textId="581CD3D7" w:rsidR="00BE3750" w:rsidRDefault="00BE3750" w:rsidP="00BE3750">
            <w:r>
              <w:t>Heures restantes (selon les échéances)</w:t>
            </w:r>
          </w:p>
        </w:tc>
        <w:tc>
          <w:tcPr>
            <w:tcW w:w="4315" w:type="dxa"/>
          </w:tcPr>
          <w:p w14:paraId="44B89FE6" w14:textId="106A1A11" w:rsidR="00BE3750" w:rsidRPr="00FF0E8B" w:rsidRDefault="00B267DC" w:rsidP="00BE3750">
            <w:pPr>
              <w:cnfStyle w:val="000000000000" w:firstRow="0" w:lastRow="0" w:firstColumn="0" w:lastColumn="0" w:oddVBand="0" w:evenVBand="0" w:oddHBand="0" w:evenHBand="0" w:firstRowFirstColumn="0" w:firstRowLastColumn="0" w:lastRowFirstColumn="0" w:lastRowLastColumn="0"/>
              <w:rPr>
                <w:b/>
                <w:bCs/>
              </w:rPr>
            </w:pPr>
            <w:r>
              <w:rPr>
                <w:b/>
                <w:bCs/>
              </w:rPr>
              <w:t>69</w:t>
            </w:r>
          </w:p>
        </w:tc>
      </w:tr>
      <w:tr w:rsidR="00BE3750" w14:paraId="3C7626BC" w14:textId="77777777" w:rsidTr="00BE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481FA2C" w14:textId="551DE203" w:rsidR="00BE3750" w:rsidRDefault="00BE3750" w:rsidP="00BE3750">
            <w:r>
              <w:t>Temps à rattraper</w:t>
            </w:r>
          </w:p>
        </w:tc>
        <w:tc>
          <w:tcPr>
            <w:tcW w:w="4315" w:type="dxa"/>
          </w:tcPr>
          <w:p w14:paraId="696756B4" w14:textId="6BFDFECA" w:rsidR="00A235B4" w:rsidRPr="00FF0E8B" w:rsidRDefault="00FF0E8B" w:rsidP="00BE3750">
            <w:pPr>
              <w:cnfStyle w:val="000000100000" w:firstRow="0" w:lastRow="0" w:firstColumn="0" w:lastColumn="0" w:oddVBand="0" w:evenVBand="0" w:oddHBand="1" w:evenHBand="0" w:firstRowFirstColumn="0" w:firstRowLastColumn="0" w:lastRowFirstColumn="0" w:lastRowLastColumn="0"/>
              <w:rPr>
                <w:b/>
                <w:bCs/>
              </w:rPr>
            </w:pPr>
            <w:r w:rsidRPr="00FF0E8B">
              <w:rPr>
                <w:b/>
                <w:bCs/>
              </w:rPr>
              <w:t>0</w:t>
            </w:r>
            <w:r w:rsidR="00251E6A">
              <w:rPr>
                <w:b/>
                <w:bCs/>
              </w:rPr>
              <w:t>,</w:t>
            </w:r>
            <w:r w:rsidR="00B267DC">
              <w:rPr>
                <w:b/>
                <w:bCs/>
              </w:rPr>
              <w:t>5</w:t>
            </w:r>
          </w:p>
        </w:tc>
      </w:tr>
      <w:tr w:rsidR="00BE3750" w14:paraId="6C2093F2" w14:textId="77777777" w:rsidTr="00BE3750">
        <w:tc>
          <w:tcPr>
            <w:cnfStyle w:val="001000000000" w:firstRow="0" w:lastRow="0" w:firstColumn="1" w:lastColumn="0" w:oddVBand="0" w:evenVBand="0" w:oddHBand="0" w:evenHBand="0" w:firstRowFirstColumn="0" w:firstRowLastColumn="0" w:lastRowFirstColumn="0" w:lastRowLastColumn="0"/>
            <w:tcW w:w="4315" w:type="dxa"/>
          </w:tcPr>
          <w:p w14:paraId="1BB8D0FE" w14:textId="12BEAE3F" w:rsidR="00BE3750" w:rsidRDefault="00BE3750" w:rsidP="00BE3750">
            <w:r>
              <w:t>Différence de temps (sans les tâches en cours)</w:t>
            </w:r>
          </w:p>
        </w:tc>
        <w:tc>
          <w:tcPr>
            <w:tcW w:w="4315" w:type="dxa"/>
          </w:tcPr>
          <w:p w14:paraId="1C3659D2" w14:textId="35905C50" w:rsidR="00BE3750" w:rsidRPr="00FF0E8B" w:rsidRDefault="00B267DC" w:rsidP="00BE3750">
            <w:pPr>
              <w:cnfStyle w:val="000000000000" w:firstRow="0" w:lastRow="0" w:firstColumn="0" w:lastColumn="0" w:oddVBand="0" w:evenVBand="0" w:oddHBand="0" w:evenHBand="0" w:firstRowFirstColumn="0" w:firstRowLastColumn="0" w:lastRowFirstColumn="0" w:lastRowLastColumn="0"/>
              <w:rPr>
                <w:b/>
                <w:bCs/>
              </w:rPr>
            </w:pPr>
            <w:r>
              <w:rPr>
                <w:b/>
                <w:bCs/>
              </w:rPr>
              <w:t>70</w:t>
            </w:r>
            <w:r w:rsidR="00251E6A">
              <w:rPr>
                <w:b/>
                <w:bCs/>
              </w:rPr>
              <w:t>,</w:t>
            </w:r>
            <w:r>
              <w:rPr>
                <w:b/>
                <w:bCs/>
              </w:rPr>
              <w:t>5</w:t>
            </w:r>
          </w:p>
        </w:tc>
      </w:tr>
    </w:tbl>
    <w:p w14:paraId="40D54240" w14:textId="0AE39154" w:rsidR="00BE3750" w:rsidRDefault="00BE3750" w:rsidP="00BE3750"/>
    <w:p w14:paraId="19A0E615" w14:textId="77777777" w:rsidR="00BE3750" w:rsidRDefault="00BE3750" w:rsidP="00BE3750"/>
    <w:p w14:paraId="5B98C083" w14:textId="4E34DFE5" w:rsidR="00BE3750" w:rsidRPr="002457AD" w:rsidRDefault="00BE3750" w:rsidP="00BE3750">
      <w:pPr>
        <w:pStyle w:val="Titre3"/>
        <w:rPr>
          <w:sz w:val="36"/>
          <w:szCs w:val="36"/>
        </w:rPr>
      </w:pPr>
      <w:r w:rsidRPr="002457AD">
        <w:rPr>
          <w:sz w:val="36"/>
          <w:szCs w:val="36"/>
        </w:rPr>
        <w:t>Résumé</w:t>
      </w:r>
    </w:p>
    <w:p w14:paraId="5D7E2962" w14:textId="0B8B4338" w:rsidR="00BB5388" w:rsidRDefault="005516B8" w:rsidP="00BB5388">
      <w:r>
        <w:t xml:space="preserve">Le projet est </w:t>
      </w:r>
      <w:r w:rsidR="00542B4C">
        <w:t xml:space="preserve">en avance </w:t>
      </w:r>
      <w:r w:rsidR="004B3BA8">
        <w:t>d</w:t>
      </w:r>
      <w:r>
        <w:t xml:space="preserve">’une semaine de travail. </w:t>
      </w:r>
      <w:r w:rsidR="006E6273">
        <w:t xml:space="preserve">Cette semaine, j’ai terminé l’intégration des fonctionnalités d’OpenCV et </w:t>
      </w:r>
      <w:r w:rsidR="006C31E4">
        <w:t>J’ai beaucoup avancé l’objectif 1 du projet, soit le suivi d’un parcours. Le drone est désormais capable de reconnaitre les différentes pancartes placées au sol. Il est donc capable d’effectuer une action selon la pancarte détectée. Je prévoie effectuer les premiers tests dans le gymnase au courant de la semaine prochaine.</w:t>
      </w:r>
    </w:p>
    <w:p w14:paraId="1EB5E064" w14:textId="426E210A" w:rsidR="00BB5388" w:rsidRDefault="00BB5388" w:rsidP="00BB5388"/>
    <w:p w14:paraId="15F645C4" w14:textId="40F751BC" w:rsidR="00BB5388" w:rsidRPr="00BB5388" w:rsidRDefault="00BB5388" w:rsidP="00BB5388">
      <w:r>
        <w:t>Selon mes prévisions, le projet sera remis à temps le 1</w:t>
      </w:r>
      <w:r w:rsidR="000C3BBA">
        <w:t>7</w:t>
      </w:r>
      <w:r>
        <w:t xml:space="preserve"> mai 2022.</w:t>
      </w:r>
    </w:p>
    <w:p w14:paraId="3CE527C7" w14:textId="77777777" w:rsidR="00BE3750" w:rsidRPr="00BE3750" w:rsidRDefault="00BE3750" w:rsidP="00BE3750"/>
    <w:sectPr w:rsidR="00BE3750" w:rsidRPr="00BE375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0B"/>
    <w:rsid w:val="00057410"/>
    <w:rsid w:val="000C164F"/>
    <w:rsid w:val="000C3BBA"/>
    <w:rsid w:val="00194EBF"/>
    <w:rsid w:val="001A3659"/>
    <w:rsid w:val="002457AD"/>
    <w:rsid w:val="00251E6A"/>
    <w:rsid w:val="004B3BA8"/>
    <w:rsid w:val="0050520B"/>
    <w:rsid w:val="00542B4C"/>
    <w:rsid w:val="005516B8"/>
    <w:rsid w:val="005E497E"/>
    <w:rsid w:val="00644E3F"/>
    <w:rsid w:val="006C31E4"/>
    <w:rsid w:val="006E6273"/>
    <w:rsid w:val="008157D1"/>
    <w:rsid w:val="008D60DE"/>
    <w:rsid w:val="008F37EA"/>
    <w:rsid w:val="0099423F"/>
    <w:rsid w:val="00A0652A"/>
    <w:rsid w:val="00A235B4"/>
    <w:rsid w:val="00B267DC"/>
    <w:rsid w:val="00BB5388"/>
    <w:rsid w:val="00BE3750"/>
    <w:rsid w:val="00C44AAD"/>
    <w:rsid w:val="00C72988"/>
    <w:rsid w:val="00D06EDE"/>
    <w:rsid w:val="00D50C3B"/>
    <w:rsid w:val="00D54672"/>
    <w:rsid w:val="00DA7D21"/>
    <w:rsid w:val="00E165F5"/>
    <w:rsid w:val="00E47C0E"/>
    <w:rsid w:val="00E513E2"/>
    <w:rsid w:val="00FF0E8B"/>
    <w:rsid w:val="00FF6B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380C"/>
  <w15:chartTrackingRefBased/>
  <w15:docId w15:val="{19BF1293-08A4-4915-99EE-CD896FF6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3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E3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E3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37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E375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E3750"/>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BE3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BE37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131</Words>
  <Characters>725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Vision globale drone</vt:lpstr>
    </vt:vector>
  </TitlesOfParts>
  <Manager>Simon-Olivier Vaillancourt</Manager>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globale drone</dc:title>
  <dc:subject/>
  <dc:creator>Simon-Olivier Vaillancourt</dc:creator>
  <cp:keywords/>
  <dc:description/>
  <cp:lastModifiedBy>Simon-Olivier Vaillancourt</cp:lastModifiedBy>
  <cp:revision>31</cp:revision>
  <cp:lastPrinted>2022-03-10T18:41:00Z</cp:lastPrinted>
  <dcterms:created xsi:type="dcterms:W3CDTF">2022-02-13T19:09:00Z</dcterms:created>
  <dcterms:modified xsi:type="dcterms:W3CDTF">2022-03-27T21:45:00Z</dcterms:modified>
</cp:coreProperties>
</file>