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E2" w:rsidRDefault="00BB7FE2" w:rsidP="00BB7FE2">
      <w:pPr>
        <w:rPr>
          <w:b/>
          <w:u w:val="single"/>
        </w:rPr>
      </w:pPr>
      <w:r>
        <w:rPr>
          <w:b/>
          <w:u w:val="single"/>
        </w:rPr>
        <w:t>1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Tissue flower embroidered napkins and table mat set 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B7FE2" w:rsidRDefault="00BB7FE2" w:rsidP="00BB7FE2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BB7FE2" w:rsidRPr="00BB7FE2" w:rsidRDefault="00BB7FE2" w:rsidP="00BB7FE2">
      <w:r>
        <w:t>Decorate your dining table</w:t>
      </w:r>
      <w:r w:rsidRPr="00BB7FE2">
        <w:t xml:space="preserve"> </w:t>
      </w:r>
      <w:r>
        <w:t xml:space="preserve">with this subtle and </w:t>
      </w:r>
      <w:r w:rsidRPr="00BB7FE2">
        <w:t xml:space="preserve">beautiful </w:t>
      </w:r>
      <w:r>
        <w:t xml:space="preserve">napkins and mat set. </w:t>
      </w:r>
      <w:r w:rsidR="005F475A">
        <w:t xml:space="preserve">This set will leave your guests marveling. This set is </w:t>
      </w:r>
      <w:r w:rsidRPr="00BB7FE2">
        <w:t xml:space="preserve">thoughtfully designed to meet your </w:t>
      </w:r>
      <w:r w:rsidR="005F475A">
        <w:t xml:space="preserve">daily use on the table. </w:t>
      </w:r>
    </w:p>
    <w:p w:rsidR="00BB7FE2" w:rsidRDefault="00BB7FE2" w:rsidP="00BB7F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Tissue </w:t>
      </w:r>
    </w:p>
    <w:p w:rsidR="00BB7FE2" w:rsidRDefault="00BB7FE2" w:rsidP="00BB7F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Embroidery </w:t>
      </w:r>
    </w:p>
    <w:p w:rsidR="00BB7FE2" w:rsidRDefault="00BB7FE2" w:rsidP="00BB7F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3 pieces </w:t>
      </w:r>
    </w:p>
    <w:p w:rsidR="00BB7FE2" w:rsidRDefault="00BB7FE2" w:rsidP="00BB7F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Short name: Tissue napkins and table mat set        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Size: 9.5 x 9.5 (in inches) – Napkins – 2 pieces 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         19.5 x 13 (in inches) – Mat – 1 piece 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Material: Tissue   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Colour:  White  </w:t>
      </w:r>
    </w:p>
    <w:p w:rsidR="00BB7FE2" w:rsidRDefault="00BB7FE2" w:rsidP="00BB7FE2">
      <w:pPr>
        <w:rPr>
          <w:rFonts w:cstheme="minorHAnsi"/>
        </w:rPr>
      </w:pPr>
      <w:r>
        <w:rPr>
          <w:rFonts w:cstheme="minorHAnsi"/>
        </w:rPr>
        <w:t xml:space="preserve">Care Instruction: Washable   </w:t>
      </w:r>
    </w:p>
    <w:p w:rsidR="00BB7FE2" w:rsidRDefault="00BB7FE2" w:rsidP="00BB7FE2"/>
    <w:p w:rsidR="005F475A" w:rsidRDefault="005F475A" w:rsidP="00BB7FE2"/>
    <w:p w:rsidR="005F475A" w:rsidRDefault="005F475A" w:rsidP="00BB7FE2"/>
    <w:p w:rsidR="005F475A" w:rsidRDefault="005F475A" w:rsidP="00BB7FE2"/>
    <w:p w:rsidR="005F475A" w:rsidRDefault="005F475A" w:rsidP="00BB7FE2"/>
    <w:p w:rsidR="005F475A" w:rsidRDefault="005F475A" w:rsidP="00BB7FE2"/>
    <w:p w:rsidR="005F475A" w:rsidRDefault="005F475A" w:rsidP="00BB7FE2"/>
    <w:p w:rsidR="005F475A" w:rsidRDefault="005F475A" w:rsidP="00BB7FE2"/>
    <w:p w:rsidR="005F475A" w:rsidRDefault="005F475A" w:rsidP="00BB7FE2"/>
    <w:p w:rsidR="005F475A" w:rsidRDefault="005F475A" w:rsidP="00BB7FE2"/>
    <w:p w:rsidR="005F475A" w:rsidRDefault="00E643D3" w:rsidP="005F475A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>Eri Cotton Floral Coaster Mats and Runner Set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5F475A" w:rsidRDefault="005F475A" w:rsidP="005F475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5F475A" w:rsidRPr="00841790" w:rsidRDefault="00841790" w:rsidP="00841790">
      <w:r>
        <w:t>This set is a</w:t>
      </w:r>
      <w:r w:rsidRPr="00841790">
        <w:t xml:space="preserve"> deluxe collection of </w:t>
      </w:r>
      <w:r>
        <w:t>coaster mats and runner</w:t>
      </w:r>
      <w:r w:rsidRPr="00841790">
        <w:t xml:space="preserve">. </w:t>
      </w:r>
      <w:r>
        <w:t xml:space="preserve">This is a beautifully </w:t>
      </w:r>
      <w:r w:rsidRPr="00841790">
        <w:t xml:space="preserve">crafted </w:t>
      </w:r>
      <w:r>
        <w:t>set</w:t>
      </w:r>
      <w:r w:rsidRPr="00841790">
        <w:t xml:space="preserve"> of </w:t>
      </w:r>
      <w:r>
        <w:t>hand weaving. The poise of this set</w:t>
      </w:r>
      <w:r w:rsidRPr="00841790">
        <w:t xml:space="preserve"> is c</w:t>
      </w:r>
      <w:r>
        <w:t xml:space="preserve">ertainly going to captivate everyone. </w:t>
      </w:r>
    </w:p>
    <w:p w:rsidR="005F475A" w:rsidRDefault="005F475A" w:rsidP="005F47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Eri Cotton </w:t>
      </w:r>
    </w:p>
    <w:p w:rsidR="005F475A" w:rsidRDefault="005F475A" w:rsidP="005F47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Casement </w:t>
      </w:r>
    </w:p>
    <w:p w:rsidR="005F475A" w:rsidRDefault="005F475A" w:rsidP="005F47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6 pieces </w:t>
      </w:r>
    </w:p>
    <w:p w:rsidR="005F475A" w:rsidRDefault="005F475A" w:rsidP="005F47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 xml:space="preserve">Short name: Tissue napkins and table mat set        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 xml:space="preserve">Size: 8 x 8 (in inches) – Coaster Mats – 5 pieces 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 xml:space="preserve">         37 x 14 (in inches) – Runner – 1 piece 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 xml:space="preserve">Material: Eri cotton and Casement   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 xml:space="preserve">Colour:  Forest Green and Ochre </w:t>
      </w:r>
    </w:p>
    <w:p w:rsidR="005F475A" w:rsidRDefault="005F475A" w:rsidP="005F475A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5F475A" w:rsidRDefault="005F475A" w:rsidP="00BB7FE2"/>
    <w:p w:rsidR="00CA74F4" w:rsidRDefault="00CA74F4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 w:rsidP="00E643D3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Brown Floral Runner and Napkins set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E643D3" w:rsidRDefault="00E643D3" w:rsidP="00E643D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E643D3" w:rsidRPr="00E643D3" w:rsidRDefault="00E643D3" w:rsidP="00E643D3">
      <w:r>
        <w:t>Add warmth to your dining table with</w:t>
      </w:r>
      <w:r w:rsidRPr="00E643D3">
        <w:t xml:space="preserve"> our </w:t>
      </w:r>
      <w:r>
        <w:t>floral Napkins and Runner set</w:t>
      </w:r>
      <w:r w:rsidRPr="00E643D3">
        <w:t xml:space="preserve">. </w:t>
      </w:r>
      <w:r>
        <w:t xml:space="preserve">This collection matches with all tableware and adds a new colour to your wide range of dining. </w:t>
      </w:r>
    </w:p>
    <w:p w:rsidR="00E643D3" w:rsidRDefault="00E643D3" w:rsidP="00E643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Embroidery </w:t>
      </w:r>
    </w:p>
    <w:p w:rsidR="00E643D3" w:rsidRDefault="00E643D3" w:rsidP="00E643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11 pieces </w:t>
      </w:r>
    </w:p>
    <w:p w:rsidR="00E643D3" w:rsidRDefault="00E643D3" w:rsidP="00E643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Short name: Floral Runner and Napkins set        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Size: 18 x 18 (in inches) – Napkins – 10 pieces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         49 x 16 (in inches) – Runner – 1 piece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Material: Cotton and Hand loom Jacquard   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Colour:  Brown and Crème 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Care Instruction: Washable  </w:t>
      </w:r>
    </w:p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/>
    <w:p w:rsidR="00E643D3" w:rsidRDefault="00E643D3" w:rsidP="00E643D3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Brown floral embroidered runner and mats set 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E643D3" w:rsidRDefault="00E643D3" w:rsidP="00E643D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E643D3" w:rsidRPr="0035060D" w:rsidRDefault="0035060D" w:rsidP="0035060D">
      <w:r>
        <w:t>Add drama and texture to your dining with the use of these foam quilted mats and runner set. This set can be</w:t>
      </w:r>
      <w:r w:rsidRPr="0035060D">
        <w:t xml:space="preserve"> beautifully </w:t>
      </w:r>
      <w:r>
        <w:t xml:space="preserve">mingled </w:t>
      </w:r>
      <w:r w:rsidRPr="0035060D">
        <w:t xml:space="preserve">with the decor in your </w:t>
      </w:r>
      <w:r>
        <w:t>dining room with its subtle and single use of colour</w:t>
      </w:r>
      <w:r w:rsidRPr="0035060D">
        <w:t>.</w:t>
      </w:r>
    </w:p>
    <w:p w:rsidR="00E643D3" w:rsidRDefault="00E643D3" w:rsidP="00E643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Embroidery </w:t>
      </w:r>
    </w:p>
    <w:p w:rsidR="00E643D3" w:rsidRDefault="00E643D3" w:rsidP="00E643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Foam Quilted </w:t>
      </w:r>
    </w:p>
    <w:p w:rsidR="00E643D3" w:rsidRDefault="00E643D3" w:rsidP="00E643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9 pieces </w:t>
      </w:r>
    </w:p>
    <w:p w:rsidR="00E643D3" w:rsidRDefault="00E643D3" w:rsidP="00E643D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Short name: Embroidered Floral Runner and Mats set        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>Size: 1</w:t>
      </w:r>
      <w:r w:rsidR="0035060D">
        <w:rPr>
          <w:rFonts w:cstheme="minorHAnsi"/>
        </w:rPr>
        <w:t>5</w:t>
      </w:r>
      <w:r>
        <w:rPr>
          <w:rFonts w:cstheme="minorHAnsi"/>
        </w:rPr>
        <w:t xml:space="preserve"> x 1</w:t>
      </w:r>
      <w:r w:rsidR="0035060D">
        <w:rPr>
          <w:rFonts w:cstheme="minorHAnsi"/>
        </w:rPr>
        <w:t>2</w:t>
      </w:r>
      <w:r>
        <w:rPr>
          <w:rFonts w:cstheme="minorHAnsi"/>
        </w:rPr>
        <w:t xml:space="preserve"> (in inches) – </w:t>
      </w:r>
      <w:r w:rsidR="0035060D">
        <w:rPr>
          <w:rFonts w:cstheme="minorHAnsi"/>
        </w:rPr>
        <w:t>Mats – 8</w:t>
      </w:r>
      <w:r>
        <w:rPr>
          <w:rFonts w:cstheme="minorHAnsi"/>
        </w:rPr>
        <w:t xml:space="preserve"> pieces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35060D">
        <w:rPr>
          <w:rFonts w:cstheme="minorHAnsi"/>
        </w:rPr>
        <w:t xml:space="preserve">    44 x 17</w:t>
      </w:r>
      <w:r>
        <w:rPr>
          <w:rFonts w:cstheme="minorHAnsi"/>
        </w:rPr>
        <w:t xml:space="preserve"> (in inches) – Runner – 1 piece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35060D">
        <w:rPr>
          <w:rFonts w:cstheme="minorHAnsi"/>
        </w:rPr>
        <w:t xml:space="preserve">Georgette and Satin </w:t>
      </w:r>
      <w:r>
        <w:rPr>
          <w:rFonts w:cstheme="minorHAnsi"/>
        </w:rPr>
        <w:t xml:space="preserve">   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Colour:  </w:t>
      </w:r>
      <w:r w:rsidR="0035060D">
        <w:rPr>
          <w:rFonts w:cstheme="minorHAnsi"/>
        </w:rPr>
        <w:t xml:space="preserve">Dark Brown and Black </w:t>
      </w:r>
    </w:p>
    <w:p w:rsidR="00E643D3" w:rsidRDefault="00E643D3" w:rsidP="00E643D3">
      <w:pPr>
        <w:rPr>
          <w:rFonts w:cstheme="minorHAnsi"/>
        </w:rPr>
      </w:pPr>
      <w:r>
        <w:rPr>
          <w:rFonts w:cstheme="minorHAnsi"/>
        </w:rPr>
        <w:t xml:space="preserve">Care Instruction: </w:t>
      </w:r>
      <w:r w:rsidR="0035060D">
        <w:rPr>
          <w:rFonts w:cstheme="minorHAnsi"/>
        </w:rPr>
        <w:t xml:space="preserve">Dry Clean only </w:t>
      </w:r>
    </w:p>
    <w:p w:rsidR="00E643D3" w:rsidRDefault="00E643D3" w:rsidP="00E643D3"/>
    <w:p w:rsidR="00E643D3" w:rsidRDefault="00E643D3"/>
    <w:p w:rsidR="0035060D" w:rsidRDefault="0035060D"/>
    <w:p w:rsidR="0035060D" w:rsidRDefault="0035060D"/>
    <w:p w:rsidR="0035060D" w:rsidRDefault="0035060D"/>
    <w:p w:rsidR="0035060D" w:rsidRDefault="0035060D"/>
    <w:p w:rsidR="0035060D" w:rsidRDefault="0035060D"/>
    <w:p w:rsidR="0035060D" w:rsidRDefault="0035060D"/>
    <w:p w:rsidR="0035060D" w:rsidRDefault="0035060D"/>
    <w:p w:rsidR="0035060D" w:rsidRDefault="0035060D"/>
    <w:p w:rsidR="0035060D" w:rsidRDefault="0035060D" w:rsidP="0035060D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>Crème and Black Dotted dining set consisting of Napkins, Runner and Table Linen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35060D" w:rsidRDefault="0035060D" w:rsidP="0035060D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35060D" w:rsidRPr="008116B1" w:rsidRDefault="008116B1" w:rsidP="008116B1">
      <w:r>
        <w:t xml:space="preserve">This dining table set runs through the cotton surface in the colour of crème and black, </w:t>
      </w:r>
      <w:r w:rsidRPr="008116B1">
        <w:t xml:space="preserve">creating light and shade and reflecting its quality fabric. </w:t>
      </w:r>
      <w:r>
        <w:t xml:space="preserve">Place it on your table </w:t>
      </w:r>
      <w:r w:rsidRPr="008116B1">
        <w:t>for a spread of tactile luxury.</w:t>
      </w:r>
    </w:p>
    <w:p w:rsidR="0035060D" w:rsidRDefault="0035060D" w:rsidP="003506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Black and Beige </w:t>
      </w:r>
    </w:p>
    <w:p w:rsidR="0035060D" w:rsidRDefault="0035060D" w:rsidP="003506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Dotted </w:t>
      </w:r>
    </w:p>
    <w:p w:rsidR="0035060D" w:rsidRDefault="0035060D" w:rsidP="003506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8 pieces </w:t>
      </w:r>
    </w:p>
    <w:p w:rsidR="0035060D" w:rsidRDefault="0035060D" w:rsidP="0035060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Short name: Crème and Black Dotted dining table set          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Size: 78 x 56 (in inches) – Table Linen – 1 piece 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        16 x 16 (in inches) – Napkins – 6 pieces 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        39 x 10 (in inches) – Runner – 1 piece 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Material: Printed Casement      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Colour:  Crème and Black  </w:t>
      </w:r>
    </w:p>
    <w:p w:rsidR="0035060D" w:rsidRDefault="0035060D" w:rsidP="0035060D">
      <w:pPr>
        <w:rPr>
          <w:rFonts w:cstheme="minorHAnsi"/>
        </w:rPr>
      </w:pPr>
      <w:r>
        <w:rPr>
          <w:rFonts w:cstheme="minorHAnsi"/>
        </w:rPr>
        <w:t xml:space="preserve">Care Instruction: </w:t>
      </w:r>
      <w:r w:rsidR="008116B1">
        <w:rPr>
          <w:rFonts w:cstheme="minorHAnsi"/>
        </w:rPr>
        <w:t xml:space="preserve">Washable </w:t>
      </w:r>
      <w:r>
        <w:rPr>
          <w:rFonts w:cstheme="minorHAnsi"/>
        </w:rPr>
        <w:t xml:space="preserve"> </w:t>
      </w:r>
    </w:p>
    <w:p w:rsidR="0035060D" w:rsidRDefault="0035060D"/>
    <w:p w:rsidR="008116B1" w:rsidRDefault="008116B1"/>
    <w:p w:rsidR="008116B1" w:rsidRDefault="008116B1"/>
    <w:p w:rsidR="008116B1" w:rsidRDefault="008116B1"/>
    <w:p w:rsidR="008116B1" w:rsidRDefault="008116B1"/>
    <w:p w:rsidR="008116B1" w:rsidRDefault="008116B1"/>
    <w:p w:rsidR="008116B1" w:rsidRDefault="008116B1"/>
    <w:p w:rsidR="008116B1" w:rsidRDefault="008116B1"/>
    <w:p w:rsidR="008116B1" w:rsidRDefault="008116B1"/>
    <w:p w:rsidR="008116B1" w:rsidRDefault="008116B1" w:rsidP="008116B1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Printed Floral set of a Runner and side Table Mats 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8116B1" w:rsidRDefault="008116B1" w:rsidP="008116B1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8116B1" w:rsidRDefault="008116B1" w:rsidP="008116B1">
      <w:pPr>
        <w:rPr>
          <w:rFonts w:cstheme="minorHAnsi"/>
        </w:rPr>
      </w:pPr>
      <w:r>
        <w:t>This set consisting of a runner and side table mats</w:t>
      </w:r>
      <w:r w:rsidRPr="008116B1">
        <w:t xml:space="preserve"> </w:t>
      </w:r>
      <w:r>
        <w:t xml:space="preserve">instantly brings a jazz up to </w:t>
      </w:r>
      <w:r w:rsidRPr="008116B1">
        <w:t xml:space="preserve">your </w:t>
      </w:r>
      <w:r>
        <w:t>room.</w:t>
      </w:r>
      <w:r w:rsidRPr="008116B1">
        <w:t xml:space="preserve"> Multiply your living experience by relishing </w:t>
      </w:r>
      <w:r>
        <w:t xml:space="preserve">this </w:t>
      </w:r>
      <w:r w:rsidRPr="008116B1">
        <w:t xml:space="preserve">blissful and eye-catching exclusively designed </w:t>
      </w:r>
      <w:r>
        <w:t xml:space="preserve">set. </w:t>
      </w:r>
    </w:p>
    <w:p w:rsidR="008116B1" w:rsidRDefault="008116B1" w:rsidP="008116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Floral Printed </w:t>
      </w:r>
    </w:p>
    <w:p w:rsidR="008116B1" w:rsidRDefault="008116B1" w:rsidP="008116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Lace Embroidery </w:t>
      </w:r>
    </w:p>
    <w:p w:rsidR="008116B1" w:rsidRDefault="008116B1" w:rsidP="008116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3 pieces </w:t>
      </w:r>
    </w:p>
    <w:p w:rsidR="008116B1" w:rsidRDefault="008116B1" w:rsidP="008116B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Short name: Flower printed runner and side table mats set         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Size: 75 x 28 (in inches) – Runner – 1 piece 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         20 x 20 (in inches) – Side Table Mats – 2 pieces 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Material: Printed hand loom Jacquard and Raw silk 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Colour:  White with shades of Blue, Yellow and Brown </w:t>
      </w:r>
    </w:p>
    <w:p w:rsidR="008116B1" w:rsidRDefault="008116B1" w:rsidP="008116B1">
      <w:pPr>
        <w:rPr>
          <w:rFonts w:cstheme="minorHAnsi"/>
        </w:rPr>
      </w:pPr>
      <w:r>
        <w:rPr>
          <w:rFonts w:cstheme="minorHAnsi"/>
        </w:rPr>
        <w:t xml:space="preserve">Care Instruction: Dry Clean only   </w:t>
      </w:r>
    </w:p>
    <w:p w:rsidR="008116B1" w:rsidRDefault="008116B1"/>
    <w:sectPr w:rsidR="008116B1" w:rsidSect="00AE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B7FE2"/>
    <w:rsid w:val="001565F3"/>
    <w:rsid w:val="0035060D"/>
    <w:rsid w:val="005F475A"/>
    <w:rsid w:val="008116B1"/>
    <w:rsid w:val="00841790"/>
    <w:rsid w:val="00AE35BA"/>
    <w:rsid w:val="00BB7FE2"/>
    <w:rsid w:val="00CA74F4"/>
    <w:rsid w:val="00E6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F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2017-07-06T15:06:00Z</dcterms:created>
  <dcterms:modified xsi:type="dcterms:W3CDTF">2017-07-06T20:34:00Z</dcterms:modified>
</cp:coreProperties>
</file>